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77831" w14:textId="77777777" w:rsidR="007169BE" w:rsidRDefault="00000000">
      <w:pPr>
        <w:spacing w:after="30"/>
      </w:pPr>
      <w:proofErr w:type="spellStart"/>
      <w:r>
        <w:rPr>
          <w:b/>
          <w:bCs/>
          <w:color w:val="5C3FA1"/>
          <w:sz w:val="40"/>
          <w:szCs w:val="40"/>
        </w:rPr>
        <w:t>ki</w:t>
      </w:r>
      <w:r>
        <w:rPr>
          <w:b/>
          <w:bCs/>
          <w:color w:val="E23830"/>
          <w:sz w:val="40"/>
          <w:szCs w:val="40"/>
        </w:rPr>
        <w:t>-pedia</w:t>
      </w:r>
      <w:proofErr w:type="spellEnd"/>
      <w:r>
        <w:rPr>
          <w:b/>
          <w:bCs/>
          <w:color w:val="20242F"/>
          <w:sz w:val="40"/>
          <w:szCs w:val="40"/>
        </w:rPr>
        <w:t xml:space="preserve"> im Unterricht</w:t>
      </w:r>
    </w:p>
    <w:p w14:paraId="250AAFDE" w14:textId="77777777" w:rsidR="007169BE" w:rsidRDefault="00000000">
      <w:pPr>
        <w:spacing w:after="60"/>
      </w:pPr>
      <w:r>
        <w:rPr>
          <w:i/>
          <w:iCs/>
          <w:color w:val="5A5568"/>
        </w:rPr>
        <w:t>Recherchieren und lernen mit dem kuratierten Wissen von Wikipedia</w:t>
      </w:r>
    </w:p>
    <w:p w14:paraId="260996BE" w14:textId="77777777" w:rsidR="007169BE" w:rsidRDefault="007169BE">
      <w:pPr>
        <w:pBdr>
          <w:bottom w:val="single" w:sz="10" w:space="0" w:color="5C3FA1"/>
        </w:pBdr>
        <w:spacing w:after="160"/>
      </w:pPr>
    </w:p>
    <w:p w14:paraId="58E8BF41" w14:textId="77777777" w:rsidR="007169BE" w:rsidRDefault="00000000">
      <w:pPr>
        <w:spacing w:after="100"/>
      </w:pPr>
      <w:proofErr w:type="spellStart"/>
      <w:r>
        <w:t>ki-pedia</w:t>
      </w:r>
      <w:proofErr w:type="spellEnd"/>
      <w:r>
        <w:t xml:space="preserve"> ist mehr als ein Vereinfachungs-Werkzeug: Es ist eine Recherche-Umgebung, die das kuratierte Wissen von Wikipedia für den Unterricht nutzbar macht – sprachlich zugänglich, quellentransparent und in jedem Fach einsetzbar. Diese Seite zeigt, wofür sich </w:t>
      </w:r>
      <w:proofErr w:type="spellStart"/>
      <w:r>
        <w:t>ki-pedia</w:t>
      </w:r>
      <w:proofErr w:type="spellEnd"/>
      <w:r>
        <w:t xml:space="preserve"> eignet, welchen Mehrwert es gegenüber der freien Internet-Recherche hat und wie sich eine erste, handlungsorientierte Einführungslektion gestalten lässt, die in jedem Fach funktioniert.</w:t>
      </w:r>
    </w:p>
    <w:p w14:paraId="73FDFE59" w14:textId="77777777" w:rsidR="007169BE" w:rsidRDefault="00000000">
      <w:pPr>
        <w:pStyle w:val="berschrift1"/>
        <w:keepNext/>
        <w:spacing w:before="200" w:after="110"/>
      </w:pPr>
      <w:r>
        <w:rPr>
          <w:b/>
          <w:bCs/>
          <w:color w:val="5C3FA1"/>
          <w:sz w:val="26"/>
          <w:szCs w:val="26"/>
        </w:rPr>
        <w:t>In jedem Fach einsetzbar</w:t>
      </w:r>
    </w:p>
    <w:p w14:paraId="72137F16" w14:textId="77777777" w:rsidR="007169BE" w:rsidRDefault="00000000">
      <w:pPr>
        <w:spacing w:after="100"/>
      </w:pPr>
      <w:proofErr w:type="spellStart"/>
      <w:r>
        <w:t>ki-pedia</w:t>
      </w:r>
      <w:proofErr w:type="spellEnd"/>
      <w:r>
        <w:t xml:space="preserve"> ist ein Werkzeug, das sich praktisch in jeder Fachdidaktik einsetzen lässt. Der kompetente Umgang mit Informationen, Quellen und KI ist eine fächerübergreifende, zukunftsgerichtete Schlüsselkompetenz, die von zentraler Bedeutung ist. Überall dort, wo mit Sachtexten gearbeitet wird, lässt es sich nutzen. Beispiele nach Themenbereichen:</w:t>
      </w:r>
    </w:p>
    <w:p w14:paraId="70FF586A" w14:textId="77777777" w:rsidR="007169BE" w:rsidRDefault="00000000">
      <w:pPr>
        <w:pStyle w:val="Listenabsatz"/>
        <w:numPr>
          <w:ilvl w:val="0"/>
          <w:numId w:val="2"/>
        </w:numPr>
        <w:spacing w:after="45"/>
      </w:pPr>
      <w:r>
        <w:rPr>
          <w:b/>
          <w:bCs/>
        </w:rPr>
        <w:t xml:space="preserve">MINT – Mathematik, Informatik, Naturwissenschaften und Technik (international STEM): </w:t>
      </w:r>
      <w:r>
        <w:t>Fachbegriffe und Konzepte verständlich aufbereiten, naturwissenschaftliche Phänomene erschliessen, strukturierte Daten thematisieren.</w:t>
      </w:r>
    </w:p>
    <w:p w14:paraId="0EEFCA3B" w14:textId="77777777" w:rsidR="007169BE" w:rsidRDefault="00000000">
      <w:pPr>
        <w:pStyle w:val="Listenabsatz"/>
        <w:numPr>
          <w:ilvl w:val="0"/>
          <w:numId w:val="2"/>
        </w:numPr>
        <w:spacing w:after="45"/>
      </w:pPr>
      <w:r>
        <w:rPr>
          <w:b/>
          <w:bCs/>
        </w:rPr>
        <w:t xml:space="preserve">Geschichte, Geografie und Gesellschaft: </w:t>
      </w:r>
      <w:r>
        <w:t>historische, geografische, politische und gesellschaftliche Themen recherchieren und altersgerecht erschliessen.</w:t>
      </w:r>
    </w:p>
    <w:p w14:paraId="202DE651" w14:textId="77777777" w:rsidR="007169BE" w:rsidRDefault="00000000">
      <w:pPr>
        <w:pStyle w:val="Listenabsatz"/>
        <w:numPr>
          <w:ilvl w:val="0"/>
          <w:numId w:val="2"/>
        </w:numPr>
        <w:spacing w:after="45"/>
      </w:pPr>
      <w:r>
        <w:rPr>
          <w:b/>
          <w:bCs/>
        </w:rPr>
        <w:t xml:space="preserve">Kunst, Musik und Gestalten: </w:t>
      </w:r>
      <w:r>
        <w:t>Werke, Personen und Techniken recherchieren und frei lizenzierte Bilder für eigene Produkte nutzen.</w:t>
      </w:r>
    </w:p>
    <w:p w14:paraId="1BE983B3" w14:textId="77777777" w:rsidR="007169BE" w:rsidRDefault="00000000">
      <w:pPr>
        <w:pStyle w:val="Listenabsatz"/>
        <w:numPr>
          <w:ilvl w:val="0"/>
          <w:numId w:val="2"/>
        </w:numPr>
        <w:spacing w:after="45"/>
      </w:pPr>
      <w:r>
        <w:rPr>
          <w:b/>
          <w:bCs/>
        </w:rPr>
        <w:t xml:space="preserve">Wirtschaft, Haushalt und Alltag: </w:t>
      </w:r>
      <w:r>
        <w:t>Themen rund um Konsum, Ernährung, Geld und Lebensgestaltung nachschlagen und einordnen.</w:t>
      </w:r>
    </w:p>
    <w:p w14:paraId="686E2E6F" w14:textId="77777777" w:rsidR="007169BE" w:rsidRDefault="00000000">
      <w:pPr>
        <w:pStyle w:val="Listenabsatz"/>
        <w:numPr>
          <w:ilvl w:val="0"/>
          <w:numId w:val="2"/>
        </w:numPr>
        <w:spacing w:after="45"/>
      </w:pPr>
      <w:r>
        <w:rPr>
          <w:b/>
          <w:bCs/>
        </w:rPr>
        <w:t xml:space="preserve">Sprachen (Erst- und Fremdsprachen): </w:t>
      </w:r>
      <w:proofErr w:type="spellStart"/>
      <w:r>
        <w:t>ki-pedia</w:t>
      </w:r>
      <w:proofErr w:type="spellEnd"/>
      <w:r>
        <w:t xml:space="preserve"> eignet sich als authentische Textquelle für die Sprachschulung – sowohl im Erstsprachunterricht als auch im Fremdsprachenunterricht. Es unterstützt Leseverstehen und Textkompetenz, die Wortschatzarbeit sowie das Anwenden von Lesestrategien; über die verschiedenen Sprachversionen eines Artikels lassen sich zudem Sprachvergleiche anstellen.</w:t>
      </w:r>
    </w:p>
    <w:p w14:paraId="65F8524E" w14:textId="77777777" w:rsidR="007169BE" w:rsidRDefault="00000000">
      <w:pPr>
        <w:pStyle w:val="Listenabsatz"/>
        <w:numPr>
          <w:ilvl w:val="0"/>
          <w:numId w:val="2"/>
        </w:numPr>
        <w:spacing w:after="45"/>
      </w:pPr>
      <w:r>
        <w:rPr>
          <w:b/>
          <w:bCs/>
        </w:rPr>
        <w:t xml:space="preserve">Medienbildung: </w:t>
      </w:r>
      <w:r>
        <w:t xml:space="preserve">In der Medienbildung – und letztlich in allen Fächern – wird mit </w:t>
      </w:r>
      <w:proofErr w:type="spellStart"/>
      <w:r>
        <w:t>ki-pedia</w:t>
      </w:r>
      <w:proofErr w:type="spellEnd"/>
      <w:r>
        <w:t xml:space="preserve"> die Informations- und Recherchekompetenz gefördert: Lernende üben Quellenkritik, beurteilen die Glaubwürdigkeit und Vertrauenswürdigkeit von Quellen, prüfen Belege und unterscheiden Fakten von Meinungen – an einem transparenten, kuratierten Beispiel.</w:t>
      </w:r>
    </w:p>
    <w:p w14:paraId="027A6F74" w14:textId="77777777" w:rsidR="007169BE" w:rsidRDefault="00000000">
      <w:pPr>
        <w:spacing w:after="100"/>
      </w:pPr>
      <w:r>
        <w:t xml:space="preserve">Weil </w:t>
      </w:r>
      <w:proofErr w:type="spellStart"/>
      <w:r>
        <w:t>ki-pedia</w:t>
      </w:r>
      <w:proofErr w:type="spellEnd"/>
      <w:r>
        <w:t xml:space="preserve"> die Textlänge und das Sprachniveau flexibel anpasst, funktioniert dasselbe Werkzeug von der leseschwachen bis zur leistungsstarken Gruppe und leistet damit einen grossen Beitrag sowohl zur Individualisierung als auch zur Binnendifferenzierung – und dank der Vereinfachung sogar bereits im Zyklus 2 bzw. auf der Primarstufe.</w:t>
      </w:r>
    </w:p>
    <w:p w14:paraId="2E1264F2" w14:textId="77777777" w:rsidR="007169BE" w:rsidRDefault="00000000">
      <w:pPr>
        <w:pStyle w:val="berschrift1"/>
        <w:keepNext/>
        <w:spacing w:before="200" w:after="110"/>
      </w:pPr>
      <w:r>
        <w:rPr>
          <w:b/>
          <w:bCs/>
          <w:color w:val="5C3FA1"/>
          <w:sz w:val="26"/>
          <w:szCs w:val="26"/>
        </w:rPr>
        <w:t xml:space="preserve">Warum </w:t>
      </w:r>
      <w:proofErr w:type="spellStart"/>
      <w:r>
        <w:rPr>
          <w:b/>
          <w:bCs/>
          <w:color w:val="5C3FA1"/>
          <w:sz w:val="26"/>
          <w:szCs w:val="26"/>
        </w:rPr>
        <w:t>ki-pedia</w:t>
      </w:r>
      <w:proofErr w:type="spellEnd"/>
      <w:r>
        <w:rPr>
          <w:b/>
          <w:bCs/>
          <w:color w:val="5C3FA1"/>
          <w:sz w:val="26"/>
          <w:szCs w:val="26"/>
        </w:rPr>
        <w:t>? Der Mehrwert gegenüber der freien Internet-Recherche</w:t>
      </w:r>
    </w:p>
    <w:p w14:paraId="12B76D6A" w14:textId="77777777" w:rsidR="007169BE" w:rsidRDefault="00000000">
      <w:pPr>
        <w:spacing w:after="100"/>
      </w:pPr>
      <w:r>
        <w:t xml:space="preserve">Eine schnelle Suche im Internet oder eine KI-Zusammenfassung liefert zwar sofort Ergebnisse – aber oft aus unklarer Quelle, werblich gefärbt oder sogar frei erfunden. </w:t>
      </w:r>
      <w:proofErr w:type="spellStart"/>
      <w:r>
        <w:t>ki-pedia</w:t>
      </w:r>
      <w:proofErr w:type="spellEnd"/>
      <w:r>
        <w:t xml:space="preserve"> arbeitet grundlegend anders:</w:t>
      </w:r>
    </w:p>
    <w:p w14:paraId="21ED294B" w14:textId="77777777" w:rsidR="007169BE" w:rsidRDefault="00000000">
      <w:pPr>
        <w:pStyle w:val="Listenabsatz"/>
        <w:numPr>
          <w:ilvl w:val="0"/>
          <w:numId w:val="2"/>
        </w:numPr>
        <w:spacing w:after="45"/>
      </w:pPr>
      <w:r>
        <w:rPr>
          <w:b/>
          <w:bCs/>
        </w:rPr>
        <w:t xml:space="preserve">Kuratierte, geprüfte Texte. </w:t>
      </w:r>
      <w:r>
        <w:t>Grundlage ist immer ein echter Wikipedia-Artikel: von Menschen geschrieben, mit Belegpflicht, Qualitätssicherung und einem neutralen Standpunkt. Kein zusammengewürfeltes Suchergebnis, keine Werbeseite.</w:t>
      </w:r>
    </w:p>
    <w:p w14:paraId="2255D50D" w14:textId="77777777" w:rsidR="007169BE" w:rsidRDefault="00000000">
      <w:pPr>
        <w:pStyle w:val="Listenabsatz"/>
        <w:numPr>
          <w:ilvl w:val="0"/>
          <w:numId w:val="2"/>
        </w:numPr>
        <w:spacing w:after="45"/>
      </w:pPr>
      <w:r>
        <w:rPr>
          <w:b/>
          <w:bCs/>
        </w:rPr>
        <w:t xml:space="preserve">Jede Information ist bis zur Ursprungsquelle rückverfolgbar. </w:t>
      </w:r>
      <w:r>
        <w:t xml:space="preserve">Der Leseassistent zeigt zu seinen Antworten direkt den Beleg aus dem Original-Artikel an. So sieht man, woher eine Aussage stammt, und kann sie bis zum Ursprung zurückverfolgen und selbst überprüfen – gelebte Quellenkritik </w:t>
      </w:r>
      <w:proofErr w:type="gramStart"/>
      <w:r>
        <w:t>statt blindes Vertrauen</w:t>
      </w:r>
      <w:proofErr w:type="gramEnd"/>
      <w:r>
        <w:t>.</w:t>
      </w:r>
    </w:p>
    <w:p w14:paraId="51DB0D0B" w14:textId="77777777" w:rsidR="007169BE" w:rsidRDefault="00000000">
      <w:pPr>
        <w:pStyle w:val="Listenabsatz"/>
        <w:numPr>
          <w:ilvl w:val="0"/>
          <w:numId w:val="2"/>
        </w:numPr>
        <w:spacing w:after="45"/>
      </w:pPr>
      <w:r>
        <w:rPr>
          <w:b/>
          <w:bCs/>
        </w:rPr>
        <w:t xml:space="preserve">Wissenserarbeitung ohne personalisierten Algorithmus – komplett werbefrei. </w:t>
      </w:r>
      <w:r>
        <w:t>Die Lernenden erarbeiten sich Wissen selbstbestimmt, ohne von Algorithmen gelenkt zu werden: kein Tracking, keine Filterblase, keine Ablenkung. Alle arbeiten mit derselben, verlässlichen Wissensbasis.</w:t>
      </w:r>
    </w:p>
    <w:p w14:paraId="5B90371C" w14:textId="77777777" w:rsidR="007169BE" w:rsidRDefault="00000000">
      <w:pPr>
        <w:pStyle w:val="Listenabsatz"/>
        <w:numPr>
          <w:ilvl w:val="0"/>
          <w:numId w:val="2"/>
        </w:numPr>
        <w:spacing w:after="45"/>
      </w:pPr>
      <w:r>
        <w:rPr>
          <w:b/>
          <w:bCs/>
        </w:rPr>
        <w:lastRenderedPageBreak/>
        <w:t xml:space="preserve">Die KI bleibt im Artikel. </w:t>
      </w:r>
      <w:r>
        <w:t>Der Leseassistent sucht ausschliesslich im ausgewählten Artikel, holt nichts aus dem restlichen Internet und erfindet keine Fakten (Stichwort «Halluzination»). Das macht die Ergebnisse verlässlich und nachvollziehbar.</w:t>
      </w:r>
    </w:p>
    <w:p w14:paraId="469F1E63" w14:textId="77777777" w:rsidR="007169BE" w:rsidRDefault="00000000">
      <w:pPr>
        <w:pStyle w:val="Listenabsatz"/>
        <w:numPr>
          <w:ilvl w:val="0"/>
          <w:numId w:val="2"/>
        </w:numPr>
        <w:spacing w:after="45"/>
      </w:pPr>
      <w:r>
        <w:rPr>
          <w:b/>
          <w:bCs/>
        </w:rPr>
        <w:t xml:space="preserve">Gegenmodell zur „Prompt-Falle“. </w:t>
      </w:r>
      <w:r>
        <w:t>Statt sich eine fertige Antwort ausgeben zu lassen, arbeiten die Lernenden aktiv mit einem validierten Text: Sie lesen, fragen gezielt nach, prüfen Belege und vernetzen Wissen. Genau diese Recherche- und Medienkompetenz verlangen verbindliche Lehrpläne (z. B. der Lehrplan 21) und sie bildet eine zentrale Grundlage in internationalen Referenzrahmen wie PISA 2029.</w:t>
      </w:r>
    </w:p>
    <w:p w14:paraId="615DA769" w14:textId="77777777" w:rsidR="007169BE" w:rsidRDefault="00000000">
      <w:pPr>
        <w:pStyle w:val="Listenabsatz"/>
        <w:numPr>
          <w:ilvl w:val="0"/>
          <w:numId w:val="2"/>
        </w:numPr>
        <w:spacing w:after="45"/>
      </w:pPr>
      <w:r>
        <w:rPr>
          <w:b/>
          <w:bCs/>
        </w:rPr>
        <w:t xml:space="preserve">Bildungsgerechtigkeit. </w:t>
      </w:r>
      <w:r>
        <w:t>Weil komplexe Artikel sprachlich zugänglich werden, erhalten Schülerinnen und Schüler aller Stufen – unabhängig von ihrem Lese- und Sprachniveau – Zugang zu hochwertigem Wissen.</w:t>
      </w:r>
    </w:p>
    <w:p w14:paraId="60EC531D" w14:textId="77777777" w:rsidR="007169BE" w:rsidRDefault="00000000">
      <w:pPr>
        <w:pStyle w:val="Listenabsatz"/>
        <w:numPr>
          <w:ilvl w:val="0"/>
          <w:numId w:val="2"/>
        </w:numPr>
        <w:spacing w:after="45"/>
      </w:pPr>
      <w:r>
        <w:rPr>
          <w:b/>
          <w:bCs/>
        </w:rPr>
        <w:t xml:space="preserve">Begabtenförderung. </w:t>
      </w:r>
      <w:r>
        <w:t>Ebenso profitieren leistungsstarke Lernende: Dank der Wahlmöglichkeit beim Sprachniveau bleiben sie näher am Originalartikel und können anspruchsvollere Niveaus wählen, über Belege und Querverweise tiefer in ein Thema eintauchen und mit dem Leseassistenten weiterführende Fragen verfolgen.</w:t>
      </w:r>
    </w:p>
    <w:p w14:paraId="653D75EB" w14:textId="77777777" w:rsidR="007169BE" w:rsidRDefault="00000000">
      <w:pPr>
        <w:pStyle w:val="Listenabsatz"/>
        <w:numPr>
          <w:ilvl w:val="0"/>
          <w:numId w:val="2"/>
        </w:numPr>
        <w:spacing w:after="45"/>
      </w:pPr>
      <w:r>
        <w:rPr>
          <w:b/>
          <w:bCs/>
        </w:rPr>
        <w:t xml:space="preserve">Freie Bildungsressourcen (OER). </w:t>
      </w:r>
      <w:r>
        <w:t>Wikipedia-Inhalte stehen unter freien Lizenzen. Was hier genutzt wird, darf für Referate, Projekte und eigene Materialien weiterverwendet werden.</w:t>
      </w:r>
    </w:p>
    <w:p w14:paraId="01E1B847" w14:textId="77777777" w:rsidR="007169BE" w:rsidRDefault="00000000">
      <w:pPr>
        <w:pStyle w:val="Listenabsatz"/>
        <w:numPr>
          <w:ilvl w:val="0"/>
          <w:numId w:val="2"/>
        </w:numPr>
        <w:spacing w:after="45"/>
      </w:pPr>
      <w:r w:rsidRPr="00E21C9B">
        <w:rPr>
          <w:b/>
          <w:bCs/>
          <w:lang w:val="en-US"/>
        </w:rPr>
        <w:t xml:space="preserve">Bilder unter Creative-Commons-Lizenz. </w:t>
      </w:r>
      <w:r>
        <w:t>Über Wikimedia Commons stehen rechtssicher nutzbare Bilder zur Verfügung – ideal, damit Lernende lernen, Bildrechte zu beachten, statt beliebige Bilder aus dem Netz zu kopieren.</w:t>
      </w:r>
    </w:p>
    <w:p w14:paraId="4B673197" w14:textId="77777777" w:rsidR="007169BE" w:rsidRDefault="00000000">
      <w:pPr>
        <w:pStyle w:val="Listenabsatz"/>
        <w:numPr>
          <w:ilvl w:val="0"/>
          <w:numId w:val="2"/>
        </w:numPr>
        <w:spacing w:after="45"/>
      </w:pPr>
      <w:r>
        <w:rPr>
          <w:b/>
          <w:bCs/>
        </w:rPr>
        <w:t xml:space="preserve">Anonym und datenschutzfreundlich. </w:t>
      </w:r>
      <w:r>
        <w:t>Die Nutzung erfolgt ohne Login und ohne Angabe persönlicher Daten – sicher und unkompliziert direkt im Unterricht einsetzbar.</w:t>
      </w:r>
    </w:p>
    <w:p w14:paraId="50E657BB" w14:textId="77777777" w:rsidR="007169BE" w:rsidRDefault="007169BE">
      <w:pPr>
        <w:spacing w:before="40" w:after="60"/>
      </w:pPr>
    </w:p>
    <w:tbl>
      <w:tblPr>
        <w:tblW w:w="9360" w:type="dxa"/>
        <w:tblBorders>
          <w:top w:val="single" w:sz="2" w:space="0" w:color="F1ECFA"/>
          <w:left w:val="single" w:sz="24" w:space="0" w:color="5C3FA1"/>
          <w:bottom w:val="single" w:sz="2" w:space="0" w:color="F1ECFA"/>
          <w:right w:val="single" w:sz="2" w:space="0" w:color="F1EC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69BE" w14:paraId="42A1B9E7" w14:textId="77777777">
        <w:tblPrEx>
          <w:tblCellMar>
            <w:top w:w="0" w:type="dxa"/>
            <w:bottom w:w="0" w:type="dxa"/>
          </w:tblCellMar>
        </w:tblPrEx>
        <w:trPr>
          <w:cantSplit/>
        </w:trPr>
        <w:tc>
          <w:tcPr>
            <w:tcW w:w="9360" w:type="dxa"/>
            <w:shd w:val="clear" w:color="auto" w:fill="F1ECFA"/>
            <w:tcMar>
              <w:top w:w="80" w:type="dxa"/>
              <w:left w:w="180" w:type="dxa"/>
              <w:bottom w:w="80" w:type="dxa"/>
              <w:right w:w="160" w:type="dxa"/>
            </w:tcMar>
          </w:tcPr>
          <w:p w14:paraId="2FC084AA" w14:textId="77777777" w:rsidR="007169BE" w:rsidRDefault="00000000">
            <w:pPr>
              <w:spacing w:after="60"/>
            </w:pPr>
            <w:r>
              <w:rPr>
                <w:b/>
                <w:bCs/>
                <w:color w:val="5C3FA1"/>
                <w:sz w:val="22"/>
                <w:szCs w:val="22"/>
              </w:rPr>
              <w:t>Kurz gesagt</w:t>
            </w:r>
          </w:p>
          <w:p w14:paraId="07AE3E89" w14:textId="77777777" w:rsidR="007169BE" w:rsidRDefault="00000000">
            <w:proofErr w:type="spellStart"/>
            <w:r>
              <w:t>ki-pedia</w:t>
            </w:r>
            <w:proofErr w:type="spellEnd"/>
            <w:r>
              <w:t xml:space="preserve"> liefert nicht einfach eine Antwort, sondern eine geprüfte, belegte und nachvollziehbare Grundlage – und schult dabei genau die Kompetenzen, die im Zeitalter von KI entscheidend sind: den bewussten Umgang mit Informationen und die Fähigkeit zur fundierten Quellenkritik.</w:t>
            </w:r>
          </w:p>
        </w:tc>
      </w:tr>
    </w:tbl>
    <w:p w14:paraId="5165AC3B" w14:textId="77777777" w:rsidR="007169BE" w:rsidRDefault="00000000">
      <w:pPr>
        <w:pStyle w:val="berschrift1"/>
        <w:keepNext/>
        <w:spacing w:before="200" w:after="110"/>
      </w:pPr>
      <w:proofErr w:type="spellStart"/>
      <w:r>
        <w:rPr>
          <w:b/>
          <w:bCs/>
          <w:color w:val="5C3FA1"/>
          <w:sz w:val="26"/>
          <w:szCs w:val="26"/>
        </w:rPr>
        <w:t>ki-pedia</w:t>
      </w:r>
      <w:proofErr w:type="spellEnd"/>
      <w:r>
        <w:rPr>
          <w:b/>
          <w:bCs/>
          <w:color w:val="5C3FA1"/>
          <w:sz w:val="26"/>
          <w:szCs w:val="26"/>
        </w:rPr>
        <w:t xml:space="preserve"> im Kontext von PISA 2029 und dem </w:t>
      </w:r>
      <w:proofErr w:type="spellStart"/>
      <w:r>
        <w:rPr>
          <w:b/>
          <w:bCs/>
          <w:color w:val="5C3FA1"/>
          <w:sz w:val="26"/>
          <w:szCs w:val="26"/>
        </w:rPr>
        <w:t>AILit</w:t>
      </w:r>
      <w:proofErr w:type="spellEnd"/>
      <w:r>
        <w:rPr>
          <w:b/>
          <w:bCs/>
          <w:color w:val="5C3FA1"/>
          <w:sz w:val="26"/>
          <w:szCs w:val="26"/>
        </w:rPr>
        <w:t>-Framework</w:t>
      </w:r>
    </w:p>
    <w:p w14:paraId="448D410E" w14:textId="77777777" w:rsidR="007169BE" w:rsidRDefault="00000000">
      <w:pPr>
        <w:spacing w:after="100"/>
      </w:pPr>
      <w:r>
        <w:t xml:space="preserve">Bei der PISA-Erhebung 2029 kommt eine neue Domäne hinzu: Media and </w:t>
      </w:r>
      <w:proofErr w:type="spellStart"/>
      <w:r>
        <w:t>Artificial</w:t>
      </w:r>
      <w:proofErr w:type="spellEnd"/>
      <w:r>
        <w:t xml:space="preserve"> </w:t>
      </w:r>
      <w:proofErr w:type="spellStart"/>
      <w:r>
        <w:t>Intelligence</w:t>
      </w:r>
      <w:proofErr w:type="spellEnd"/>
      <w:r>
        <w:t xml:space="preserve"> </w:t>
      </w:r>
      <w:proofErr w:type="spellStart"/>
      <w:r>
        <w:t>Literacy</w:t>
      </w:r>
      <w:proofErr w:type="spellEnd"/>
      <w:r>
        <w:t xml:space="preserve"> (MAIL). Dieses interdisziplinäre, zukunftsgerichtete Feld testet Kompetenzen, die im Umgang mit KI und Medien entscheidend sind.</w:t>
      </w:r>
    </w:p>
    <w:p w14:paraId="7A0585F5" w14:textId="77777777" w:rsidR="007169BE" w:rsidRDefault="00000000">
      <w:pPr>
        <w:spacing w:after="100"/>
      </w:pPr>
      <w:r>
        <w:t>Der internationale KI-Kompetenzrahmen „Lernende für das KI-Zeitalter befähigen“ (</w:t>
      </w:r>
      <w:proofErr w:type="spellStart"/>
      <w:r>
        <w:t>AILit</w:t>
      </w:r>
      <w:proofErr w:type="spellEnd"/>
      <w:r>
        <w:t>-Framework, OECD / Europäische Union 2026), der diese PISA-Erhebung 2029 vorbereitet, benennt dazu mehrere zentrale Fähigkeiten:</w:t>
      </w:r>
    </w:p>
    <w:p w14:paraId="40F0F9F8" w14:textId="77777777" w:rsidR="007169BE" w:rsidRDefault="00000000">
      <w:pPr>
        <w:pStyle w:val="Listenabsatz"/>
        <w:numPr>
          <w:ilvl w:val="0"/>
          <w:numId w:val="2"/>
        </w:numPr>
        <w:spacing w:after="45"/>
      </w:pPr>
      <w:r>
        <w:rPr>
          <w:b/>
          <w:bCs/>
        </w:rPr>
        <w:t xml:space="preserve">KI-Ergebnisse prüfen statt übernehmen. </w:t>
      </w:r>
      <w:r>
        <w:t xml:space="preserve">Das Framework verlangt, dass Lernende KI-Ergebnisse hinterfragen und diese auf Richtigkeit und Relevanz überprüfen – anhand vertrauenswürdiger Primär- und Sekundärquellen. </w:t>
      </w:r>
      <w:proofErr w:type="spellStart"/>
      <w:r>
        <w:t>ki-pedia</w:t>
      </w:r>
      <w:proofErr w:type="spellEnd"/>
      <w:r>
        <w:t xml:space="preserve"> stellt genau eine solche kuratierte Quelle samt Belegen bereit.</w:t>
      </w:r>
    </w:p>
    <w:p w14:paraId="77B28392" w14:textId="77777777" w:rsidR="007169BE" w:rsidRDefault="00000000">
      <w:pPr>
        <w:pStyle w:val="Listenabsatz"/>
        <w:numPr>
          <w:ilvl w:val="0"/>
          <w:numId w:val="2"/>
        </w:numPr>
        <w:spacing w:after="45"/>
      </w:pPr>
      <w:r>
        <w:rPr>
          <w:b/>
          <w:bCs/>
        </w:rPr>
        <w:t xml:space="preserve">Halluzinationen erkennen. </w:t>
      </w:r>
      <w:r>
        <w:t xml:space="preserve">Das Framework warnt vor Halluzination, Fehlinformation und Manipulation durch KI. Weil der Assistent von </w:t>
      </w:r>
      <w:proofErr w:type="spellStart"/>
      <w:r>
        <w:t>ki-pedia</w:t>
      </w:r>
      <w:proofErr w:type="spellEnd"/>
      <w:r>
        <w:t xml:space="preserve"> nur im geprüften Artikel arbeitet und die Quelle anzeigt, lässt sich das Erkennen solcher Fehler im Vergleich zu allgemeinen KI-Recherchen unmittelbar üben.</w:t>
      </w:r>
    </w:p>
    <w:p w14:paraId="166E6822" w14:textId="77777777" w:rsidR="007169BE" w:rsidRDefault="00000000">
      <w:pPr>
        <w:pStyle w:val="Listenabsatz"/>
        <w:numPr>
          <w:ilvl w:val="0"/>
          <w:numId w:val="2"/>
        </w:numPr>
        <w:spacing w:after="45"/>
      </w:pPr>
      <w:r>
        <w:rPr>
          <w:b/>
          <w:bCs/>
        </w:rPr>
        <w:t xml:space="preserve">Übervertrauen vermeiden. </w:t>
      </w:r>
      <w:r>
        <w:t xml:space="preserve">Laut Framework führt das Abwälzen der Denkprozesse auf die KI zu „metakognitiver Faulheit“ und schwächt das kritische Denken. </w:t>
      </w:r>
      <w:proofErr w:type="spellStart"/>
      <w:r>
        <w:t>ki-pedia</w:t>
      </w:r>
      <w:proofErr w:type="spellEnd"/>
      <w:r>
        <w:t xml:space="preserve"> hält die Lernenden im aktiven Arbeiten: lesen, gezielt fragen, Belege prüfen – statt im passiven Übernehmen fertiger Antworten.</w:t>
      </w:r>
    </w:p>
    <w:p w14:paraId="249DB001" w14:textId="77777777" w:rsidR="007169BE" w:rsidRDefault="00000000">
      <w:pPr>
        <w:pStyle w:val="Listenabsatz"/>
        <w:numPr>
          <w:ilvl w:val="0"/>
          <w:numId w:val="2"/>
        </w:numPr>
        <w:spacing w:after="45"/>
      </w:pPr>
      <w:r>
        <w:rPr>
          <w:b/>
          <w:bCs/>
        </w:rPr>
        <w:t xml:space="preserve">Menschliche Urteilskraft bewahren. </w:t>
      </w:r>
      <w:r>
        <w:t xml:space="preserve">Lernende </w:t>
      </w:r>
      <w:proofErr w:type="gramStart"/>
      <w:r>
        <w:t>sollen</w:t>
      </w:r>
      <w:proofErr w:type="gramEnd"/>
      <w:r>
        <w:t xml:space="preserve"> ein Gespür dafür entwickeln, wann KI einen Mehrwert bietet, wann menschliches Urteil, Kreativität und Wissen Vorrang haben – und wann man besser ganz auf KI verzichtet. Der Mensch muss die KI steuern, nicht umgekehrt! Genau diese Grenze macht </w:t>
      </w:r>
      <w:proofErr w:type="spellStart"/>
      <w:r>
        <w:t>ki-pedia</w:t>
      </w:r>
      <w:proofErr w:type="spellEnd"/>
      <w:r>
        <w:t xml:space="preserve"> sichtbar und erfahrbar.</w:t>
      </w:r>
    </w:p>
    <w:p w14:paraId="5075CD0F" w14:textId="77777777" w:rsidR="007169BE" w:rsidRDefault="007169BE">
      <w:pPr>
        <w:spacing w:before="20" w:after="80"/>
      </w:pPr>
    </w:p>
    <w:tbl>
      <w:tblPr>
        <w:tblW w:w="9360" w:type="dxa"/>
        <w:tblBorders>
          <w:top w:val="single" w:sz="2" w:space="0" w:color="F1ECFA"/>
          <w:left w:val="single" w:sz="24" w:space="0" w:color="5C3FA1"/>
          <w:bottom w:val="single" w:sz="2" w:space="0" w:color="F1ECFA"/>
          <w:right w:val="single" w:sz="2" w:space="0" w:color="F1EC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69BE" w14:paraId="6C309D84" w14:textId="77777777">
        <w:tblPrEx>
          <w:tblCellMar>
            <w:top w:w="0" w:type="dxa"/>
            <w:bottom w:w="0" w:type="dxa"/>
          </w:tblCellMar>
        </w:tblPrEx>
        <w:trPr>
          <w:cantSplit/>
        </w:trPr>
        <w:tc>
          <w:tcPr>
            <w:tcW w:w="9360" w:type="dxa"/>
            <w:shd w:val="clear" w:color="auto" w:fill="F1ECFA"/>
            <w:tcMar>
              <w:top w:w="80" w:type="dxa"/>
              <w:left w:w="180" w:type="dxa"/>
              <w:bottom w:w="80" w:type="dxa"/>
              <w:right w:w="160" w:type="dxa"/>
            </w:tcMar>
          </w:tcPr>
          <w:p w14:paraId="5248A937" w14:textId="77777777" w:rsidR="007169BE" w:rsidRDefault="00000000">
            <w:pPr>
              <w:spacing w:after="60"/>
            </w:pPr>
            <w:r>
              <w:rPr>
                <w:b/>
                <w:bCs/>
                <w:color w:val="5C3FA1"/>
                <w:sz w:val="22"/>
                <w:szCs w:val="22"/>
              </w:rPr>
              <w:t>Fazit für die Legitimation</w:t>
            </w:r>
          </w:p>
          <w:p w14:paraId="48908AFB" w14:textId="77777777" w:rsidR="007169BE" w:rsidRDefault="00000000">
            <w:r>
              <w:t xml:space="preserve">All diese Fähigkeiten lassen sich mit </w:t>
            </w:r>
            <w:proofErr w:type="spellStart"/>
            <w:r>
              <w:t>ki-pedia</w:t>
            </w:r>
            <w:proofErr w:type="spellEnd"/>
            <w:r>
              <w:t xml:space="preserve"> im Unterrichtsalltag gezielt einüben – genau jene Zukunftskompetenz, die OECD, EU und PISA ab 2029 fordern: KI-Antworten an geprüften Quellen prüfen, statt ihnen blind zu vertrauen. Das schützt zugleich vor Fake News, Desinformation und Filterblasen.</w:t>
            </w:r>
          </w:p>
        </w:tc>
      </w:tr>
    </w:tbl>
    <w:p w14:paraId="2017C518" w14:textId="77777777" w:rsidR="007169BE" w:rsidRDefault="00000000">
      <w:pPr>
        <w:pStyle w:val="berschrift1"/>
        <w:keepNext/>
        <w:pageBreakBefore/>
        <w:spacing w:before="120" w:after="160"/>
      </w:pPr>
      <w:r>
        <w:rPr>
          <w:b/>
          <w:bCs/>
          <w:color w:val="5C3FA1"/>
          <w:sz w:val="34"/>
          <w:szCs w:val="34"/>
        </w:rPr>
        <w:lastRenderedPageBreak/>
        <w:t xml:space="preserve">Ablauf Einführungslektion </w:t>
      </w:r>
      <w:proofErr w:type="spellStart"/>
      <w:r>
        <w:rPr>
          <w:b/>
          <w:bCs/>
          <w:color w:val="5C3FA1"/>
          <w:sz w:val="34"/>
          <w:szCs w:val="34"/>
        </w:rPr>
        <w:t>ki-pedia</w:t>
      </w:r>
      <w:proofErr w:type="spellEnd"/>
    </w:p>
    <w:p w14:paraId="4AF0F22D" w14:textId="77777777" w:rsidR="007169BE" w:rsidRDefault="00000000">
      <w:pPr>
        <w:spacing w:after="130"/>
      </w:pPr>
      <w:r>
        <w:t xml:space="preserve">Die folgende Lektion (rund 50 Minuten) macht die Klasse mit </w:t>
      </w:r>
      <w:proofErr w:type="spellStart"/>
      <w:r>
        <w:t>ki-pedia</w:t>
      </w:r>
      <w:proofErr w:type="spellEnd"/>
      <w:r>
        <w:t xml:space="preserve"> vertraut. Sie funktioniert in jedem Fach. Der Wikipedia-Artikel «Baum» eignet sich gut für diese Lektion (</w:t>
      </w:r>
      <w:hyperlink r:id="rId7" w:history="1">
        <w:r>
          <w:rPr>
            <w:color w:val="1155CC"/>
            <w:u w:val="single"/>
          </w:rPr>
          <w:t>ki-pedia.ch/</w:t>
        </w:r>
        <w:proofErr w:type="spellStart"/>
        <w:r>
          <w:rPr>
            <w:color w:val="1155CC"/>
            <w:u w:val="single"/>
          </w:rPr>
          <w:t>article</w:t>
        </w:r>
        <w:proofErr w:type="spellEnd"/>
        <w:r>
          <w:rPr>
            <w:color w:val="1155CC"/>
            <w:u w:val="single"/>
          </w:rPr>
          <w:t>/Baum</w:t>
        </w:r>
      </w:hyperlink>
      <w:r>
        <w:t xml:space="preserve">) – oder Sie wählen einfach einen Artikel, der zu Ihrem aktuellen Thema passt. Ziel ist, dass die Lernenden erstens die beiden zentralen Funktionen – die Symbole «Text vereinfachen» und «Fragen stellen» – selbst ausprobieren. Zweitens sollen sie verstehen, warum bewusst mit </w:t>
      </w:r>
      <w:proofErr w:type="spellStart"/>
      <w:r>
        <w:t>ki-pedia</w:t>
      </w:r>
      <w:proofErr w:type="spellEnd"/>
      <w:r>
        <w:t xml:space="preserve"> gearbeitet wird und nicht mit einer Suchmaschine oder einem allgemeinen KI-Chatbot wie ChatGPT, der seine Antworten aus dem ganzen Internet zusammensucht.</w:t>
      </w:r>
    </w:p>
    <w:p w14:paraId="188774A1" w14:textId="77777777" w:rsidR="007169BE" w:rsidRDefault="00000000">
      <w:pPr>
        <w:keepNext/>
        <w:spacing w:before="200" w:after="40"/>
      </w:pPr>
      <w:r>
        <w:rPr>
          <w:b/>
          <w:bCs/>
          <w:color w:val="FFFFFF"/>
          <w:sz w:val="20"/>
          <w:szCs w:val="20"/>
          <w:shd w:val="clear" w:color="auto" w:fill="5C3FA1"/>
        </w:rPr>
        <w:t xml:space="preserve">  1  </w:t>
      </w:r>
      <w:r>
        <w:rPr>
          <w:b/>
          <w:bCs/>
          <w:color w:val="20242F"/>
        </w:rPr>
        <w:t xml:space="preserve">  Einstieg: Warum nicht einfach </w:t>
      </w:r>
      <w:proofErr w:type="spellStart"/>
      <w:r>
        <w:rPr>
          <w:b/>
          <w:bCs/>
          <w:color w:val="20242F"/>
        </w:rPr>
        <w:t>googeln</w:t>
      </w:r>
      <w:proofErr w:type="spellEnd"/>
      <w:r>
        <w:rPr>
          <w:b/>
          <w:bCs/>
          <w:color w:val="20242F"/>
        </w:rPr>
        <w:t>?</w:t>
      </w:r>
    </w:p>
    <w:p w14:paraId="1F91F485" w14:textId="77777777" w:rsidR="007169BE" w:rsidRDefault="00000000">
      <w:pPr>
        <w:keepNext/>
        <w:spacing w:after="90"/>
      </w:pPr>
      <w:r>
        <w:rPr>
          <w:i/>
          <w:iCs/>
          <w:color w:val="5A5568"/>
          <w:sz w:val="18"/>
          <w:szCs w:val="18"/>
        </w:rPr>
        <w:t>ca. 5 Min. · Plenum</w:t>
      </w:r>
    </w:p>
    <w:p w14:paraId="3D5E565A" w14:textId="77777777" w:rsidR="007169BE" w:rsidRDefault="00000000">
      <w:pPr>
        <w:spacing w:after="100"/>
      </w:pPr>
      <w:r>
        <w:t>Sammeln Sie im Gespräch: Wo holt ihr euch normalerweise Wissen? Was ist der Haken an einer schnellen Google- oder KI-Antwort? (Mögliche Punkte: unklare Quelle, Werbung, manchmal erfunden.) Kündigen Sie an: Heute lernt ihr ein Werkzeug kennen, das anders funktioniert.</w:t>
      </w:r>
    </w:p>
    <w:p w14:paraId="672391D6" w14:textId="77777777" w:rsidR="007169BE" w:rsidRDefault="00000000">
      <w:pPr>
        <w:keepNext/>
        <w:spacing w:before="200" w:after="40"/>
      </w:pPr>
      <w:r>
        <w:rPr>
          <w:b/>
          <w:bCs/>
          <w:color w:val="FFFFFF"/>
          <w:sz w:val="20"/>
          <w:szCs w:val="20"/>
          <w:shd w:val="clear" w:color="auto" w:fill="5C3FA1"/>
        </w:rPr>
        <w:t xml:space="preserve">  2  </w:t>
      </w:r>
      <w:r>
        <w:rPr>
          <w:b/>
          <w:bCs/>
          <w:color w:val="20242F"/>
        </w:rPr>
        <w:t xml:space="preserve">  «Text vereinfachen» entdecken</w:t>
      </w:r>
    </w:p>
    <w:p w14:paraId="5A9EA219" w14:textId="77777777" w:rsidR="007169BE" w:rsidRDefault="00000000">
      <w:pPr>
        <w:keepNext/>
        <w:spacing w:after="90"/>
      </w:pPr>
      <w:r>
        <w:rPr>
          <w:i/>
          <w:iCs/>
          <w:color w:val="5A5568"/>
          <w:sz w:val="18"/>
          <w:szCs w:val="18"/>
        </w:rPr>
        <w:t>ca. 10 Min. · Einzel-/Partnerarbeit</w:t>
      </w:r>
    </w:p>
    <w:p w14:paraId="12BD6D61" w14:textId="77777777" w:rsidR="007169BE" w:rsidRDefault="00000000">
      <w:pPr>
        <w:spacing w:after="100"/>
      </w:pPr>
      <w:r>
        <w:t xml:space="preserve">Die Lernenden öffnen </w:t>
      </w:r>
      <w:proofErr w:type="spellStart"/>
      <w:r>
        <w:t>ki-pedia</w:t>
      </w:r>
      <w:proofErr w:type="spellEnd"/>
      <w:r>
        <w:t xml:space="preserve"> und rufen einen vorgegebenen Artikel auf. Auftrag: Klickt auf das Symbol «Text vereinfachen» und probiert beide Optionen aus. Der originale Wikipedia-Artikel bleibt dabei jederzeit abrufbar: Mit «Original-Artikel anzeigen» rufst du ihn innerhalb von </w:t>
      </w:r>
      <w:proofErr w:type="spellStart"/>
      <w:r>
        <w:t>ki-pedia</w:t>
      </w:r>
      <w:proofErr w:type="spellEnd"/>
      <w:r>
        <w:t xml:space="preserve"> auf, mit «Auf Wikipedia ansehen» gelangst du direkt auf die Wikipedia-Website.</w:t>
      </w:r>
    </w:p>
    <w:p w14:paraId="0819E2FB" w14:textId="77777777" w:rsidR="007169BE" w:rsidRDefault="00000000">
      <w:pPr>
        <w:pStyle w:val="Listenabsatz"/>
        <w:numPr>
          <w:ilvl w:val="0"/>
          <w:numId w:val="2"/>
        </w:numPr>
        <w:spacing w:after="45"/>
      </w:pPr>
      <w:r>
        <w:rPr>
          <w:b/>
          <w:bCs/>
        </w:rPr>
        <w:t xml:space="preserve">Option «nach Schulstufe»: </w:t>
      </w:r>
      <w:r>
        <w:t>Der Artikel wird zu einer kompakten Zusammenfassung; die ursprüngliche Kapitelstruktur entfällt dabei. Über drei Levels lässt sich einstellen, wie stark gekürzt und vereinfacht wird: Level 1 (einfacher), Level 2 (mittel) und Level 3 (vertieft).</w:t>
      </w:r>
    </w:p>
    <w:p w14:paraId="64256842" w14:textId="77777777" w:rsidR="007169BE" w:rsidRDefault="00000000">
      <w:pPr>
        <w:spacing w:after="100"/>
      </w:pPr>
      <w:r>
        <w:rPr>
          <w:b/>
          <w:bCs/>
        </w:rPr>
        <w:t xml:space="preserve">Zusatzauftrag: </w:t>
      </w:r>
      <w:r>
        <w:t>Vergleicht die drei Levels „einfacher“, „mittel“ und „vertieft“. Was verändert sich von Level zu Level – bei Textlänge, Wortschatz und Ausführlichkeit?</w:t>
      </w:r>
    </w:p>
    <w:p w14:paraId="0A1DAB35" w14:textId="77777777" w:rsidR="007169BE" w:rsidRDefault="00000000">
      <w:pPr>
        <w:pStyle w:val="Listenabsatz"/>
        <w:numPr>
          <w:ilvl w:val="0"/>
          <w:numId w:val="2"/>
        </w:numPr>
        <w:spacing w:after="45"/>
      </w:pPr>
      <w:r>
        <w:rPr>
          <w:b/>
          <w:bCs/>
        </w:rPr>
        <w:t xml:space="preserve">Option «nach Sprachniveau»: </w:t>
      </w:r>
      <w:r>
        <w:t xml:space="preserve">Die Gliederung des Artikels bleibt gleich. Das heisst, die Kapitel bleiben in derselben Reihenfolge. Da die Sprache vereinfacht wird, ändern sich teilweise aber auch die Überschriften: Aus «Definition» wird zum Beispiel «Was ist ein Baum?», aus «Physiologie» wird «Wie Bäume leben». Der Text wird so weniger wissenschaftlich und ist leichter zu lesen – er bleibt </w:t>
      </w:r>
      <w:proofErr w:type="gramStart"/>
      <w:r>
        <w:t>inhaltlich</w:t>
      </w:r>
      <w:proofErr w:type="gramEnd"/>
      <w:r>
        <w:t xml:space="preserve"> aber korrekt und stützt sich weiterhin auf wissenschaftliche Quellen.</w:t>
      </w:r>
    </w:p>
    <w:p w14:paraId="2F3DD411" w14:textId="77777777" w:rsidR="007169BE" w:rsidRDefault="00000000">
      <w:pPr>
        <w:keepNext/>
        <w:spacing w:before="200" w:after="40"/>
      </w:pPr>
      <w:r>
        <w:rPr>
          <w:b/>
          <w:bCs/>
          <w:color w:val="FFFFFF"/>
          <w:sz w:val="20"/>
          <w:szCs w:val="20"/>
          <w:shd w:val="clear" w:color="auto" w:fill="5C3FA1"/>
        </w:rPr>
        <w:t xml:space="preserve">  3  </w:t>
      </w:r>
      <w:r>
        <w:rPr>
          <w:b/>
          <w:bCs/>
          <w:color w:val="20242F"/>
        </w:rPr>
        <w:t xml:space="preserve">  Textverständnis sichern: «Quiz» und «Wichtige Begriffe»</w:t>
      </w:r>
    </w:p>
    <w:p w14:paraId="71FD5269" w14:textId="77777777" w:rsidR="007169BE" w:rsidRDefault="00000000">
      <w:pPr>
        <w:keepNext/>
        <w:spacing w:after="90"/>
      </w:pPr>
      <w:r>
        <w:rPr>
          <w:i/>
          <w:iCs/>
          <w:color w:val="5A5568"/>
          <w:sz w:val="18"/>
          <w:szCs w:val="18"/>
        </w:rPr>
        <w:t>ca. 5 Min. · Einzel-/Partnerarbeit</w:t>
      </w:r>
    </w:p>
    <w:p w14:paraId="1E4F75DD" w14:textId="77777777" w:rsidR="007169BE" w:rsidRDefault="00000000">
      <w:pPr>
        <w:spacing w:after="100"/>
      </w:pPr>
      <w:r>
        <w:t xml:space="preserve">In der vereinfachten Ansicht bietet </w:t>
      </w:r>
      <w:proofErr w:type="spellStart"/>
      <w:r>
        <w:t>ki-pedia</w:t>
      </w:r>
      <w:proofErr w:type="spellEnd"/>
      <w:r>
        <w:t xml:space="preserve"> zwei Hilfen für das Textverständnis. Auftrag: Probiert beide aus.</w:t>
      </w:r>
    </w:p>
    <w:p w14:paraId="69697287" w14:textId="77777777" w:rsidR="007169BE" w:rsidRDefault="00000000">
      <w:pPr>
        <w:pStyle w:val="Listenabsatz"/>
        <w:numPr>
          <w:ilvl w:val="0"/>
          <w:numId w:val="2"/>
        </w:numPr>
        <w:spacing w:after="45"/>
      </w:pPr>
      <w:r>
        <w:rPr>
          <w:b/>
          <w:bCs/>
        </w:rPr>
        <w:t xml:space="preserve">«Wichtige Begriffe»: </w:t>
      </w:r>
      <w:r>
        <w:t>Hier werden die wichtigsten Schlüsselwörter aus dem Text kurz erklärt.</w:t>
      </w:r>
    </w:p>
    <w:p w14:paraId="0D5B9DAE" w14:textId="77777777" w:rsidR="007169BE" w:rsidRDefault="00000000">
      <w:pPr>
        <w:pStyle w:val="Listenabsatz"/>
        <w:numPr>
          <w:ilvl w:val="0"/>
          <w:numId w:val="2"/>
        </w:numPr>
        <w:spacing w:after="45"/>
      </w:pPr>
      <w:r>
        <w:rPr>
          <w:b/>
          <w:bCs/>
        </w:rPr>
        <w:t xml:space="preserve">«Quiz»: </w:t>
      </w:r>
      <w:r>
        <w:t>Überprüft danach mit «Quiz» euer Verständnis: Beantwortet die Fragen zum Text und schaut, was ihr schon verstanden habt und wo ihr noch einmal nachlesen solltet.</w:t>
      </w:r>
    </w:p>
    <w:p w14:paraId="0EBCE0A0" w14:textId="77777777" w:rsidR="007169BE" w:rsidRDefault="00000000">
      <w:pPr>
        <w:keepNext/>
        <w:spacing w:before="200" w:after="40"/>
      </w:pPr>
      <w:r>
        <w:rPr>
          <w:b/>
          <w:bCs/>
          <w:color w:val="FFFFFF"/>
          <w:sz w:val="20"/>
          <w:szCs w:val="20"/>
          <w:shd w:val="clear" w:color="auto" w:fill="5C3FA1"/>
        </w:rPr>
        <w:t xml:space="preserve">  4  </w:t>
      </w:r>
      <w:r>
        <w:rPr>
          <w:b/>
          <w:bCs/>
          <w:color w:val="20242F"/>
        </w:rPr>
        <w:t xml:space="preserve">  Schulstufe oder Sprachniveau – wann was?</w:t>
      </w:r>
    </w:p>
    <w:p w14:paraId="7F020761" w14:textId="77777777" w:rsidR="007169BE" w:rsidRDefault="00000000">
      <w:pPr>
        <w:keepNext/>
        <w:spacing w:after="90"/>
      </w:pPr>
      <w:r>
        <w:rPr>
          <w:i/>
          <w:iCs/>
          <w:color w:val="5A5568"/>
          <w:sz w:val="18"/>
          <w:szCs w:val="18"/>
        </w:rPr>
        <w:t>ca. 8 Min. · Plenum / Partnerarbeit</w:t>
      </w:r>
    </w:p>
    <w:p w14:paraId="0BE2095B" w14:textId="77777777" w:rsidR="007169BE" w:rsidRDefault="00000000">
      <w:pPr>
        <w:spacing w:after="100"/>
      </w:pPr>
      <w:r>
        <w:t>Machen Sie den Unterschied bewusst und lassen Sie die Lernenden entscheiden:</w:t>
      </w:r>
    </w:p>
    <w:p w14:paraId="798D97EF" w14:textId="77777777" w:rsidR="007169BE" w:rsidRDefault="00000000">
      <w:pPr>
        <w:pStyle w:val="Listenabsatz"/>
        <w:numPr>
          <w:ilvl w:val="0"/>
          <w:numId w:val="2"/>
        </w:numPr>
        <w:spacing w:after="45"/>
      </w:pPr>
      <w:r>
        <w:rPr>
          <w:b/>
          <w:bCs/>
        </w:rPr>
        <w:t xml:space="preserve">«nach Schulstufe» </w:t>
      </w:r>
      <w:r>
        <w:t>(inkl. den Funktionen «Quiz» und «Wichtige Begriffe») eignet sich, wenn man rasch einen Überblick oder eine kompakte Zusammenfassung braucht – etwa zur Vorbereitung eines Referats oder für einen ersten Einstieg ins Thema.</w:t>
      </w:r>
    </w:p>
    <w:p w14:paraId="480AAEA6" w14:textId="77777777" w:rsidR="007169BE" w:rsidRDefault="00000000">
      <w:pPr>
        <w:pStyle w:val="Listenabsatz"/>
        <w:numPr>
          <w:ilvl w:val="0"/>
          <w:numId w:val="2"/>
        </w:numPr>
        <w:spacing w:after="45"/>
      </w:pPr>
      <w:r>
        <w:rPr>
          <w:b/>
          <w:bCs/>
        </w:rPr>
        <w:t xml:space="preserve">«nach Sprachniveau» </w:t>
      </w:r>
      <w:r>
        <w:t>eignet sich, wenn man den ganzen Artikel mit seiner vollständigen Gliederung durcharbeiten will, die Sprache aber eine Hürde ist.</w:t>
      </w:r>
    </w:p>
    <w:p w14:paraId="5CDAF5D6" w14:textId="77777777" w:rsidR="007169BE" w:rsidRDefault="00000000">
      <w:pPr>
        <w:spacing w:after="100"/>
      </w:pPr>
      <w:r>
        <w:rPr>
          <w:b/>
          <w:bCs/>
        </w:rPr>
        <w:t xml:space="preserve">Auftrag (Partnerarbeit): </w:t>
      </w:r>
      <w:r>
        <w:t>Diskutiert zu zweit: Wann ist «nach Sprachniveau» sinnvoller, wann «nach Schulstufe»? Überlegt euch auch, wann beides zusammen hilfreich sein kann – zum Beispiel zuerst «nach Schulstufe» für den Überblick und danach «nach Sprachniveau» zum vertieften Durcharbeiten.</w:t>
      </w:r>
    </w:p>
    <w:p w14:paraId="57160349" w14:textId="77777777" w:rsidR="007169BE" w:rsidRDefault="00000000">
      <w:pPr>
        <w:keepNext/>
        <w:spacing w:before="200" w:after="40"/>
      </w:pPr>
      <w:r>
        <w:rPr>
          <w:b/>
          <w:bCs/>
          <w:color w:val="FFFFFF"/>
          <w:sz w:val="20"/>
          <w:szCs w:val="20"/>
          <w:shd w:val="clear" w:color="auto" w:fill="5C3FA1"/>
        </w:rPr>
        <w:lastRenderedPageBreak/>
        <w:t xml:space="preserve">  5  </w:t>
      </w:r>
      <w:r>
        <w:rPr>
          <w:b/>
          <w:bCs/>
          <w:color w:val="20242F"/>
        </w:rPr>
        <w:t xml:space="preserve">  «Fragen stellen»: der Leseassistent</w:t>
      </w:r>
    </w:p>
    <w:p w14:paraId="0288DA9E" w14:textId="77777777" w:rsidR="007169BE" w:rsidRDefault="00000000">
      <w:pPr>
        <w:keepNext/>
        <w:spacing w:after="90"/>
      </w:pPr>
      <w:r>
        <w:rPr>
          <w:i/>
          <w:iCs/>
          <w:color w:val="5A5568"/>
          <w:sz w:val="18"/>
          <w:szCs w:val="18"/>
        </w:rPr>
        <w:t>ca. 8 Min. · Einzel-/Partnerarbeit</w:t>
      </w:r>
    </w:p>
    <w:p w14:paraId="5737A3BB" w14:textId="77777777" w:rsidR="007169BE" w:rsidRDefault="00000000">
      <w:pPr>
        <w:spacing w:after="100"/>
      </w:pPr>
      <w:r>
        <w:t xml:space="preserve">Die Lernenden öffnen «Fragen stellen» und testen den Leseassistenten in </w:t>
      </w:r>
      <w:proofErr w:type="spellStart"/>
      <w:r>
        <w:t>ki-pedia</w:t>
      </w:r>
      <w:proofErr w:type="spellEnd"/>
      <w:r>
        <w:t xml:space="preserve"> mit dem Baum-Artikel – mit einem kleinen Experiment.</w:t>
      </w:r>
    </w:p>
    <w:p w14:paraId="0C912FF4" w14:textId="77777777" w:rsidR="007169BE" w:rsidRDefault="00000000">
      <w:pPr>
        <w:pStyle w:val="Listenabsatz"/>
        <w:numPr>
          <w:ilvl w:val="0"/>
          <w:numId w:val="2"/>
        </w:numPr>
        <w:spacing w:after="45"/>
      </w:pPr>
      <w:r>
        <w:rPr>
          <w:b/>
          <w:bCs/>
        </w:rPr>
        <w:t xml:space="preserve">Die Trick-Frage: </w:t>
      </w:r>
      <w:r>
        <w:t>Stellt dem Chatbot zuerst eine freche Frage, die im Baum-Artikel bestimmt nicht vorkommt – zum Beispiel: «Wann wurde auf dem Mond der erste Baum gepflanzt?» Was antwortet er?</w:t>
      </w:r>
    </w:p>
    <w:p w14:paraId="38E96727" w14:textId="77777777" w:rsidR="007169BE" w:rsidRDefault="00000000">
      <w:pPr>
        <w:pStyle w:val="Listenabsatz"/>
        <w:numPr>
          <w:ilvl w:val="0"/>
          <w:numId w:val="2"/>
        </w:numPr>
        <w:spacing w:after="45"/>
      </w:pPr>
      <w:r>
        <w:rPr>
          <w:b/>
          <w:bCs/>
        </w:rPr>
        <w:t xml:space="preserve">Der Google-Vergleich: </w:t>
      </w:r>
      <w:r>
        <w:t>Tippt dieselbe Frage danach bei Google oder einer anderen Suchmaschine ein und vergleicht: Was bekommt ihr dort?</w:t>
      </w:r>
    </w:p>
    <w:p w14:paraId="6D270FE4" w14:textId="77777777" w:rsidR="007169BE" w:rsidRDefault="00000000">
      <w:pPr>
        <w:spacing w:after="100"/>
      </w:pPr>
      <w:r>
        <w:rPr>
          <w:b/>
          <w:bCs/>
        </w:rPr>
        <w:t xml:space="preserve">Erkenntnis: </w:t>
      </w:r>
      <w:r>
        <w:t xml:space="preserve">Der Leseassistent von </w:t>
      </w:r>
      <w:proofErr w:type="spellStart"/>
      <w:r>
        <w:t>ki-pedia</w:t>
      </w:r>
      <w:proofErr w:type="spellEnd"/>
      <w:r>
        <w:t xml:space="preserve"> durchsucht nur den ausgewählten Artikel. Weil im Baum-Artikel nichts über Bäume auf dem Mond steht, erfindet er nichts, sondern weist darauf hin, dass es dazu keine Information gibt.</w:t>
      </w:r>
    </w:p>
    <w:p w14:paraId="0E999E09" w14:textId="77777777" w:rsidR="007169BE" w:rsidRDefault="00000000">
      <w:pPr>
        <w:spacing w:after="90"/>
      </w:pPr>
      <w:r>
        <w:t>Die KI von Google und anderen Suchmaschinen liefert dagegen Antworten aus dem ganzen Netz. So findet man tatsächlich etwas zum Thema «</w:t>
      </w:r>
      <w:proofErr w:type="spellStart"/>
      <w:r>
        <w:t>Mondbaum</w:t>
      </w:r>
      <w:proofErr w:type="spellEnd"/>
      <w:r>
        <w:t>». Schaut aber genau hin: Auch diese Antwort beruht auf einem Wikipedia-Artikel (</w:t>
      </w:r>
      <w:hyperlink r:id="rId8" w:history="1">
        <w:r>
          <w:rPr>
            <w:color w:val="1155CC"/>
            <w:u w:val="single"/>
          </w:rPr>
          <w:t>«</w:t>
        </w:r>
        <w:proofErr w:type="spellStart"/>
        <w:r>
          <w:rPr>
            <w:color w:val="1155CC"/>
            <w:u w:val="single"/>
          </w:rPr>
          <w:t>Mondbaum</w:t>
        </w:r>
        <w:proofErr w:type="spellEnd"/>
        <w:r>
          <w:rPr>
            <w:color w:val="1155CC"/>
            <w:u w:val="single"/>
          </w:rPr>
          <w:t>»</w:t>
        </w:r>
      </w:hyperlink>
      <w:r>
        <w:t xml:space="preserve">). Diesen Artikel könnt ihr nun wiederum mit </w:t>
      </w:r>
      <w:proofErr w:type="spellStart"/>
      <w:r>
        <w:t>ki-pedia</w:t>
      </w:r>
      <w:proofErr w:type="spellEnd"/>
      <w:r>
        <w:t xml:space="preserve"> analysieren.</w:t>
      </w:r>
    </w:p>
    <w:p w14:paraId="36506AA7" w14:textId="77777777" w:rsidR="007169BE" w:rsidRDefault="00000000">
      <w:pPr>
        <w:spacing w:after="130"/>
      </w:pPr>
      <w:r>
        <w:rPr>
          <w:i/>
          <w:iCs/>
          <w:color w:val="5A5568"/>
          <w:sz w:val="18"/>
          <w:szCs w:val="18"/>
        </w:rPr>
        <w:t xml:space="preserve">Sprachversionen: </w:t>
      </w:r>
      <w:hyperlink r:id="rId9" w:history="1">
        <w:r>
          <w:rPr>
            <w:color w:val="1155CC"/>
            <w:sz w:val="18"/>
            <w:szCs w:val="18"/>
            <w:u w:val="single"/>
          </w:rPr>
          <w:t>Deutsch</w:t>
        </w:r>
      </w:hyperlink>
      <w:r>
        <w:rPr>
          <w:color w:val="5A5568"/>
          <w:sz w:val="18"/>
          <w:szCs w:val="18"/>
        </w:rPr>
        <w:t xml:space="preserve"> · </w:t>
      </w:r>
      <w:hyperlink r:id="rId10" w:history="1">
        <w:r>
          <w:rPr>
            <w:color w:val="1155CC"/>
            <w:sz w:val="18"/>
            <w:szCs w:val="18"/>
            <w:u w:val="single"/>
          </w:rPr>
          <w:t>Français</w:t>
        </w:r>
      </w:hyperlink>
      <w:r>
        <w:rPr>
          <w:color w:val="5A5568"/>
          <w:sz w:val="18"/>
          <w:szCs w:val="18"/>
        </w:rPr>
        <w:t xml:space="preserve"> · </w:t>
      </w:r>
      <w:hyperlink r:id="rId11" w:history="1">
        <w:r>
          <w:rPr>
            <w:color w:val="1155CC"/>
            <w:sz w:val="18"/>
            <w:szCs w:val="18"/>
            <w:u w:val="single"/>
          </w:rPr>
          <w:t>Italiano</w:t>
        </w:r>
      </w:hyperlink>
      <w:r>
        <w:rPr>
          <w:color w:val="5A5568"/>
          <w:sz w:val="18"/>
          <w:szCs w:val="18"/>
        </w:rPr>
        <w:t xml:space="preserve"> · </w:t>
      </w:r>
      <w:hyperlink r:id="rId12" w:history="1">
        <w:r>
          <w:rPr>
            <w:color w:val="1155CC"/>
            <w:sz w:val="18"/>
            <w:szCs w:val="18"/>
            <w:u w:val="single"/>
          </w:rPr>
          <w:t>English</w:t>
        </w:r>
      </w:hyperlink>
    </w:p>
    <w:p w14:paraId="46186907" w14:textId="77777777" w:rsidR="007169BE" w:rsidRDefault="00000000">
      <w:pPr>
        <w:pStyle w:val="Listenabsatz"/>
        <w:numPr>
          <w:ilvl w:val="0"/>
          <w:numId w:val="2"/>
        </w:numPr>
        <w:spacing w:after="45"/>
      </w:pPr>
      <w:r>
        <w:rPr>
          <w:b/>
          <w:bCs/>
        </w:rPr>
        <w:t xml:space="preserve">„Echte“ Fragen: </w:t>
      </w:r>
      <w:r>
        <w:t>Stellt nun zwei ernst gemeinte Fragen zum Thema. Achtet dabei auf die Quellen: Zu jeder Antwort zeigt euch der Leseassistent die Belege aus dem originalen Wikipedia-Artikel an, auf denen die jeweilige Information beruht. Die Quellenverweise sind im Text farblich hervorgehoben, und die originalen Referenznummern aus Wikipedia bleiben sichtbar. Klickt eine Quelle an und prüft: Stimmt die Antwort mit der belegten Stelle überein?</w:t>
      </w:r>
    </w:p>
    <w:p w14:paraId="3181FBA6" w14:textId="77777777" w:rsidR="007169BE" w:rsidRDefault="00000000">
      <w:pPr>
        <w:keepNext/>
        <w:spacing w:before="200" w:after="40"/>
      </w:pPr>
      <w:r>
        <w:rPr>
          <w:b/>
          <w:bCs/>
          <w:color w:val="FFFFFF"/>
          <w:sz w:val="20"/>
          <w:szCs w:val="20"/>
          <w:shd w:val="clear" w:color="auto" w:fill="5C3FA1"/>
        </w:rPr>
        <w:t xml:space="preserve">  6  </w:t>
      </w:r>
      <w:r>
        <w:rPr>
          <w:b/>
          <w:bCs/>
          <w:color w:val="20242F"/>
        </w:rPr>
        <w:t xml:space="preserve">  Warum </w:t>
      </w:r>
      <w:proofErr w:type="spellStart"/>
      <w:r>
        <w:rPr>
          <w:b/>
          <w:bCs/>
          <w:color w:val="20242F"/>
        </w:rPr>
        <w:t>ki-pedia</w:t>
      </w:r>
      <w:proofErr w:type="spellEnd"/>
      <w:r>
        <w:rPr>
          <w:b/>
          <w:bCs/>
          <w:color w:val="20242F"/>
        </w:rPr>
        <w:t xml:space="preserve"> – und nicht eine KI-Zusammenfassung?</w:t>
      </w:r>
    </w:p>
    <w:p w14:paraId="629FDB6E" w14:textId="77777777" w:rsidR="007169BE" w:rsidRDefault="00000000">
      <w:pPr>
        <w:keepNext/>
        <w:spacing w:after="90"/>
      </w:pPr>
      <w:r>
        <w:rPr>
          <w:i/>
          <w:iCs/>
          <w:color w:val="5A5568"/>
          <w:sz w:val="18"/>
          <w:szCs w:val="18"/>
        </w:rPr>
        <w:t>ca. 8 Min. · Plenum</w:t>
      </w:r>
    </w:p>
    <w:p w14:paraId="29B1F9C8" w14:textId="77777777" w:rsidR="007169BE" w:rsidRDefault="00000000">
      <w:pPr>
        <w:spacing w:after="100"/>
      </w:pPr>
      <w:r>
        <w:t xml:space="preserve">Machen Sie den Mehrwert bewusst. Nutzen Sie dazu das Argumentarium für Schülerinnen und Schüler (siehe unten) als Gesprächsgrundlage oder Zuordnungsaufgabe. Kernbotschaft: Ein Chatbot gibt dir immer eine Antwort – fix und fertig und überzeugend formuliert. Genau darin liegt die Gefahr: Man übernimmt sie schnell, ohne die Quellen zu prüfen. </w:t>
      </w:r>
      <w:proofErr w:type="spellStart"/>
      <w:r>
        <w:t>ki-pedia</w:t>
      </w:r>
      <w:proofErr w:type="spellEnd"/>
      <w:r>
        <w:t xml:space="preserve"> dagegen liefert eine geprüfte, belegte Antwort, die du selbst kontrollieren kannst. Und du lernst dabei etwas, das dir niemand mehr wegnimmt: Quellen einzuschätzen.</w:t>
      </w:r>
    </w:p>
    <w:p w14:paraId="2BC839EF" w14:textId="77777777" w:rsidR="007169BE" w:rsidRDefault="00000000">
      <w:pPr>
        <w:keepNext/>
        <w:spacing w:before="200" w:after="40"/>
      </w:pPr>
      <w:r>
        <w:rPr>
          <w:b/>
          <w:bCs/>
          <w:color w:val="FFFFFF"/>
          <w:sz w:val="20"/>
          <w:szCs w:val="20"/>
          <w:shd w:val="clear" w:color="auto" w:fill="5C3FA1"/>
        </w:rPr>
        <w:t xml:space="preserve">  7  </w:t>
      </w:r>
      <w:r>
        <w:rPr>
          <w:b/>
          <w:bCs/>
          <w:color w:val="20242F"/>
        </w:rPr>
        <w:t xml:space="preserve">  Datenschutz – deine Daten gehören dir</w:t>
      </w:r>
    </w:p>
    <w:p w14:paraId="3B635C38" w14:textId="77777777" w:rsidR="007169BE" w:rsidRDefault="00000000">
      <w:pPr>
        <w:keepNext/>
        <w:spacing w:after="90"/>
      </w:pPr>
      <w:r>
        <w:rPr>
          <w:i/>
          <w:iCs/>
          <w:color w:val="5A5568"/>
          <w:sz w:val="18"/>
          <w:szCs w:val="18"/>
        </w:rPr>
        <w:t>ca. 3 Min. · Plenum</w:t>
      </w:r>
    </w:p>
    <w:p w14:paraId="6DD59460" w14:textId="77777777" w:rsidR="007169BE" w:rsidRDefault="00000000">
      <w:pPr>
        <w:spacing w:after="100"/>
      </w:pPr>
      <w:r>
        <w:t xml:space="preserve">Halten Sie als Regel fest: Die Nutzung von </w:t>
      </w:r>
      <w:proofErr w:type="spellStart"/>
      <w:r>
        <w:t>ki-pedia</w:t>
      </w:r>
      <w:proofErr w:type="spellEnd"/>
      <w:r>
        <w:t xml:space="preserve"> ist anonym – es braucht kein Login und keine persönlichen Daten. Und wie überall im Internet gilt auch bei </w:t>
      </w:r>
      <w:proofErr w:type="spellStart"/>
      <w:r>
        <w:t>ki-pedia</w:t>
      </w:r>
      <w:proofErr w:type="spellEnd"/>
      <w:r>
        <w:t>: Gib niemals persönliche Daten preis – weder von dir noch von deinen Kolleginnen und Kollegen: keinen vollen Namen, keine Adresse, keine Telefonnummer, keine privaten Details. Zum Recherchieren und Fragenstellen ist das nie nötig.</w:t>
      </w:r>
    </w:p>
    <w:p w14:paraId="35AA2461" w14:textId="77777777" w:rsidR="007169BE" w:rsidRDefault="00000000">
      <w:pPr>
        <w:keepNext/>
        <w:spacing w:before="200" w:after="40"/>
      </w:pPr>
      <w:r>
        <w:rPr>
          <w:b/>
          <w:bCs/>
          <w:color w:val="FFFFFF"/>
          <w:sz w:val="20"/>
          <w:szCs w:val="20"/>
          <w:shd w:val="clear" w:color="auto" w:fill="5C3FA1"/>
        </w:rPr>
        <w:t xml:space="preserve">  8  </w:t>
      </w:r>
      <w:r>
        <w:rPr>
          <w:b/>
          <w:bCs/>
          <w:color w:val="20242F"/>
        </w:rPr>
        <w:t xml:space="preserve">  Sicherung</w:t>
      </w:r>
    </w:p>
    <w:p w14:paraId="5B4280AB" w14:textId="77777777" w:rsidR="007169BE" w:rsidRDefault="00000000">
      <w:pPr>
        <w:keepNext/>
        <w:spacing w:after="90"/>
      </w:pPr>
      <w:r>
        <w:rPr>
          <w:i/>
          <w:iCs/>
          <w:color w:val="5A5568"/>
          <w:sz w:val="18"/>
          <w:szCs w:val="18"/>
        </w:rPr>
        <w:t>ca. 3 Min. · Einzelarbeit</w:t>
      </w:r>
    </w:p>
    <w:p w14:paraId="214EFB63" w14:textId="77777777" w:rsidR="007169BE" w:rsidRDefault="00000000">
      <w:pPr>
        <w:spacing w:after="100"/>
      </w:pPr>
      <w:r>
        <w:t xml:space="preserve">Kurze Reflexion: Was kann </w:t>
      </w:r>
      <w:proofErr w:type="spellStart"/>
      <w:r>
        <w:t>ki-pedia</w:t>
      </w:r>
      <w:proofErr w:type="spellEnd"/>
      <w:r>
        <w:t xml:space="preserve">, was eine schnelle Suche nicht kann? Jede/r formuliert einen Satz: „Ich nutze </w:t>
      </w:r>
      <w:proofErr w:type="spellStart"/>
      <w:r>
        <w:t>ki-pedia</w:t>
      </w:r>
      <w:proofErr w:type="spellEnd"/>
      <w:r>
        <w:t>, wenn …“.</w:t>
      </w:r>
    </w:p>
    <w:p w14:paraId="6E0EC194" w14:textId="77777777" w:rsidR="007169BE" w:rsidRDefault="00000000">
      <w:pPr>
        <w:pStyle w:val="berschrift1"/>
        <w:keepNext/>
        <w:pageBreakBefore/>
        <w:spacing w:before="200" w:after="110"/>
      </w:pPr>
      <w:r>
        <w:rPr>
          <w:b/>
          <w:bCs/>
          <w:color w:val="5C3FA1"/>
          <w:sz w:val="26"/>
          <w:szCs w:val="26"/>
        </w:rPr>
        <w:t>Argumentarium für Schülerinnen und Schüler</w:t>
      </w:r>
    </w:p>
    <w:p w14:paraId="472548F2" w14:textId="77777777" w:rsidR="007169BE" w:rsidRDefault="00000000">
      <w:pPr>
        <w:spacing w:after="100"/>
      </w:pPr>
      <w:r>
        <w:t xml:space="preserve">Warum </w:t>
      </w:r>
      <w:proofErr w:type="spellStart"/>
      <w:r>
        <w:t>ki-pedia</w:t>
      </w:r>
      <w:proofErr w:type="spellEnd"/>
      <w:r>
        <w:t xml:space="preserve"> statt einfach </w:t>
      </w:r>
      <w:proofErr w:type="spellStart"/>
      <w:r>
        <w:t>googeln</w:t>
      </w:r>
      <w:proofErr w:type="spellEnd"/>
      <w:r>
        <w:t xml:space="preserve"> oder die KI fragen? Sieben Gründe zum Weitergeben:</w:t>
      </w:r>
    </w:p>
    <w:tbl>
      <w:tblPr>
        <w:tblW w:w="9360" w:type="dxa"/>
        <w:tblBorders>
          <w:top w:val="single" w:sz="2" w:space="0" w:color="F3F6EE"/>
          <w:left w:val="single" w:sz="24" w:space="0" w:color="5DAF5D"/>
          <w:bottom w:val="single" w:sz="2" w:space="0" w:color="F3F6EE"/>
          <w:right w:val="single" w:sz="2" w:space="0" w:color="F3F6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69BE" w14:paraId="41911412" w14:textId="77777777">
        <w:tblPrEx>
          <w:tblCellMar>
            <w:top w:w="0" w:type="dxa"/>
            <w:bottom w:w="0" w:type="dxa"/>
          </w:tblCellMar>
        </w:tblPrEx>
        <w:trPr>
          <w:cantSplit/>
        </w:trPr>
        <w:tc>
          <w:tcPr>
            <w:tcW w:w="9360" w:type="dxa"/>
            <w:shd w:val="clear" w:color="auto" w:fill="F3F6EE"/>
            <w:tcMar>
              <w:top w:w="80" w:type="dxa"/>
              <w:left w:w="180" w:type="dxa"/>
              <w:bottom w:w="80" w:type="dxa"/>
              <w:right w:w="160" w:type="dxa"/>
            </w:tcMar>
          </w:tcPr>
          <w:p w14:paraId="7C6C4141" w14:textId="77777777" w:rsidR="007169BE" w:rsidRDefault="00000000">
            <w:pPr>
              <w:spacing w:after="70"/>
            </w:pPr>
            <w:r>
              <w:t xml:space="preserve">1.  </w:t>
            </w:r>
            <w:proofErr w:type="gramStart"/>
            <w:r>
              <w:t>Verlässlich</w:t>
            </w:r>
            <w:proofErr w:type="gramEnd"/>
            <w:r>
              <w:t>.  Du arbeitest mit echten, von Menschen geprüften Texten – nicht mit einer Antwort, die vielleicht erfunden ist.</w:t>
            </w:r>
          </w:p>
          <w:p w14:paraId="6010568B" w14:textId="77777777" w:rsidR="007169BE" w:rsidRDefault="00000000">
            <w:pPr>
              <w:spacing w:after="70"/>
            </w:pPr>
            <w:r>
              <w:t xml:space="preserve">2.  </w:t>
            </w:r>
            <w:proofErr w:type="gramStart"/>
            <w:r>
              <w:t>Nachprüfbar</w:t>
            </w:r>
            <w:proofErr w:type="gramEnd"/>
            <w:r>
              <w:t>.  Zu jeder Info siehst du die Quelle und kannst selbst kontrollieren, ob es stimmt.</w:t>
            </w:r>
          </w:p>
          <w:p w14:paraId="6DD4FD1E" w14:textId="77777777" w:rsidR="007169BE" w:rsidRDefault="00000000">
            <w:pPr>
              <w:spacing w:after="70"/>
            </w:pPr>
            <w:r>
              <w:t>3.  Passend für dich.  Der Text kommt in deiner Sprache und auf deiner Stufe – du scheiterst nicht mehr am schwierigen Original.</w:t>
            </w:r>
          </w:p>
          <w:p w14:paraId="1EFF53F3" w14:textId="77777777" w:rsidR="007169BE" w:rsidRDefault="00000000">
            <w:pPr>
              <w:spacing w:after="70"/>
            </w:pPr>
            <w:r>
              <w:t xml:space="preserve">4.  </w:t>
            </w:r>
            <w:proofErr w:type="gramStart"/>
            <w:r>
              <w:t>Fair</w:t>
            </w:r>
            <w:proofErr w:type="gramEnd"/>
            <w:r>
              <w:t xml:space="preserve"> nutzbar.  Bilder und Texte stehen unter freien Lizenzen – du darfst sie für dein Referat verwenden, wenn du die Quelle angibst.</w:t>
            </w:r>
          </w:p>
          <w:p w14:paraId="4444420E" w14:textId="77777777" w:rsidR="007169BE" w:rsidRDefault="00000000">
            <w:pPr>
              <w:spacing w:after="70"/>
            </w:pPr>
            <w:r>
              <w:t>5.  Fokussiert.  Die KI bleibt im Artikel – kein Zusammensuchen aus dem halben Internet, keine Werbung, kein Algorithmus, der dich ablenken will.</w:t>
            </w:r>
          </w:p>
          <w:p w14:paraId="09A6F672" w14:textId="77777777" w:rsidR="007169BE" w:rsidRDefault="00000000">
            <w:pPr>
              <w:spacing w:after="70"/>
            </w:pPr>
            <w:r>
              <w:t>6.  Du wirst besser.  Du lernst, Quellen zu prüfen – die vielleicht wichtigste Fähigkeit im Zeitalter von KI.</w:t>
            </w:r>
          </w:p>
          <w:p w14:paraId="65492158" w14:textId="77777777" w:rsidR="007169BE" w:rsidRDefault="00000000">
            <w:r>
              <w:t xml:space="preserve">7.  </w:t>
            </w:r>
            <w:proofErr w:type="gramStart"/>
            <w:r>
              <w:t>Zukunftssicher</w:t>
            </w:r>
            <w:proofErr w:type="gramEnd"/>
            <w:r>
              <w:t xml:space="preserve">.  Sogar die grosse PISA-Studie prüft ab 2029, ob du KI-Antworten überprüfen kannst, statt sie einfach zu glauben. Mit </w:t>
            </w:r>
            <w:proofErr w:type="spellStart"/>
            <w:r>
              <w:t>ki-pedia</w:t>
            </w:r>
            <w:proofErr w:type="spellEnd"/>
            <w:r>
              <w:t xml:space="preserve"> übst du genau das.</w:t>
            </w:r>
          </w:p>
        </w:tc>
      </w:tr>
    </w:tbl>
    <w:p w14:paraId="75BBCDFA" w14:textId="77777777" w:rsidR="007169BE" w:rsidRDefault="007169BE">
      <w:pPr>
        <w:spacing w:before="140"/>
      </w:pPr>
    </w:p>
    <w:tbl>
      <w:tblPr>
        <w:tblW w:w="9360" w:type="dxa"/>
        <w:tblBorders>
          <w:top w:val="single" w:sz="2" w:space="0" w:color="F1ECFA"/>
          <w:left w:val="single" w:sz="24" w:space="0" w:color="5C3FA1"/>
          <w:bottom w:val="single" w:sz="2" w:space="0" w:color="F1ECFA"/>
          <w:right w:val="single" w:sz="2" w:space="0" w:color="F1EC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69BE" w14:paraId="4012CEBF" w14:textId="77777777">
        <w:tblPrEx>
          <w:tblCellMar>
            <w:top w:w="0" w:type="dxa"/>
            <w:bottom w:w="0" w:type="dxa"/>
          </w:tblCellMar>
        </w:tblPrEx>
        <w:trPr>
          <w:cantSplit/>
        </w:trPr>
        <w:tc>
          <w:tcPr>
            <w:tcW w:w="9360" w:type="dxa"/>
            <w:shd w:val="clear" w:color="auto" w:fill="F1ECFA"/>
            <w:tcMar>
              <w:top w:w="80" w:type="dxa"/>
              <w:left w:w="180" w:type="dxa"/>
              <w:bottom w:w="80" w:type="dxa"/>
              <w:right w:w="160" w:type="dxa"/>
            </w:tcMar>
          </w:tcPr>
          <w:p w14:paraId="40D9EF0D" w14:textId="77777777" w:rsidR="007169BE" w:rsidRDefault="00000000">
            <w:pPr>
              <w:spacing w:after="60"/>
            </w:pPr>
            <w:r>
              <w:rPr>
                <w:b/>
                <w:bCs/>
                <w:color w:val="5C3FA1"/>
                <w:sz w:val="22"/>
                <w:szCs w:val="22"/>
              </w:rPr>
              <w:t>Das Wichtigste in einem Satz</w:t>
            </w:r>
          </w:p>
          <w:p w14:paraId="03B489B0" w14:textId="77777777" w:rsidR="007169BE" w:rsidRDefault="00000000">
            <w:r>
              <w:t xml:space="preserve">Eine KI kann sich irren – selbstbewusst und ohne es zu zeigen. Wissen, das von Menschen geprüft und mit Quellen belegt ist, kannst du dagegen selbst nachkontrollieren. Deshalb lernst du mit </w:t>
            </w:r>
            <w:proofErr w:type="spellStart"/>
            <w:r>
              <w:t>ki-pedia</w:t>
            </w:r>
            <w:proofErr w:type="spellEnd"/>
            <w:r>
              <w:t xml:space="preserve"> am geprüften Wikipedia-Wissen und übernimmst nicht einfach alles, was eine KI sagt. Das macht dich nicht langsamer – es macht dich sicherer und klüger.</w:t>
            </w:r>
          </w:p>
        </w:tc>
      </w:tr>
    </w:tbl>
    <w:p w14:paraId="2C925CDD" w14:textId="77777777" w:rsidR="007169BE" w:rsidRDefault="007169BE">
      <w:pPr>
        <w:spacing w:before="160"/>
      </w:pPr>
    </w:p>
    <w:p w14:paraId="06015E35" w14:textId="77777777" w:rsidR="007169BE" w:rsidRDefault="007169BE">
      <w:pPr>
        <w:pBdr>
          <w:bottom w:val="single" w:sz="10" w:space="0" w:color="5C3FA1"/>
        </w:pBdr>
        <w:spacing w:after="160"/>
      </w:pPr>
    </w:p>
    <w:p w14:paraId="7D87DB83" w14:textId="77777777" w:rsidR="007169BE" w:rsidRDefault="00000000">
      <w:pPr>
        <w:spacing w:after="100"/>
      </w:pPr>
      <w:r>
        <w:rPr>
          <w:b/>
          <w:bCs/>
          <w:i/>
          <w:iCs/>
          <w:color w:val="5A5568"/>
          <w:sz w:val="19"/>
          <w:szCs w:val="19"/>
        </w:rPr>
        <w:t xml:space="preserve">Hinweis für die Umsetzung: </w:t>
      </w:r>
      <w:r>
        <w:rPr>
          <w:i/>
          <w:iCs/>
          <w:color w:val="5A5568"/>
          <w:sz w:val="19"/>
          <w:szCs w:val="19"/>
        </w:rPr>
        <w:t xml:space="preserve">Diese Einführungslektion ist bewusst fächerunabhängig gehalten. Sie lässt sich mit jedem beliebigen Wikipedia-Artikel durchführen – am besten mit einem, der zu Ihrem aktuellen Unterrichtsthema passt. Da </w:t>
      </w:r>
      <w:proofErr w:type="spellStart"/>
      <w:r>
        <w:rPr>
          <w:i/>
          <w:iCs/>
          <w:color w:val="5A5568"/>
          <w:sz w:val="19"/>
          <w:szCs w:val="19"/>
        </w:rPr>
        <w:t>ki-pedia</w:t>
      </w:r>
      <w:proofErr w:type="spellEnd"/>
      <w:r>
        <w:rPr>
          <w:i/>
          <w:iCs/>
          <w:color w:val="5A5568"/>
          <w:sz w:val="19"/>
          <w:szCs w:val="19"/>
        </w:rPr>
        <w:t xml:space="preserve"> auf die originalen, ungefilterten Wikipedia-Artikel zugreift, bleibt eine aufmerksame Begleitung der Lernenden – wie bei jeder Internet-Recherche – wichtig (siehe Abschnitt Jugendschutz).</w:t>
      </w:r>
    </w:p>
    <w:p w14:paraId="5FFD1CA3" w14:textId="77777777" w:rsidR="007169BE" w:rsidRDefault="00000000">
      <w:pPr>
        <w:spacing w:before="200" w:after="60"/>
      </w:pPr>
      <w:r>
        <w:rPr>
          <w:b/>
          <w:bCs/>
          <w:color w:val="5C3FA1"/>
          <w:sz w:val="19"/>
          <w:szCs w:val="19"/>
        </w:rPr>
        <w:t>Quellen</w:t>
      </w:r>
    </w:p>
    <w:p w14:paraId="0C40705C" w14:textId="77777777" w:rsidR="007169BE" w:rsidRDefault="00000000">
      <w:pPr>
        <w:pStyle w:val="Listenabsatz"/>
        <w:numPr>
          <w:ilvl w:val="0"/>
          <w:numId w:val="2"/>
        </w:numPr>
        <w:spacing w:after="60"/>
      </w:pPr>
      <w:r>
        <w:rPr>
          <w:sz w:val="18"/>
          <w:szCs w:val="18"/>
        </w:rPr>
        <w:t xml:space="preserve">AI </w:t>
      </w:r>
      <w:proofErr w:type="spellStart"/>
      <w:r>
        <w:rPr>
          <w:sz w:val="18"/>
          <w:szCs w:val="18"/>
        </w:rPr>
        <w:t>Literacy</w:t>
      </w:r>
      <w:proofErr w:type="spellEnd"/>
      <w:r>
        <w:rPr>
          <w:sz w:val="18"/>
          <w:szCs w:val="18"/>
        </w:rPr>
        <w:t xml:space="preserve"> Framework (OECD / Europäische Union): </w:t>
      </w:r>
      <w:hyperlink r:id="rId13" w:history="1">
        <w:r>
          <w:rPr>
            <w:color w:val="1155CC"/>
            <w:sz w:val="18"/>
            <w:szCs w:val="18"/>
            <w:u w:val="single"/>
          </w:rPr>
          <w:t>ailiteracyframework.org</w:t>
        </w:r>
      </w:hyperlink>
      <w:r>
        <w:rPr>
          <w:sz w:val="18"/>
          <w:szCs w:val="18"/>
        </w:rPr>
        <w:t xml:space="preserve"> – verfügbar in 24 Sprachen.</w:t>
      </w:r>
    </w:p>
    <w:p w14:paraId="1F23366A" w14:textId="77777777" w:rsidR="007169BE" w:rsidRDefault="00000000">
      <w:pPr>
        <w:pStyle w:val="Listenabsatz"/>
        <w:numPr>
          <w:ilvl w:val="0"/>
          <w:numId w:val="2"/>
        </w:numPr>
        <w:spacing w:after="60"/>
      </w:pPr>
      <w:r>
        <w:rPr>
          <w:sz w:val="18"/>
          <w:szCs w:val="18"/>
        </w:rPr>
        <w:t xml:space="preserve">PISA 2029 – Media and </w:t>
      </w:r>
      <w:proofErr w:type="spellStart"/>
      <w:r>
        <w:rPr>
          <w:sz w:val="18"/>
          <w:szCs w:val="18"/>
        </w:rPr>
        <w:t>Artificial</w:t>
      </w:r>
      <w:proofErr w:type="spellEnd"/>
      <w:r>
        <w:rPr>
          <w:sz w:val="18"/>
          <w:szCs w:val="18"/>
        </w:rPr>
        <w:t xml:space="preserve"> </w:t>
      </w:r>
      <w:proofErr w:type="spellStart"/>
      <w:r>
        <w:rPr>
          <w:sz w:val="18"/>
          <w:szCs w:val="18"/>
        </w:rPr>
        <w:t>Intelligence</w:t>
      </w:r>
      <w:proofErr w:type="spellEnd"/>
      <w:r>
        <w:rPr>
          <w:sz w:val="18"/>
          <w:szCs w:val="18"/>
        </w:rPr>
        <w:t xml:space="preserve"> </w:t>
      </w:r>
      <w:proofErr w:type="spellStart"/>
      <w:r>
        <w:rPr>
          <w:sz w:val="18"/>
          <w:szCs w:val="18"/>
        </w:rPr>
        <w:t>Literacy</w:t>
      </w:r>
      <w:proofErr w:type="spellEnd"/>
      <w:r>
        <w:rPr>
          <w:sz w:val="18"/>
          <w:szCs w:val="18"/>
        </w:rPr>
        <w:t xml:space="preserve"> (OECD): </w:t>
      </w:r>
      <w:hyperlink r:id="rId14" w:history="1">
        <w:r>
          <w:rPr>
            <w:color w:val="1155CC"/>
            <w:sz w:val="18"/>
            <w:szCs w:val="18"/>
            <w:u w:val="single"/>
          </w:rPr>
          <w:t>oecd.org/…/pisa-2029-media-and-artificial-intelligence-literacy</w:t>
        </w:r>
      </w:hyperlink>
      <w:r>
        <w:rPr>
          <w:sz w:val="18"/>
          <w:szCs w:val="18"/>
        </w:rPr>
        <w:t xml:space="preserve"> – das Dokument liegt auf Englisch und Französisch vor.</w:t>
      </w:r>
    </w:p>
    <w:sectPr w:rsidR="007169BE">
      <w:footerReference w:type="default" r:id="rId15"/>
      <w:pgSz w:w="11906" w:h="16838"/>
      <w:pgMar w:top="1134" w:right="1276" w:bottom="1134" w:left="127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CFAB3" w14:textId="77777777" w:rsidR="00E7181E" w:rsidRDefault="00E7181E">
      <w:r>
        <w:separator/>
      </w:r>
    </w:p>
  </w:endnote>
  <w:endnote w:type="continuationSeparator" w:id="0">
    <w:p w14:paraId="12E837CD" w14:textId="77777777" w:rsidR="00E7181E" w:rsidRDefault="00E718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CEF1C" w14:textId="77777777" w:rsidR="007169BE" w:rsidRDefault="00000000">
    <w:pPr>
      <w:jc w:val="center"/>
    </w:pPr>
    <w:r>
      <w:rPr>
        <w:color w:val="5A5568"/>
        <w:sz w:val="16"/>
        <w:szCs w:val="16"/>
      </w:rPr>
      <w:t xml:space="preserve">Seite </w:t>
    </w:r>
    <w:r>
      <w:rPr>
        <w:color w:val="5A5568"/>
        <w:sz w:val="16"/>
        <w:szCs w:val="16"/>
      </w:rPr>
      <w:fldChar w:fldCharType="begin"/>
    </w:r>
    <w:r>
      <w:rPr>
        <w:color w:val="5A5568"/>
        <w:sz w:val="16"/>
        <w:szCs w:val="16"/>
      </w:rPr>
      <w:instrText>PAGE</w:instrText>
    </w:r>
    <w:r>
      <w:rPr>
        <w:color w:val="5A5568"/>
        <w:sz w:val="16"/>
        <w:szCs w:val="16"/>
      </w:rPr>
      <w:fldChar w:fldCharType="separate"/>
    </w:r>
    <w:r w:rsidR="00E21C9B">
      <w:rPr>
        <w:noProof/>
        <w:color w:val="5A5568"/>
        <w:sz w:val="16"/>
        <w:szCs w:val="16"/>
      </w:rPr>
      <w:t>1</w:t>
    </w:r>
    <w:r>
      <w:rPr>
        <w:color w:val="5A5568"/>
        <w:sz w:val="16"/>
        <w:szCs w:val="16"/>
      </w:rPr>
      <w:fldChar w:fldCharType="end"/>
    </w:r>
    <w:r>
      <w:rPr>
        <w:color w:val="5A5568"/>
        <w:sz w:val="16"/>
        <w:szCs w:val="16"/>
      </w:rPr>
      <w:t xml:space="preserve"> von </w:t>
    </w:r>
    <w:r>
      <w:rPr>
        <w:color w:val="5A5568"/>
        <w:sz w:val="16"/>
        <w:szCs w:val="16"/>
      </w:rPr>
      <w:fldChar w:fldCharType="begin"/>
    </w:r>
    <w:r>
      <w:rPr>
        <w:color w:val="5A5568"/>
        <w:sz w:val="16"/>
        <w:szCs w:val="16"/>
      </w:rPr>
      <w:instrText>NUMPAGES</w:instrText>
    </w:r>
    <w:r>
      <w:rPr>
        <w:color w:val="5A5568"/>
        <w:sz w:val="16"/>
        <w:szCs w:val="16"/>
      </w:rPr>
      <w:fldChar w:fldCharType="separate"/>
    </w:r>
    <w:r w:rsidR="00E21C9B">
      <w:rPr>
        <w:noProof/>
        <w:color w:val="5A5568"/>
        <w:sz w:val="16"/>
        <w:szCs w:val="16"/>
      </w:rPr>
      <w:t>2</w:t>
    </w:r>
    <w:r>
      <w:rPr>
        <w:color w:val="5A556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F8F8A" w14:textId="77777777" w:rsidR="00E7181E" w:rsidRDefault="00E7181E">
      <w:r>
        <w:separator/>
      </w:r>
    </w:p>
  </w:footnote>
  <w:footnote w:type="continuationSeparator" w:id="0">
    <w:p w14:paraId="602D7F90" w14:textId="77777777" w:rsidR="00E7181E" w:rsidRDefault="00E718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5DA7"/>
    <w:multiLevelType w:val="hybridMultilevel"/>
    <w:tmpl w:val="45CAB798"/>
    <w:lvl w:ilvl="0" w:tplc="D6A07094">
      <w:start w:val="1"/>
      <w:numFmt w:val="bullet"/>
      <w:lvlText w:val="•"/>
      <w:lvlJc w:val="left"/>
      <w:pPr>
        <w:ind w:left="360" w:hanging="240"/>
      </w:pPr>
      <w:rPr>
        <w:color w:val="5C3FA1"/>
      </w:rPr>
    </w:lvl>
    <w:lvl w:ilvl="1" w:tplc="65A6F0F2">
      <w:numFmt w:val="decimal"/>
      <w:lvlText w:val=""/>
      <w:lvlJc w:val="left"/>
    </w:lvl>
    <w:lvl w:ilvl="2" w:tplc="19FAC9C0">
      <w:numFmt w:val="decimal"/>
      <w:lvlText w:val=""/>
      <w:lvlJc w:val="left"/>
    </w:lvl>
    <w:lvl w:ilvl="3" w:tplc="6FF0ECF4">
      <w:numFmt w:val="decimal"/>
      <w:lvlText w:val=""/>
      <w:lvlJc w:val="left"/>
    </w:lvl>
    <w:lvl w:ilvl="4" w:tplc="FEB4E522">
      <w:numFmt w:val="decimal"/>
      <w:lvlText w:val=""/>
      <w:lvlJc w:val="left"/>
    </w:lvl>
    <w:lvl w:ilvl="5" w:tplc="0E16DF8C">
      <w:numFmt w:val="decimal"/>
      <w:lvlText w:val=""/>
      <w:lvlJc w:val="left"/>
    </w:lvl>
    <w:lvl w:ilvl="6" w:tplc="81620922">
      <w:numFmt w:val="decimal"/>
      <w:lvlText w:val=""/>
      <w:lvlJc w:val="left"/>
    </w:lvl>
    <w:lvl w:ilvl="7" w:tplc="968E5762">
      <w:numFmt w:val="decimal"/>
      <w:lvlText w:val=""/>
      <w:lvlJc w:val="left"/>
    </w:lvl>
    <w:lvl w:ilvl="8" w:tplc="A39AD32E">
      <w:numFmt w:val="decimal"/>
      <w:lvlText w:val=""/>
      <w:lvlJc w:val="left"/>
    </w:lvl>
  </w:abstractNum>
  <w:abstractNum w:abstractNumId="1" w15:restartNumberingAfterBreak="0">
    <w:nsid w:val="1AED2017"/>
    <w:multiLevelType w:val="hybridMultilevel"/>
    <w:tmpl w:val="77E02AE6"/>
    <w:lvl w:ilvl="0" w:tplc="46080692">
      <w:start w:val="1"/>
      <w:numFmt w:val="bullet"/>
      <w:lvlText w:val="✓"/>
      <w:lvlJc w:val="left"/>
      <w:pPr>
        <w:ind w:left="360" w:hanging="240"/>
      </w:pPr>
      <w:rPr>
        <w:b/>
        <w:bCs/>
        <w:color w:val="5DAF5D"/>
      </w:rPr>
    </w:lvl>
    <w:lvl w:ilvl="1" w:tplc="838E7C32">
      <w:numFmt w:val="decimal"/>
      <w:lvlText w:val=""/>
      <w:lvlJc w:val="left"/>
    </w:lvl>
    <w:lvl w:ilvl="2" w:tplc="07D49028">
      <w:numFmt w:val="decimal"/>
      <w:lvlText w:val=""/>
      <w:lvlJc w:val="left"/>
    </w:lvl>
    <w:lvl w:ilvl="3" w:tplc="E60CE81A">
      <w:numFmt w:val="decimal"/>
      <w:lvlText w:val=""/>
      <w:lvlJc w:val="left"/>
    </w:lvl>
    <w:lvl w:ilvl="4" w:tplc="ACDC0030">
      <w:numFmt w:val="decimal"/>
      <w:lvlText w:val=""/>
      <w:lvlJc w:val="left"/>
    </w:lvl>
    <w:lvl w:ilvl="5" w:tplc="88E40AEC">
      <w:numFmt w:val="decimal"/>
      <w:lvlText w:val=""/>
      <w:lvlJc w:val="left"/>
    </w:lvl>
    <w:lvl w:ilvl="6" w:tplc="5A9A50F0">
      <w:numFmt w:val="decimal"/>
      <w:lvlText w:val=""/>
      <w:lvlJc w:val="left"/>
    </w:lvl>
    <w:lvl w:ilvl="7" w:tplc="7A36058A">
      <w:numFmt w:val="decimal"/>
      <w:lvlText w:val=""/>
      <w:lvlJc w:val="left"/>
    </w:lvl>
    <w:lvl w:ilvl="8" w:tplc="D2D4BC08">
      <w:numFmt w:val="decimal"/>
      <w:lvlText w:val=""/>
      <w:lvlJc w:val="left"/>
    </w:lvl>
  </w:abstractNum>
  <w:abstractNum w:abstractNumId="2" w15:restartNumberingAfterBreak="0">
    <w:nsid w:val="6582740F"/>
    <w:multiLevelType w:val="hybridMultilevel"/>
    <w:tmpl w:val="E6F63110"/>
    <w:lvl w:ilvl="0" w:tplc="A62C8AA4">
      <w:start w:val="1"/>
      <w:numFmt w:val="bullet"/>
      <w:lvlText w:val="●"/>
      <w:lvlJc w:val="left"/>
      <w:pPr>
        <w:ind w:left="720" w:hanging="360"/>
      </w:pPr>
    </w:lvl>
    <w:lvl w:ilvl="1" w:tplc="3FCE0DDA">
      <w:start w:val="1"/>
      <w:numFmt w:val="bullet"/>
      <w:lvlText w:val="○"/>
      <w:lvlJc w:val="left"/>
      <w:pPr>
        <w:ind w:left="1440" w:hanging="360"/>
      </w:pPr>
    </w:lvl>
    <w:lvl w:ilvl="2" w:tplc="DBAC065A">
      <w:start w:val="1"/>
      <w:numFmt w:val="bullet"/>
      <w:lvlText w:val="■"/>
      <w:lvlJc w:val="left"/>
      <w:pPr>
        <w:ind w:left="2160" w:hanging="360"/>
      </w:pPr>
    </w:lvl>
    <w:lvl w:ilvl="3" w:tplc="18363B88">
      <w:start w:val="1"/>
      <w:numFmt w:val="bullet"/>
      <w:lvlText w:val="●"/>
      <w:lvlJc w:val="left"/>
      <w:pPr>
        <w:ind w:left="2880" w:hanging="360"/>
      </w:pPr>
    </w:lvl>
    <w:lvl w:ilvl="4" w:tplc="268AD4DA">
      <w:start w:val="1"/>
      <w:numFmt w:val="bullet"/>
      <w:lvlText w:val="○"/>
      <w:lvlJc w:val="left"/>
      <w:pPr>
        <w:ind w:left="3600" w:hanging="360"/>
      </w:pPr>
    </w:lvl>
    <w:lvl w:ilvl="5" w:tplc="6D00FE12">
      <w:start w:val="1"/>
      <w:numFmt w:val="bullet"/>
      <w:lvlText w:val="■"/>
      <w:lvlJc w:val="left"/>
      <w:pPr>
        <w:ind w:left="4320" w:hanging="360"/>
      </w:pPr>
    </w:lvl>
    <w:lvl w:ilvl="6" w:tplc="BB0A0FCE">
      <w:start w:val="1"/>
      <w:numFmt w:val="bullet"/>
      <w:lvlText w:val="●"/>
      <w:lvlJc w:val="left"/>
      <w:pPr>
        <w:ind w:left="5040" w:hanging="360"/>
      </w:pPr>
    </w:lvl>
    <w:lvl w:ilvl="7" w:tplc="8F0C3D58">
      <w:start w:val="1"/>
      <w:numFmt w:val="bullet"/>
      <w:lvlText w:val="●"/>
      <w:lvlJc w:val="left"/>
      <w:pPr>
        <w:ind w:left="5760" w:hanging="360"/>
      </w:pPr>
    </w:lvl>
    <w:lvl w:ilvl="8" w:tplc="EC46ECD2">
      <w:start w:val="1"/>
      <w:numFmt w:val="bullet"/>
      <w:lvlText w:val="●"/>
      <w:lvlJc w:val="left"/>
      <w:pPr>
        <w:ind w:left="6480" w:hanging="360"/>
      </w:pPr>
    </w:lvl>
  </w:abstractNum>
  <w:num w:numId="1" w16cid:durableId="139079549">
    <w:abstractNumId w:val="2"/>
    <w:lvlOverride w:ilvl="0">
      <w:startOverride w:val="1"/>
    </w:lvlOverride>
  </w:num>
  <w:num w:numId="2" w16cid:durableId="2380986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9BE"/>
    <w:rsid w:val="007169BE"/>
    <w:rsid w:val="00E21C9B"/>
    <w:rsid w:val="00E7181E"/>
    <w:rsid w:val="00E770B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CBD2B"/>
  <w15:docId w15:val="{41796365-5851-43DF-8B9F-AA1A6E6CE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633"/>
        <w:sz w:val="21"/>
        <w:szCs w:val="21"/>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wikipedia.org/wiki/Mondbaum" TargetMode="External"/><Relationship Id="rId13" Type="http://schemas.openxmlformats.org/officeDocument/2006/relationships/hyperlink" Target="https://ailiteracyframework.org/" TargetMode="External"/><Relationship Id="rId3" Type="http://schemas.openxmlformats.org/officeDocument/2006/relationships/settings" Target="settings.xml"/><Relationship Id="rId7" Type="http://schemas.openxmlformats.org/officeDocument/2006/relationships/hyperlink" Target="https://ki-pedia.ch/article/Baum" TargetMode="External"/><Relationship Id="rId12" Type="http://schemas.openxmlformats.org/officeDocument/2006/relationships/hyperlink" Target="https://en.wikipedia.org/wiki/Moon_tre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t.wikipedia.org/wiki/Alberi_della_luna"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fr.wikipedia.org/wiki/Moon_tree" TargetMode="External"/><Relationship Id="rId4" Type="http://schemas.openxmlformats.org/officeDocument/2006/relationships/webSettings" Target="webSettings.xml"/><Relationship Id="rId9" Type="http://schemas.openxmlformats.org/officeDocument/2006/relationships/hyperlink" Target="https://de.wikipedia.org/wiki/Mondbaum" TargetMode="External"/><Relationship Id="rId14" Type="http://schemas.openxmlformats.org/officeDocument/2006/relationships/hyperlink" Target="https://www.oecd.org/en/about/projects/pisa-2029-media-and-artificial-intelligence-literacy.htm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2304</Words>
  <Characters>14522</Characters>
  <Application>Microsoft Office Word</Application>
  <DocSecurity>0</DocSecurity>
  <Lines>121</Lines>
  <Paragraphs>33</Paragraphs>
  <ScaleCrop>false</ScaleCrop>
  <Company/>
  <LinksUpToDate>false</LinksUpToDate>
  <CharactersWithSpaces>16793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Christof Müller</cp:lastModifiedBy>
  <cp:revision>2</cp:revision>
  <dcterms:created xsi:type="dcterms:W3CDTF">2026-08-10T12:20:00Z</dcterms:created>
  <dcterms:modified xsi:type="dcterms:W3CDTF">2026-08-10T12:20:00Z</dcterms:modified>
</cp:coreProperties>
</file>