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A12365">
        <w:rPr>
          <w:rFonts w:ascii="Times New Roman" w:hAnsi="Times New Roman" w:cs="Times New Roman"/>
          <w:sz w:val="24"/>
          <w:szCs w:val="24"/>
          <w:lang w:val="en-CA"/>
        </w:rPr>
        <w:fldChar w:fldCharType="begin"/>
      </w:r>
      <w:r w:rsidRPr="00A12365">
        <w:rPr>
          <w:rFonts w:ascii="Times New Roman" w:hAnsi="Times New Roman" w:cs="Times New Roman"/>
          <w:sz w:val="24"/>
          <w:szCs w:val="24"/>
          <w:lang w:val="en-CA"/>
        </w:rPr>
        <w:instrText xml:space="preserve"> SEQ CHAPTER \h \r 1</w:instrText>
      </w:r>
      <w:r w:rsidRPr="00A12365">
        <w:rPr>
          <w:rFonts w:ascii="Times New Roman" w:hAnsi="Times New Roman" w:cs="Times New Roman"/>
          <w:sz w:val="24"/>
          <w:szCs w:val="24"/>
          <w:lang w:val="en-CA"/>
        </w:rPr>
        <w:fldChar w:fldCharType="end"/>
      </w:r>
      <w:r w:rsidRPr="00A12365">
        <w:rPr>
          <w:rFonts w:ascii="Times New Roman" w:hAnsi="Times New Roman" w:cs="Times New Roman"/>
          <w:b/>
          <w:bCs/>
          <w:sz w:val="40"/>
          <w:szCs w:val="40"/>
        </w:rPr>
        <w:t>Contents</w:t>
      </w: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A12365">
        <w:rPr>
          <w:rFonts w:ascii="Segoe UI Symbol" w:hAnsi="Segoe UI Symbol" w:cs="Segoe UI Symbol"/>
          <w:sz w:val="30"/>
          <w:szCs w:val="30"/>
        </w:rPr>
        <w:t>✵</w:t>
      </w:r>
      <w:r w:rsidRPr="00A12365">
        <w:rPr>
          <w:rFonts w:ascii="Times New Roman" w:hAnsi="Times New Roman" w:cs="Times New Roman"/>
          <w:sz w:val="30"/>
          <w:szCs w:val="30"/>
        </w:rPr>
        <w:t xml:space="preserve">    </w:t>
      </w:r>
      <w:r w:rsidRPr="00A12365">
        <w:rPr>
          <w:rFonts w:ascii="Segoe UI Symbol" w:hAnsi="Segoe UI Symbol" w:cs="Segoe UI Symbol"/>
          <w:sz w:val="30"/>
          <w:szCs w:val="30"/>
        </w:rPr>
        <w:t>✵</w:t>
      </w:r>
      <w:r w:rsidRPr="00A12365">
        <w:rPr>
          <w:rFonts w:ascii="Times New Roman" w:hAnsi="Times New Roman" w:cs="Times New Roman"/>
          <w:sz w:val="30"/>
          <w:szCs w:val="30"/>
        </w:rPr>
        <w:t xml:space="preserve">    </w:t>
      </w:r>
      <w:r w:rsidRPr="00A12365">
        <w:rPr>
          <w:rFonts w:ascii="Segoe UI Symbol" w:hAnsi="Segoe UI Symbol" w:cs="Segoe UI Symbol"/>
          <w:sz w:val="30"/>
          <w:szCs w:val="30"/>
        </w:rPr>
        <w:t>✵</w:t>
      </w:r>
      <w:r w:rsidRPr="00A12365">
        <w:rPr>
          <w:rFonts w:ascii="Times New Roman" w:hAnsi="Times New Roman" w:cs="Times New Roman"/>
          <w:sz w:val="30"/>
          <w:szCs w:val="30"/>
        </w:rPr>
        <w:t xml:space="preserve">    </w:t>
      </w:r>
      <w:r w:rsidRPr="00A12365">
        <w:rPr>
          <w:rFonts w:ascii="Segoe UI Symbol" w:hAnsi="Segoe UI Symbol" w:cs="Segoe UI Symbol"/>
          <w:sz w:val="30"/>
          <w:szCs w:val="30"/>
        </w:rPr>
        <w:t>✵</w:t>
      </w:r>
      <w:r w:rsidRPr="00A12365">
        <w:rPr>
          <w:rFonts w:ascii="Times New Roman" w:hAnsi="Times New Roman" w:cs="Times New Roman"/>
          <w:sz w:val="30"/>
          <w:szCs w:val="30"/>
        </w:rPr>
        <w:t xml:space="preserve">    </w:t>
      </w:r>
      <w:r w:rsidRPr="00A12365">
        <w:rPr>
          <w:rFonts w:ascii="Segoe UI Symbol" w:hAnsi="Segoe UI Symbol" w:cs="Segoe UI Symbol"/>
          <w:sz w:val="30"/>
          <w:szCs w:val="30"/>
        </w:rPr>
        <w:t>✵</w:t>
      </w: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2365">
        <w:rPr>
          <w:rFonts w:ascii="Times New Roman" w:hAnsi="Times New Roman" w:cs="Times New Roman"/>
          <w:sz w:val="28"/>
          <w:szCs w:val="28"/>
        </w:rPr>
        <w:t>Volume I</w:t>
      </w: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365">
        <w:rPr>
          <w:rFonts w:ascii="Times New Roman" w:hAnsi="Times New Roman" w:cs="Times New Roman"/>
          <w:sz w:val="24"/>
          <w:szCs w:val="24"/>
        </w:rPr>
        <w:t>1.  Objectivity and Ethics</w:t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  <w:t>1</w:t>
      </w: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365">
        <w:rPr>
          <w:rFonts w:ascii="Times New Roman" w:hAnsi="Times New Roman" w:cs="Times New Roman"/>
          <w:sz w:val="24"/>
          <w:szCs w:val="24"/>
        </w:rPr>
        <w:t>2.  Standard Objections to Moral Realism</w:t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  <w:t>17</w:t>
      </w: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365">
        <w:rPr>
          <w:rFonts w:ascii="Times New Roman" w:hAnsi="Times New Roman" w:cs="Times New Roman"/>
          <w:sz w:val="24"/>
          <w:szCs w:val="24"/>
        </w:rPr>
        <w:t>3.  A Methodology for the Metaphysical Question at Hand</w:t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  <w:t>90</w:t>
      </w: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365">
        <w:rPr>
          <w:rFonts w:ascii="Times New Roman" w:hAnsi="Times New Roman" w:cs="Times New Roman"/>
          <w:sz w:val="24"/>
          <w:szCs w:val="24"/>
        </w:rPr>
        <w:t>4.  The Expressivist Challenge</w:t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  <w:t>180</w:t>
      </w: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2365">
        <w:rPr>
          <w:rFonts w:ascii="Times New Roman" w:hAnsi="Times New Roman" w:cs="Times New Roman"/>
          <w:sz w:val="28"/>
          <w:szCs w:val="28"/>
        </w:rPr>
        <w:t>Volume II</w:t>
      </w: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365">
        <w:rPr>
          <w:rFonts w:ascii="Times New Roman" w:hAnsi="Times New Roman" w:cs="Times New Roman"/>
          <w:sz w:val="24"/>
          <w:szCs w:val="24"/>
        </w:rPr>
        <w:t xml:space="preserve">5.  The </w:t>
      </w:r>
      <w:proofErr w:type="spellStart"/>
      <w:r w:rsidRPr="00A12365">
        <w:rPr>
          <w:rFonts w:ascii="Times New Roman" w:hAnsi="Times New Roman" w:cs="Times New Roman"/>
          <w:sz w:val="24"/>
          <w:szCs w:val="24"/>
        </w:rPr>
        <w:t>Dispositionalist</w:t>
      </w:r>
      <w:proofErr w:type="spellEnd"/>
      <w:r w:rsidRPr="00A12365">
        <w:rPr>
          <w:rFonts w:ascii="Times New Roman" w:hAnsi="Times New Roman" w:cs="Times New Roman"/>
          <w:sz w:val="24"/>
          <w:szCs w:val="24"/>
        </w:rPr>
        <w:t xml:space="preserve"> and Error Theorist</w:t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  <w:t>236</w:t>
      </w: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365">
        <w:rPr>
          <w:rFonts w:ascii="Times New Roman" w:hAnsi="Times New Roman" w:cs="Times New Roman"/>
          <w:sz w:val="24"/>
          <w:szCs w:val="24"/>
        </w:rPr>
        <w:t>6.  The Subjective Feel of Moral Value Experience</w:t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  <w:t>257</w:t>
      </w: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365">
        <w:rPr>
          <w:rFonts w:ascii="Times New Roman" w:hAnsi="Times New Roman" w:cs="Times New Roman"/>
          <w:sz w:val="24"/>
          <w:szCs w:val="24"/>
        </w:rPr>
        <w:t>7.  Morality Aims at Human Well-Being</w:t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  <w:t>330</w:t>
      </w: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365">
        <w:rPr>
          <w:rFonts w:ascii="Times New Roman" w:hAnsi="Times New Roman" w:cs="Times New Roman"/>
          <w:sz w:val="24"/>
          <w:szCs w:val="24"/>
        </w:rPr>
        <w:t>8.  Against Externalism</w:t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  <w:t>367</w:t>
      </w: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365">
        <w:rPr>
          <w:rFonts w:ascii="Times New Roman" w:hAnsi="Times New Roman" w:cs="Times New Roman"/>
          <w:sz w:val="24"/>
          <w:szCs w:val="24"/>
        </w:rPr>
        <w:t>Conclusion</w:t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  <w:t>437</w:t>
      </w: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365">
        <w:rPr>
          <w:rFonts w:ascii="Times New Roman" w:hAnsi="Times New Roman" w:cs="Times New Roman"/>
          <w:sz w:val="24"/>
          <w:szCs w:val="24"/>
        </w:rPr>
        <w:t xml:space="preserve">Appendix </w:t>
      </w:r>
      <w:proofErr w:type="gramStart"/>
      <w:r w:rsidRPr="00A12365">
        <w:rPr>
          <w:rFonts w:ascii="Times New Roman" w:hAnsi="Times New Roman" w:cs="Times New Roman"/>
          <w:sz w:val="24"/>
          <w:szCs w:val="24"/>
        </w:rPr>
        <w:t>A  (</w:t>
      </w:r>
      <w:proofErr w:type="gramEnd"/>
      <w:r w:rsidRPr="00A12365">
        <w:rPr>
          <w:rFonts w:ascii="Times New Roman" w:hAnsi="Times New Roman" w:cs="Times New Roman"/>
          <w:sz w:val="24"/>
          <w:szCs w:val="24"/>
        </w:rPr>
        <w:t xml:space="preserve">An Outline of Chapter 6)  </w:t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  <w:t>441</w:t>
      </w:r>
    </w:p>
    <w:p w:rsidR="00A12365" w:rsidRPr="00A12365" w:rsidRDefault="00A12365" w:rsidP="00A12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1A8C" w:rsidRDefault="00A12365" w:rsidP="00A12365">
      <w:r w:rsidRPr="00A12365">
        <w:rPr>
          <w:rFonts w:ascii="Times New Roman" w:hAnsi="Times New Roman" w:cs="Times New Roman"/>
          <w:sz w:val="24"/>
          <w:szCs w:val="24"/>
        </w:rPr>
        <w:t>Bibliography</w:t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</w:r>
      <w:r w:rsidRPr="00A12365">
        <w:rPr>
          <w:rFonts w:ascii="Times New Roman" w:hAnsi="Times New Roman" w:cs="Times New Roman"/>
          <w:sz w:val="24"/>
          <w:szCs w:val="24"/>
        </w:rPr>
        <w:tab/>
        <w:t>455</w:t>
      </w:r>
      <w:bookmarkStart w:id="0" w:name="_GoBack"/>
      <w:bookmarkEnd w:id="0"/>
    </w:p>
    <w:sectPr w:rsidR="0028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65"/>
    <w:rsid w:val="00281A8C"/>
    <w:rsid w:val="00A1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720C5-509A-4815-8EE4-37AC993F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1</cp:revision>
  <dcterms:created xsi:type="dcterms:W3CDTF">2019-04-07T12:52:00Z</dcterms:created>
  <dcterms:modified xsi:type="dcterms:W3CDTF">2019-04-07T12:53:00Z</dcterms:modified>
</cp:coreProperties>
</file>