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25EABEF6"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Detect</w:t>
      </w:r>
      <w:r w:rsidR="009E2DAD">
        <w:t>s</w:t>
      </w:r>
      <w:r w:rsidRPr="006B33EA">
        <w:t xml:space="preserve"> Genes Driving Elemental Accumulation in Maize</w:t>
      </w:r>
    </w:p>
    <w:p w14:paraId="712A672E" w14:textId="77777777" w:rsidR="006B33EA" w:rsidRDefault="006B33EA" w:rsidP="006804EA">
      <w:pPr>
        <w:pStyle w:val="Heading1"/>
      </w:pPr>
      <w:r>
        <w:t>Authors</w:t>
      </w:r>
    </w:p>
    <w:p w14:paraId="02C5444E" w14:textId="002863B0" w:rsidR="00AA7E96" w:rsidRDefault="006B33EA" w:rsidP="006804EA">
      <w:r>
        <w:t>Robert J. Schaefer</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B0BA4">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B0BA4">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B0BA4">
        <w:t>4</w:t>
      </w:r>
      <w:r w:rsidR="00005D7D">
        <w:fldChar w:fldCharType="end"/>
      </w:r>
      <w:r>
        <w:t>, Brian Dilkes</w:t>
      </w:r>
      <w:r w:rsidR="00005D7D">
        <w:fldChar w:fldCharType="begin"/>
      </w:r>
      <w:r w:rsidR="00005D7D">
        <w:instrText xml:space="preserve"> REF _Ref488755534 \n \h </w:instrText>
      </w:r>
      <w:r w:rsidR="00005D7D">
        <w:fldChar w:fldCharType="separate"/>
      </w:r>
      <w:r w:rsidR="000B0BA4">
        <w:t>5</w:t>
      </w:r>
      <w:r w:rsidR="00005D7D">
        <w:fldChar w:fldCharType="end"/>
      </w:r>
      <w:r>
        <w:t>, Ivan Baxter</w:t>
      </w:r>
      <w:r w:rsidR="00005D7D">
        <w:fldChar w:fldCharType="begin"/>
      </w:r>
      <w:r w:rsidR="00005D7D">
        <w:instrText xml:space="preserve"> REF _Ref488755539 \n \h </w:instrText>
      </w:r>
      <w:r w:rsidR="00005D7D">
        <w:fldChar w:fldCharType="separate"/>
      </w:r>
      <w:r w:rsidR="000B0BA4">
        <w:t>6</w:t>
      </w:r>
      <w:r w:rsidR="00005D7D">
        <w:fldChar w:fldCharType="end"/>
      </w:r>
      <w:r w:rsidR="00005D7D">
        <w:t>,</w:t>
      </w:r>
      <w:r w:rsidR="00005D7D">
        <w:fldChar w:fldCharType="begin"/>
      </w:r>
      <w:r w:rsidR="00005D7D">
        <w:instrText xml:space="preserve"> REF _Ref488755546 \n \h </w:instrText>
      </w:r>
      <w:r w:rsidR="00005D7D">
        <w:fldChar w:fldCharType="separate"/>
      </w:r>
      <w:r w:rsidR="000B0BA4">
        <w:t>7</w:t>
      </w:r>
      <w:r w:rsidR="00005D7D">
        <w:fldChar w:fldCharType="end"/>
      </w:r>
      <w:r>
        <w:t>, Chad L. Myers</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005D7D">
        <w:fldChar w:fldCharType="begin"/>
      </w:r>
      <w:r w:rsidR="00005D7D">
        <w:instrText xml:space="preserve"> REF _Ref488755655 \n \h </w:instrText>
      </w:r>
      <w:r w:rsidR="00005D7D">
        <w:fldChar w:fldCharType="separate"/>
      </w:r>
      <w:r w:rsidR="000B0BA4">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612022BE" w14:textId="77777777"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28E1C4D7" w14:textId="77777777"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78494292" w14:textId="77777777"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2D8BCC68" w14:textId="77777777" w:rsidR="006B33EA" w:rsidRDefault="006B33EA" w:rsidP="00B87472">
      <w:pPr>
        <w:pStyle w:val="ListParagraph"/>
        <w:numPr>
          <w:ilvl w:val="0"/>
          <w:numId w:val="8"/>
        </w:numPr>
      </w:pPr>
      <w:bookmarkStart w:id="5" w:name="_Ref488755534"/>
      <w:r>
        <w:t>Department of Biochemistry, Purdue University, West Lafayette, IN, USA</w:t>
      </w:r>
      <w:bookmarkEnd w:id="5"/>
    </w:p>
    <w:p w14:paraId="672D84E0" w14:textId="77777777" w:rsidR="006B4B17" w:rsidRDefault="00E56B10" w:rsidP="00B87472">
      <w:pPr>
        <w:pStyle w:val="ListParagraph"/>
        <w:numPr>
          <w:ilvl w:val="0"/>
          <w:numId w:val="8"/>
        </w:numPr>
      </w:pPr>
      <w:bookmarkStart w:id="6" w:name="_Ref488755539"/>
      <w:r>
        <w:t>Donald Danforth Plant Science Center, St. Louis, MO, USA</w:t>
      </w:r>
      <w:bookmarkEnd w:id="6"/>
    </w:p>
    <w:p w14:paraId="584F7012" w14:textId="77777777"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7A8B558D" w14:textId="77777777" w:rsidR="006B33EA" w:rsidRDefault="006B33EA" w:rsidP="006804EA">
      <w:pPr>
        <w:pStyle w:val="Heading1"/>
      </w:pPr>
      <w:r>
        <w:t>Abstract</w:t>
      </w:r>
    </w:p>
    <w:p w14:paraId="4E5DFB75" w14:textId="77777777"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06848D73" w14:textId="77777777" w:rsidR="006B33EA" w:rsidRDefault="006B33EA" w:rsidP="006804EA">
      <w:pPr>
        <w:pStyle w:val="Heading1"/>
      </w:pPr>
      <w:r>
        <w:t>Introduction</w:t>
      </w:r>
    </w:p>
    <w:p w14:paraId="2633355E" w14:textId="77777777"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391E2C">
        <w:rPr>
          <w:i/>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7777777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w:t>
      </w:r>
      <w:r>
        <w:lastRenderedPageBreak/>
        <w:t xml:space="preserve">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23A7E79"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6A71308C"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9628B8">
        <w:t>a set of</w:t>
      </w:r>
      <w:r w:rsidR="009628B8" w:rsidRPr="0056390E">
        <w:t xml:space="preserve"> </w:t>
      </w:r>
      <w:r w:rsidRPr="0056390E">
        <w:t xml:space="preserve">genes contributing to the same biological process </w:t>
      </w:r>
      <w:r w:rsidR="00A95231" w:rsidRPr="0056390E">
        <w:t>will affect variation in</w:t>
      </w:r>
      <w:r w:rsidRPr="0056390E">
        <w:t xml:space="preserve"> a given phenotype</w:t>
      </w:r>
      <w:r w:rsidR="005A7F54">
        <w:t xml:space="preserve"> through guilt-by-association</w:t>
      </w:r>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647DB4B2"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r w:rsidR="00B53228">
        <w:t>;</w:t>
      </w:r>
      <w:r>
        <w:t xml:space="preserve">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w:t>
      </w:r>
      <w:r w:rsidRPr="00002A0F">
        <w:lastRenderedPageBreak/>
        <w:t xml:space="preserve">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3613E009"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7FC0BEA1" w:rsidR="00F42CCC" w:rsidRDefault="00C46D31" w:rsidP="006804EA">
      <w:r>
        <w:t xml:space="preserve">To accomplish this, we implemented and evaluated 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r w:rsidR="004D5AC5">
        <w:t>Subn</w:t>
      </w:r>
      <w:r>
        <w:t xml:space="preserve">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r w:rsidR="00074EEA">
        <w:t>-</w:t>
      </w:r>
      <w:r w:rsidR="00DC139F">
        <w:t>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w:t>
      </w:r>
      <w:r w:rsidR="00C74328">
        <w:t>sub</w:t>
      </w:r>
      <w:r w:rsidR="00DC139F">
        <w:t xml:space="preserve">network density </w:t>
      </w:r>
      <w:r w:rsidR="00DC139F">
        <w:lastRenderedPageBreak/>
        <w:t>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10" w:name="_Ref444765587"/>
      <w:r>
        <w:t>Fig.</w:t>
      </w:r>
      <w:r w:rsidR="00BD3E3E">
        <w:t xml:space="preserve"> 1</w:t>
      </w:r>
      <w:bookmarkEnd w:id="10"/>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67E370E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w:t>
      </w:r>
      <w:r w:rsidR="007F4EAC">
        <w:lastRenderedPageBreak/>
        <w:t>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11" w:name="_Ref458774860"/>
      <w:r>
        <w:t>Table 1</w:t>
      </w:r>
      <w:bookmarkEnd w:id="11"/>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w:t>
      </w:r>
      <w:r w:rsidR="006F3FCF">
        <w:lastRenderedPageBreak/>
        <w:t xml:space="preserve">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2" w:name="_Ref458774880"/>
      <w:r>
        <w:t>Table 2</w:t>
      </w:r>
      <w:bookmarkEnd w:id="12"/>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13" w:name="_Ref487124030"/>
      <w:r>
        <w:lastRenderedPageBreak/>
        <w:t>Fig 2</w:t>
      </w:r>
      <w:bookmarkEnd w:id="13"/>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A062723"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50810E1D"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7777777" w:rsidR="00C0374E" w:rsidRDefault="008D7F45" w:rsidP="006804EA">
      <w:r>
        <w:lastRenderedPageBreak/>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06BC9256"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(i.e. to simulate missing candidates</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4" w:name="_Ref456807908"/>
      <w:bookmarkStart w:id="15" w:name="_Ref458794783"/>
      <w:r>
        <w:t>Fig 3</w:t>
      </w:r>
      <w:bookmarkEnd w:id="14"/>
      <w:bookmarkEnd w:id="15"/>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FB4035B"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6" w:name="_Ref458700744"/>
      <w:r>
        <w:lastRenderedPageBreak/>
        <w:t>Fig. 4</w:t>
      </w:r>
      <w:bookmarkEnd w:id="16"/>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2F31A383"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7" w:name="_Ref458721156"/>
      <w:bookmarkStart w:id="18" w:name="_Ref447197618"/>
      <w:r>
        <w:t>Fig. 5</w:t>
      </w:r>
      <w:bookmarkEnd w:id="17"/>
      <w:bookmarkEnd w:id="18"/>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w:t>
      </w:r>
      <w:r w:rsidR="003A6DD3">
        <w:lastRenderedPageBreak/>
        <w:t>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349F4B0A"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251F942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3D18672"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19" w:name="_Ref458956303"/>
      <w:r>
        <w:t>Table 3</w:t>
      </w:r>
      <w:bookmarkEnd w:id="19"/>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01699263"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20" w:name="_Ref489428564"/>
      <w:r>
        <w:t>Fig. 6</w:t>
      </w:r>
      <w:bookmarkEnd w:id="20"/>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EF54DAE" w:rsidR="00F11BB0"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21" w:name="_Ref485996339"/>
      <w:r>
        <w:t>Table 4</w:t>
      </w:r>
      <w:bookmarkEnd w:id="21"/>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0CADED80"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2" w:name="_Ref487144620"/>
      <w:r>
        <w:t>Fig.</w:t>
      </w:r>
      <w:r w:rsidR="00663C67">
        <w:t xml:space="preserve"> 7</w:t>
      </w:r>
      <w:bookmarkEnd w:id="22"/>
    </w:p>
    <w:p w14:paraId="1F6B0E4D" w14:textId="77777777" w:rsidR="00162DC9" w:rsidRDefault="00162DC9" w:rsidP="00162DC9">
      <w:pPr>
        <w:pStyle w:val="Heading4"/>
      </w:pPr>
      <w:r>
        <w:t>HPO Genes for Cd and Se in the ZmRoot Network</w:t>
      </w:r>
    </w:p>
    <w:p w14:paraId="6910540C" w14:textId="00308A14"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w:t>
      </w:r>
      <w:r>
        <w:lastRenderedPageBreak/>
        <w:t>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3" w:name="_Ref486000600"/>
      <w:r>
        <w:t>Table 5</w:t>
      </w:r>
      <w:bookmarkEnd w:id="23"/>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 xml:space="preserve">For example, we found </w:t>
      </w:r>
      <w:r w:rsidR="006B0FC5">
        <w:lastRenderedPageBreak/>
        <w:t>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4" w:name="_Ref483951527"/>
      <w:r>
        <w:t>Fig. 8</w:t>
      </w:r>
      <w:bookmarkEnd w:id="24"/>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xml:space="preserve">), both of which can be </w:t>
      </w:r>
      <w:r>
        <w:lastRenderedPageBreak/>
        <w:t>mutated to dominant negative forms that display dwarf phenotypes and dramatic suppression of GA responses</w:t>
      </w:r>
      <w:ins w:id="25" w:author="rob" w:date="2017-10-04T15:23:00Z">
        <w:r w:rsidR="00C15CDE">
          <w:t xml:space="preserve"> </w:t>
        </w:r>
      </w:ins>
      <w:ins w:id="26" w:author="rob" w:date="2017-10-04T15:25:00Z">
        <w:r w:rsidR="00C15CDE">
          <w:fldChar w:fldCharType="begin" w:fldLock="1"/>
        </w:r>
      </w:ins>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ins w:id="27" w:author="rob" w:date="2017-10-04T15:25:00Z">
        <w:r w:rsidR="00C15CDE">
          <w:fldChar w:fldCharType="end"/>
        </w:r>
      </w:ins>
      <w:r>
        <w:t>.</w:t>
      </w:r>
      <w:ins w:id="28" w:author="rob" w:date="2017-10-04T15:26:00Z">
        <w:r w:rsidR="00F75812">
          <w:t xml:space="preserve"> </w:t>
        </w:r>
      </w:ins>
      <w:ins w:id="29" w:author="rob" w:date="2017-10-04T15:25:00Z">
        <w:r w:rsidR="00F75812">
          <w:t>Camoco ranked d9</w:t>
        </w:r>
      </w:ins>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30"/>
      <w:r w:rsidRPr="004F33CF">
        <w:t>also affected the concentration of seed Cd</w:t>
      </w:r>
      <w:commentRangeEnd w:id="30"/>
      <w:r w:rsidR="00FA0915">
        <w:rPr>
          <w:rStyle w:val="CommentReference"/>
        </w:rPr>
        <w:commentReference w:id="30"/>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31" w:name="_Ref484091798"/>
      <w:r w:rsidRPr="005F38FF">
        <w:t>Fig. 9</w:t>
      </w:r>
      <w:bookmarkEnd w:id="31"/>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ins w:id="32" w:author="rob" w:date="2017-10-04T15:27:00Z">
        <w:r w:rsidR="00F83861">
          <w:t xml:space="preserve"> ICP-MS values for</w:t>
        </w:r>
      </w:ins>
      <w:ins w:id="33" w:author="rob" w:date="2017-10-04T15:28:00Z">
        <w:r w:rsidR="00F83861">
          <w:t xml:space="preserve"> D8 and D9 along with </w:t>
        </w:r>
        <w:r w:rsidR="000939DF">
          <w:t xml:space="preserve">null segregating siblings (Sib8 and Sib9). P-values indicated statistical differences between mutants and </w:t>
        </w:r>
      </w:ins>
      <w:ins w:id="34" w:author="rob" w:date="2017-10-04T15:30:00Z">
        <w:r w:rsidR="008C0BD8">
          <w:t>wild-type</w:t>
        </w:r>
      </w:ins>
      <w:ins w:id="35" w:author="rob" w:date="2017-10-04T15:28:00Z">
        <w:r w:rsidR="000939DF">
          <w:t xml:space="preserve"> siblings while asterisks (**) indicate significant differences in </w:t>
        </w:r>
      </w:ins>
      <w:ins w:id="36" w:author="rob" w:date="2017-10-04T15:30:00Z">
        <w:r w:rsidR="008C0BD8">
          <w:t>a joint analysis between dwarf and wild-type.</w:t>
        </w:r>
      </w:ins>
      <w:r>
        <w:t xml:space="preserve"> </w:t>
      </w:r>
    </w:p>
    <w:p w14:paraId="0B1F761E" w14:textId="58BA7531"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ins w:id="37" w:author="rob" w:date="2017-10-04T15:19:00Z">
        <w:r w:rsidR="0082193C">
          <w:t xml:space="preserve"> (Sib9 and Sib8)</w:t>
        </w:r>
      </w:ins>
      <w:r>
        <w:t xml:space="preserve">. </w:t>
      </w:r>
      <w:del w:id="38" w:author="rob" w:date="2017-10-04T14:04:00Z">
        <w:r w:rsidRPr="009D3B04" w:rsidDel="00786917">
          <w:delText xml:space="preserve"> </w:delText>
        </w:r>
        <w:r w:rsidDel="00786917">
          <w:delText>L</w:delText>
        </w:r>
        <w:r w:rsidRPr="009D3B04" w:rsidDel="00786917">
          <w:delText xml:space="preserve">ines were grown in the field and kernels’ element profiles analyzed. </w:delText>
        </w:r>
      </w:del>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ins w:id="39" w:author="rob" w:date="2017-10-04T13:55:00Z">
        <w:r w:rsidR="00744CB3">
          <w:t xml:space="preserve"> using ICP-MS</w:t>
        </w:r>
      </w:ins>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del w:id="40" w:author="rob" w:date="2017-10-04T15:11:00Z">
        <w:r w:rsidRPr="009D3B04" w:rsidDel="001C0A29">
          <w:delText xml:space="preserve"> </w:delText>
        </w:r>
        <w:r w:rsidRPr="00A305F2" w:rsidDel="001C0A29">
          <w:delText>Mg, P, S, Fe, Cu, Sr</w:delText>
        </w:r>
      </w:del>
      <w:ins w:id="41" w:author="rob" w:date="2017-10-04T15:11:00Z">
        <w:r w:rsidR="001C0A29">
          <w:t xml:space="preserve"> Cu, Fe, P, and Sr</w:t>
        </w:r>
      </w:ins>
      <w:r w:rsidRPr="009D3B04" w:rsidDel="00296603">
        <w:t xml:space="preserve"> </w:t>
      </w:r>
      <w:r>
        <w:t xml:space="preserve"> </w:t>
      </w:r>
      <w:r w:rsidRPr="009D3B04">
        <w:t>were higher in the dwarf</w:t>
      </w:r>
      <w:r>
        <w:t xml:space="preserve"> than wild-type seeds</w:t>
      </w:r>
      <w:ins w:id="42" w:author="rob" w:date="2017-10-04T15:31:00Z">
        <w:r w:rsidR="004B2281">
          <w:t xml:space="preserve"> (Designated with two asterisks in </w:t>
        </w:r>
        <w:r w:rsidR="004B2281">
          <w:fldChar w:fldCharType="begin"/>
        </w:r>
        <w:r w:rsidR="004B2281">
          <w:instrText xml:space="preserve"> REF _Ref484091798 \h </w:instrText>
        </w:r>
      </w:ins>
      <w:r w:rsidR="004B2281">
        <w:fldChar w:fldCharType="separate"/>
      </w:r>
      <w:ins w:id="43" w:author="rob" w:date="2017-10-04T15:31:00Z">
        <w:r w:rsidR="004B2281" w:rsidRPr="005F38FF">
          <w:t>Fig. 9</w:t>
        </w:r>
        <w:r w:rsidR="004B2281">
          <w:fldChar w:fldCharType="end"/>
        </w:r>
        <w:r w:rsidR="004B2281">
          <w:t>)</w:t>
        </w:r>
      </w:ins>
      <w:r w:rsidRPr="009D3B04">
        <w:t xml:space="preserve">. </w:t>
      </w:r>
      <w:commentRangeStart w:id="44"/>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w:t>
      </w:r>
      <w:r w:rsidR="002B6A8A">
        <w:t>(p &lt; 0.05; t test)</w:t>
      </w:r>
      <w:r w:rsidRPr="009D3B04">
        <w:t>.</w:t>
      </w:r>
      <w:commentRangeEnd w:id="44"/>
      <w:r w:rsidR="004B2281">
        <w:rPr>
          <w:rStyle w:val="CommentReference"/>
        </w:rPr>
        <w:commentReference w:id="44"/>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ins w:id="45" w:author="rob" w:date="2017-10-04T14:59:00Z">
        <w:r w:rsidR="00C80AAF">
          <w:t xml:space="preserve"> in the root</w:t>
        </w:r>
      </w:ins>
      <w:r w:rsidRPr="009D3B04">
        <w:t xml:space="preserve"> but many fold higher levels in </w:t>
      </w:r>
      <w:ins w:id="46" w:author="rob" w:date="2017-10-04T14:59:00Z">
        <w:r w:rsidR="00C80AAF">
          <w:t xml:space="preserve">the </w:t>
        </w:r>
      </w:ins>
      <w:r w:rsidRPr="009D3B04">
        <w:t>shoot</w:t>
      </w:r>
      <w:del w:id="47" w:author="rob" w:date="2017-10-04T14:59:00Z">
        <w:r w:rsidRPr="009D3B04" w:rsidDel="00C80AAF">
          <w:delText>s</w:delText>
        </w:r>
        <w:r w:rsidDel="00F1520D">
          <w:delText>, as assessed from RNA-seq data</w:delText>
        </w:r>
      </w:del>
      <w:r>
        <w:t xml:space="preserve"> </w:t>
      </w:r>
      <w:del w:id="48" w:author="rob" w:date="2017-10-04T14:57:00Z">
        <w:r w:rsidDel="00DB53DA">
          <w:delText xml:space="preserve">curated on the Qteller website </w:delText>
        </w:r>
      </w:del>
      <w:r>
        <w:t>(qteller.</w:t>
      </w:r>
      <w:ins w:id="49" w:author="rob" w:date="2017-10-04T14:57:00Z">
        <w:r w:rsidR="00DB53DA">
          <w:t xml:space="preserve">com; </w:t>
        </w:r>
      </w:ins>
      <w:ins w:id="50" w:author="rob" w:date="2017-10-04T14:58:00Z">
        <w:r w:rsidR="00DB53DA">
          <w:fldChar w:fldCharType="begin" w:fldLock="1"/>
        </w:r>
      </w:ins>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ins w:id="51" w:author="rob" w:date="2017-10-04T14:58:00Z">
        <w:r w:rsidR="00DB53DA">
          <w:fldChar w:fldCharType="end"/>
        </w:r>
      </w:ins>
      <w:del w:id="52" w:author="rob" w:date="2017-10-04T14:57:00Z">
        <w:r w:rsidDel="00DB53DA">
          <w:delText>org</w:delText>
        </w:r>
      </w:del>
      <w:r>
        <w:t>)</w:t>
      </w:r>
      <w:ins w:id="53" w:author="rob" w:date="2017-10-04T15:00:00Z">
        <w:r w:rsidR="003D52F0">
          <w:t>. D8 was</w:t>
        </w:r>
      </w:ins>
      <w:del w:id="54" w:author="rob" w:date="2017-10-04T15:00:00Z">
        <w:r w:rsidRPr="009D3B04" w:rsidDel="003D52F0">
          <w:delText>,</w:delText>
        </w:r>
      </w:del>
      <w:r w:rsidRPr="009D3B04">
        <w:t xml:space="preserve"> also was significantly greater in</w:t>
      </w:r>
      <w:commentRangeStart w:id="55"/>
      <w:r w:rsidR="00EE28D8">
        <w:t xml:space="preserve"> </w:t>
      </w:r>
      <w:r>
        <w:t xml:space="preserve">Cd and </w:t>
      </w:r>
      <w:r w:rsidRPr="009D3B04">
        <w:t>Mo accumulation</w:t>
      </w:r>
      <w:commentRangeEnd w:id="55"/>
      <w:r w:rsidR="00EE28D8">
        <w:rPr>
          <w:rStyle w:val="CommentReference"/>
        </w:rPr>
        <w:commentReference w:id="55"/>
      </w:r>
      <w:r w:rsidRPr="009D3B04">
        <w:t xml:space="preserve">.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56" w:name="_Ref481757037"/>
      <w:bookmarkStart w:id="57" w:name="_Ref484529183"/>
      <w:r>
        <w:t>Fig. 10</w:t>
      </w:r>
      <w:bookmarkEnd w:id="56"/>
      <w:bookmarkEnd w:id="57"/>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w:t>
      </w:r>
      <w:r>
        <w:lastRenderedPageBreak/>
        <w:t xml:space="preserve">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Genes</w:t>
      </w:r>
      <w:r>
        <w:t xml:space="preserve">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9145F91"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663F8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w:t>
      </w:r>
      <w:commentRangeStart w:id="58"/>
      <w:r w:rsidR="00D6369B">
        <w:t>seeds</w:t>
      </w:r>
      <w:bookmarkStart w:id="59" w:name="_GoBack"/>
      <w:bookmarkEnd w:id="59"/>
      <w:commentRangeEnd w:id="58"/>
      <w:r w:rsidR="008205F9">
        <w:rPr>
          <w:rStyle w:val="CommentReference"/>
          <w:rFonts w:asciiTheme="minorHAnsi" w:eastAsiaTheme="minorHAnsi" w:hAnsiTheme="minorHAnsi" w:cs="Arial"/>
          <w:color w:val="auto"/>
        </w:rPr>
        <w:commentReference w:id="58"/>
      </w:r>
    </w:p>
    <w:p w14:paraId="316599A1" w14:textId="2F38DD30"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these genes with ionomic traits. </w:t>
      </w:r>
      <w:r w:rsidR="008C22D3">
        <w:t xml:space="preserve">In addition to genes with known roles in elemental homeostasis, HPO genes for some ionomic traits included multiple genes encoding known members of the same pathway or protein </w:t>
      </w:r>
      <w:r w:rsidR="008C22D3">
        <w:lastRenderedPageBreak/>
        <w:t>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51205639"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7471F021"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p>
    <w:p w14:paraId="1D620559" w14:textId="0F8FD55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 xml:space="preserve">(GRMZM2G090217)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w:t>
      </w:r>
      <w:r w:rsidR="0049373D">
        <w:lastRenderedPageBreak/>
        <w:t xml:space="preserve">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455C3CC4" w:rsidR="006E1DB2" w:rsidRPr="008458B3" w:rsidRDefault="008C22D3" w:rsidP="006804EA">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60" w:name="_Ref469995568"/>
    </w:p>
    <w:p w14:paraId="7C3163BA" w14:textId="77777777" w:rsidR="006B33EA" w:rsidRDefault="006B33EA" w:rsidP="006804EA">
      <w:pPr>
        <w:pStyle w:val="Heading1"/>
      </w:pPr>
      <w:bookmarkStart w:id="61" w:name="_Ref487125611"/>
      <w:r>
        <w:t>Discussion</w:t>
      </w:r>
      <w:bookmarkEnd w:id="60"/>
      <w:bookmarkEnd w:id="61"/>
    </w:p>
    <w:p w14:paraId="0DCBCE29" w14:textId="7777777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gene expression data, which can be readily collected </w:t>
      </w:r>
      <w:r>
        <w:lastRenderedPageBreak/>
        <w:t>now for most species of interest, to add an important interpretation and prioritization filte</w:t>
      </w:r>
      <w:r w:rsidR="002F0734">
        <w:t>r to the output of a GWA study.</w:t>
      </w:r>
    </w:p>
    <w:p w14:paraId="3A88CAE9" w14:textId="49E3A19F"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2CDD1627" w14:textId="5FA12903"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We also know that if genes are missing from the expression network, as is the case the known regulator of Mo transport and accumulation, Mot1, we cannot detect overlap between transcriptional networks and genes linked to GWAS hits.</w:t>
      </w:r>
    </w:p>
    <w:p w14:paraId="38A790EA" w14:textId="2DB8C51B" w:rsidR="0021466E" w:rsidRDefault="004C123B" w:rsidP="004C123B">
      <w:r>
        <w:t>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31E6DF25"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w:t>
      </w:r>
      <w:r>
        <w:lastRenderedPageBreak/>
        <w:t>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38C3">
      <w:pPr>
        <w:pStyle w:val="Heading2"/>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 xml:space="preserve">ysis demonstrating that the experimental </w:t>
      </w:r>
      <w:r w:rsidR="009438C3">
        <w:lastRenderedPageBreak/>
        <w:t>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B339483"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15C99623"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w:t>
      </w:r>
      <w:r w:rsidR="00BF75F4">
        <w:lastRenderedPageBreak/>
        <w:t>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62" w:name="_Ref463088833"/>
      <w:r>
        <w:t>Materials and Methods</w:t>
      </w:r>
      <w:bookmarkEnd w:id="62"/>
    </w:p>
    <w:p w14:paraId="28A526A3" w14:textId="77777777" w:rsidR="008D2BA7" w:rsidRDefault="008D2BA7" w:rsidP="00B341BD">
      <w:pPr>
        <w:pStyle w:val="Heading2"/>
      </w:pPr>
      <w:r>
        <w:t>Software implementation of Camoco</w:t>
      </w:r>
    </w:p>
    <w:p w14:paraId="62C7F429" w14:textId="77777777"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77777777"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7D2AD4DD"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6F350BDB" w14:textId="71917EE0" w:rsidR="004B7D5A" w:rsidRDefault="00391E2C" w:rsidP="008D2BA7">
      <w:hyperlink r:id="rId10"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63" w:name="_Ref447101528"/>
      <w:r w:rsidRPr="0045686C">
        <w:rPr>
          <w:rFonts w:eastAsiaTheme="minorEastAsia"/>
        </w:rPr>
        <w:t>Eq.1</w:t>
      </w:r>
      <w:bookmarkEnd w:id="63"/>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77777777"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084D96DF" w14:textId="77777777" w:rsidR="00503064" w:rsidRDefault="00680409" w:rsidP="006804EA">
      <w:pPr>
        <w:pStyle w:val="Heading3"/>
      </w:pPr>
      <w:bookmarkStart w:id="64" w:name="_Ref447101545"/>
      <w:bookmarkStart w:id="65" w:name="_Ref464049667"/>
      <w:r>
        <w:t>Eq.</w:t>
      </w:r>
      <w:bookmarkEnd w:id="64"/>
      <w:r w:rsidR="0020783F">
        <w:t>2</w:t>
      </w:r>
      <w:bookmarkEnd w:id="65"/>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66" w:name="_Ref447101563"/>
      <w:bookmarkStart w:id="67" w:name="_Ref464738379"/>
      <w:r w:rsidRPr="0045686C">
        <w:rPr>
          <w:rFonts w:eastAsiaTheme="minorEastAsia"/>
        </w:rPr>
        <w:t>Eq.</w:t>
      </w:r>
      <w:bookmarkEnd w:id="66"/>
      <w:r>
        <w:rPr>
          <w:rFonts w:eastAsiaTheme="minorEastAsia"/>
        </w:rPr>
        <w:t>3</w:t>
      </w:r>
      <w:bookmarkEnd w:id="67"/>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68" w:name="_Ref447101571"/>
      <w:r>
        <w:t>Eq.</w:t>
      </w:r>
      <w:r w:rsidR="00503064">
        <w:t>4</w:t>
      </w:r>
      <w:bookmarkEnd w:id="68"/>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69" w:name="_Ref484125232"/>
      <w:r>
        <w:t>Eq.</w:t>
      </w:r>
      <w:r w:rsidR="005936F2">
        <w:t xml:space="preserve"> 6</w:t>
      </w:r>
      <w:bookmarkEnd w:id="69"/>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70" w:name="_Ref458775441"/>
      <w:bookmarkStart w:id="71" w:name="_Ref484125256"/>
      <w:r>
        <w:t>Eq. 7</w:t>
      </w:r>
      <w:bookmarkEnd w:id="70"/>
      <w:bookmarkEnd w:id="71"/>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1B393BBE"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77777777"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7C6F9034" w14:textId="77777777"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5EFC1B64" w14:textId="77777777" w:rsidR="00331862" w:rsidRPr="00331862" w:rsidRDefault="00331862" w:rsidP="00331862"/>
    <w:p w14:paraId="08B3B8F4" w14:textId="77777777" w:rsidR="006B33EA" w:rsidRDefault="006B33EA" w:rsidP="006804EA">
      <w:pPr>
        <w:pStyle w:val="Heading1"/>
      </w:pPr>
      <w:r>
        <w:t>Acknowledgements</w:t>
      </w:r>
    </w:p>
    <w:p w14:paraId="71CB1226" w14:textId="77777777" w:rsidR="006B33EA" w:rsidRDefault="006B33EA" w:rsidP="006804EA">
      <w:pPr>
        <w:pStyle w:val="Heading1"/>
      </w:pPr>
      <w:r>
        <w:t>References</w:t>
      </w:r>
    </w:p>
    <w:p w14:paraId="51B966DF" w14:textId="140DD0A5" w:rsidR="00663F8F" w:rsidRPr="00663F8F" w:rsidRDefault="003F1192" w:rsidP="00663F8F">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663F8F" w:rsidRPr="00663F8F">
        <w:rPr>
          <w:rFonts w:ascii="Calibri" w:hAnsi="Calibri" w:cs="Times New Roman"/>
          <w:noProof/>
          <w:szCs w:val="24"/>
        </w:rPr>
        <w:t xml:space="preserve">Anders, Simon, Paul Theodor Pyl, and Wolfgang Huber. 2014. “HTSeq - A Python Framework to Work with High-Throughput Sequencing Data.” </w:t>
      </w:r>
      <w:r w:rsidR="00663F8F" w:rsidRPr="00663F8F">
        <w:rPr>
          <w:rFonts w:ascii="Calibri" w:hAnsi="Calibri" w:cs="Times New Roman"/>
          <w:i/>
          <w:iCs/>
          <w:noProof/>
          <w:szCs w:val="24"/>
        </w:rPr>
        <w:t>Bioinformatics (Oxford, England)</w:t>
      </w:r>
      <w:r w:rsidR="00663F8F" w:rsidRPr="00663F8F">
        <w:rPr>
          <w:rFonts w:ascii="Calibri" w:hAnsi="Calibri" w:cs="Times New Roman"/>
          <w:noProof/>
          <w:szCs w:val="24"/>
        </w:rPr>
        <w:t xml:space="preserve"> 31 (2): 166–69. doi:10.1093/bioinformatics/btu638.</w:t>
      </w:r>
    </w:p>
    <w:p w14:paraId="50AC540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663F8F">
        <w:rPr>
          <w:rFonts w:ascii="Calibri" w:hAnsi="Calibri" w:cs="Times New Roman"/>
          <w:i/>
          <w:iCs/>
          <w:noProof/>
          <w:szCs w:val="24"/>
        </w:rPr>
        <w:t>Nucleic Acids Research</w:t>
      </w:r>
      <w:r w:rsidRPr="00663F8F">
        <w:rPr>
          <w:rFonts w:ascii="Calibri" w:hAnsi="Calibri" w:cs="Times New Roman"/>
          <w:noProof/>
          <w:szCs w:val="24"/>
        </w:rPr>
        <w:t>, gkv1007. doi:10.1093/nar/gkv1007.</w:t>
      </w:r>
    </w:p>
    <w:p w14:paraId="7E2153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663F8F">
        <w:rPr>
          <w:rFonts w:ascii="Calibri" w:hAnsi="Calibri" w:cs="Times New Roman"/>
          <w:i/>
          <w:iCs/>
          <w:noProof/>
          <w:szCs w:val="24"/>
        </w:rPr>
        <w:t>G3&amp;amp;#58; Genes|Genomes|Genetics</w:t>
      </w:r>
      <w:r w:rsidRPr="00663F8F">
        <w:rPr>
          <w:rFonts w:ascii="Calibri" w:hAnsi="Calibri" w:cs="Times New Roman"/>
          <w:noProof/>
          <w:szCs w:val="24"/>
        </w:rPr>
        <w:t xml:space="preserve"> 6 (December): 4175–83. doi:10.1534/g3.116.034827.</w:t>
      </w:r>
    </w:p>
    <w:p w14:paraId="5F81117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663F8F">
        <w:rPr>
          <w:rFonts w:ascii="Calibri" w:hAnsi="Calibri" w:cs="Times New Roman"/>
          <w:i/>
          <w:iCs/>
          <w:noProof/>
          <w:szCs w:val="24"/>
        </w:rPr>
        <w:t>Plant Physiology</w:t>
      </w:r>
      <w:r w:rsidRPr="00663F8F">
        <w:rPr>
          <w:rFonts w:ascii="Calibri" w:hAnsi="Calibri" w:cs="Times New Roman"/>
          <w:noProof/>
          <w:szCs w:val="24"/>
        </w:rPr>
        <w:t xml:space="preserve"> 146 (2): 762–71. doi:10.1104/pp.107.109587.</w:t>
      </w:r>
    </w:p>
    <w:p w14:paraId="7587982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2010. “Ionomics: The Functional Genomics of Elements.” </w:t>
      </w:r>
      <w:r w:rsidRPr="00663F8F">
        <w:rPr>
          <w:rFonts w:ascii="Calibri" w:hAnsi="Calibri" w:cs="Times New Roman"/>
          <w:i/>
          <w:iCs/>
          <w:noProof/>
          <w:szCs w:val="24"/>
        </w:rPr>
        <w:t>Briefings in Functional Genomics</w:t>
      </w:r>
      <w:r w:rsidRPr="00663F8F">
        <w:rPr>
          <w:rFonts w:ascii="Calibri" w:hAnsi="Calibri" w:cs="Times New Roman"/>
          <w:noProof/>
          <w:szCs w:val="24"/>
        </w:rPr>
        <w:t xml:space="preserve"> 9 (2): 149–56. doi:10.1093/bfgp/elp055.</w:t>
      </w:r>
    </w:p>
    <w:p w14:paraId="6DE6256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and Brian P Dilkes. 2012. “Elemental Profiles Reflect Plant Adaptations to the Environment.” </w:t>
      </w:r>
      <w:r w:rsidRPr="00663F8F">
        <w:rPr>
          <w:rFonts w:ascii="Calibri" w:hAnsi="Calibri" w:cs="Times New Roman"/>
          <w:i/>
          <w:iCs/>
          <w:noProof/>
          <w:szCs w:val="24"/>
        </w:rPr>
        <w:t>Science (New York, N.Y.)</w:t>
      </w:r>
      <w:r w:rsidRPr="00663F8F">
        <w:rPr>
          <w:rFonts w:ascii="Calibri" w:hAnsi="Calibri" w:cs="Times New Roman"/>
          <w:noProof/>
          <w:szCs w:val="24"/>
        </w:rPr>
        <w:t xml:space="preserve"> 336 (6089): 1661–63. doi:10.1126/science.1219992.</w:t>
      </w:r>
    </w:p>
    <w:p w14:paraId="3134E01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663F8F">
        <w:rPr>
          <w:rFonts w:ascii="Calibri" w:hAnsi="Calibri" w:cs="Times New Roman"/>
          <w:i/>
          <w:iCs/>
          <w:noProof/>
          <w:szCs w:val="24"/>
        </w:rPr>
        <w:t>PLoS ONE</w:t>
      </w:r>
      <w:r w:rsidRPr="00663F8F">
        <w:rPr>
          <w:rFonts w:ascii="Calibri" w:hAnsi="Calibri" w:cs="Times New Roman"/>
          <w:noProof/>
          <w:szCs w:val="24"/>
        </w:rPr>
        <w:t xml:space="preserve"> 9 (1). doi:10.1371/journal.pone.0087628.</w:t>
      </w:r>
    </w:p>
    <w:p w14:paraId="5484C05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105 (33): 12081–86. doi:10.1073/pnas.0804175105.</w:t>
      </w:r>
    </w:p>
    <w:p w14:paraId="03D2E2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4C598A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23 (19): 2633–35. doi:10.1093/bioinformatics/btm308.</w:t>
      </w:r>
    </w:p>
    <w:p w14:paraId="221C6A4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714–18. doi:10.1126/science.1174276.</w:t>
      </w:r>
    </w:p>
    <w:p w14:paraId="3725A3E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663F8F">
        <w:rPr>
          <w:rFonts w:ascii="Calibri" w:hAnsi="Calibri" w:cs="Times New Roman"/>
          <w:i/>
          <w:iCs/>
          <w:noProof/>
          <w:szCs w:val="24"/>
        </w:rPr>
        <w:t>BMC Medical Genomics</w:t>
      </w:r>
      <w:r w:rsidRPr="00663F8F">
        <w:rPr>
          <w:rFonts w:ascii="Calibri" w:hAnsi="Calibri" w:cs="Times New Roman"/>
          <w:noProof/>
          <w:szCs w:val="24"/>
        </w:rPr>
        <w:t xml:space="preserve"> 7 (1): 48. doi:10.1186/1755-8794-7-48.</w:t>
      </w:r>
    </w:p>
    <w:p w14:paraId="3A0E59D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663F8F">
        <w:rPr>
          <w:rFonts w:ascii="Calibri" w:hAnsi="Calibri" w:cs="Times New Roman"/>
          <w:i/>
          <w:iCs/>
          <w:noProof/>
          <w:szCs w:val="24"/>
        </w:rPr>
        <w:t>Cell Systems</w:t>
      </w:r>
      <w:r w:rsidRPr="00663F8F">
        <w:rPr>
          <w:rFonts w:ascii="Calibri" w:hAnsi="Calibri" w:cs="Times New Roman"/>
          <w:noProof/>
          <w:szCs w:val="24"/>
        </w:rPr>
        <w:t xml:space="preserve"> 4 (1). Elsevier Inc.: 46–59.e4. doi:10.1016/j.cels.2016.10.014.</w:t>
      </w:r>
    </w:p>
    <w:p w14:paraId="539892E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663F8F">
        <w:rPr>
          <w:rFonts w:ascii="Calibri" w:hAnsi="Calibri" w:cs="Times New Roman"/>
          <w:i/>
          <w:iCs/>
          <w:noProof/>
          <w:szCs w:val="24"/>
        </w:rPr>
        <w:t>Genetics</w:t>
      </w:r>
      <w:r w:rsidRPr="00663F8F">
        <w:rPr>
          <w:rFonts w:ascii="Calibri" w:hAnsi="Calibri" w:cs="Times New Roman"/>
          <w:noProof/>
          <w:szCs w:val="24"/>
        </w:rPr>
        <w:t xml:space="preserve"> 172 (1): 557–67. doi:10.1534/genetics.104.038489.</w:t>
      </w:r>
    </w:p>
    <w:p w14:paraId="1F48519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663F8F">
        <w:rPr>
          <w:rFonts w:ascii="Calibri" w:hAnsi="Calibri" w:cs="Times New Roman"/>
          <w:i/>
          <w:iCs/>
          <w:noProof/>
          <w:szCs w:val="24"/>
        </w:rPr>
        <w:t>G3 (Bethesda, Md.)</w:t>
      </w:r>
      <w:r w:rsidRPr="00663F8F">
        <w:rPr>
          <w:rFonts w:ascii="Calibri" w:hAnsi="Calibri" w:cs="Times New Roman"/>
          <w:noProof/>
          <w:szCs w:val="24"/>
        </w:rPr>
        <w:t xml:space="preserve"> 4 (5): 805–12. doi:10.1534/g3.114.010686.</w:t>
      </w:r>
    </w:p>
    <w:p w14:paraId="346E744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663F8F">
        <w:rPr>
          <w:rFonts w:ascii="Calibri" w:hAnsi="Calibri" w:cs="Times New Roman"/>
          <w:i/>
          <w:iCs/>
          <w:noProof/>
          <w:szCs w:val="24"/>
        </w:rPr>
        <w:t>The Plant Cell</w:t>
      </w:r>
      <w:r w:rsidRPr="00663F8F">
        <w:rPr>
          <w:rFonts w:ascii="Calibri" w:hAnsi="Calibri" w:cs="Times New Roman"/>
          <w:noProof/>
          <w:szCs w:val="24"/>
        </w:rPr>
        <w:t xml:space="preserve"> 23 (3): 1061–81. doi:10.1105/tpc.110.079095.</w:t>
      </w:r>
    </w:p>
    <w:p w14:paraId="0C70B08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663F8F">
        <w:rPr>
          <w:rFonts w:ascii="Calibri" w:hAnsi="Calibri" w:cs="Times New Roman"/>
          <w:i/>
          <w:iCs/>
          <w:noProof/>
          <w:szCs w:val="24"/>
        </w:rPr>
        <w:t>Nature Genetics</w:t>
      </w:r>
      <w:r w:rsidRPr="00663F8F">
        <w:rPr>
          <w:rFonts w:ascii="Calibri" w:hAnsi="Calibri" w:cs="Times New Roman"/>
          <w:noProof/>
          <w:szCs w:val="24"/>
        </w:rPr>
        <w:t xml:space="preserve"> 44 (7). Nature Publishing Group: 803–7. doi:10.1038/ng.2313.</w:t>
      </w:r>
    </w:p>
    <w:p w14:paraId="5A2FE20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663F8F">
        <w:rPr>
          <w:rFonts w:ascii="Calibri" w:hAnsi="Calibri" w:cs="Times New Roman"/>
          <w:i/>
          <w:iCs/>
          <w:noProof/>
          <w:szCs w:val="24"/>
        </w:rPr>
        <w:t>Nature Genetics</w:t>
      </w:r>
      <w:r w:rsidRPr="00663F8F">
        <w:rPr>
          <w:rFonts w:ascii="Calibri" w:hAnsi="Calibri" w:cs="Times New Roman"/>
          <w:noProof/>
          <w:szCs w:val="24"/>
        </w:rPr>
        <w:t xml:space="preserve"> 38 (5): 594–97. doi:10.1038/ng1784.</w:t>
      </w:r>
    </w:p>
    <w:p w14:paraId="79FE59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663F8F">
        <w:rPr>
          <w:rFonts w:ascii="Calibri" w:hAnsi="Calibri" w:cs="Times New Roman"/>
          <w:i/>
          <w:iCs/>
          <w:noProof/>
          <w:szCs w:val="24"/>
        </w:rPr>
        <w:t>Plant Physiology</w:t>
      </w:r>
      <w:r w:rsidRPr="00663F8F">
        <w:rPr>
          <w:rFonts w:ascii="Calibri" w:hAnsi="Calibri" w:cs="Times New Roman"/>
          <w:noProof/>
          <w:szCs w:val="24"/>
        </w:rPr>
        <w:t xml:space="preserve"> 158 (2): 824–34. doi:10.1104/pp.111.185033.</w:t>
      </w:r>
    </w:p>
    <w:p w14:paraId="2DC880C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Davies, Laurie, and Ursula Gather. 2012. “The Identification of Multiple Outliers.” </w:t>
      </w:r>
      <w:r w:rsidRPr="00663F8F">
        <w:rPr>
          <w:rFonts w:ascii="Calibri" w:hAnsi="Calibri" w:cs="Times New Roman"/>
          <w:i/>
          <w:iCs/>
          <w:noProof/>
          <w:szCs w:val="24"/>
        </w:rPr>
        <w:t>Journal of the American Statistical Association</w:t>
      </w:r>
      <w:r w:rsidRPr="00663F8F">
        <w:rPr>
          <w:rFonts w:ascii="Calibri" w:hAnsi="Calibri" w:cs="Times New Roman"/>
          <w:noProof/>
          <w:szCs w:val="24"/>
        </w:rPr>
        <w:t>, February. Taylor &amp; Francis Group. http://www.tandfonline.com/doi/abs/10.1080/01621459.1993.10476339.</w:t>
      </w:r>
    </w:p>
    <w:p w14:paraId="0000B0F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Dongen, Stijn van. 2000. “MCL: A Cluster Algoithm for Graphs.” Center for Information Workshop.</w:t>
      </w:r>
    </w:p>
    <w:p w14:paraId="35913AA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663F8F">
        <w:rPr>
          <w:rFonts w:ascii="Calibri" w:hAnsi="Calibri" w:cs="Times New Roman"/>
          <w:i/>
          <w:iCs/>
          <w:noProof/>
          <w:szCs w:val="24"/>
        </w:rPr>
        <w:t>PloS One</w:t>
      </w:r>
      <w:r w:rsidRPr="00663F8F">
        <w:rPr>
          <w:rFonts w:ascii="Calibri" w:hAnsi="Calibri" w:cs="Times New Roman"/>
          <w:noProof/>
          <w:szCs w:val="24"/>
        </w:rPr>
        <w:t xml:space="preserve"> 6 (5): e19379. doi:10.1371/journal.pone.0019379.</w:t>
      </w:r>
    </w:p>
    <w:p w14:paraId="1F83495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663F8F">
        <w:rPr>
          <w:rFonts w:ascii="Calibri" w:hAnsi="Calibri" w:cs="Times New Roman"/>
          <w:i/>
          <w:iCs/>
          <w:noProof/>
          <w:szCs w:val="24"/>
        </w:rPr>
        <w:t>The Plant Cell</w:t>
      </w:r>
      <w:r w:rsidRPr="00663F8F">
        <w:rPr>
          <w:rFonts w:ascii="Calibri" w:hAnsi="Calibri" w:cs="Times New Roman"/>
          <w:noProof/>
          <w:szCs w:val="24"/>
        </w:rPr>
        <w:t xml:space="preserve"> 27 (October): tpc.15.00394. doi:10.1105/tpc.15.00394.</w:t>
      </w:r>
    </w:p>
    <w:p w14:paraId="0AA0A8B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Fu, Jingye, Fei Ren, Xuan Lu, Hongjie Mao, Meimei Xu, Jörg Degenhardt, Reuben J. Peters, and Qiang Wang. 2016. “A Tandem Array of </w:t>
      </w:r>
      <w:r w:rsidRPr="00663F8F">
        <w:rPr>
          <w:rFonts w:ascii="Calibri" w:hAnsi="Calibri" w:cs="Times New Roman"/>
          <w:i/>
          <w:iCs/>
          <w:noProof/>
          <w:szCs w:val="24"/>
        </w:rPr>
        <w:t>Ent</w:t>
      </w:r>
      <w:r w:rsidRPr="00663F8F">
        <w:rPr>
          <w:rFonts w:ascii="Calibri" w:hAnsi="Calibri" w:cs="Times New Roman"/>
          <w:noProof/>
          <w:szCs w:val="24"/>
        </w:rPr>
        <w:t xml:space="preserve"> -Kaurene Synthases in Maize with Roles in Gibberellin and More Specialized Metabolism.” </w:t>
      </w:r>
      <w:r w:rsidRPr="00663F8F">
        <w:rPr>
          <w:rFonts w:ascii="Calibri" w:hAnsi="Calibri" w:cs="Times New Roman"/>
          <w:i/>
          <w:iCs/>
          <w:noProof/>
          <w:szCs w:val="24"/>
        </w:rPr>
        <w:t>Plant Physiology</w:t>
      </w:r>
      <w:r w:rsidRPr="00663F8F">
        <w:rPr>
          <w:rFonts w:ascii="Calibri" w:hAnsi="Calibri" w:cs="Times New Roman"/>
          <w:noProof/>
          <w:szCs w:val="24"/>
        </w:rPr>
        <w:t xml:space="preserve"> 170 (2): 742–51. doi:10.1104/pp.15.01727.</w:t>
      </w:r>
    </w:p>
    <w:p w14:paraId="5074DA0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663F8F">
        <w:rPr>
          <w:rFonts w:ascii="Calibri" w:hAnsi="Calibri" w:cs="Times New Roman"/>
          <w:i/>
          <w:iCs/>
          <w:noProof/>
          <w:szCs w:val="24"/>
        </w:rPr>
        <w:t>PLoS Genetics</w:t>
      </w:r>
      <w:r w:rsidRPr="00663F8F">
        <w:rPr>
          <w:rFonts w:ascii="Calibri" w:hAnsi="Calibri" w:cs="Times New Roman"/>
          <w:noProof/>
          <w:szCs w:val="24"/>
        </w:rPr>
        <w:t xml:space="preserve"> 2 (8). Public Library of Science: e130. doi:10.1371/journal.pgen.0020130.</w:t>
      </w:r>
    </w:p>
    <w:p w14:paraId="2DDD3A2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Gore, Michael a, Jer-Ming Chia, Robert J Elshire, Qi Sun, Elhan S Ersoz, Bonnie L Hurwitz, Jason a Peiffer, et al. 2009. “A First-Generation Haplotype Map of Maize.” </w:t>
      </w:r>
      <w:r w:rsidRPr="00663F8F">
        <w:rPr>
          <w:rFonts w:ascii="Calibri" w:hAnsi="Calibri" w:cs="Times New Roman"/>
          <w:i/>
          <w:iCs/>
          <w:noProof/>
          <w:szCs w:val="24"/>
        </w:rPr>
        <w:t>Science (New York, N.Y.)</w:t>
      </w:r>
      <w:r w:rsidRPr="00663F8F">
        <w:rPr>
          <w:rFonts w:ascii="Calibri" w:hAnsi="Calibri" w:cs="Times New Roman"/>
          <w:noProof/>
          <w:szCs w:val="24"/>
        </w:rPr>
        <w:t xml:space="preserve"> 326 (5956): 1115–17. doi:10.1126/science.1177837.</w:t>
      </w:r>
    </w:p>
    <w:p w14:paraId="1B0D9EF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Guerinot, Mary Lou, and David E Salt. 2017. “Fortified Foods and Phytoremediation . Two Sides of the Same Coin 1” 3755.</w:t>
      </w:r>
    </w:p>
    <w:p w14:paraId="749798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Harris, M a, J Clark, a Ireland, J Lomax, M Ashburner, R Foulger, K Eilbeck, et al. 2004. “The Gene Ontology (GO) Database and Informatics Resource.” </w:t>
      </w:r>
      <w:r w:rsidRPr="00663F8F">
        <w:rPr>
          <w:rFonts w:ascii="Calibri" w:hAnsi="Calibri" w:cs="Times New Roman"/>
          <w:i/>
          <w:iCs/>
          <w:noProof/>
          <w:szCs w:val="24"/>
        </w:rPr>
        <w:t>Nucleic Acids Research</w:t>
      </w:r>
      <w:r w:rsidRPr="00663F8F">
        <w:rPr>
          <w:rFonts w:ascii="Calibri" w:hAnsi="Calibri" w:cs="Times New Roman"/>
          <w:noProof/>
          <w:szCs w:val="24"/>
        </w:rPr>
        <w:t xml:space="preserve"> 32 (Database issue): D258-61. doi:10.1093/nar/gkh036.</w:t>
      </w:r>
    </w:p>
    <w:p w14:paraId="76C290F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663F8F">
        <w:rPr>
          <w:rFonts w:ascii="Calibri" w:hAnsi="Calibri" w:cs="Times New Roman"/>
          <w:i/>
          <w:iCs/>
          <w:noProof/>
          <w:szCs w:val="24"/>
        </w:rPr>
        <w:t>The Plant Cell</w:t>
      </w:r>
      <w:r w:rsidRPr="00663F8F">
        <w:rPr>
          <w:rFonts w:ascii="Calibri" w:hAnsi="Calibri" w:cs="Times New Roman"/>
          <w:noProof/>
          <w:szCs w:val="24"/>
        </w:rPr>
        <w:t xml:space="preserve"> 26 (1): 121–35. doi:10.1105/tpc.113.119982.</w:t>
      </w:r>
    </w:p>
    <w:p w14:paraId="2140103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663F8F">
        <w:rPr>
          <w:rFonts w:ascii="Calibri" w:hAnsi="Calibri" w:cs="Times New Roman"/>
          <w:i/>
          <w:iCs/>
          <w:noProof/>
          <w:szCs w:val="24"/>
        </w:rPr>
        <w:t>Heredity</w:t>
      </w:r>
      <w:r w:rsidRPr="00663F8F">
        <w:rPr>
          <w:rFonts w:ascii="Calibri" w:hAnsi="Calibri" w:cs="Times New Roman"/>
          <w:noProof/>
          <w:szCs w:val="24"/>
        </w:rPr>
        <w:t xml:space="preserve"> 108 (5): 490–99. doi:10.1038/hdy.2011.103.</w:t>
      </w:r>
    </w:p>
    <w:p w14:paraId="31BA3E7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663F8F">
        <w:rPr>
          <w:rFonts w:ascii="Calibri" w:hAnsi="Calibri" w:cs="Times New Roman"/>
          <w:i/>
          <w:iCs/>
          <w:noProof/>
          <w:szCs w:val="24"/>
        </w:rPr>
        <w:t>Plant Journal</w:t>
      </w:r>
      <w:r w:rsidRPr="00663F8F">
        <w:rPr>
          <w:rFonts w:ascii="Calibri" w:hAnsi="Calibri" w:cs="Times New Roman"/>
          <w:noProof/>
          <w:szCs w:val="24"/>
        </w:rPr>
        <w:t xml:space="preserve"> 43 (1): 107–17. doi:10.1111/j.1365-313X.2005.02431.x.</w:t>
      </w:r>
    </w:p>
    <w:p w14:paraId="50FBD93D"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Koch, Evan, Mickey Ristroph, and Mark Kirkpatrick. 2013. “Long Range Linkage Disequilibrium across the Human Genome” 8 (12). doi:10.1371/journal.pone.0080754.</w:t>
      </w:r>
    </w:p>
    <w:p w14:paraId="68C9C9D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163–68. doi:10.1038/ng.747.</w:t>
      </w:r>
    </w:p>
    <w:p w14:paraId="2051C87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51 (11): 1854–68. doi:10.1093/pcp/pcq153.</w:t>
      </w:r>
    </w:p>
    <w:p w14:paraId="7C83C136"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Heng, and Richard Durbin. 2009. “Fast and Accurate Short Read Alignment with Burrows-Wheeler Transform.” </w:t>
      </w:r>
      <w:r w:rsidRPr="00663F8F">
        <w:rPr>
          <w:rFonts w:ascii="Calibri" w:hAnsi="Calibri" w:cs="Times New Roman"/>
          <w:i/>
          <w:iCs/>
          <w:noProof/>
          <w:szCs w:val="24"/>
        </w:rPr>
        <w:t>Bioinformatics (Oxford, England)</w:t>
      </w:r>
      <w:r w:rsidRPr="00663F8F">
        <w:rPr>
          <w:rFonts w:ascii="Calibri" w:hAnsi="Calibri" w:cs="Times New Roman"/>
          <w:noProof/>
          <w:szCs w:val="24"/>
        </w:rPr>
        <w:t xml:space="preserve"> 25 (14): 1754–60. doi:10.1093/bioinformatics/btp324.</w:t>
      </w:r>
    </w:p>
    <w:p w14:paraId="659821D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663F8F">
        <w:rPr>
          <w:rFonts w:ascii="Calibri" w:hAnsi="Calibri" w:cs="Times New Roman"/>
          <w:i/>
          <w:iCs/>
          <w:noProof/>
          <w:szCs w:val="24"/>
        </w:rPr>
        <w:t>BMC Bioinformatics</w:t>
      </w:r>
      <w:r w:rsidRPr="00663F8F">
        <w:rPr>
          <w:rFonts w:ascii="Calibri" w:hAnsi="Calibri" w:cs="Times New Roman"/>
          <w:noProof/>
          <w:szCs w:val="24"/>
        </w:rPr>
        <w:t xml:space="preserve"> 9 (1). BioMed Central: 398. doi:10.1186/1471-2105-9-398.</w:t>
      </w:r>
    </w:p>
    <w:p w14:paraId="1857EE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Lindgreen, Stinus. 2012. “AdapterRemoval: Easy Cleaning of next-Generation Sequencing Reads.” </w:t>
      </w:r>
      <w:r w:rsidRPr="00663F8F">
        <w:rPr>
          <w:rFonts w:ascii="Calibri" w:hAnsi="Calibri" w:cs="Times New Roman"/>
          <w:i/>
          <w:iCs/>
          <w:noProof/>
          <w:szCs w:val="24"/>
        </w:rPr>
        <w:t>BMC Research Notes</w:t>
      </w:r>
      <w:r w:rsidRPr="00663F8F">
        <w:rPr>
          <w:rFonts w:ascii="Calibri" w:hAnsi="Calibri" w:cs="Times New Roman"/>
          <w:noProof/>
          <w:szCs w:val="24"/>
        </w:rPr>
        <w:t xml:space="preserve"> 5 (1): 337. doi:10.1186/1756-0500-5-337.</w:t>
      </w:r>
    </w:p>
    <w:p w14:paraId="0072292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663F8F">
        <w:rPr>
          <w:rFonts w:ascii="Calibri" w:hAnsi="Calibri" w:cs="Times New Roman"/>
          <w:i/>
          <w:iCs/>
          <w:noProof/>
          <w:szCs w:val="24"/>
        </w:rPr>
        <w:t>The Plant Cell</w:t>
      </w:r>
      <w:r w:rsidRPr="00663F8F">
        <w:rPr>
          <w:rFonts w:ascii="Calibri" w:hAnsi="Calibri" w:cs="Times New Roman"/>
          <w:noProof/>
          <w:szCs w:val="24"/>
        </w:rPr>
        <w:t xml:space="preserve"> 21 (3): 832–42. doi:10.1105/tpc.108.064329.</w:t>
      </w:r>
    </w:p>
    <w:p w14:paraId="36A1E42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663F8F">
        <w:rPr>
          <w:rFonts w:ascii="Calibri" w:hAnsi="Calibri" w:cs="Times New Roman"/>
          <w:i/>
          <w:iCs/>
          <w:noProof/>
          <w:szCs w:val="24"/>
        </w:rPr>
        <w:t>Plant Journal</w:t>
      </w:r>
      <w:r w:rsidRPr="00663F8F">
        <w:rPr>
          <w:rFonts w:ascii="Calibri" w:hAnsi="Calibri" w:cs="Times New Roman"/>
          <w:noProof/>
          <w:szCs w:val="24"/>
        </w:rPr>
        <w:t xml:space="preserve"> 64 (5): 753–63. doi:10.1111/j.1365-313X.2010.04366.x.</w:t>
      </w:r>
    </w:p>
    <w:p w14:paraId="7BBBB43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663F8F">
        <w:rPr>
          <w:rFonts w:ascii="Calibri" w:hAnsi="Calibri" w:cs="Times New Roman"/>
          <w:i/>
          <w:iCs/>
          <w:noProof/>
          <w:szCs w:val="24"/>
        </w:rPr>
        <w:t>Science (New York, N.Y.)</w:t>
      </w:r>
      <w:r w:rsidRPr="00663F8F">
        <w:rPr>
          <w:rFonts w:ascii="Calibri" w:hAnsi="Calibri" w:cs="Times New Roman"/>
          <w:noProof/>
          <w:szCs w:val="24"/>
        </w:rPr>
        <w:t xml:space="preserve"> 325 (5941). AAAS: 737–40. doi:10.1126/science.1174320.</w:t>
      </w:r>
    </w:p>
    <w:p w14:paraId="6AFCAE4A"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663F8F">
        <w:rPr>
          <w:rFonts w:ascii="Calibri" w:hAnsi="Calibri" w:cs="Times New Roman"/>
          <w:i/>
          <w:iCs/>
          <w:noProof/>
          <w:szCs w:val="24"/>
        </w:rPr>
        <w:t>Plant &amp; Cell Physiology</w:t>
      </w:r>
      <w:r w:rsidRPr="00663F8F">
        <w:rPr>
          <w:rFonts w:ascii="Calibri" w:hAnsi="Calibri" w:cs="Times New Roman"/>
          <w:noProof/>
          <w:szCs w:val="24"/>
        </w:rPr>
        <w:t xml:space="preserve"> 52 (5): 785–803. doi:10.1093/pcp/pcr035.</w:t>
      </w:r>
    </w:p>
    <w:p w14:paraId="7AB73BB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663F8F">
        <w:rPr>
          <w:rFonts w:ascii="Calibri" w:hAnsi="Calibri" w:cs="Times New Roman"/>
          <w:i/>
          <w:iCs/>
          <w:noProof/>
          <w:szCs w:val="24"/>
        </w:rPr>
        <w:t>The Plant Genome</w:t>
      </w:r>
      <w:r w:rsidRPr="00663F8F">
        <w:rPr>
          <w:rFonts w:ascii="Calibri" w:hAnsi="Calibri" w:cs="Times New Roman"/>
          <w:noProof/>
          <w:szCs w:val="24"/>
        </w:rPr>
        <w:t xml:space="preserve"> 6 (1): 0. doi:10.3835/plantgenome2012.09.0025.</w:t>
      </w:r>
    </w:p>
    <w:p w14:paraId="627A34B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102 (7): 2442–47. doi:10.1073/pnas.0409804102.</w:t>
      </w:r>
    </w:p>
    <w:p w14:paraId="05463A7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663F8F">
        <w:rPr>
          <w:rFonts w:ascii="Calibri" w:hAnsi="Calibri" w:cs="Times New Roman"/>
          <w:i/>
          <w:iCs/>
          <w:noProof/>
          <w:szCs w:val="24"/>
        </w:rPr>
        <w:t>Plant and Cell Physiology</w:t>
      </w:r>
      <w:r w:rsidRPr="00663F8F">
        <w:rPr>
          <w:rFonts w:ascii="Calibri" w:hAnsi="Calibri" w:cs="Times New Roman"/>
          <w:noProof/>
          <w:szCs w:val="24"/>
        </w:rPr>
        <w:t xml:space="preserve"> 55 (1): e6–e6. doi:10.1093/pcp/pct178.</w:t>
      </w:r>
    </w:p>
    <w:p w14:paraId="723D87B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663F8F">
        <w:rPr>
          <w:rFonts w:ascii="Calibri" w:hAnsi="Calibri" w:cs="Times New Roman"/>
          <w:i/>
          <w:iCs/>
          <w:noProof/>
          <w:szCs w:val="24"/>
        </w:rPr>
        <w:t>DNA Research : An International Journal for Rapid Publication of Reports on Genes and Genomes</w:t>
      </w:r>
      <w:r w:rsidRPr="00663F8F">
        <w:rPr>
          <w:rFonts w:ascii="Calibri" w:hAnsi="Calibri" w:cs="Times New Roman"/>
          <w:noProof/>
          <w:szCs w:val="24"/>
        </w:rPr>
        <w:t xml:space="preserve"> 17 (2): 105–16. doi:10.1093/dnares/dsq002.</w:t>
      </w:r>
    </w:p>
    <w:p w14:paraId="3D8DA42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663F8F">
        <w:rPr>
          <w:rFonts w:ascii="Calibri" w:hAnsi="Calibri" w:cs="Times New Roman"/>
          <w:i/>
          <w:iCs/>
          <w:noProof/>
          <w:szCs w:val="24"/>
        </w:rPr>
        <w:t>Genetics</w:t>
      </w:r>
      <w:r w:rsidRPr="00663F8F">
        <w:rPr>
          <w:rFonts w:ascii="Calibri" w:hAnsi="Calibri" w:cs="Times New Roman"/>
          <w:noProof/>
          <w:szCs w:val="24"/>
        </w:rPr>
        <w:t>, February. doi:10.1534/genetics.113.159152.</w:t>
      </w:r>
    </w:p>
    <w:p w14:paraId="7DDEFFB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0545B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16 (2). Nature Publishing Group: 85–97. doi:10.1038/nrg3868.</w:t>
      </w:r>
    </w:p>
    <w:p w14:paraId="3850010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663F8F">
        <w:rPr>
          <w:rFonts w:ascii="Calibri" w:hAnsi="Calibri" w:cs="Times New Roman"/>
          <w:i/>
          <w:iCs/>
          <w:noProof/>
          <w:szCs w:val="24"/>
        </w:rPr>
        <w:t>Journal of Biological Chemistry</w:t>
      </w:r>
      <w:r w:rsidRPr="00663F8F">
        <w:rPr>
          <w:rFonts w:ascii="Calibri" w:hAnsi="Calibri" w:cs="Times New Roman"/>
          <w:noProof/>
          <w:szCs w:val="24"/>
        </w:rPr>
        <w:t xml:space="preserve"> 287 (25): 21406–15. doi:10.1074/jbc.M112.370213.</w:t>
      </w:r>
    </w:p>
    <w:p w14:paraId="70434B84"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Sarkar, Neelam K., Yeon-Ki Kim, and Anil Grover. 2014. “Coexpression Network Analysis Associated with Call of Rice Seedlings for Encountering Heat Stress.” </w:t>
      </w:r>
      <w:r w:rsidRPr="00663F8F">
        <w:rPr>
          <w:rFonts w:ascii="Calibri" w:hAnsi="Calibri" w:cs="Times New Roman"/>
          <w:i/>
          <w:iCs/>
          <w:noProof/>
          <w:szCs w:val="24"/>
        </w:rPr>
        <w:t>Plant Molecular Biology</w:t>
      </w:r>
      <w:r w:rsidRPr="00663F8F">
        <w:rPr>
          <w:rFonts w:ascii="Calibri" w:hAnsi="Calibri" w:cs="Times New Roman"/>
          <w:noProof/>
          <w:szCs w:val="24"/>
        </w:rPr>
        <w:t xml:space="preserve"> 84 (1–2): 125–43. doi:10.1007/s11103-013-0123-3.</w:t>
      </w:r>
    </w:p>
    <w:p w14:paraId="60B5041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doi:10.1371/journal.pone.0099193.</w:t>
      </w:r>
    </w:p>
    <w:p w14:paraId="1B6A80A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R.J., J.-M. Michno, and C.L. Myers. 2016. “Unraveling Gene Function in Agricultural Species Using Gene Co-Expression Networks.” </w:t>
      </w:r>
      <w:r w:rsidRPr="00663F8F">
        <w:rPr>
          <w:rFonts w:ascii="Calibri" w:hAnsi="Calibri" w:cs="Times New Roman"/>
          <w:i/>
          <w:iCs/>
          <w:noProof/>
          <w:szCs w:val="24"/>
        </w:rPr>
        <w:t>Biochimica et Biophysica Acta - Gene Regulatory Mechanisms</w:t>
      </w:r>
      <w:r w:rsidRPr="00663F8F">
        <w:rPr>
          <w:rFonts w:ascii="Calibri" w:hAnsi="Calibri" w:cs="Times New Roman"/>
          <w:noProof/>
          <w:szCs w:val="24"/>
        </w:rPr>
        <w:t>. doi:10.1016/j.bbagrm.2016.07.016.</w:t>
      </w:r>
    </w:p>
    <w:p w14:paraId="5FD67D81"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663F8F">
        <w:rPr>
          <w:rFonts w:ascii="Calibri" w:hAnsi="Calibri" w:cs="Times New Roman"/>
          <w:i/>
          <w:iCs/>
          <w:noProof/>
          <w:szCs w:val="24"/>
        </w:rPr>
        <w:t>PLoS ONE</w:t>
      </w:r>
      <w:r w:rsidRPr="00663F8F">
        <w:rPr>
          <w:rFonts w:ascii="Calibri" w:hAnsi="Calibri" w:cs="Times New Roman"/>
          <w:noProof/>
          <w:szCs w:val="24"/>
        </w:rPr>
        <w:t xml:space="preserve"> 9 (6): 99193. doi:10.1371/journal.pone.0099193.</w:t>
      </w:r>
    </w:p>
    <w:p w14:paraId="42999AD9"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663F8F">
        <w:rPr>
          <w:rFonts w:ascii="Calibri" w:hAnsi="Calibri" w:cs="Times New Roman"/>
          <w:i/>
          <w:iCs/>
          <w:noProof/>
          <w:szCs w:val="24"/>
        </w:rPr>
        <w:t>PLoS ONE</w:t>
      </w:r>
      <w:r w:rsidRPr="00663F8F">
        <w:rPr>
          <w:rFonts w:ascii="Calibri" w:hAnsi="Calibri" w:cs="Times New Roman"/>
          <w:noProof/>
          <w:szCs w:val="24"/>
        </w:rPr>
        <w:t xml:space="preserve"> 9 (6). Public Library of Science: 99193. doi:10.1371/journal.pone.0099193.</w:t>
      </w:r>
    </w:p>
    <w:p w14:paraId="19D660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663F8F">
        <w:rPr>
          <w:rFonts w:ascii="Calibri" w:hAnsi="Calibri" w:cs="Times New Roman"/>
          <w:i/>
          <w:iCs/>
          <w:noProof/>
          <w:szCs w:val="24"/>
        </w:rPr>
        <w:t>Nature Protocols</w:t>
      </w:r>
      <w:r w:rsidRPr="00663F8F">
        <w:rPr>
          <w:rFonts w:ascii="Calibri" w:hAnsi="Calibri" w:cs="Times New Roman"/>
          <w:noProof/>
          <w:szCs w:val="24"/>
        </w:rPr>
        <w:t xml:space="preserve"> 9 (5): 1056–82. doi:10.1038/nprot.2014.063.</w:t>
      </w:r>
    </w:p>
    <w:p w14:paraId="5045EC9C"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663F8F">
        <w:rPr>
          <w:rFonts w:ascii="Calibri" w:hAnsi="Calibri" w:cs="Times New Roman"/>
          <w:i/>
          <w:iCs/>
          <w:noProof/>
          <w:szCs w:val="24"/>
        </w:rPr>
        <w:t>The Plant Genome</w:t>
      </w:r>
      <w:r w:rsidRPr="00663F8F">
        <w:rPr>
          <w:rFonts w:ascii="Calibri" w:hAnsi="Calibri" w:cs="Times New Roman"/>
          <w:noProof/>
          <w:szCs w:val="24"/>
        </w:rPr>
        <w:t>, no. 608: 314–62. doi:10.3835/plantgenome2015.04.0025.</w:t>
      </w:r>
    </w:p>
    <w:p w14:paraId="2592FAA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663F8F">
        <w:rPr>
          <w:rFonts w:ascii="Calibri" w:hAnsi="Calibri" w:cs="Times New Roman"/>
          <w:i/>
          <w:iCs/>
          <w:noProof/>
          <w:szCs w:val="24"/>
        </w:rPr>
        <w:t>Proceedings of the National Academy of Sciences of the United States of America</w:t>
      </w:r>
      <w:r w:rsidRPr="00663F8F">
        <w:rPr>
          <w:rFonts w:ascii="Calibri" w:hAnsi="Calibri" w:cs="Times New Roman"/>
          <w:noProof/>
          <w:szCs w:val="24"/>
        </w:rPr>
        <w:t xml:space="preserve"> 109 (29). doi:10.1073/pnas.1201961109.</w:t>
      </w:r>
    </w:p>
    <w:p w14:paraId="12A5EA2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663F8F">
        <w:rPr>
          <w:rFonts w:ascii="Calibri" w:hAnsi="Calibri" w:cs="Times New Roman"/>
          <w:i/>
          <w:iCs/>
          <w:noProof/>
          <w:szCs w:val="24"/>
        </w:rPr>
        <w:t>PNAS</w:t>
      </w:r>
      <w:r w:rsidRPr="00663F8F">
        <w:rPr>
          <w:rFonts w:ascii="Calibri" w:hAnsi="Calibri" w:cs="Times New Roman"/>
          <w:noProof/>
          <w:szCs w:val="24"/>
        </w:rPr>
        <w:t xml:space="preserve"> 109 (29). National Acad Sciences: 11878–83. doi:10.1073/pnas.1201961109/-/DCSupplemental.www.pnas.org/cgi/doi/10.1073/pnas.1201961109.</w:t>
      </w:r>
    </w:p>
    <w:p w14:paraId="021490B8"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663F8F">
        <w:rPr>
          <w:rFonts w:ascii="Calibri" w:hAnsi="Calibri" w:cs="Times New Roman"/>
          <w:i/>
          <w:iCs/>
          <w:noProof/>
          <w:szCs w:val="24"/>
        </w:rPr>
        <w:t>The Plant Journal</w:t>
      </w:r>
      <w:r w:rsidRPr="00663F8F">
        <w:rPr>
          <w:rFonts w:ascii="Calibri" w:hAnsi="Calibri" w:cs="Times New Roman"/>
          <w:noProof/>
          <w:szCs w:val="24"/>
        </w:rPr>
        <w:t>. doi:10.1046/j.1365-313X.1995.8060907.x.</w:t>
      </w:r>
    </w:p>
    <w:p w14:paraId="6A009F4F"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4EC89F2"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663F8F">
        <w:rPr>
          <w:rFonts w:ascii="Calibri" w:hAnsi="Calibri" w:cs="Times New Roman"/>
          <w:i/>
          <w:iCs/>
          <w:noProof/>
          <w:szCs w:val="24"/>
        </w:rPr>
        <w:t>Nature Genetics</w:t>
      </w:r>
      <w:r w:rsidRPr="00663F8F">
        <w:rPr>
          <w:rFonts w:ascii="Calibri" w:hAnsi="Calibri" w:cs="Times New Roman"/>
          <w:noProof/>
          <w:szCs w:val="24"/>
        </w:rPr>
        <w:t xml:space="preserve"> 43 (2): 159–62. doi:10.1038/ng.746.</w:t>
      </w:r>
    </w:p>
    <w:p w14:paraId="7174D72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USDA. 2016. “Crop Production 2015 Summary.”</w:t>
      </w:r>
    </w:p>
    <w:p w14:paraId="2A6E4BD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Valdar, William, Christopher C Holmes, Richard Mott, and Jonathan Flint. 2009. “Mapping in Structured Populations by Resample Model Averaging.” </w:t>
      </w:r>
      <w:r w:rsidRPr="00663F8F">
        <w:rPr>
          <w:rFonts w:ascii="Calibri" w:hAnsi="Calibri" w:cs="Times New Roman"/>
          <w:i/>
          <w:iCs/>
          <w:noProof/>
          <w:szCs w:val="24"/>
        </w:rPr>
        <w:t>Genetics</w:t>
      </w:r>
      <w:r w:rsidRPr="00663F8F">
        <w:rPr>
          <w:rFonts w:ascii="Calibri" w:hAnsi="Calibri" w:cs="Times New Roman"/>
          <w:noProof/>
          <w:szCs w:val="24"/>
        </w:rPr>
        <w:t xml:space="preserve"> 182 (4): 1263–77. doi:10.1534/genetics.109.100727.</w:t>
      </w:r>
    </w:p>
    <w:p w14:paraId="645FF66E"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663F8F">
        <w:rPr>
          <w:rFonts w:ascii="Calibri" w:hAnsi="Calibri" w:cs="Times New Roman"/>
          <w:i/>
          <w:iCs/>
          <w:noProof/>
          <w:szCs w:val="24"/>
        </w:rPr>
        <w:t>PLoS Genetics</w:t>
      </w:r>
      <w:r w:rsidRPr="00663F8F">
        <w:rPr>
          <w:rFonts w:ascii="Calibri" w:hAnsi="Calibri" w:cs="Times New Roman"/>
          <w:noProof/>
          <w:szCs w:val="24"/>
        </w:rPr>
        <w:t xml:space="preserve"> 10 (12). Public Library of Science: e1004845. doi:10.1371/journal.pgen.1004845.</w:t>
      </w:r>
    </w:p>
    <w:p w14:paraId="507DC1D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663F8F">
        <w:rPr>
          <w:rFonts w:ascii="Calibri" w:hAnsi="Calibri" w:cs="Times New Roman"/>
          <w:i/>
          <w:iCs/>
          <w:noProof/>
          <w:szCs w:val="24"/>
        </w:rPr>
        <w:t>The Plant Cell Online</w:t>
      </w:r>
      <w:r w:rsidRPr="00663F8F">
        <w:rPr>
          <w:rFonts w:ascii="Calibri" w:hAnsi="Calibri" w:cs="Times New Roman"/>
          <w:noProof/>
          <w:szCs w:val="24"/>
        </w:rPr>
        <w:t xml:space="preserve"> 21 (4): 1053–69. doi:10.1105/tpc.109.065714.</w:t>
      </w:r>
    </w:p>
    <w:p w14:paraId="038118F7"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663F8F">
        <w:rPr>
          <w:rFonts w:ascii="Calibri" w:hAnsi="Calibri" w:cs="Times New Roman"/>
          <w:i/>
          <w:iCs/>
          <w:noProof/>
          <w:szCs w:val="24"/>
        </w:rPr>
        <w:t>Developmental Cell</w:t>
      </w:r>
      <w:r w:rsidRPr="00663F8F">
        <w:rPr>
          <w:rFonts w:ascii="Calibri" w:hAnsi="Calibri" w:cs="Times New Roman"/>
          <w:noProof/>
          <w:szCs w:val="24"/>
        </w:rPr>
        <w:t xml:space="preserve"> 37 (2): 190–200. doi:10.1016/j.devcel.2016.03.022.</w:t>
      </w:r>
    </w:p>
    <w:p w14:paraId="0AA76B63"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Winkler, Rodney G, and Michael Freeling. 1994. “Physiological Genetics of the Dominant Gibberellin-Nonresponsive Maize Dwarfs, Dwart8 and Dwart9.” </w:t>
      </w:r>
      <w:r w:rsidRPr="00663F8F">
        <w:rPr>
          <w:rFonts w:ascii="Calibri" w:hAnsi="Calibri" w:cs="Times New Roman"/>
          <w:i/>
          <w:iCs/>
          <w:noProof/>
          <w:szCs w:val="24"/>
        </w:rPr>
        <w:t>Planta</w:t>
      </w:r>
      <w:r w:rsidRPr="00663F8F">
        <w:rPr>
          <w:rFonts w:ascii="Calibri" w:hAnsi="Calibri" w:cs="Times New Roman"/>
          <w:noProof/>
          <w:szCs w:val="24"/>
        </w:rPr>
        <w:t xml:space="preserve"> 193: 341–48. doi:10.1007/BF00201811.</w:t>
      </w:r>
    </w:p>
    <w:p w14:paraId="53CF7C85"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663F8F">
        <w:rPr>
          <w:rFonts w:ascii="Calibri" w:hAnsi="Calibri" w:cs="Times New Roman"/>
          <w:i/>
          <w:iCs/>
          <w:noProof/>
          <w:szCs w:val="24"/>
        </w:rPr>
        <w:t>BMC Bioinformatics</w:t>
      </w:r>
      <w:r w:rsidRPr="00663F8F">
        <w:rPr>
          <w:rFonts w:ascii="Calibri" w:hAnsi="Calibri" w:cs="Times New Roman"/>
          <w:noProof/>
          <w:szCs w:val="24"/>
        </w:rPr>
        <w:t xml:space="preserve"> 6 (January): 227. doi:10.1186/1471-2105-6-227.</w:t>
      </w:r>
    </w:p>
    <w:p w14:paraId="59E8E610"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Wray, Gregory A. 2007. “The Evolutionary Significance of Cis-Regulatory Mutations.” </w:t>
      </w:r>
      <w:r w:rsidRPr="00663F8F">
        <w:rPr>
          <w:rFonts w:ascii="Calibri" w:hAnsi="Calibri" w:cs="Times New Roman"/>
          <w:i/>
          <w:iCs/>
          <w:noProof/>
          <w:szCs w:val="24"/>
        </w:rPr>
        <w:t>Nature Reviews. Genetics</w:t>
      </w:r>
      <w:r w:rsidRPr="00663F8F">
        <w:rPr>
          <w:rFonts w:ascii="Calibri" w:hAnsi="Calibri" w:cs="Times New Roman"/>
          <w:noProof/>
          <w:szCs w:val="24"/>
        </w:rPr>
        <w:t xml:space="preserve"> 8 (3). Nature Publishing Group: 206–16. doi:10.1038/nrg2063.</w:t>
      </w:r>
    </w:p>
    <w:p w14:paraId="56CED54B" w14:textId="77777777" w:rsidR="00663F8F" w:rsidRPr="00663F8F" w:rsidRDefault="00663F8F" w:rsidP="00663F8F">
      <w:pPr>
        <w:widowControl w:val="0"/>
        <w:autoSpaceDE w:val="0"/>
        <w:autoSpaceDN w:val="0"/>
        <w:adjustRightInd w:val="0"/>
        <w:spacing w:line="240" w:lineRule="auto"/>
        <w:ind w:left="480" w:hanging="480"/>
        <w:rPr>
          <w:rFonts w:ascii="Calibri" w:hAnsi="Calibri" w:cs="Times New Roman"/>
          <w:noProof/>
          <w:szCs w:val="24"/>
        </w:rPr>
      </w:pPr>
      <w:r w:rsidRPr="00663F8F">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663F8F">
        <w:rPr>
          <w:rFonts w:ascii="Calibri" w:hAnsi="Calibri" w:cs="Times New Roman"/>
          <w:i/>
          <w:iCs/>
          <w:noProof/>
          <w:szCs w:val="24"/>
        </w:rPr>
        <w:t>BMC Genomics</w:t>
      </w:r>
      <w:r w:rsidRPr="00663F8F">
        <w:rPr>
          <w:rFonts w:ascii="Calibri" w:hAnsi="Calibri" w:cs="Times New Roman"/>
          <w:noProof/>
          <w:szCs w:val="24"/>
        </w:rPr>
        <w:t xml:space="preserve"> 14 (1): 27. doi:10.1186/1471-2164-14-27.</w:t>
      </w:r>
    </w:p>
    <w:p w14:paraId="57D98426" w14:textId="77777777" w:rsidR="00663F8F" w:rsidRPr="00663F8F" w:rsidRDefault="00663F8F" w:rsidP="00663F8F">
      <w:pPr>
        <w:widowControl w:val="0"/>
        <w:autoSpaceDE w:val="0"/>
        <w:autoSpaceDN w:val="0"/>
        <w:adjustRightInd w:val="0"/>
        <w:spacing w:line="240" w:lineRule="auto"/>
        <w:ind w:left="480" w:hanging="480"/>
        <w:rPr>
          <w:rFonts w:ascii="Calibri" w:hAnsi="Calibri"/>
          <w:noProof/>
        </w:rPr>
      </w:pPr>
      <w:r w:rsidRPr="00663F8F">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663F8F">
        <w:rPr>
          <w:rFonts w:ascii="Calibri" w:hAnsi="Calibri" w:cs="Times New Roman"/>
          <w:i/>
          <w:iCs/>
          <w:noProof/>
          <w:szCs w:val="24"/>
        </w:rPr>
        <w:t>bioRxiv</w:t>
      </w:r>
      <w:r w:rsidRPr="00663F8F">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72" w:name="_Ref447013206"/>
      <w:r>
        <w:t xml:space="preserve">Supp. </w:t>
      </w:r>
      <w:r w:rsidR="00DB7771">
        <w:t>Fig</w:t>
      </w:r>
      <w:r w:rsidR="0077751E">
        <w:t xml:space="preserve">. </w:t>
      </w:r>
      <w:r>
        <w:t>1</w:t>
      </w:r>
      <w:bookmarkEnd w:id="72"/>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73" w:name="_Ref447013895"/>
      <w:r>
        <w:t xml:space="preserve">Supp. </w:t>
      </w:r>
      <w:r w:rsidR="00DB7771">
        <w:t>Fig</w:t>
      </w:r>
      <w:r w:rsidR="0077751E">
        <w:t>.</w:t>
      </w:r>
      <w:r>
        <w:t xml:space="preserve"> 2</w:t>
      </w:r>
      <w:bookmarkEnd w:id="73"/>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74" w:name="_Ref447015478"/>
      <w:r>
        <w:t>Supp. Fig</w:t>
      </w:r>
      <w:r w:rsidR="00412AFA">
        <w:t>.</w:t>
      </w:r>
      <w:r>
        <w:t xml:space="preserve"> 3</w:t>
      </w:r>
      <w:bookmarkEnd w:id="74"/>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75" w:name="_Ref447187909"/>
      <w:r>
        <w:t>Supp. Fig. 4</w:t>
      </w:r>
      <w:bookmarkEnd w:id="75"/>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76" w:name="_Ref470857301"/>
      <w:r>
        <w:t>Supp. Fig. 5</w:t>
      </w:r>
      <w:bookmarkEnd w:id="76"/>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77" w:name="_Ref481678956"/>
      <w:r>
        <w:t>Supp. Figure 6</w:t>
      </w:r>
      <w:bookmarkEnd w:id="77"/>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78" w:name="_Ref463332505"/>
      <w:r>
        <w:t>Supp</w:t>
      </w:r>
      <w:r w:rsidR="000A7CE0">
        <w:t>.</w:t>
      </w:r>
      <w:r>
        <w:t xml:space="preserve"> File 1</w:t>
      </w:r>
      <w:bookmarkEnd w:id="78"/>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79" w:name="_Ref479246505"/>
      <w:r>
        <w:t>Supp. Table 1</w:t>
      </w:r>
      <w:bookmarkEnd w:id="79"/>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80" w:name="_Ref483825641"/>
      <w:r>
        <w:t>Supp. Table 2</w:t>
      </w:r>
      <w:bookmarkEnd w:id="80"/>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81" w:name="_Ref494793753"/>
      <w:r>
        <w:t>Supp. Table 3</w:t>
      </w:r>
      <w:bookmarkEnd w:id="81"/>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82" w:name="_Ref479248756"/>
      <w:r>
        <w:t>Supp. Table</w:t>
      </w:r>
      <w:r w:rsidR="00415A2E">
        <w:t xml:space="preserve"> 4</w:t>
      </w:r>
      <w:bookmarkEnd w:id="82"/>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83" w:name="_Ref479162360"/>
      <w:bookmarkStart w:id="84" w:name="_Ref479250924"/>
      <w:r>
        <w:t>Supp. Table</w:t>
      </w:r>
      <w:r w:rsidR="00D419A5">
        <w:t xml:space="preserve"> 5</w:t>
      </w:r>
      <w:bookmarkEnd w:id="83"/>
      <w:bookmarkEnd w:id="84"/>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85" w:name="_Ref480187199"/>
      <w:r>
        <w:t>Supp. Table</w:t>
      </w:r>
      <w:r w:rsidR="00D419A5">
        <w:t xml:space="preserve"> 6</w:t>
      </w:r>
      <w:bookmarkEnd w:id="85"/>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86" w:name="_Ref486516422"/>
      <w:r>
        <w:t>Supp. Table</w:t>
      </w:r>
      <w:r w:rsidR="00D419A5">
        <w:t xml:space="preserve"> 7</w:t>
      </w:r>
      <w:bookmarkEnd w:id="86"/>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87" w:name="_Ref486581168"/>
      <w:r>
        <w:t>Supp. Table</w:t>
      </w:r>
      <w:r w:rsidR="00D419A5">
        <w:t xml:space="preserve"> 8</w:t>
      </w:r>
      <w:bookmarkEnd w:id="87"/>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88" w:name="_Ref479316734"/>
      <w:bookmarkStart w:id="89" w:name="_Ref486000980"/>
      <w:r>
        <w:t>Supp. Table</w:t>
      </w:r>
      <w:r w:rsidR="00D419A5">
        <w:t xml:space="preserve"> 9</w:t>
      </w:r>
      <w:bookmarkEnd w:id="88"/>
      <w:bookmarkEnd w:id="89"/>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90" w:name="_Ref481755630"/>
      <w:bookmarkStart w:id="91" w:name="_Ref483912443"/>
      <w:bookmarkStart w:id="92" w:name="_Ref486581620"/>
      <w:r>
        <w:t>Supp. Table</w:t>
      </w:r>
      <w:r w:rsidR="00D419A5">
        <w:t xml:space="preserve"> 10</w:t>
      </w:r>
      <w:bookmarkEnd w:id="90"/>
      <w:bookmarkEnd w:id="91"/>
      <w:bookmarkEnd w:id="92"/>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D8A388D" w14:textId="1ACE53CD" w:rsidR="00391E2C" w:rsidRDefault="00391E2C">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0AA82210" w14:textId="77777777" w:rsidR="00391E2C" w:rsidRDefault="00391E2C">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6F2F7310" w14:textId="77777777" w:rsidR="00391E2C" w:rsidRDefault="00391E2C">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30" w:author="rob" w:date="2017-10-04T13:11:00Z" w:initials="r">
    <w:p w14:paraId="510CF015" w14:textId="20A49042" w:rsidR="00FA0915" w:rsidRDefault="00FA0915">
      <w:pPr>
        <w:pStyle w:val="CommentText"/>
      </w:pPr>
      <w:r>
        <w:rPr>
          <w:rStyle w:val="CommentReference"/>
        </w:rPr>
        <w:annotationRef/>
      </w:r>
      <w:r w:rsidR="002B0E34">
        <w:t xml:space="preserve">D5 </w:t>
      </w:r>
      <w:r w:rsidR="000F700B">
        <w:t>is not in Table 5 for Cd.</w:t>
      </w:r>
    </w:p>
  </w:comment>
  <w:comment w:id="44" w:author="rob" w:date="2017-10-04T15:31:00Z" w:initials="r">
    <w:p w14:paraId="7A56AC43" w14:textId="6131B694" w:rsidR="004B2281" w:rsidRDefault="004B2281">
      <w:pPr>
        <w:pStyle w:val="CommentText"/>
      </w:pPr>
      <w:r>
        <w:rPr>
          <w:rStyle w:val="CommentReference"/>
        </w:rPr>
        <w:annotationRef/>
      </w:r>
      <w:r>
        <w:t>Can we remove this as we don</w:t>
      </w:r>
      <w:r w:rsidR="000F700B">
        <w:t>'</w:t>
      </w:r>
      <w:r>
        <w:t>t show it in the boxplots?</w:t>
      </w:r>
    </w:p>
  </w:comment>
  <w:comment w:id="55" w:author="rob" w:date="2017-10-04T15:32:00Z" w:initials="r">
    <w:p w14:paraId="62CB1A02" w14:textId="15B3883D" w:rsidR="00EE28D8" w:rsidRDefault="00EE28D8">
      <w:pPr>
        <w:pStyle w:val="CommentText"/>
      </w:pPr>
      <w:r>
        <w:rPr>
          <w:rStyle w:val="CommentReference"/>
        </w:rPr>
        <w:annotationRef/>
      </w:r>
      <w:r>
        <w:t>Not true?</w:t>
      </w:r>
    </w:p>
  </w:comment>
  <w:comment w:id="58" w:author="rob" w:date="2017-10-04T18:37:00Z" w:initials="r">
    <w:p w14:paraId="5C0BD2EE" w14:textId="44A0E115" w:rsidR="008205F9" w:rsidRDefault="008205F9">
      <w:pPr>
        <w:pStyle w:val="CommentText"/>
      </w:pPr>
      <w:r>
        <w:rPr>
          <w:rStyle w:val="CommentReference"/>
        </w:rPr>
        <w:annotationRef/>
      </w:r>
      <w:r>
        <w: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A388D" w15:done="0"/>
  <w15:commentEx w15:paraId="0AA82210" w15:done="0"/>
  <w15:commentEx w15:paraId="6F2F7310" w15:done="0"/>
  <w15:commentEx w15:paraId="510CF015" w15:done="0"/>
  <w15:commentEx w15:paraId="7A56AC43" w15:done="0"/>
  <w15:commentEx w15:paraId="62CB1A02" w15:done="0"/>
  <w15:commentEx w15:paraId="5C0BD2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2C5C" w14:textId="77777777" w:rsidR="00391E2C" w:rsidRDefault="00391E2C" w:rsidP="006804EA">
      <w:r>
        <w:separator/>
      </w:r>
    </w:p>
  </w:endnote>
  <w:endnote w:type="continuationSeparator" w:id="0">
    <w:p w14:paraId="2F64CBAC" w14:textId="77777777" w:rsidR="00391E2C" w:rsidRDefault="00391E2C" w:rsidP="006804EA">
      <w:r>
        <w:continuationSeparator/>
      </w:r>
    </w:p>
  </w:endnote>
  <w:endnote w:type="continuationNotice" w:id="1">
    <w:p w14:paraId="451B1068" w14:textId="77777777" w:rsidR="00391E2C" w:rsidRDefault="00391E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14FA18C" w:rsidR="00391E2C" w:rsidRDefault="00391E2C" w:rsidP="006804EA">
        <w:pPr>
          <w:pStyle w:val="Footer"/>
        </w:pPr>
        <w:r>
          <w:fldChar w:fldCharType="begin"/>
        </w:r>
        <w:r w:rsidRPr="006A5509">
          <w:instrText xml:space="preserve"> PAGE   \* MERGEFORMAT </w:instrText>
        </w:r>
        <w:r>
          <w:fldChar w:fldCharType="separate"/>
        </w:r>
        <w:r w:rsidR="008205F9">
          <w:rPr>
            <w:noProof/>
          </w:rPr>
          <w:t>19</w:t>
        </w:r>
        <w:r>
          <w:rPr>
            <w:noProof/>
          </w:rPr>
          <w:fldChar w:fldCharType="end"/>
        </w:r>
      </w:p>
    </w:sdtContent>
  </w:sdt>
  <w:p w14:paraId="1B93D360" w14:textId="77777777" w:rsidR="00391E2C" w:rsidRDefault="00391E2C"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0E099" w14:textId="77777777" w:rsidR="00391E2C" w:rsidRDefault="00391E2C" w:rsidP="006804EA">
      <w:r>
        <w:separator/>
      </w:r>
    </w:p>
  </w:footnote>
  <w:footnote w:type="continuationSeparator" w:id="0">
    <w:p w14:paraId="596AFD4B" w14:textId="77777777" w:rsidR="00391E2C" w:rsidRDefault="00391E2C" w:rsidP="006804EA">
      <w:r>
        <w:continuationSeparator/>
      </w:r>
    </w:p>
  </w:footnote>
  <w:footnote w:type="continuationNotice" w:id="1">
    <w:p w14:paraId="7A26C79E" w14:textId="77777777" w:rsidR="00391E2C" w:rsidRDefault="00391E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391E2C" w:rsidRDefault="00391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311"/>
    <w:rsid w:val="000008AC"/>
    <w:rsid w:val="0000230A"/>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2680"/>
    <w:rsid w:val="00013461"/>
    <w:rsid w:val="00013835"/>
    <w:rsid w:val="00013CDC"/>
    <w:rsid w:val="000145CA"/>
    <w:rsid w:val="00014615"/>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4EEA"/>
    <w:rsid w:val="000756EF"/>
    <w:rsid w:val="00075B59"/>
    <w:rsid w:val="0007635B"/>
    <w:rsid w:val="00076A96"/>
    <w:rsid w:val="00076C1C"/>
    <w:rsid w:val="00076C75"/>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69"/>
    <w:rsid w:val="00091B42"/>
    <w:rsid w:val="00093372"/>
    <w:rsid w:val="000939DF"/>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6FDB"/>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1D8D"/>
    <w:rsid w:val="000D226B"/>
    <w:rsid w:val="000D3204"/>
    <w:rsid w:val="000D3FBC"/>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38B0"/>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3CB"/>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7378"/>
    <w:rsid w:val="001677D1"/>
    <w:rsid w:val="00167855"/>
    <w:rsid w:val="00167969"/>
    <w:rsid w:val="00167D5E"/>
    <w:rsid w:val="001701CE"/>
    <w:rsid w:val="00170A42"/>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46B"/>
    <w:rsid w:val="001C0928"/>
    <w:rsid w:val="001C0A29"/>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29D4"/>
    <w:rsid w:val="001D300F"/>
    <w:rsid w:val="001D3930"/>
    <w:rsid w:val="001D3B05"/>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B0996"/>
    <w:rsid w:val="002B0E34"/>
    <w:rsid w:val="002B1DB8"/>
    <w:rsid w:val="002B2056"/>
    <w:rsid w:val="002B2214"/>
    <w:rsid w:val="002B2737"/>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641"/>
    <w:rsid w:val="002D5B64"/>
    <w:rsid w:val="002D5D6E"/>
    <w:rsid w:val="002D6558"/>
    <w:rsid w:val="002D695A"/>
    <w:rsid w:val="002D78C9"/>
    <w:rsid w:val="002D7E86"/>
    <w:rsid w:val="002E03E1"/>
    <w:rsid w:val="002E05D1"/>
    <w:rsid w:val="002E18B6"/>
    <w:rsid w:val="002E2686"/>
    <w:rsid w:val="002E27D8"/>
    <w:rsid w:val="002E2926"/>
    <w:rsid w:val="002E31AC"/>
    <w:rsid w:val="002E456B"/>
    <w:rsid w:val="002E4CF7"/>
    <w:rsid w:val="002E5159"/>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C76"/>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37B8"/>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1E2C"/>
    <w:rsid w:val="00392602"/>
    <w:rsid w:val="00393ABF"/>
    <w:rsid w:val="003940D2"/>
    <w:rsid w:val="003950FD"/>
    <w:rsid w:val="00395109"/>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019"/>
    <w:rsid w:val="003A4844"/>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56CBF"/>
    <w:rsid w:val="00460518"/>
    <w:rsid w:val="00460818"/>
    <w:rsid w:val="00461E19"/>
    <w:rsid w:val="00462918"/>
    <w:rsid w:val="00462F47"/>
    <w:rsid w:val="0046392B"/>
    <w:rsid w:val="0046419C"/>
    <w:rsid w:val="004645C0"/>
    <w:rsid w:val="00465289"/>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C034B"/>
    <w:rsid w:val="004C123B"/>
    <w:rsid w:val="004C1A47"/>
    <w:rsid w:val="004C1D02"/>
    <w:rsid w:val="004C22ED"/>
    <w:rsid w:val="004C2F24"/>
    <w:rsid w:val="004C34C5"/>
    <w:rsid w:val="004C35C1"/>
    <w:rsid w:val="004C3F00"/>
    <w:rsid w:val="004C5544"/>
    <w:rsid w:val="004C572B"/>
    <w:rsid w:val="004C6071"/>
    <w:rsid w:val="004C7195"/>
    <w:rsid w:val="004C766C"/>
    <w:rsid w:val="004C7C70"/>
    <w:rsid w:val="004C7F14"/>
    <w:rsid w:val="004D01D5"/>
    <w:rsid w:val="004D0B80"/>
    <w:rsid w:val="004D19AC"/>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40064"/>
    <w:rsid w:val="00540D35"/>
    <w:rsid w:val="00542725"/>
    <w:rsid w:val="00542EDD"/>
    <w:rsid w:val="0054392F"/>
    <w:rsid w:val="00543D15"/>
    <w:rsid w:val="0054740C"/>
    <w:rsid w:val="0054741A"/>
    <w:rsid w:val="00547481"/>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5547"/>
    <w:rsid w:val="00656B78"/>
    <w:rsid w:val="006575E3"/>
    <w:rsid w:val="006602CA"/>
    <w:rsid w:val="00660401"/>
    <w:rsid w:val="0066091C"/>
    <w:rsid w:val="00661670"/>
    <w:rsid w:val="0066169A"/>
    <w:rsid w:val="00661A4C"/>
    <w:rsid w:val="00661AFB"/>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4A9"/>
    <w:rsid w:val="006F5995"/>
    <w:rsid w:val="006F635B"/>
    <w:rsid w:val="006F6720"/>
    <w:rsid w:val="006F7438"/>
    <w:rsid w:val="007000CC"/>
    <w:rsid w:val="00700588"/>
    <w:rsid w:val="007007C9"/>
    <w:rsid w:val="007018AE"/>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CB3"/>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578D"/>
    <w:rsid w:val="00786917"/>
    <w:rsid w:val="00786CF8"/>
    <w:rsid w:val="0078789A"/>
    <w:rsid w:val="00787FAA"/>
    <w:rsid w:val="00790471"/>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5904"/>
    <w:rsid w:val="007C768D"/>
    <w:rsid w:val="007C7E34"/>
    <w:rsid w:val="007D1427"/>
    <w:rsid w:val="007D17A2"/>
    <w:rsid w:val="007D28EB"/>
    <w:rsid w:val="007D2C8A"/>
    <w:rsid w:val="007D54BE"/>
    <w:rsid w:val="007D6510"/>
    <w:rsid w:val="007D693A"/>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2B3A"/>
    <w:rsid w:val="0080365F"/>
    <w:rsid w:val="00803C86"/>
    <w:rsid w:val="00804166"/>
    <w:rsid w:val="008045A1"/>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5F9"/>
    <w:rsid w:val="0082085C"/>
    <w:rsid w:val="00821740"/>
    <w:rsid w:val="00821821"/>
    <w:rsid w:val="0082193C"/>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37DE"/>
    <w:rsid w:val="008446EC"/>
    <w:rsid w:val="00844A39"/>
    <w:rsid w:val="0084520E"/>
    <w:rsid w:val="008455EC"/>
    <w:rsid w:val="008458B3"/>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53B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BD8"/>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3842"/>
    <w:rsid w:val="008D417E"/>
    <w:rsid w:val="008D41DC"/>
    <w:rsid w:val="008D4DAB"/>
    <w:rsid w:val="008D51F6"/>
    <w:rsid w:val="008D61F9"/>
    <w:rsid w:val="008D7913"/>
    <w:rsid w:val="008D7D33"/>
    <w:rsid w:val="008D7DFA"/>
    <w:rsid w:val="008D7F45"/>
    <w:rsid w:val="008E07D6"/>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1BA8"/>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46ED5"/>
    <w:rsid w:val="009506DB"/>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28B8"/>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F3F"/>
    <w:rsid w:val="009853C9"/>
    <w:rsid w:val="009854C1"/>
    <w:rsid w:val="009858D8"/>
    <w:rsid w:val="00986043"/>
    <w:rsid w:val="0098675C"/>
    <w:rsid w:val="00986917"/>
    <w:rsid w:val="00986C4D"/>
    <w:rsid w:val="00987714"/>
    <w:rsid w:val="00987871"/>
    <w:rsid w:val="00987DF9"/>
    <w:rsid w:val="00990A8B"/>
    <w:rsid w:val="0099107B"/>
    <w:rsid w:val="009910C3"/>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7FC"/>
    <w:rsid w:val="00A45DA3"/>
    <w:rsid w:val="00A508E8"/>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72A"/>
    <w:rsid w:val="00A638B8"/>
    <w:rsid w:val="00A641B2"/>
    <w:rsid w:val="00A646FD"/>
    <w:rsid w:val="00A64DFC"/>
    <w:rsid w:val="00A6532D"/>
    <w:rsid w:val="00A6544A"/>
    <w:rsid w:val="00A6718B"/>
    <w:rsid w:val="00A675BC"/>
    <w:rsid w:val="00A67E42"/>
    <w:rsid w:val="00A70A3C"/>
    <w:rsid w:val="00A72628"/>
    <w:rsid w:val="00A72F0E"/>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490"/>
    <w:rsid w:val="00B15995"/>
    <w:rsid w:val="00B17019"/>
    <w:rsid w:val="00B1707D"/>
    <w:rsid w:val="00B1730E"/>
    <w:rsid w:val="00B20606"/>
    <w:rsid w:val="00B213C6"/>
    <w:rsid w:val="00B2157A"/>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B79EC"/>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1A0E"/>
    <w:rsid w:val="00C21F51"/>
    <w:rsid w:val="00C228D7"/>
    <w:rsid w:val="00C22DF6"/>
    <w:rsid w:val="00C2329F"/>
    <w:rsid w:val="00C24C25"/>
    <w:rsid w:val="00C26333"/>
    <w:rsid w:val="00C267E7"/>
    <w:rsid w:val="00C26C6A"/>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B73"/>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33"/>
    <w:rsid w:val="00D251AD"/>
    <w:rsid w:val="00D2546E"/>
    <w:rsid w:val="00D25A85"/>
    <w:rsid w:val="00D277DD"/>
    <w:rsid w:val="00D27AC0"/>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03"/>
    <w:rsid w:val="00D62579"/>
    <w:rsid w:val="00D6363A"/>
    <w:rsid w:val="00D6369B"/>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E93"/>
    <w:rsid w:val="00DB248E"/>
    <w:rsid w:val="00DB2ED7"/>
    <w:rsid w:val="00DB30B1"/>
    <w:rsid w:val="00DB38AE"/>
    <w:rsid w:val="00DB3FDD"/>
    <w:rsid w:val="00DB46FF"/>
    <w:rsid w:val="00DB493F"/>
    <w:rsid w:val="00DB53DA"/>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6636"/>
    <w:rsid w:val="00DD710C"/>
    <w:rsid w:val="00DD7689"/>
    <w:rsid w:val="00DD791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E66"/>
    <w:rsid w:val="00DF2FBA"/>
    <w:rsid w:val="00DF316E"/>
    <w:rsid w:val="00DF39C7"/>
    <w:rsid w:val="00DF3AF9"/>
    <w:rsid w:val="00DF4642"/>
    <w:rsid w:val="00DF4B70"/>
    <w:rsid w:val="00DF51E2"/>
    <w:rsid w:val="00DF526B"/>
    <w:rsid w:val="00DF5470"/>
    <w:rsid w:val="00DF58FB"/>
    <w:rsid w:val="00DF6622"/>
    <w:rsid w:val="00DF700D"/>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EB0"/>
    <w:rsid w:val="00F06EE8"/>
    <w:rsid w:val="00F071BD"/>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925"/>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74F3"/>
    <w:rsid w:val="00F67803"/>
    <w:rsid w:val="00F67B9B"/>
    <w:rsid w:val="00F70B35"/>
    <w:rsid w:val="00F70B66"/>
    <w:rsid w:val="00F726CD"/>
    <w:rsid w:val="00F73962"/>
    <w:rsid w:val="00F752DC"/>
    <w:rsid w:val="00F75812"/>
    <w:rsid w:val="00F7649D"/>
    <w:rsid w:val="00F76542"/>
    <w:rsid w:val="00F76A5E"/>
    <w:rsid w:val="00F77226"/>
    <w:rsid w:val="00F772F1"/>
    <w:rsid w:val="00F773B6"/>
    <w:rsid w:val="00F77D6D"/>
    <w:rsid w:val="00F77E21"/>
    <w:rsid w:val="00F802F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7668-32CA-4B4E-8B97-77C09B2F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5421</TotalTime>
  <Pages>39</Pages>
  <Words>69618</Words>
  <Characters>396827</Characters>
  <Application>Microsoft Office Word</Application>
  <DocSecurity>0</DocSecurity>
  <Lines>3306</Lines>
  <Paragraphs>931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590</cp:revision>
  <dcterms:created xsi:type="dcterms:W3CDTF">2017-08-03T03:21:00Z</dcterms:created>
  <dcterms:modified xsi:type="dcterms:W3CDTF">2017-10-04T23:37:00Z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