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Default="00EF28D3">
      <w:bookmarkStart w:id="0" w:name="_GoBack"/>
      <w:r>
        <w:rPr>
          <w:noProof/>
        </w:rPr>
        <w:drawing>
          <wp:inline distT="0" distB="0" distL="0" distR="0" wp14:anchorId="0B5C25AE" wp14:editId="691E3CA2">
            <wp:extent cx="8801100" cy="54864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A715B" w:rsidSect="00EF28D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D3"/>
    <w:rsid w:val="007A715B"/>
    <w:rsid w:val="00E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tephen:Library:Containers:com.apple.mail:Data:Library:Mail%20Downloads:EF6D4F72-F042-41B4-8A04-37F17A270D53:HW2_Writeu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ABA Performance Modification Bounds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Original (max)</c:v>
                </c:pt>
              </c:strCache>
            </c:strRef>
          </c:tx>
          <c:xVal>
            <c:numRef>
              <c:f>Sheet1!$C$3:$C$6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Sheet1!$B$3:$B$6</c:f>
              <c:numCache>
                <c:formatCode>General</c:formatCode>
                <c:ptCount val="4"/>
                <c:pt idx="0">
                  <c:v>1.481</c:v>
                </c:pt>
                <c:pt idx="1">
                  <c:v>1.481</c:v>
                </c:pt>
                <c:pt idx="2">
                  <c:v>1.481</c:v>
                </c:pt>
                <c:pt idx="3">
                  <c:v>1.481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Original (min)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xVal>
            <c:numRef>
              <c:f>Sheet1!$C$7:$C$10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Sheet1!$B$7:$B$10</c:f>
              <c:numCache>
                <c:formatCode>General</c:formatCode>
                <c:ptCount val="4"/>
                <c:pt idx="0">
                  <c:v>0.27</c:v>
                </c:pt>
                <c:pt idx="1">
                  <c:v>0.4</c:v>
                </c:pt>
                <c:pt idx="2">
                  <c:v>0.526</c:v>
                </c:pt>
                <c:pt idx="3">
                  <c:v>0.625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Mod1 (max)</c:v>
                </c:pt>
              </c:strCache>
            </c:strRef>
          </c:tx>
          <c:xVal>
            <c:numRef>
              <c:f>Sheet1!$C$11:$C$14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Sheet1!$B$11:$B$14</c:f>
              <c:numCache>
                <c:formatCode>General</c:formatCode>
                <c:ptCount val="4"/>
                <c:pt idx="0">
                  <c:v>1.481</c:v>
                </c:pt>
                <c:pt idx="1">
                  <c:v>1.481</c:v>
                </c:pt>
                <c:pt idx="2">
                  <c:v>1.481</c:v>
                </c:pt>
                <c:pt idx="3">
                  <c:v>1.481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Sheet1!$A$15</c:f>
              <c:strCache>
                <c:ptCount val="1"/>
                <c:pt idx="0">
                  <c:v>Mod1 (min)</c:v>
                </c:pt>
              </c:strCache>
            </c:strRef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xVal>
            <c:numRef>
              <c:f>Sheet1!$C$15:$C$18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Sheet1!$B$15:$B$18</c:f>
              <c:numCache>
                <c:formatCode>General</c:formatCode>
                <c:ptCount val="4"/>
                <c:pt idx="0">
                  <c:v>0.292</c:v>
                </c:pt>
                <c:pt idx="1">
                  <c:v>0.451</c:v>
                </c:pt>
                <c:pt idx="2">
                  <c:v>0.618</c:v>
                </c:pt>
                <c:pt idx="3">
                  <c:v>0.758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Sheet1!$A$19</c:f>
              <c:strCache>
                <c:ptCount val="1"/>
                <c:pt idx="0">
                  <c:v>Mod2 (max)</c:v>
                </c:pt>
              </c:strCache>
            </c:strRef>
          </c:tx>
          <c:xVal>
            <c:numRef>
              <c:f>Sheet1!$C$19:$C$22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Sheet1!$B$19:$B$22</c:f>
              <c:numCache>
                <c:formatCode>General</c:formatCode>
                <c:ptCount val="4"/>
                <c:pt idx="0">
                  <c:v>1.481</c:v>
                </c:pt>
                <c:pt idx="1">
                  <c:v>1.481</c:v>
                </c:pt>
                <c:pt idx="2">
                  <c:v>1.481</c:v>
                </c:pt>
                <c:pt idx="3">
                  <c:v>1.481</c:v>
                </c:pt>
              </c:numCache>
            </c:numRef>
          </c:yVal>
          <c:smooth val="1"/>
        </c:ser>
        <c:ser>
          <c:idx val="9"/>
          <c:order val="5"/>
          <c:tx>
            <c:v>Mod2 (min)</c:v>
          </c:tx>
          <c:spPr>
            <a:ln>
              <a:solidFill>
                <a:schemeClr val="accent5">
                  <a:lumMod val="75000"/>
                </a:schemeClr>
              </a:solidFill>
            </a:ln>
          </c:spPr>
          <c:xVal>
            <c:numRef>
              <c:f>Sheet1!$C$15:$C$18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Sheet1!$B$23:$B$26</c:f>
              <c:numCache>
                <c:formatCode>General</c:formatCode>
                <c:ptCount val="4"/>
                <c:pt idx="0">
                  <c:v>0.292</c:v>
                </c:pt>
                <c:pt idx="1">
                  <c:v>0.451</c:v>
                </c:pt>
                <c:pt idx="2">
                  <c:v>0.618</c:v>
                </c:pt>
                <c:pt idx="3">
                  <c:v>0.758</c:v>
                </c:pt>
              </c:numCache>
            </c:numRef>
          </c:yVal>
          <c:smooth val="1"/>
        </c:ser>
        <c:ser>
          <c:idx val="5"/>
          <c:order val="6"/>
          <c:tx>
            <c:strRef>
              <c:f>Sheet1!$A$27</c:f>
              <c:strCache>
                <c:ptCount val="1"/>
                <c:pt idx="0">
                  <c:v>Mod3 (max)</c:v>
                </c:pt>
              </c:strCache>
            </c:strRef>
          </c:tx>
          <c:spPr>
            <a:ln>
              <a:solidFill>
                <a:schemeClr val="accent6"/>
              </a:solidFill>
            </a:ln>
          </c:spPr>
          <c:xVal>
            <c:numRef>
              <c:f>Sheet1!$C$27:$C$30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Sheet1!$B$27:$B$30</c:f>
              <c:numCache>
                <c:formatCode>General</c:formatCode>
                <c:ptCount val="4"/>
                <c:pt idx="0">
                  <c:v>2.22</c:v>
                </c:pt>
                <c:pt idx="1">
                  <c:v>2.22</c:v>
                </c:pt>
                <c:pt idx="2">
                  <c:v>2.22</c:v>
                </c:pt>
                <c:pt idx="3">
                  <c:v>2.22</c:v>
                </c:pt>
              </c:numCache>
            </c:numRef>
          </c:yVal>
          <c:smooth val="1"/>
        </c:ser>
        <c:ser>
          <c:idx val="6"/>
          <c:order val="7"/>
          <c:tx>
            <c:strRef>
              <c:f>Sheet1!$A$31</c:f>
              <c:strCache>
                <c:ptCount val="1"/>
                <c:pt idx="0">
                  <c:v>Mod3 (min)</c:v>
                </c:pt>
              </c:strCache>
            </c:strRef>
          </c:tx>
          <c:spPr>
            <a:ln>
              <a:solidFill>
                <a:schemeClr val="accent6"/>
              </a:solidFill>
            </a:ln>
          </c:spPr>
          <c:xVal>
            <c:numRef>
              <c:f>Sheet1!$C$31:$C$34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Sheet1!$B$31:$B$34</c:f>
              <c:numCache>
                <c:formatCode>General</c:formatCode>
                <c:ptCount val="4"/>
                <c:pt idx="0">
                  <c:v>0.288</c:v>
                </c:pt>
                <c:pt idx="1">
                  <c:v>0.44</c:v>
                </c:pt>
                <c:pt idx="2">
                  <c:v>0.597</c:v>
                </c:pt>
                <c:pt idx="3">
                  <c:v>0.727</c:v>
                </c:pt>
              </c:numCache>
            </c:numRef>
          </c:yVal>
          <c:smooth val="1"/>
        </c:ser>
        <c:ser>
          <c:idx val="7"/>
          <c:order val="8"/>
          <c:tx>
            <c:strRef>
              <c:f>Sheet1!$A$35</c:f>
              <c:strCache>
                <c:ptCount val="1"/>
                <c:pt idx="0">
                  <c:v>Mod4 (max)</c:v>
                </c:pt>
              </c:strCache>
            </c:strRef>
          </c:tx>
          <c:spPr>
            <a:ln>
              <a:solidFill>
                <a:schemeClr val="accent4"/>
              </a:solidFill>
            </a:ln>
          </c:spPr>
          <c:xVal>
            <c:numRef>
              <c:f>Sheet1!$C$35:$C$38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Sheet1!$B$35:$B$38</c:f>
              <c:numCache>
                <c:formatCode>General</c:formatCode>
                <c:ptCount val="4"/>
                <c:pt idx="0">
                  <c:v>2.22</c:v>
                </c:pt>
                <c:pt idx="1">
                  <c:v>2.22</c:v>
                </c:pt>
                <c:pt idx="2">
                  <c:v>2.22</c:v>
                </c:pt>
                <c:pt idx="3">
                  <c:v>2.22</c:v>
                </c:pt>
              </c:numCache>
            </c:numRef>
          </c:yVal>
          <c:smooth val="1"/>
        </c:ser>
        <c:ser>
          <c:idx val="8"/>
          <c:order val="9"/>
          <c:tx>
            <c:strRef>
              <c:f>Sheet1!$A$39</c:f>
              <c:strCache>
                <c:ptCount val="1"/>
                <c:pt idx="0">
                  <c:v>Mod4 (min)</c:v>
                </c:pt>
              </c:strCache>
            </c:strRef>
          </c:tx>
          <c:spPr>
            <a:ln>
              <a:solidFill>
                <a:schemeClr val="accent4"/>
              </a:solidFill>
            </a:ln>
          </c:spPr>
          <c:xVal>
            <c:numRef>
              <c:f>Sheet1!$C$39:$C$42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Sheet1!$B$39:$B$42</c:f>
              <c:numCache>
                <c:formatCode>General</c:formatCode>
                <c:ptCount val="4"/>
                <c:pt idx="0">
                  <c:v>0.313</c:v>
                </c:pt>
                <c:pt idx="1">
                  <c:v>0.502</c:v>
                </c:pt>
                <c:pt idx="2">
                  <c:v>0.717</c:v>
                </c:pt>
                <c:pt idx="3">
                  <c:v>0.914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5504168"/>
        <c:axId val="-2075845512"/>
      </c:scatterChart>
      <c:valAx>
        <c:axId val="-2075504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5845512"/>
        <c:crosses val="autoZero"/>
        <c:crossBetween val="midCat"/>
      </c:valAx>
      <c:valAx>
        <c:axId val="-20758455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5504168"/>
        <c:crosses val="autoZero"/>
        <c:crossBetween val="midCat"/>
      </c:valAx>
    </c:plotArea>
    <c:legend>
      <c:legendPos val="r"/>
      <c:layout/>
      <c:overlay val="0"/>
      <c:spPr>
        <a:effectLst>
          <a:glow rad="101600">
            <a:schemeClr val="accent1">
              <a:alpha val="75000"/>
            </a:schemeClr>
          </a:glow>
        </a:effectLst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University of New Hampshire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2015-10-01T21:58:00Z</dcterms:created>
  <dcterms:modified xsi:type="dcterms:W3CDTF">2015-10-01T21:59:00Z</dcterms:modified>
</cp:coreProperties>
</file>