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05DEF" w14:textId="77777777" w:rsidR="006170F8" w:rsidRPr="00741788" w:rsidRDefault="006170F8" w:rsidP="006170F8">
      <w:pPr>
        <w:rPr>
          <w:rFonts w:ascii="Cambria" w:hAnsi="Cambria"/>
          <w:sz w:val="20"/>
          <w:szCs w:val="20"/>
        </w:rPr>
      </w:pPr>
      <w:r w:rsidRPr="00741788">
        <w:rPr>
          <w:rFonts w:ascii="Cambria" w:hAnsi="Cambria"/>
          <w:sz w:val="20"/>
          <w:szCs w:val="20"/>
        </w:rPr>
        <w:t>Stephen Chambers (smx227)</w:t>
      </w:r>
    </w:p>
    <w:p w14:paraId="01EB55E7" w14:textId="65303A8D" w:rsidR="001649EE" w:rsidRPr="00741788" w:rsidRDefault="006170F8" w:rsidP="006170F8">
      <w:pPr>
        <w:rPr>
          <w:rFonts w:ascii="Cambria" w:hAnsi="Cambria"/>
          <w:sz w:val="20"/>
          <w:szCs w:val="20"/>
        </w:rPr>
      </w:pPr>
      <w:r w:rsidRPr="00741788">
        <w:rPr>
          <w:rFonts w:ascii="Cambria" w:hAnsi="Cambria"/>
          <w:sz w:val="20"/>
          <w:szCs w:val="20"/>
        </w:rPr>
        <w:t>CS858</w:t>
      </w:r>
    </w:p>
    <w:p w14:paraId="6D26EF94" w14:textId="77777777" w:rsidR="006170F8" w:rsidRPr="00741788" w:rsidRDefault="006170F8" w:rsidP="006170F8">
      <w:pPr>
        <w:jc w:val="center"/>
        <w:rPr>
          <w:rFonts w:ascii="Cambria" w:hAnsi="Cambria"/>
          <w:sz w:val="20"/>
          <w:szCs w:val="20"/>
        </w:rPr>
      </w:pPr>
      <w:r w:rsidRPr="00741788">
        <w:rPr>
          <w:rFonts w:ascii="Cambria" w:hAnsi="Cambria"/>
          <w:sz w:val="20"/>
          <w:szCs w:val="20"/>
        </w:rPr>
        <w:t xml:space="preserve">Assignment 4 </w:t>
      </w:r>
      <w:proofErr w:type="spellStart"/>
      <w:r w:rsidRPr="00741788">
        <w:rPr>
          <w:rFonts w:ascii="Cambria" w:hAnsi="Cambria"/>
          <w:sz w:val="20"/>
          <w:szCs w:val="20"/>
        </w:rPr>
        <w:t>Writeup</w:t>
      </w:r>
      <w:proofErr w:type="spellEnd"/>
      <w:r w:rsidRPr="00741788">
        <w:rPr>
          <w:rFonts w:ascii="Cambria" w:hAnsi="Cambria"/>
          <w:sz w:val="20"/>
          <w:szCs w:val="20"/>
        </w:rPr>
        <w:t xml:space="preserve"> </w:t>
      </w:r>
    </w:p>
    <w:p w14:paraId="09C1E180" w14:textId="77777777" w:rsidR="006170F8" w:rsidRPr="00741788" w:rsidRDefault="006170F8" w:rsidP="006170F8">
      <w:pPr>
        <w:jc w:val="center"/>
        <w:rPr>
          <w:rFonts w:ascii="Cambria" w:hAnsi="Cambria"/>
        </w:rPr>
      </w:pPr>
    </w:p>
    <w:p w14:paraId="6DF4B228" w14:textId="77777777" w:rsidR="00AD0C36" w:rsidRPr="00741788" w:rsidRDefault="00AD0C36" w:rsidP="006170F8">
      <w:pPr>
        <w:pStyle w:val="NormalWeb"/>
        <w:numPr>
          <w:ilvl w:val="0"/>
          <w:numId w:val="1"/>
        </w:numPr>
        <w:spacing w:before="0" w:beforeAutospacing="0" w:after="0" w:afterAutospacing="0"/>
        <w:rPr>
          <w:rFonts w:ascii="Cambria" w:hAnsi="Cambria"/>
          <w:b/>
        </w:rPr>
      </w:pPr>
      <w:r w:rsidRPr="00741788">
        <w:rPr>
          <w:rFonts w:ascii="Cambria" w:hAnsi="Cambria"/>
          <w:b/>
        </w:rPr>
        <w:t xml:space="preserve">Briefly list any parts of your </w:t>
      </w:r>
      <w:proofErr w:type="gramStart"/>
      <w:r w:rsidRPr="00741788">
        <w:rPr>
          <w:rFonts w:ascii="Cambria" w:hAnsi="Cambria"/>
          <w:b/>
        </w:rPr>
        <w:t>program which</w:t>
      </w:r>
      <w:proofErr w:type="gramEnd"/>
      <w:r w:rsidRPr="00741788">
        <w:rPr>
          <w:rFonts w:ascii="Cambria" w:hAnsi="Cambria"/>
          <w:b/>
        </w:rPr>
        <w:t xml:space="preserve"> are not fully working. Include transcripts or plots showing the successes or failures. Is there anything else that we should know when evaluating your implementation work? </w:t>
      </w:r>
    </w:p>
    <w:p w14:paraId="5F638D62" w14:textId="77777777" w:rsidR="006170F8" w:rsidRPr="00741788" w:rsidRDefault="006170F8" w:rsidP="006170F8">
      <w:pPr>
        <w:pStyle w:val="NormalWeb"/>
        <w:spacing w:before="0" w:beforeAutospacing="0" w:after="0" w:afterAutospacing="0"/>
        <w:ind w:left="720"/>
        <w:rPr>
          <w:rFonts w:ascii="Cambria" w:hAnsi="Cambria"/>
          <w:b/>
        </w:rPr>
      </w:pPr>
    </w:p>
    <w:p w14:paraId="0933D554" w14:textId="77777777" w:rsidR="006170F8" w:rsidRPr="00741788" w:rsidRDefault="006170F8" w:rsidP="006170F8">
      <w:pPr>
        <w:pStyle w:val="NormalWeb"/>
        <w:spacing w:before="0" w:beforeAutospacing="0" w:after="0" w:afterAutospacing="0"/>
        <w:ind w:left="720"/>
        <w:rPr>
          <w:rFonts w:ascii="Cambria" w:hAnsi="Cambria"/>
        </w:rPr>
      </w:pPr>
      <w:r w:rsidRPr="00741788">
        <w:rPr>
          <w:rFonts w:ascii="Cambria" w:hAnsi="Cambria"/>
        </w:rPr>
        <w:t>The red black tree works correctly and is faster than BST and a linked list. The plots are attached.</w:t>
      </w:r>
    </w:p>
    <w:p w14:paraId="248B9A22" w14:textId="77777777" w:rsidR="006170F8" w:rsidRPr="00741788" w:rsidRDefault="006170F8" w:rsidP="006170F8">
      <w:pPr>
        <w:pStyle w:val="NormalWeb"/>
        <w:spacing w:before="0" w:beforeAutospacing="0" w:after="0" w:afterAutospacing="0"/>
        <w:ind w:left="720"/>
        <w:rPr>
          <w:rFonts w:ascii="Cambria" w:hAnsi="Cambria"/>
        </w:rPr>
      </w:pPr>
    </w:p>
    <w:p w14:paraId="1AA4E10C" w14:textId="77777777" w:rsidR="00AD0C36" w:rsidRPr="00741788" w:rsidRDefault="00AD0C36" w:rsidP="006170F8">
      <w:pPr>
        <w:pStyle w:val="NormalWeb"/>
        <w:numPr>
          <w:ilvl w:val="0"/>
          <w:numId w:val="1"/>
        </w:numPr>
        <w:spacing w:before="0" w:beforeAutospacing="0" w:after="0" w:afterAutospacing="0"/>
        <w:rPr>
          <w:rFonts w:ascii="Cambria" w:hAnsi="Cambria"/>
          <w:b/>
        </w:rPr>
      </w:pPr>
      <w:r w:rsidRPr="00741788">
        <w:rPr>
          <w:rFonts w:ascii="Cambria" w:hAnsi="Cambria"/>
          <w:b/>
        </w:rPr>
        <w:t xml:space="preserve">If you didn’t do it in class, write down precise </w:t>
      </w:r>
      <w:proofErr w:type="spellStart"/>
      <w:r w:rsidRPr="00741788">
        <w:rPr>
          <w:rFonts w:ascii="Cambria" w:hAnsi="Cambria"/>
          <w:b/>
        </w:rPr>
        <w:t>psuedo</w:t>
      </w:r>
      <w:proofErr w:type="spellEnd"/>
      <w:r w:rsidRPr="00741788">
        <w:rPr>
          <w:rFonts w:ascii="Cambria" w:hAnsi="Cambria"/>
          <w:b/>
        </w:rPr>
        <w:t xml:space="preserve">-code for binary tree insertion without looking at any books or notes. Now, prove that your </w:t>
      </w:r>
      <w:proofErr w:type="spellStart"/>
      <w:r w:rsidRPr="00741788">
        <w:rPr>
          <w:rFonts w:ascii="Cambria" w:hAnsi="Cambria"/>
          <w:b/>
        </w:rPr>
        <w:t>psuedo</w:t>
      </w:r>
      <w:proofErr w:type="spellEnd"/>
      <w:r w:rsidRPr="00741788">
        <w:rPr>
          <w:rFonts w:ascii="Cambria" w:hAnsi="Cambria"/>
          <w:b/>
        </w:rPr>
        <w:t xml:space="preserve">-code is correct. If you discover a flaw, you are allowed to write new </w:t>
      </w:r>
      <w:proofErr w:type="spellStart"/>
      <w:r w:rsidRPr="00741788">
        <w:rPr>
          <w:rFonts w:ascii="Cambria" w:hAnsi="Cambria"/>
          <w:b/>
        </w:rPr>
        <w:t>psuedo</w:t>
      </w:r>
      <w:proofErr w:type="spellEnd"/>
      <w:r w:rsidRPr="00741788">
        <w:rPr>
          <w:rFonts w:ascii="Cambria" w:hAnsi="Cambria"/>
          <w:b/>
        </w:rPr>
        <w:t xml:space="preserve">-code without any penalty, but please turn in both the original and the final versions. </w:t>
      </w:r>
    </w:p>
    <w:p w14:paraId="425A42E8" w14:textId="77777777" w:rsidR="006170F8" w:rsidRPr="00741788" w:rsidRDefault="006170F8" w:rsidP="006170F8">
      <w:pPr>
        <w:pStyle w:val="NormalWeb"/>
        <w:spacing w:before="0" w:beforeAutospacing="0" w:after="0" w:afterAutospacing="0"/>
        <w:ind w:left="720"/>
        <w:rPr>
          <w:rFonts w:ascii="Cambria" w:hAnsi="Cambria"/>
          <w:b/>
        </w:rPr>
      </w:pPr>
    </w:p>
    <w:p w14:paraId="1BC584F1" w14:textId="77777777" w:rsidR="006170F8" w:rsidRPr="00741788" w:rsidRDefault="003029B9" w:rsidP="003029B9">
      <w:pPr>
        <w:pStyle w:val="NormalWeb"/>
        <w:spacing w:before="0" w:beforeAutospacing="0" w:after="0" w:afterAutospacing="0"/>
        <w:ind w:left="720"/>
        <w:rPr>
          <w:rFonts w:ascii="Cambria" w:hAnsi="Cambria"/>
          <w:u w:val="single"/>
        </w:rPr>
      </w:pPr>
      <w:r w:rsidRPr="00741788">
        <w:rPr>
          <w:rFonts w:ascii="Cambria" w:hAnsi="Cambria"/>
          <w:u w:val="single"/>
        </w:rPr>
        <w:t xml:space="preserve">Binary Tree Invariant: </w:t>
      </w:r>
      <w:r w:rsidR="006170F8" w:rsidRPr="00741788">
        <w:rPr>
          <w:rFonts w:ascii="Cambria" w:hAnsi="Cambria"/>
        </w:rPr>
        <w:t xml:space="preserve">Assuming that duplicates are not inserted, the invariant for a binary tree is that for any node </w:t>
      </w:r>
      <w:r w:rsidR="006170F8" w:rsidRPr="00741788">
        <w:rPr>
          <w:rFonts w:ascii="Cambria" w:hAnsi="Cambria"/>
          <w:i/>
        </w:rPr>
        <w:t>n</w:t>
      </w:r>
      <w:r w:rsidR="006170F8" w:rsidRPr="00741788">
        <w:rPr>
          <w:rFonts w:ascii="Cambria" w:hAnsi="Cambria"/>
        </w:rPr>
        <w:t xml:space="preserve">, </w:t>
      </w:r>
      <w:r w:rsidR="00686117" w:rsidRPr="00741788">
        <w:rPr>
          <w:rFonts w:ascii="Cambria" w:hAnsi="Cambria"/>
        </w:rPr>
        <w:t xml:space="preserve">all of the nodes in </w:t>
      </w:r>
      <w:r w:rsidR="006170F8" w:rsidRPr="00741788">
        <w:rPr>
          <w:rFonts w:ascii="Cambria" w:hAnsi="Cambria"/>
          <w:i/>
        </w:rPr>
        <w:t>n</w:t>
      </w:r>
      <w:r w:rsidR="006170F8" w:rsidRPr="00741788">
        <w:rPr>
          <w:rFonts w:ascii="Cambria" w:hAnsi="Cambria"/>
        </w:rPr>
        <w:t xml:space="preserve">’s left </w:t>
      </w:r>
      <w:proofErr w:type="spellStart"/>
      <w:r w:rsidR="00686117" w:rsidRPr="00741788">
        <w:rPr>
          <w:rFonts w:ascii="Cambria" w:hAnsi="Cambria"/>
        </w:rPr>
        <w:t>subtree</w:t>
      </w:r>
      <w:proofErr w:type="spellEnd"/>
      <w:r w:rsidR="00686117" w:rsidRPr="00741788">
        <w:rPr>
          <w:rFonts w:ascii="Cambria" w:hAnsi="Cambria"/>
        </w:rPr>
        <w:t xml:space="preserve"> are</w:t>
      </w:r>
      <w:r w:rsidR="006170F8" w:rsidRPr="00741788">
        <w:rPr>
          <w:rFonts w:ascii="Cambria" w:hAnsi="Cambria"/>
        </w:rPr>
        <w:t xml:space="preserve"> smaller than </w:t>
      </w:r>
      <w:r w:rsidR="006170F8" w:rsidRPr="00741788">
        <w:rPr>
          <w:rFonts w:ascii="Cambria" w:hAnsi="Cambria"/>
          <w:i/>
        </w:rPr>
        <w:t>n</w:t>
      </w:r>
      <w:r w:rsidR="00686117" w:rsidRPr="00741788">
        <w:rPr>
          <w:rFonts w:ascii="Cambria" w:hAnsi="Cambria"/>
          <w:i/>
        </w:rPr>
        <w:t>,</w:t>
      </w:r>
      <w:r w:rsidR="006170F8" w:rsidRPr="00741788">
        <w:rPr>
          <w:rFonts w:ascii="Cambria" w:hAnsi="Cambria"/>
        </w:rPr>
        <w:t xml:space="preserve"> and</w:t>
      </w:r>
      <w:r w:rsidR="00686117" w:rsidRPr="00741788">
        <w:rPr>
          <w:rFonts w:ascii="Cambria" w:hAnsi="Cambria"/>
        </w:rPr>
        <w:t xml:space="preserve"> all of the nodes in</w:t>
      </w:r>
      <w:r w:rsidR="006170F8" w:rsidRPr="00741788">
        <w:rPr>
          <w:rFonts w:ascii="Cambria" w:hAnsi="Cambria"/>
        </w:rPr>
        <w:t xml:space="preserve"> </w:t>
      </w:r>
      <w:r w:rsidR="006170F8" w:rsidRPr="00741788">
        <w:rPr>
          <w:rFonts w:ascii="Cambria" w:hAnsi="Cambria"/>
          <w:i/>
        </w:rPr>
        <w:t>n</w:t>
      </w:r>
      <w:r w:rsidR="006170F8" w:rsidRPr="00741788">
        <w:rPr>
          <w:rFonts w:ascii="Cambria" w:hAnsi="Cambria"/>
        </w:rPr>
        <w:t xml:space="preserve">’s right </w:t>
      </w:r>
      <w:proofErr w:type="spellStart"/>
      <w:r w:rsidR="00686117" w:rsidRPr="00741788">
        <w:rPr>
          <w:rFonts w:ascii="Cambria" w:hAnsi="Cambria"/>
        </w:rPr>
        <w:t>subtree</w:t>
      </w:r>
      <w:proofErr w:type="spellEnd"/>
      <w:r w:rsidR="006170F8" w:rsidRPr="00741788">
        <w:rPr>
          <w:rFonts w:ascii="Cambria" w:hAnsi="Cambria"/>
        </w:rPr>
        <w:t xml:space="preserve"> </w:t>
      </w:r>
      <w:r w:rsidR="00686117" w:rsidRPr="00741788">
        <w:rPr>
          <w:rFonts w:ascii="Cambria" w:hAnsi="Cambria"/>
        </w:rPr>
        <w:t>are</w:t>
      </w:r>
      <w:r w:rsidR="006170F8" w:rsidRPr="00741788">
        <w:rPr>
          <w:rFonts w:ascii="Cambria" w:hAnsi="Cambria"/>
        </w:rPr>
        <w:t xml:space="preserve"> larger than </w:t>
      </w:r>
      <w:r w:rsidR="006170F8" w:rsidRPr="00741788">
        <w:rPr>
          <w:rFonts w:ascii="Cambria" w:hAnsi="Cambria"/>
          <w:i/>
        </w:rPr>
        <w:t>n</w:t>
      </w:r>
      <w:r w:rsidR="006170F8" w:rsidRPr="00741788">
        <w:rPr>
          <w:rFonts w:ascii="Cambria" w:hAnsi="Cambria"/>
        </w:rPr>
        <w:t>.</w:t>
      </w:r>
    </w:p>
    <w:p w14:paraId="0389D00C" w14:textId="77777777" w:rsidR="002231B1" w:rsidRPr="00741788" w:rsidRDefault="002231B1" w:rsidP="006170F8">
      <w:pPr>
        <w:pStyle w:val="NormalWeb"/>
        <w:spacing w:before="0" w:beforeAutospacing="0" w:after="0" w:afterAutospacing="0"/>
        <w:ind w:left="720"/>
        <w:rPr>
          <w:rFonts w:ascii="Cambria" w:hAnsi="Cambria"/>
        </w:rPr>
      </w:pPr>
    </w:p>
    <w:p w14:paraId="58FEFC34" w14:textId="77777777" w:rsidR="002231B1" w:rsidRPr="00741788" w:rsidRDefault="002231B1" w:rsidP="006170F8">
      <w:pPr>
        <w:pStyle w:val="NormalWeb"/>
        <w:spacing w:before="0" w:beforeAutospacing="0" w:after="0" w:afterAutospacing="0"/>
        <w:ind w:left="720"/>
        <w:rPr>
          <w:rFonts w:ascii="Cambria" w:hAnsi="Cambria"/>
        </w:rPr>
      </w:pPr>
      <w:r w:rsidRPr="00741788">
        <w:rPr>
          <w:rFonts w:ascii="Cambria" w:hAnsi="Cambria"/>
        </w:rPr>
        <w:t xml:space="preserve">Find-parent is called with </w:t>
      </w:r>
      <w:r w:rsidRPr="00741788">
        <w:rPr>
          <w:rFonts w:ascii="Cambria" w:hAnsi="Cambria"/>
          <w:i/>
        </w:rPr>
        <w:t>z</w:t>
      </w:r>
      <w:r w:rsidRPr="00741788">
        <w:rPr>
          <w:rFonts w:ascii="Cambria" w:hAnsi="Cambria"/>
        </w:rPr>
        <w:t xml:space="preserve">, the node we want to insert, </w:t>
      </w:r>
      <w:r w:rsidRPr="00741788">
        <w:rPr>
          <w:rFonts w:ascii="Cambria" w:hAnsi="Cambria"/>
          <w:i/>
        </w:rPr>
        <w:t>t</w:t>
      </w:r>
      <w:r w:rsidRPr="00741788">
        <w:rPr>
          <w:rFonts w:ascii="Cambria" w:hAnsi="Cambria"/>
        </w:rPr>
        <w:t xml:space="preserve">, the root of the tree, and </w:t>
      </w:r>
      <w:r w:rsidRPr="00741788">
        <w:rPr>
          <w:rFonts w:ascii="Cambria" w:hAnsi="Cambria"/>
          <w:i/>
        </w:rPr>
        <w:t>null</w:t>
      </w:r>
      <w:r w:rsidRPr="00741788">
        <w:rPr>
          <w:rFonts w:ascii="Cambria" w:hAnsi="Cambria"/>
        </w:rPr>
        <w:t>. In order to prove correctness, we will go through all of the insertion cases, verifying that the invariant holds.</w:t>
      </w:r>
    </w:p>
    <w:p w14:paraId="491E384C" w14:textId="77777777" w:rsidR="002231B1" w:rsidRPr="00741788" w:rsidRDefault="002231B1" w:rsidP="006170F8">
      <w:pPr>
        <w:pStyle w:val="NormalWeb"/>
        <w:spacing w:before="0" w:beforeAutospacing="0" w:after="0" w:afterAutospacing="0"/>
        <w:ind w:left="720"/>
        <w:rPr>
          <w:rFonts w:ascii="Cambria" w:hAnsi="Cambria"/>
        </w:rPr>
      </w:pPr>
    </w:p>
    <w:p w14:paraId="27629A8C" w14:textId="77777777" w:rsidR="002231B1" w:rsidRPr="00741788" w:rsidRDefault="002231B1" w:rsidP="002231B1">
      <w:pPr>
        <w:pStyle w:val="NormalWeb"/>
        <w:numPr>
          <w:ilvl w:val="0"/>
          <w:numId w:val="3"/>
        </w:numPr>
        <w:spacing w:before="0" w:beforeAutospacing="0" w:after="0" w:afterAutospacing="0"/>
        <w:rPr>
          <w:rFonts w:ascii="Cambria" w:hAnsi="Cambria"/>
          <w:u w:val="single"/>
        </w:rPr>
      </w:pPr>
      <w:r w:rsidRPr="00741788">
        <w:rPr>
          <w:rFonts w:ascii="Cambria" w:hAnsi="Cambria"/>
          <w:u w:val="single"/>
        </w:rPr>
        <w:t>Tree is empty</w:t>
      </w:r>
    </w:p>
    <w:p w14:paraId="0CCFA5A9" w14:textId="77777777" w:rsidR="002231B1" w:rsidRPr="00741788" w:rsidRDefault="002231B1" w:rsidP="002231B1">
      <w:pPr>
        <w:pStyle w:val="NormalWeb"/>
        <w:spacing w:before="0" w:beforeAutospacing="0" w:after="0" w:afterAutospacing="0"/>
        <w:ind w:left="1080"/>
        <w:rPr>
          <w:rFonts w:ascii="Cambria" w:hAnsi="Cambria"/>
        </w:rPr>
      </w:pPr>
      <w:r w:rsidRPr="00741788">
        <w:rPr>
          <w:rFonts w:ascii="Cambria" w:hAnsi="Cambria"/>
        </w:rPr>
        <w:t xml:space="preserve">If the tree is empty, </w:t>
      </w:r>
      <w:r w:rsidRPr="00741788">
        <w:rPr>
          <w:rFonts w:ascii="Cambria" w:hAnsi="Cambria"/>
          <w:i/>
        </w:rPr>
        <w:t>t</w:t>
      </w:r>
      <w:r w:rsidRPr="00741788">
        <w:rPr>
          <w:rFonts w:ascii="Cambria" w:hAnsi="Cambria"/>
        </w:rPr>
        <w:t xml:space="preserve"> is NULL. In find-parent, if cur is NULL, parent is returned, which is passed into the function as NULL. In the insert method, if parent was null, the root is set to z. The invariant holds because z is the only node in the tree.</w:t>
      </w:r>
    </w:p>
    <w:p w14:paraId="1512EBBC" w14:textId="77777777" w:rsidR="002231B1" w:rsidRPr="00741788" w:rsidRDefault="002231B1" w:rsidP="002231B1">
      <w:pPr>
        <w:pStyle w:val="NormalWeb"/>
        <w:spacing w:before="0" w:beforeAutospacing="0" w:after="0" w:afterAutospacing="0"/>
        <w:ind w:left="1080"/>
        <w:rPr>
          <w:rFonts w:ascii="Cambria" w:hAnsi="Cambria"/>
        </w:rPr>
      </w:pPr>
    </w:p>
    <w:p w14:paraId="11EA4CA3" w14:textId="77777777" w:rsidR="002231B1" w:rsidRPr="00741788" w:rsidRDefault="00686117" w:rsidP="002231B1">
      <w:pPr>
        <w:pStyle w:val="NormalWeb"/>
        <w:numPr>
          <w:ilvl w:val="0"/>
          <w:numId w:val="3"/>
        </w:numPr>
        <w:spacing w:before="0" w:beforeAutospacing="0" w:after="0" w:afterAutospacing="0"/>
        <w:rPr>
          <w:rFonts w:ascii="Cambria" w:hAnsi="Cambria"/>
          <w:u w:val="single"/>
        </w:rPr>
      </w:pPr>
      <w:r w:rsidRPr="00741788">
        <w:rPr>
          <w:rFonts w:ascii="Cambria" w:hAnsi="Cambria"/>
          <w:u w:val="single"/>
        </w:rPr>
        <w:t>Tree’s root</w:t>
      </w:r>
      <w:r w:rsidR="002231B1" w:rsidRPr="00741788">
        <w:rPr>
          <w:rFonts w:ascii="Cambria" w:hAnsi="Cambria"/>
          <w:u w:val="single"/>
        </w:rPr>
        <w:t xml:space="preserve"> element is larger than z</w:t>
      </w:r>
    </w:p>
    <w:p w14:paraId="648ACBAD" w14:textId="77777777" w:rsidR="002231B1" w:rsidRPr="00741788" w:rsidRDefault="002231B1" w:rsidP="002231B1">
      <w:pPr>
        <w:pStyle w:val="NormalWeb"/>
        <w:spacing w:before="0" w:beforeAutospacing="0" w:after="0" w:afterAutospacing="0"/>
        <w:ind w:left="1080"/>
        <w:rPr>
          <w:rFonts w:ascii="Cambria" w:hAnsi="Cambria"/>
        </w:rPr>
      </w:pPr>
      <w:r w:rsidRPr="00741788">
        <w:rPr>
          <w:rFonts w:ascii="Cambria" w:hAnsi="Cambria"/>
        </w:rPr>
        <w:t xml:space="preserve">When find-parent is called, </w:t>
      </w:r>
      <w:proofErr w:type="spellStart"/>
      <w:r w:rsidRPr="00741788">
        <w:rPr>
          <w:rFonts w:ascii="Cambria" w:hAnsi="Cambria"/>
        </w:rPr>
        <w:t>z.key</w:t>
      </w:r>
      <w:proofErr w:type="spellEnd"/>
      <w:r w:rsidRPr="00741788">
        <w:rPr>
          <w:rFonts w:ascii="Cambria" w:hAnsi="Cambria"/>
        </w:rPr>
        <w:t xml:space="preserve"> will be smaller than </w:t>
      </w:r>
      <w:proofErr w:type="spellStart"/>
      <w:r w:rsidRPr="00741788">
        <w:rPr>
          <w:rFonts w:ascii="Cambria" w:hAnsi="Cambria"/>
        </w:rPr>
        <w:t>cur.key</w:t>
      </w:r>
      <w:proofErr w:type="spellEnd"/>
      <w:r w:rsidRPr="00741788">
        <w:rPr>
          <w:rFonts w:ascii="Cambria" w:hAnsi="Cambria"/>
        </w:rPr>
        <w:t xml:space="preserve">, because the root element is larger than z. Therefore, the routine will </w:t>
      </w:r>
      <w:proofErr w:type="spellStart"/>
      <w:r w:rsidRPr="00741788">
        <w:rPr>
          <w:rFonts w:ascii="Cambria" w:hAnsi="Cambria"/>
        </w:rPr>
        <w:t>recurse</w:t>
      </w:r>
      <w:proofErr w:type="spellEnd"/>
      <w:r w:rsidRPr="00741788">
        <w:rPr>
          <w:rFonts w:ascii="Cambria" w:hAnsi="Cambria"/>
        </w:rPr>
        <w:t xml:space="preserve"> on cur’s left</w:t>
      </w:r>
      <w:r w:rsidR="00686117" w:rsidRPr="00741788">
        <w:rPr>
          <w:rFonts w:ascii="Cambria" w:hAnsi="Cambria"/>
        </w:rPr>
        <w:t xml:space="preserve">. This same process will repeat, constantly making sure that find-parent will return a node in the correct </w:t>
      </w:r>
      <w:proofErr w:type="spellStart"/>
      <w:r w:rsidR="00686117" w:rsidRPr="00741788">
        <w:rPr>
          <w:rFonts w:ascii="Cambria" w:hAnsi="Cambria"/>
        </w:rPr>
        <w:t>subtree</w:t>
      </w:r>
      <w:proofErr w:type="spellEnd"/>
      <w:r w:rsidR="00686117" w:rsidRPr="00741788">
        <w:rPr>
          <w:rFonts w:ascii="Cambria" w:hAnsi="Cambria"/>
        </w:rPr>
        <w:t>. The invariant holds because at each n</w:t>
      </w:r>
      <w:r w:rsidR="003029B9" w:rsidRPr="00741788">
        <w:rPr>
          <w:rFonts w:ascii="Cambria" w:hAnsi="Cambria"/>
        </w:rPr>
        <w:t xml:space="preserve">ode, the algorithm compares </w:t>
      </w:r>
      <w:proofErr w:type="spellStart"/>
      <w:r w:rsidR="003029B9" w:rsidRPr="00741788">
        <w:rPr>
          <w:rFonts w:ascii="Cambria" w:hAnsi="Cambria"/>
        </w:rPr>
        <w:t>z.key</w:t>
      </w:r>
      <w:proofErr w:type="spellEnd"/>
      <w:r w:rsidR="003029B9" w:rsidRPr="00741788">
        <w:rPr>
          <w:rFonts w:ascii="Cambria" w:hAnsi="Cambria"/>
        </w:rPr>
        <w:t xml:space="preserve"> to that nodes key and ‘places’ the node in the correct </w:t>
      </w:r>
      <w:proofErr w:type="spellStart"/>
      <w:r w:rsidR="003029B9" w:rsidRPr="00741788">
        <w:rPr>
          <w:rFonts w:ascii="Cambria" w:hAnsi="Cambria"/>
        </w:rPr>
        <w:t>subtree</w:t>
      </w:r>
      <w:proofErr w:type="spellEnd"/>
      <w:r w:rsidR="003029B9" w:rsidRPr="00741788">
        <w:rPr>
          <w:rFonts w:ascii="Cambria" w:hAnsi="Cambria"/>
        </w:rPr>
        <w:t>. Assuming that the algorithm makes sure the invariant holds for the last node, which it does in the ‘else’ block of insert, it is guaranteed that the invariant described above will hold.</w:t>
      </w:r>
    </w:p>
    <w:p w14:paraId="3BB48A1C" w14:textId="77777777" w:rsidR="00686117" w:rsidRPr="00741788" w:rsidRDefault="00686117" w:rsidP="002231B1">
      <w:pPr>
        <w:pStyle w:val="NormalWeb"/>
        <w:spacing w:before="0" w:beforeAutospacing="0" w:after="0" w:afterAutospacing="0"/>
        <w:ind w:left="1080"/>
        <w:rPr>
          <w:rFonts w:ascii="Cambria" w:hAnsi="Cambria"/>
        </w:rPr>
      </w:pPr>
    </w:p>
    <w:p w14:paraId="18231AFB" w14:textId="77777777" w:rsidR="00686117" w:rsidRPr="00741788" w:rsidRDefault="00686117" w:rsidP="00686117">
      <w:pPr>
        <w:pStyle w:val="NormalWeb"/>
        <w:numPr>
          <w:ilvl w:val="0"/>
          <w:numId w:val="3"/>
        </w:numPr>
        <w:spacing w:before="0" w:beforeAutospacing="0" w:after="0" w:afterAutospacing="0"/>
        <w:rPr>
          <w:rFonts w:ascii="Cambria" w:hAnsi="Cambria"/>
          <w:u w:val="single"/>
        </w:rPr>
      </w:pPr>
      <w:r w:rsidRPr="00741788">
        <w:rPr>
          <w:rFonts w:ascii="Cambria" w:hAnsi="Cambria"/>
          <w:u w:val="single"/>
        </w:rPr>
        <w:t>Tree’s root element is smaller than z</w:t>
      </w:r>
    </w:p>
    <w:p w14:paraId="72DA646B" w14:textId="7BDFA1BC" w:rsidR="002231B1" w:rsidRPr="00741788" w:rsidRDefault="00686117" w:rsidP="00193478">
      <w:pPr>
        <w:pStyle w:val="NormalWeb"/>
        <w:spacing w:before="0" w:beforeAutospacing="0" w:after="0" w:afterAutospacing="0"/>
        <w:ind w:left="1080"/>
        <w:rPr>
          <w:rFonts w:ascii="Cambria" w:hAnsi="Cambria"/>
          <w:u w:val="single"/>
        </w:rPr>
      </w:pPr>
      <w:r w:rsidRPr="00741788">
        <w:rPr>
          <w:rFonts w:ascii="Cambria" w:hAnsi="Cambria"/>
        </w:rPr>
        <w:t xml:space="preserve">When find-parent is called, </w:t>
      </w:r>
      <w:proofErr w:type="spellStart"/>
      <w:r w:rsidRPr="00741788">
        <w:rPr>
          <w:rFonts w:ascii="Cambria" w:hAnsi="Cambria"/>
        </w:rPr>
        <w:t>z.key</w:t>
      </w:r>
      <w:proofErr w:type="spellEnd"/>
      <w:r w:rsidRPr="00741788">
        <w:rPr>
          <w:rFonts w:ascii="Cambria" w:hAnsi="Cambria"/>
        </w:rPr>
        <w:t xml:space="preserve"> will be larger than </w:t>
      </w:r>
      <w:proofErr w:type="spellStart"/>
      <w:r w:rsidRPr="00741788">
        <w:rPr>
          <w:rFonts w:ascii="Cambria" w:hAnsi="Cambria"/>
        </w:rPr>
        <w:t>cur.key</w:t>
      </w:r>
      <w:proofErr w:type="spellEnd"/>
      <w:r w:rsidRPr="00741788">
        <w:rPr>
          <w:rFonts w:ascii="Cambria" w:hAnsi="Cambria"/>
        </w:rPr>
        <w:t xml:space="preserve">, because the root element is smaller than z. Therefore, the routine will </w:t>
      </w:r>
      <w:proofErr w:type="spellStart"/>
      <w:r w:rsidRPr="00741788">
        <w:rPr>
          <w:rFonts w:ascii="Cambria" w:hAnsi="Cambria"/>
        </w:rPr>
        <w:t>recurse</w:t>
      </w:r>
      <w:proofErr w:type="spellEnd"/>
      <w:r w:rsidRPr="00741788">
        <w:rPr>
          <w:rFonts w:ascii="Cambria" w:hAnsi="Cambria"/>
        </w:rPr>
        <w:t xml:space="preserve"> on cur’s right. </w:t>
      </w:r>
      <w:r w:rsidR="003029B9" w:rsidRPr="00741788">
        <w:rPr>
          <w:rFonts w:ascii="Cambria" w:hAnsi="Cambria"/>
        </w:rPr>
        <w:t xml:space="preserve">This same process will repeat, constantly making sure that find-parent will return a node in the correct </w:t>
      </w:r>
      <w:proofErr w:type="spellStart"/>
      <w:r w:rsidR="003029B9" w:rsidRPr="00741788">
        <w:rPr>
          <w:rFonts w:ascii="Cambria" w:hAnsi="Cambria"/>
        </w:rPr>
        <w:t>subtree</w:t>
      </w:r>
      <w:proofErr w:type="spellEnd"/>
      <w:r w:rsidR="003029B9" w:rsidRPr="00741788">
        <w:rPr>
          <w:rFonts w:ascii="Cambria" w:hAnsi="Cambria"/>
        </w:rPr>
        <w:t xml:space="preserve">. The invariant holds because at each node, the algorithm compares </w:t>
      </w:r>
      <w:proofErr w:type="spellStart"/>
      <w:r w:rsidR="003029B9" w:rsidRPr="00741788">
        <w:rPr>
          <w:rFonts w:ascii="Cambria" w:hAnsi="Cambria"/>
        </w:rPr>
        <w:t>z.key</w:t>
      </w:r>
      <w:proofErr w:type="spellEnd"/>
      <w:r w:rsidR="003029B9" w:rsidRPr="00741788">
        <w:rPr>
          <w:rFonts w:ascii="Cambria" w:hAnsi="Cambria"/>
        </w:rPr>
        <w:t xml:space="preserve"> to that nodes key and ‘places’ the node in the correct </w:t>
      </w:r>
      <w:proofErr w:type="spellStart"/>
      <w:r w:rsidR="003029B9" w:rsidRPr="00741788">
        <w:rPr>
          <w:rFonts w:ascii="Cambria" w:hAnsi="Cambria"/>
        </w:rPr>
        <w:t>subtree</w:t>
      </w:r>
      <w:proofErr w:type="spellEnd"/>
      <w:r w:rsidR="003029B9" w:rsidRPr="00741788">
        <w:rPr>
          <w:rFonts w:ascii="Cambria" w:hAnsi="Cambria"/>
        </w:rPr>
        <w:t>. Assuming that the algorithm makes sure the invariant holds for the last node, which it does in the ‘else’ block of insert, it is guaranteed that the invariant described above will hold</w:t>
      </w:r>
    </w:p>
    <w:p w14:paraId="3F4B5F8C" w14:textId="77777777" w:rsidR="002231B1" w:rsidRPr="00741788" w:rsidRDefault="002231B1" w:rsidP="002231B1">
      <w:pPr>
        <w:pStyle w:val="NormalWeb"/>
        <w:spacing w:before="0" w:beforeAutospacing="0" w:after="0" w:afterAutospacing="0"/>
        <w:ind w:left="1080"/>
        <w:rPr>
          <w:rFonts w:ascii="Cambria" w:hAnsi="Cambria"/>
        </w:rPr>
      </w:pPr>
    </w:p>
    <w:p w14:paraId="499D4F4E" w14:textId="77777777" w:rsidR="006170F8" w:rsidRDefault="006170F8" w:rsidP="006170F8">
      <w:pPr>
        <w:pStyle w:val="NormalWeb"/>
        <w:spacing w:before="0" w:beforeAutospacing="0" w:after="0" w:afterAutospacing="0"/>
        <w:ind w:left="720"/>
        <w:rPr>
          <w:rFonts w:ascii="Cambria" w:hAnsi="Cambria"/>
        </w:rPr>
      </w:pPr>
    </w:p>
    <w:p w14:paraId="66E9C7F6" w14:textId="77777777" w:rsidR="00741788" w:rsidRDefault="00741788" w:rsidP="006170F8">
      <w:pPr>
        <w:pStyle w:val="NormalWeb"/>
        <w:spacing w:before="0" w:beforeAutospacing="0" w:after="0" w:afterAutospacing="0"/>
        <w:ind w:left="720"/>
        <w:rPr>
          <w:rFonts w:ascii="Cambria" w:hAnsi="Cambria"/>
        </w:rPr>
      </w:pPr>
    </w:p>
    <w:p w14:paraId="31A925B0" w14:textId="77777777" w:rsidR="00741788" w:rsidRDefault="00741788" w:rsidP="006170F8">
      <w:pPr>
        <w:pStyle w:val="NormalWeb"/>
        <w:spacing w:before="0" w:beforeAutospacing="0" w:after="0" w:afterAutospacing="0"/>
        <w:ind w:left="720"/>
        <w:rPr>
          <w:rFonts w:ascii="Cambria" w:hAnsi="Cambria"/>
        </w:rPr>
      </w:pPr>
    </w:p>
    <w:p w14:paraId="41178FBA" w14:textId="77777777" w:rsidR="00741788" w:rsidRDefault="00741788" w:rsidP="006170F8">
      <w:pPr>
        <w:pStyle w:val="NormalWeb"/>
        <w:spacing w:before="0" w:beforeAutospacing="0" w:after="0" w:afterAutospacing="0"/>
        <w:ind w:left="720"/>
        <w:rPr>
          <w:rFonts w:ascii="Cambria" w:hAnsi="Cambria"/>
        </w:rPr>
      </w:pPr>
    </w:p>
    <w:p w14:paraId="3FF1B4A7" w14:textId="77777777" w:rsidR="00741788" w:rsidRDefault="00741788" w:rsidP="006170F8">
      <w:pPr>
        <w:pStyle w:val="NormalWeb"/>
        <w:spacing w:before="0" w:beforeAutospacing="0" w:after="0" w:afterAutospacing="0"/>
        <w:ind w:left="720"/>
        <w:rPr>
          <w:rFonts w:ascii="Cambria" w:hAnsi="Cambria"/>
        </w:rPr>
      </w:pPr>
    </w:p>
    <w:p w14:paraId="36AC3B97" w14:textId="77777777" w:rsidR="00741788" w:rsidRDefault="00741788" w:rsidP="006170F8">
      <w:pPr>
        <w:pStyle w:val="NormalWeb"/>
        <w:spacing w:before="0" w:beforeAutospacing="0" w:after="0" w:afterAutospacing="0"/>
        <w:ind w:left="720"/>
        <w:rPr>
          <w:rFonts w:ascii="Cambria" w:hAnsi="Cambria"/>
        </w:rPr>
      </w:pPr>
    </w:p>
    <w:p w14:paraId="0876F04B" w14:textId="77777777" w:rsidR="00741788" w:rsidRDefault="00741788" w:rsidP="006170F8">
      <w:pPr>
        <w:pStyle w:val="NormalWeb"/>
        <w:spacing w:before="0" w:beforeAutospacing="0" w:after="0" w:afterAutospacing="0"/>
        <w:ind w:left="720"/>
        <w:rPr>
          <w:rFonts w:ascii="Cambria" w:hAnsi="Cambria"/>
        </w:rPr>
      </w:pPr>
    </w:p>
    <w:p w14:paraId="03BCDA04" w14:textId="77777777" w:rsidR="00741788" w:rsidRPr="00741788" w:rsidRDefault="00741788" w:rsidP="006170F8">
      <w:pPr>
        <w:pStyle w:val="NormalWeb"/>
        <w:spacing w:before="0" w:beforeAutospacing="0" w:after="0" w:afterAutospacing="0"/>
        <w:ind w:left="720"/>
        <w:rPr>
          <w:rFonts w:ascii="Cambria" w:hAnsi="Cambria"/>
        </w:rPr>
      </w:pPr>
    </w:p>
    <w:p w14:paraId="32F84E2F" w14:textId="77777777" w:rsidR="00AD0C36" w:rsidRPr="00741788" w:rsidRDefault="00AD0C36" w:rsidP="006170F8">
      <w:pPr>
        <w:pStyle w:val="NormalWeb"/>
        <w:numPr>
          <w:ilvl w:val="0"/>
          <w:numId w:val="2"/>
        </w:numPr>
        <w:spacing w:before="0" w:beforeAutospacing="0" w:after="0" w:afterAutospacing="0"/>
        <w:rPr>
          <w:rFonts w:ascii="Cambria" w:hAnsi="Cambria"/>
          <w:b/>
        </w:rPr>
      </w:pPr>
      <w:r w:rsidRPr="00741788">
        <w:rPr>
          <w:rFonts w:ascii="Cambria" w:hAnsi="Cambria"/>
          <w:b/>
        </w:rPr>
        <w:lastRenderedPageBreak/>
        <w:t xml:space="preserve">Exercise 13.1–7 in CLRS. </w:t>
      </w:r>
    </w:p>
    <w:p w14:paraId="5F45174A" w14:textId="77777777" w:rsidR="008907B1" w:rsidRPr="00741788" w:rsidRDefault="00193478" w:rsidP="002231B1">
      <w:pPr>
        <w:pStyle w:val="NormalWeb"/>
        <w:spacing w:before="0" w:beforeAutospacing="0" w:after="0" w:afterAutospacing="0"/>
        <w:ind w:left="720"/>
        <w:rPr>
          <w:rFonts w:ascii="Cambria" w:hAnsi="Cambria"/>
        </w:rPr>
      </w:pPr>
      <w:r w:rsidRPr="00741788">
        <w:rPr>
          <w:rFonts w:ascii="Cambria" w:hAnsi="Cambria"/>
        </w:rPr>
        <w:t xml:space="preserve">The largest possible ratio of red internal nodes to black internal nodes is 2:1. This is because of property 4 of a binary tree, </w:t>
      </w:r>
      <w:proofErr w:type="gramStart"/>
      <w:r w:rsidRPr="00741788">
        <w:rPr>
          <w:rFonts w:ascii="Cambria" w:hAnsi="Cambria"/>
        </w:rPr>
        <w:t>stating that</w:t>
      </w:r>
      <w:proofErr w:type="gramEnd"/>
      <w:r w:rsidRPr="00741788">
        <w:rPr>
          <w:rFonts w:ascii="Cambria" w:hAnsi="Cambria"/>
        </w:rPr>
        <w:t xml:space="preserve"> “If a node is red, then both its children are black”. </w:t>
      </w:r>
      <w:r w:rsidR="008907B1" w:rsidRPr="00741788">
        <w:rPr>
          <w:rFonts w:ascii="Cambria" w:hAnsi="Cambria"/>
        </w:rPr>
        <w:t>Assuming that we always have the maximum amount of red nodes in our red black tree:</w:t>
      </w:r>
    </w:p>
    <w:p w14:paraId="1272D771" w14:textId="156CA356" w:rsidR="008907B1" w:rsidRPr="00741788" w:rsidRDefault="008907B1" w:rsidP="008907B1">
      <w:pPr>
        <w:pStyle w:val="NormalWeb"/>
        <w:numPr>
          <w:ilvl w:val="0"/>
          <w:numId w:val="4"/>
        </w:numPr>
        <w:spacing w:before="0" w:beforeAutospacing="0" w:after="0" w:afterAutospacing="0"/>
        <w:rPr>
          <w:rFonts w:ascii="Cambria" w:hAnsi="Cambria"/>
        </w:rPr>
      </w:pPr>
      <w:r w:rsidRPr="00741788">
        <w:rPr>
          <w:rFonts w:ascii="Cambria" w:hAnsi="Cambria"/>
        </w:rPr>
        <w:t>If the root at depth 0 is black, there is a maximum of 2 red children at depth 1.</w:t>
      </w:r>
    </w:p>
    <w:p w14:paraId="792A5B07" w14:textId="13CCAAA8" w:rsidR="008907B1" w:rsidRPr="00741788" w:rsidRDefault="008907B1" w:rsidP="008907B1">
      <w:pPr>
        <w:pStyle w:val="NormalWeb"/>
        <w:numPr>
          <w:ilvl w:val="0"/>
          <w:numId w:val="4"/>
        </w:numPr>
        <w:spacing w:before="0" w:beforeAutospacing="0" w:after="0" w:afterAutospacing="0"/>
        <w:rPr>
          <w:rFonts w:ascii="Cambria" w:hAnsi="Cambria"/>
        </w:rPr>
      </w:pPr>
      <w:r w:rsidRPr="00741788">
        <w:rPr>
          <w:rFonts w:ascii="Cambria" w:hAnsi="Cambria"/>
        </w:rPr>
        <w:t xml:space="preserve">If there are 2 red children at depth 1, there </w:t>
      </w:r>
      <w:r w:rsidRPr="00741788">
        <w:rPr>
          <w:rFonts w:ascii="Cambria" w:hAnsi="Cambria"/>
          <w:i/>
        </w:rPr>
        <w:t>must</w:t>
      </w:r>
      <w:r w:rsidRPr="00741788">
        <w:rPr>
          <w:rFonts w:ascii="Cambria" w:hAnsi="Cambria"/>
        </w:rPr>
        <w:t xml:space="preserve"> be 4 black children at depth 2.</w:t>
      </w:r>
    </w:p>
    <w:p w14:paraId="38DE9FA0" w14:textId="65ED1FE6" w:rsidR="008907B1" w:rsidRPr="00741788" w:rsidRDefault="008907B1" w:rsidP="008907B1">
      <w:pPr>
        <w:pStyle w:val="NormalWeb"/>
        <w:numPr>
          <w:ilvl w:val="0"/>
          <w:numId w:val="4"/>
        </w:numPr>
        <w:spacing w:before="0" w:beforeAutospacing="0" w:after="0" w:afterAutospacing="0"/>
        <w:rPr>
          <w:rFonts w:ascii="Cambria" w:hAnsi="Cambria"/>
        </w:rPr>
      </w:pPr>
      <w:r w:rsidRPr="00741788">
        <w:rPr>
          <w:rFonts w:ascii="Cambria" w:hAnsi="Cambria"/>
        </w:rPr>
        <w:t>If there are 4 black children at depth 2, there is a maximum of 8 red children at depth 3.</w:t>
      </w:r>
    </w:p>
    <w:p w14:paraId="33B73DA1" w14:textId="50539867" w:rsidR="008907B1" w:rsidRPr="00741788" w:rsidRDefault="008907B1" w:rsidP="008907B1">
      <w:pPr>
        <w:pStyle w:val="NormalWeb"/>
        <w:numPr>
          <w:ilvl w:val="0"/>
          <w:numId w:val="4"/>
        </w:numPr>
        <w:spacing w:before="0" w:beforeAutospacing="0" w:after="0" w:afterAutospacing="0"/>
        <w:rPr>
          <w:rFonts w:ascii="Cambria" w:hAnsi="Cambria"/>
        </w:rPr>
      </w:pPr>
      <w:r w:rsidRPr="00741788">
        <w:rPr>
          <w:rFonts w:ascii="Cambria" w:hAnsi="Cambria"/>
        </w:rPr>
        <w:t xml:space="preserve">If there are 8 red children at depth 3, there </w:t>
      </w:r>
      <w:r w:rsidRPr="00741788">
        <w:rPr>
          <w:rFonts w:ascii="Cambria" w:hAnsi="Cambria"/>
          <w:i/>
        </w:rPr>
        <w:t xml:space="preserve">must </w:t>
      </w:r>
      <w:r w:rsidRPr="00741788">
        <w:rPr>
          <w:rFonts w:ascii="Cambria" w:hAnsi="Cambria"/>
        </w:rPr>
        <w:t>be 16 black children at depth 4, etc.</w:t>
      </w:r>
    </w:p>
    <w:p w14:paraId="19121159" w14:textId="77777777" w:rsidR="001649EE" w:rsidRPr="00741788" w:rsidRDefault="001649EE" w:rsidP="001649EE">
      <w:pPr>
        <w:pStyle w:val="NormalWeb"/>
        <w:spacing w:before="0" w:beforeAutospacing="0" w:after="0" w:afterAutospacing="0"/>
        <w:ind w:left="1080"/>
        <w:rPr>
          <w:rFonts w:ascii="Cambria" w:hAnsi="Cambria"/>
        </w:rPr>
      </w:pPr>
    </w:p>
    <w:p w14:paraId="58E53FF3" w14:textId="77777777" w:rsidR="008907B1" w:rsidRPr="00741788" w:rsidRDefault="008907B1" w:rsidP="008907B1">
      <w:pPr>
        <w:pStyle w:val="NormalWeb"/>
        <w:spacing w:before="0" w:beforeAutospacing="0" w:after="0" w:afterAutospacing="0"/>
        <w:ind w:firstLine="720"/>
        <w:rPr>
          <w:rFonts w:ascii="Cambria" w:hAnsi="Cambria"/>
        </w:rPr>
      </w:pPr>
      <w:r w:rsidRPr="00741788">
        <w:rPr>
          <w:rFonts w:ascii="Cambria" w:hAnsi="Cambria"/>
        </w:rPr>
        <w:t>The smallest possible ratio is 0, when the tree is perfectly balanced (i.e. one black root node).</w:t>
      </w:r>
    </w:p>
    <w:p w14:paraId="7780D7D3" w14:textId="77777777" w:rsidR="00193478" w:rsidRPr="00741788" w:rsidRDefault="00193478" w:rsidP="008907B1">
      <w:pPr>
        <w:pStyle w:val="NormalWeb"/>
        <w:spacing w:before="0" w:beforeAutospacing="0" w:after="0" w:afterAutospacing="0"/>
        <w:rPr>
          <w:rFonts w:ascii="Cambria" w:hAnsi="Cambria"/>
        </w:rPr>
      </w:pPr>
    </w:p>
    <w:p w14:paraId="6DE9B362" w14:textId="77777777" w:rsidR="002231B1" w:rsidRPr="00741788" w:rsidRDefault="002231B1" w:rsidP="002231B1">
      <w:pPr>
        <w:pStyle w:val="NormalWeb"/>
        <w:spacing w:before="0" w:beforeAutospacing="0" w:after="0" w:afterAutospacing="0"/>
        <w:ind w:left="720"/>
        <w:rPr>
          <w:rFonts w:ascii="Cambria" w:hAnsi="Cambria"/>
        </w:rPr>
      </w:pPr>
    </w:p>
    <w:p w14:paraId="3993B382" w14:textId="77777777" w:rsidR="00AD0C36" w:rsidRPr="00741788" w:rsidRDefault="00AD0C36" w:rsidP="006170F8">
      <w:pPr>
        <w:pStyle w:val="NormalWeb"/>
        <w:numPr>
          <w:ilvl w:val="0"/>
          <w:numId w:val="2"/>
        </w:numPr>
        <w:spacing w:before="0" w:beforeAutospacing="0" w:after="0" w:afterAutospacing="0"/>
        <w:rPr>
          <w:rFonts w:ascii="Cambria" w:hAnsi="Cambria"/>
          <w:b/>
        </w:rPr>
      </w:pPr>
      <w:r w:rsidRPr="00741788">
        <w:rPr>
          <w:rFonts w:ascii="Cambria" w:hAnsi="Cambria"/>
          <w:b/>
        </w:rPr>
        <w:t xml:space="preserve">Exercise 13.3–1 in CLRS. </w:t>
      </w:r>
    </w:p>
    <w:p w14:paraId="4D74A44F" w14:textId="77777777" w:rsidR="005535E4" w:rsidRDefault="005535E4" w:rsidP="00EC3B9E">
      <w:pPr>
        <w:pStyle w:val="NormalWeb"/>
        <w:spacing w:before="0" w:beforeAutospacing="0" w:after="0" w:afterAutospacing="0"/>
        <w:ind w:left="720"/>
        <w:rPr>
          <w:rFonts w:ascii="Cambria" w:hAnsi="Cambria"/>
        </w:rPr>
      </w:pPr>
      <w:r>
        <w:rPr>
          <w:rFonts w:ascii="Cambria" w:hAnsi="Cambria"/>
        </w:rPr>
        <w:t>This would violate property 5, as the new node we inserted would cause the black heights to not all be equal.</w:t>
      </w:r>
    </w:p>
    <w:p w14:paraId="68A85F5E" w14:textId="77777777" w:rsidR="005535E4" w:rsidRDefault="005535E4" w:rsidP="00EC3B9E">
      <w:pPr>
        <w:pStyle w:val="NormalWeb"/>
        <w:spacing w:before="0" w:beforeAutospacing="0" w:after="0" w:afterAutospacing="0"/>
        <w:ind w:left="720"/>
        <w:rPr>
          <w:rFonts w:ascii="Cambria" w:hAnsi="Cambria"/>
        </w:rPr>
      </w:pPr>
    </w:p>
    <w:p w14:paraId="235B8DE1" w14:textId="1E5F99F4" w:rsidR="00193478" w:rsidRPr="00741788" w:rsidRDefault="005535E4" w:rsidP="00EC3B9E">
      <w:pPr>
        <w:pStyle w:val="NormalWeb"/>
        <w:spacing w:before="0" w:beforeAutospacing="0" w:after="0" w:afterAutospacing="0"/>
        <w:ind w:left="720"/>
        <w:rPr>
          <w:rFonts w:ascii="Cambria" w:hAnsi="Cambria"/>
        </w:rPr>
      </w:pPr>
      <w:bookmarkStart w:id="0" w:name="_GoBack"/>
      <w:bookmarkEnd w:id="0"/>
      <w:r>
        <w:rPr>
          <w:rFonts w:ascii="Cambria" w:hAnsi="Cambria"/>
        </w:rPr>
        <w:t xml:space="preserve">Additionally, with the current </w:t>
      </w:r>
      <w:proofErr w:type="spellStart"/>
      <w:r>
        <w:rPr>
          <w:rFonts w:ascii="Cambria" w:hAnsi="Cambria"/>
        </w:rPr>
        <w:t>fixup</w:t>
      </w:r>
      <w:proofErr w:type="spellEnd"/>
      <w:r>
        <w:rPr>
          <w:rFonts w:ascii="Cambria" w:hAnsi="Cambria"/>
        </w:rPr>
        <w:t xml:space="preserve"> routine, t</w:t>
      </w:r>
      <w:r w:rsidR="00EC3B9E" w:rsidRPr="00741788">
        <w:rPr>
          <w:rFonts w:ascii="Cambria" w:hAnsi="Cambria"/>
        </w:rPr>
        <w:t xml:space="preserve">his would not allow the tree to be balanced. If every node that was inserted </w:t>
      </w:r>
      <w:r w:rsidR="002254A3" w:rsidRPr="00741788">
        <w:rPr>
          <w:rFonts w:ascii="Cambria" w:hAnsi="Cambria"/>
        </w:rPr>
        <w:t>were</w:t>
      </w:r>
      <w:r w:rsidR="00EC3B9E" w:rsidRPr="00741788">
        <w:rPr>
          <w:rFonts w:ascii="Cambria" w:hAnsi="Cambria"/>
        </w:rPr>
        <w:t xml:space="preserve"> black, inserting a sorted list of numbers </w:t>
      </w:r>
      <w:r w:rsidR="002254A3" w:rsidRPr="00741788">
        <w:rPr>
          <w:rFonts w:ascii="Cambria" w:hAnsi="Cambria"/>
        </w:rPr>
        <w:t>would cause the same behavior that an unbalanced BST would. This is because of line 1 in RB-INSERT-FIXUP. Every node we are inserting is black, therefore, z’s parent will never be red, and the tree will never rotate itself to preserve balance.</w:t>
      </w:r>
    </w:p>
    <w:p w14:paraId="41CC3077" w14:textId="77777777" w:rsidR="00120E30" w:rsidRPr="00741788" w:rsidRDefault="00120E30" w:rsidP="00120E30">
      <w:pPr>
        <w:pStyle w:val="NormalWeb"/>
        <w:spacing w:before="0" w:beforeAutospacing="0" w:after="0" w:afterAutospacing="0"/>
        <w:ind w:left="1440"/>
        <w:rPr>
          <w:rFonts w:ascii="Cambria" w:hAnsi="Cambria"/>
        </w:rPr>
      </w:pPr>
    </w:p>
    <w:p w14:paraId="725A5445" w14:textId="77777777" w:rsidR="00AD0C36" w:rsidRPr="00741788" w:rsidRDefault="00AD0C36" w:rsidP="006170F8">
      <w:pPr>
        <w:pStyle w:val="NormalWeb"/>
        <w:numPr>
          <w:ilvl w:val="0"/>
          <w:numId w:val="2"/>
        </w:numPr>
        <w:spacing w:before="0" w:beforeAutospacing="0" w:after="0" w:afterAutospacing="0"/>
        <w:rPr>
          <w:rFonts w:ascii="Cambria" w:hAnsi="Cambria"/>
          <w:b/>
        </w:rPr>
      </w:pPr>
      <w:r w:rsidRPr="00741788">
        <w:rPr>
          <w:rFonts w:ascii="Cambria" w:hAnsi="Cambria"/>
          <w:b/>
        </w:rPr>
        <w:t xml:space="preserve">Exercise 13.3–4 in CLRS. </w:t>
      </w:r>
    </w:p>
    <w:p w14:paraId="0319BB92" w14:textId="77777777" w:rsidR="008907B1" w:rsidRPr="00741788" w:rsidRDefault="008907B1" w:rsidP="008907B1">
      <w:pPr>
        <w:pStyle w:val="NormalWeb"/>
        <w:spacing w:before="0" w:beforeAutospacing="0" w:after="0" w:afterAutospacing="0"/>
        <w:ind w:left="720"/>
        <w:rPr>
          <w:rFonts w:ascii="Cambria" w:hAnsi="Cambria"/>
          <w:b/>
        </w:rPr>
      </w:pPr>
    </w:p>
    <w:p w14:paraId="576E92F0" w14:textId="77777777" w:rsidR="008907B1" w:rsidRPr="00741788" w:rsidRDefault="008907B1" w:rsidP="008907B1">
      <w:pPr>
        <w:pStyle w:val="NormalWeb"/>
        <w:spacing w:before="0" w:beforeAutospacing="0" w:after="0" w:afterAutospacing="0"/>
        <w:ind w:left="720"/>
        <w:rPr>
          <w:rFonts w:ascii="Cambria" w:hAnsi="Cambria"/>
        </w:rPr>
      </w:pPr>
      <w:r w:rsidRPr="00741788">
        <w:rPr>
          <w:rFonts w:ascii="Cambria" w:hAnsi="Cambria"/>
        </w:rPr>
        <w:t>The following points are when a node is colored red in RB-INSERT-FIXUP. For each point, I will prove that T.NIL cannot be colored red in that scenario.</w:t>
      </w:r>
    </w:p>
    <w:p w14:paraId="4807DAA7" w14:textId="77777777" w:rsidR="008907B1" w:rsidRPr="00741788" w:rsidRDefault="008907B1" w:rsidP="008907B1">
      <w:pPr>
        <w:pStyle w:val="NormalWeb"/>
        <w:spacing w:before="0" w:beforeAutospacing="0" w:after="0" w:afterAutospacing="0"/>
        <w:rPr>
          <w:rFonts w:ascii="Cambria" w:hAnsi="Cambria"/>
        </w:rPr>
      </w:pPr>
    </w:p>
    <w:p w14:paraId="705C0DDC" w14:textId="77777777" w:rsidR="008907B1" w:rsidRPr="00741788" w:rsidRDefault="008907B1" w:rsidP="008907B1">
      <w:pPr>
        <w:pStyle w:val="NormalWeb"/>
        <w:numPr>
          <w:ilvl w:val="1"/>
          <w:numId w:val="2"/>
        </w:numPr>
        <w:spacing w:before="0" w:beforeAutospacing="0" w:after="0" w:afterAutospacing="0"/>
        <w:rPr>
          <w:rFonts w:ascii="Cambria" w:hAnsi="Cambria"/>
        </w:rPr>
      </w:pPr>
      <w:r w:rsidRPr="00741788">
        <w:rPr>
          <w:rFonts w:ascii="Cambria" w:hAnsi="Cambria"/>
        </w:rPr>
        <w:t xml:space="preserve">In cases 1 and 3, z’s grandparent is colored red. If z’s grandparent is T.NIL, then z must be the root. However, the algorithm never would have reached case 1 or case 3 if z </w:t>
      </w:r>
      <w:proofErr w:type="gramStart"/>
      <w:r w:rsidRPr="00741788">
        <w:rPr>
          <w:rFonts w:ascii="Cambria" w:hAnsi="Cambria"/>
        </w:rPr>
        <w:t>was</w:t>
      </w:r>
      <w:proofErr w:type="gramEnd"/>
      <w:r w:rsidRPr="00741788">
        <w:rPr>
          <w:rFonts w:ascii="Cambria" w:hAnsi="Cambria"/>
        </w:rPr>
        <w:t xml:space="preserve"> the root, because line 1 specified that z’s parent has to be red. Since z is the root, z’s parent is black, and the algorithm would skip to line 16, color the root black, and return.</w:t>
      </w:r>
    </w:p>
    <w:p w14:paraId="168C9EEB" w14:textId="77777777" w:rsidR="008907B1" w:rsidRPr="00741788" w:rsidRDefault="008907B1" w:rsidP="008907B1">
      <w:pPr>
        <w:pStyle w:val="NormalWeb"/>
        <w:spacing w:before="0" w:beforeAutospacing="0" w:after="0" w:afterAutospacing="0"/>
        <w:ind w:left="1440"/>
        <w:rPr>
          <w:rFonts w:ascii="Cambria" w:hAnsi="Cambria"/>
        </w:rPr>
      </w:pPr>
    </w:p>
    <w:p w14:paraId="2BB969B9" w14:textId="77777777" w:rsidR="008907B1" w:rsidRPr="00741788" w:rsidRDefault="008907B1" w:rsidP="008907B1">
      <w:pPr>
        <w:pStyle w:val="NormalWeb"/>
        <w:numPr>
          <w:ilvl w:val="1"/>
          <w:numId w:val="2"/>
        </w:numPr>
        <w:spacing w:before="0" w:beforeAutospacing="0" w:after="0" w:afterAutospacing="0"/>
        <w:rPr>
          <w:rFonts w:ascii="Cambria" w:hAnsi="Cambria"/>
        </w:rPr>
      </w:pPr>
      <w:r w:rsidRPr="00741788">
        <w:rPr>
          <w:rFonts w:ascii="Cambria" w:hAnsi="Cambria"/>
        </w:rPr>
        <w:t>In the two symmetric cases to case 1 and case 3, T.NIL cannot be red for the same reasons.</w:t>
      </w:r>
    </w:p>
    <w:p w14:paraId="2D7924E8" w14:textId="77777777" w:rsidR="00120E30" w:rsidRPr="00741788" w:rsidRDefault="00120E30" w:rsidP="00120E30">
      <w:pPr>
        <w:pStyle w:val="NormalWeb"/>
        <w:spacing w:before="0" w:beforeAutospacing="0" w:after="0" w:afterAutospacing="0"/>
        <w:ind w:left="720"/>
        <w:rPr>
          <w:rFonts w:ascii="Cambria" w:hAnsi="Cambria"/>
        </w:rPr>
      </w:pPr>
    </w:p>
    <w:p w14:paraId="0E5FD74D" w14:textId="77777777" w:rsidR="00AD0C36" w:rsidRPr="00741788" w:rsidRDefault="00AD0C36" w:rsidP="006170F8">
      <w:pPr>
        <w:pStyle w:val="NormalWeb"/>
        <w:numPr>
          <w:ilvl w:val="0"/>
          <w:numId w:val="2"/>
        </w:numPr>
        <w:spacing w:before="0" w:beforeAutospacing="0" w:after="0" w:afterAutospacing="0"/>
        <w:rPr>
          <w:rFonts w:ascii="Cambria" w:hAnsi="Cambria"/>
          <w:b/>
        </w:rPr>
      </w:pPr>
      <w:r w:rsidRPr="00741788">
        <w:rPr>
          <w:rFonts w:ascii="Cambria" w:hAnsi="Cambria"/>
          <w:b/>
        </w:rPr>
        <w:t>(Those in 858 only) Exercise 13.4–6 in CLRS.</w:t>
      </w:r>
    </w:p>
    <w:p w14:paraId="3520EC37" w14:textId="77777777" w:rsidR="002254A3" w:rsidRPr="00741788" w:rsidRDefault="002254A3" w:rsidP="002254A3">
      <w:pPr>
        <w:pStyle w:val="NormalWeb"/>
        <w:spacing w:before="0" w:beforeAutospacing="0" w:after="0" w:afterAutospacing="0"/>
        <w:ind w:left="720"/>
        <w:rPr>
          <w:rFonts w:ascii="Cambria" w:hAnsi="Cambria"/>
        </w:rPr>
      </w:pPr>
    </w:p>
    <w:p w14:paraId="2102D6D4" w14:textId="7E3C889F" w:rsidR="00122DA4" w:rsidRPr="00741788" w:rsidRDefault="00122DA4" w:rsidP="00122DA4">
      <w:pPr>
        <w:pStyle w:val="NormalWeb"/>
        <w:numPr>
          <w:ilvl w:val="0"/>
          <w:numId w:val="5"/>
        </w:numPr>
        <w:spacing w:before="0" w:beforeAutospacing="0" w:after="0" w:afterAutospacing="0"/>
        <w:rPr>
          <w:rFonts w:ascii="Cambria" w:hAnsi="Cambria"/>
        </w:rPr>
      </w:pPr>
      <w:r w:rsidRPr="00741788">
        <w:rPr>
          <w:rFonts w:ascii="Cambria" w:hAnsi="Cambria"/>
        </w:rPr>
        <w:t xml:space="preserve">Case 1 is only executed if </w:t>
      </w:r>
      <w:r w:rsidRPr="00741788">
        <w:rPr>
          <w:rFonts w:ascii="Cambria" w:hAnsi="Cambria"/>
          <w:i/>
        </w:rPr>
        <w:t>w</w:t>
      </w:r>
      <w:r w:rsidRPr="00741788">
        <w:rPr>
          <w:rFonts w:ascii="Cambria" w:hAnsi="Cambria"/>
        </w:rPr>
        <w:t xml:space="preserve"> is red. </w:t>
      </w:r>
    </w:p>
    <w:p w14:paraId="3CDBD7F0" w14:textId="77777777" w:rsidR="00122DA4" w:rsidRPr="00741788" w:rsidRDefault="00122DA4" w:rsidP="00122DA4">
      <w:pPr>
        <w:pStyle w:val="NormalWeb"/>
        <w:numPr>
          <w:ilvl w:val="0"/>
          <w:numId w:val="5"/>
        </w:numPr>
        <w:spacing w:before="0" w:beforeAutospacing="0" w:after="0" w:afterAutospacing="0"/>
        <w:rPr>
          <w:rFonts w:ascii="Cambria" w:hAnsi="Cambria"/>
        </w:rPr>
      </w:pPr>
      <w:r w:rsidRPr="00741788">
        <w:rPr>
          <w:rFonts w:ascii="Cambria" w:hAnsi="Cambria"/>
        </w:rPr>
        <w:t xml:space="preserve">The node </w:t>
      </w:r>
      <w:r w:rsidRPr="00741788">
        <w:rPr>
          <w:rFonts w:ascii="Cambria" w:hAnsi="Cambria"/>
          <w:i/>
        </w:rPr>
        <w:t>w</w:t>
      </w:r>
      <w:r w:rsidRPr="00741788">
        <w:rPr>
          <w:rFonts w:ascii="Cambria" w:hAnsi="Cambria"/>
        </w:rPr>
        <w:t xml:space="preserve"> is defined to be </w:t>
      </w:r>
      <w:r w:rsidRPr="00741788">
        <w:rPr>
          <w:rFonts w:ascii="Cambria" w:hAnsi="Cambria"/>
          <w:i/>
        </w:rPr>
        <w:t>x</w:t>
      </w:r>
      <w:r w:rsidRPr="00741788">
        <w:rPr>
          <w:rFonts w:ascii="Cambria" w:hAnsi="Cambria"/>
        </w:rPr>
        <w:t xml:space="preserve">’s sibling, which means they have the same parent. </w:t>
      </w:r>
    </w:p>
    <w:p w14:paraId="37DB4BF7" w14:textId="36B875B1" w:rsidR="00122DA4" w:rsidRPr="00741788" w:rsidRDefault="00122DA4" w:rsidP="00122DA4">
      <w:pPr>
        <w:pStyle w:val="NormalWeb"/>
        <w:numPr>
          <w:ilvl w:val="0"/>
          <w:numId w:val="5"/>
        </w:numPr>
        <w:spacing w:before="0" w:beforeAutospacing="0" w:after="0" w:afterAutospacing="0"/>
        <w:rPr>
          <w:rFonts w:ascii="Cambria" w:hAnsi="Cambria"/>
        </w:rPr>
      </w:pPr>
      <w:r w:rsidRPr="00741788">
        <w:rPr>
          <w:rFonts w:ascii="Cambria" w:hAnsi="Cambria"/>
        </w:rPr>
        <w:t xml:space="preserve">If </w:t>
      </w:r>
      <w:r w:rsidRPr="00741788">
        <w:rPr>
          <w:rFonts w:ascii="Cambria" w:hAnsi="Cambria"/>
          <w:i/>
        </w:rPr>
        <w:t>w</w:t>
      </w:r>
      <w:r w:rsidRPr="00741788">
        <w:rPr>
          <w:rFonts w:ascii="Cambria" w:hAnsi="Cambria"/>
        </w:rPr>
        <w:t xml:space="preserve"> is red, </w:t>
      </w:r>
      <w:r w:rsidRPr="00741788">
        <w:rPr>
          <w:rFonts w:ascii="Cambria" w:hAnsi="Cambria"/>
          <w:i/>
        </w:rPr>
        <w:t>w</w:t>
      </w:r>
      <w:r w:rsidRPr="00741788">
        <w:rPr>
          <w:rFonts w:ascii="Cambria" w:hAnsi="Cambria"/>
        </w:rPr>
        <w:t>’s parent cannot be red, because that would violate property 4 of the red black tree (if a node is red, both its children are black).</w:t>
      </w:r>
    </w:p>
    <w:p w14:paraId="3D963920" w14:textId="10CDF1F2" w:rsidR="00122DA4" w:rsidRPr="00741788" w:rsidRDefault="00122DA4" w:rsidP="00122DA4">
      <w:pPr>
        <w:pStyle w:val="NormalWeb"/>
        <w:numPr>
          <w:ilvl w:val="0"/>
          <w:numId w:val="5"/>
        </w:numPr>
        <w:spacing w:before="0" w:beforeAutospacing="0" w:after="0" w:afterAutospacing="0"/>
        <w:rPr>
          <w:rFonts w:ascii="Cambria" w:hAnsi="Cambria"/>
        </w:rPr>
      </w:pPr>
      <w:r w:rsidRPr="00741788">
        <w:rPr>
          <w:rFonts w:ascii="Cambria" w:hAnsi="Cambria"/>
        </w:rPr>
        <w:t>Therefore, w’s and x’s parent must be black</w:t>
      </w:r>
    </w:p>
    <w:p w14:paraId="5D87CB7C" w14:textId="77777777" w:rsidR="00122DA4" w:rsidRPr="00741788" w:rsidRDefault="00122DA4" w:rsidP="00122DA4">
      <w:pPr>
        <w:pStyle w:val="NormalWeb"/>
        <w:spacing w:before="0" w:beforeAutospacing="0" w:after="0" w:afterAutospacing="0"/>
        <w:ind w:left="1080"/>
        <w:rPr>
          <w:rFonts w:ascii="Cambria" w:hAnsi="Cambria"/>
        </w:rPr>
      </w:pPr>
    </w:p>
    <w:p w14:paraId="0DD35EBF" w14:textId="77777777" w:rsidR="00AD0C36" w:rsidRPr="00741788" w:rsidRDefault="00AD0C36" w:rsidP="006170F8">
      <w:pPr>
        <w:pStyle w:val="NormalWeb"/>
        <w:numPr>
          <w:ilvl w:val="0"/>
          <w:numId w:val="2"/>
        </w:numPr>
        <w:spacing w:before="0" w:beforeAutospacing="0" w:after="0" w:afterAutospacing="0"/>
        <w:rPr>
          <w:rFonts w:ascii="Cambria" w:hAnsi="Cambria"/>
          <w:b/>
        </w:rPr>
      </w:pPr>
      <w:r w:rsidRPr="00741788">
        <w:rPr>
          <w:rFonts w:ascii="Cambria" w:hAnsi="Cambria"/>
          <w:b/>
        </w:rPr>
        <w:t xml:space="preserve">What suggestions do you have for improving this assignment in the future? </w:t>
      </w:r>
    </w:p>
    <w:p w14:paraId="00E67A97" w14:textId="08E26E03" w:rsidR="00D07C63" w:rsidRPr="00741788" w:rsidRDefault="00122DA4" w:rsidP="00122DA4">
      <w:pPr>
        <w:ind w:left="720"/>
        <w:rPr>
          <w:rFonts w:ascii="Cambria" w:hAnsi="Cambria" w:cs="Times New Roman"/>
          <w:sz w:val="20"/>
          <w:szCs w:val="20"/>
        </w:rPr>
      </w:pPr>
      <w:r w:rsidRPr="00741788">
        <w:rPr>
          <w:rFonts w:ascii="Cambria" w:hAnsi="Cambria" w:cs="Times New Roman"/>
          <w:sz w:val="20"/>
          <w:szCs w:val="20"/>
        </w:rPr>
        <w:t xml:space="preserve">Being provided test files containing insertions/deletions to mirror the cases we discussed in class would’ve been tremendously helpful. </w:t>
      </w:r>
    </w:p>
    <w:sectPr w:rsidR="00D07C63" w:rsidRPr="00741788" w:rsidSect="008F0EA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904F3"/>
    <w:multiLevelType w:val="multilevel"/>
    <w:tmpl w:val="E3BC289E"/>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D43DAD"/>
    <w:multiLevelType w:val="hybridMultilevel"/>
    <w:tmpl w:val="E2E4DB32"/>
    <w:lvl w:ilvl="0" w:tplc="C30E99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EB6123"/>
    <w:multiLevelType w:val="hybridMultilevel"/>
    <w:tmpl w:val="AB020B16"/>
    <w:lvl w:ilvl="0" w:tplc="6C36E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51334E"/>
    <w:multiLevelType w:val="hybridMultilevel"/>
    <w:tmpl w:val="B69C1A18"/>
    <w:lvl w:ilvl="0" w:tplc="DCD6A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75005D"/>
    <w:multiLevelType w:val="multilevel"/>
    <w:tmpl w:val="3CDE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63"/>
    <w:rsid w:val="00120E30"/>
    <w:rsid w:val="00122DA4"/>
    <w:rsid w:val="001649EE"/>
    <w:rsid w:val="00193478"/>
    <w:rsid w:val="002231B1"/>
    <w:rsid w:val="002254A3"/>
    <w:rsid w:val="003029B9"/>
    <w:rsid w:val="005535E4"/>
    <w:rsid w:val="006170F8"/>
    <w:rsid w:val="00686117"/>
    <w:rsid w:val="00741788"/>
    <w:rsid w:val="007A715B"/>
    <w:rsid w:val="008907B1"/>
    <w:rsid w:val="008F0EA7"/>
    <w:rsid w:val="00AD0C36"/>
    <w:rsid w:val="00D07C63"/>
    <w:rsid w:val="00E4735E"/>
    <w:rsid w:val="00EC3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3B1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C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C63"/>
    <w:rPr>
      <w:rFonts w:ascii="Lucida Grande" w:hAnsi="Lucida Grande" w:cs="Lucida Grande"/>
      <w:sz w:val="18"/>
      <w:szCs w:val="18"/>
    </w:rPr>
  </w:style>
  <w:style w:type="paragraph" w:styleId="NormalWeb">
    <w:name w:val="Normal (Web)"/>
    <w:basedOn w:val="Normal"/>
    <w:uiPriority w:val="99"/>
    <w:semiHidden/>
    <w:unhideWhenUsed/>
    <w:rsid w:val="00AD0C3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C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C63"/>
    <w:rPr>
      <w:rFonts w:ascii="Lucida Grande" w:hAnsi="Lucida Grande" w:cs="Lucida Grande"/>
      <w:sz w:val="18"/>
      <w:szCs w:val="18"/>
    </w:rPr>
  </w:style>
  <w:style w:type="paragraph" w:styleId="NormalWeb">
    <w:name w:val="Normal (Web)"/>
    <w:basedOn w:val="Normal"/>
    <w:uiPriority w:val="99"/>
    <w:semiHidden/>
    <w:unhideWhenUsed/>
    <w:rsid w:val="00AD0C3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5383">
      <w:bodyDiv w:val="1"/>
      <w:marLeft w:val="0"/>
      <w:marRight w:val="0"/>
      <w:marTop w:val="0"/>
      <w:marBottom w:val="0"/>
      <w:divBdr>
        <w:top w:val="none" w:sz="0" w:space="0" w:color="auto"/>
        <w:left w:val="none" w:sz="0" w:space="0" w:color="auto"/>
        <w:bottom w:val="none" w:sz="0" w:space="0" w:color="auto"/>
        <w:right w:val="none" w:sz="0" w:space="0" w:color="auto"/>
      </w:divBdr>
      <w:divsChild>
        <w:div w:id="1537891371">
          <w:marLeft w:val="0"/>
          <w:marRight w:val="0"/>
          <w:marTop w:val="0"/>
          <w:marBottom w:val="0"/>
          <w:divBdr>
            <w:top w:val="none" w:sz="0" w:space="0" w:color="auto"/>
            <w:left w:val="none" w:sz="0" w:space="0" w:color="auto"/>
            <w:bottom w:val="none" w:sz="0" w:space="0" w:color="auto"/>
            <w:right w:val="none" w:sz="0" w:space="0" w:color="auto"/>
          </w:divBdr>
          <w:divsChild>
            <w:div w:id="106506887">
              <w:marLeft w:val="0"/>
              <w:marRight w:val="0"/>
              <w:marTop w:val="0"/>
              <w:marBottom w:val="0"/>
              <w:divBdr>
                <w:top w:val="none" w:sz="0" w:space="0" w:color="auto"/>
                <w:left w:val="none" w:sz="0" w:space="0" w:color="auto"/>
                <w:bottom w:val="none" w:sz="0" w:space="0" w:color="auto"/>
                <w:right w:val="none" w:sz="0" w:space="0" w:color="auto"/>
              </w:divBdr>
              <w:divsChild>
                <w:div w:id="1316032443">
                  <w:marLeft w:val="0"/>
                  <w:marRight w:val="0"/>
                  <w:marTop w:val="0"/>
                  <w:marBottom w:val="0"/>
                  <w:divBdr>
                    <w:top w:val="none" w:sz="0" w:space="0" w:color="auto"/>
                    <w:left w:val="none" w:sz="0" w:space="0" w:color="auto"/>
                    <w:bottom w:val="none" w:sz="0" w:space="0" w:color="auto"/>
                    <w:right w:val="none" w:sz="0" w:space="0" w:color="auto"/>
                  </w:divBdr>
                </w:div>
              </w:divsChild>
            </w:div>
            <w:div w:id="1583685309">
              <w:marLeft w:val="0"/>
              <w:marRight w:val="0"/>
              <w:marTop w:val="0"/>
              <w:marBottom w:val="0"/>
              <w:divBdr>
                <w:top w:val="none" w:sz="0" w:space="0" w:color="auto"/>
                <w:left w:val="none" w:sz="0" w:space="0" w:color="auto"/>
                <w:bottom w:val="none" w:sz="0" w:space="0" w:color="auto"/>
                <w:right w:val="none" w:sz="0" w:space="0" w:color="auto"/>
              </w:divBdr>
              <w:divsChild>
                <w:div w:id="1895115401">
                  <w:marLeft w:val="0"/>
                  <w:marRight w:val="0"/>
                  <w:marTop w:val="0"/>
                  <w:marBottom w:val="0"/>
                  <w:divBdr>
                    <w:top w:val="none" w:sz="0" w:space="0" w:color="auto"/>
                    <w:left w:val="none" w:sz="0" w:space="0" w:color="auto"/>
                    <w:bottom w:val="none" w:sz="0" w:space="0" w:color="auto"/>
                    <w:right w:val="none" w:sz="0" w:space="0" w:color="auto"/>
                  </w:divBdr>
                </w:div>
              </w:divsChild>
            </w:div>
            <w:div w:id="1472404971">
              <w:marLeft w:val="0"/>
              <w:marRight w:val="0"/>
              <w:marTop w:val="0"/>
              <w:marBottom w:val="0"/>
              <w:divBdr>
                <w:top w:val="none" w:sz="0" w:space="0" w:color="auto"/>
                <w:left w:val="none" w:sz="0" w:space="0" w:color="auto"/>
                <w:bottom w:val="none" w:sz="0" w:space="0" w:color="auto"/>
                <w:right w:val="none" w:sz="0" w:space="0" w:color="auto"/>
              </w:divBdr>
              <w:divsChild>
                <w:div w:id="1546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522">
          <w:marLeft w:val="0"/>
          <w:marRight w:val="0"/>
          <w:marTop w:val="0"/>
          <w:marBottom w:val="0"/>
          <w:divBdr>
            <w:top w:val="none" w:sz="0" w:space="0" w:color="auto"/>
            <w:left w:val="none" w:sz="0" w:space="0" w:color="auto"/>
            <w:bottom w:val="none" w:sz="0" w:space="0" w:color="auto"/>
            <w:right w:val="none" w:sz="0" w:space="0" w:color="auto"/>
          </w:divBdr>
          <w:divsChild>
            <w:div w:id="1030911179">
              <w:marLeft w:val="0"/>
              <w:marRight w:val="0"/>
              <w:marTop w:val="0"/>
              <w:marBottom w:val="0"/>
              <w:divBdr>
                <w:top w:val="none" w:sz="0" w:space="0" w:color="auto"/>
                <w:left w:val="none" w:sz="0" w:space="0" w:color="auto"/>
                <w:bottom w:val="none" w:sz="0" w:space="0" w:color="auto"/>
                <w:right w:val="none" w:sz="0" w:space="0" w:color="auto"/>
              </w:divBdr>
              <w:divsChild>
                <w:div w:id="801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774</Words>
  <Characters>4418</Characters>
  <Application>Microsoft Macintosh Word</Application>
  <DocSecurity>0</DocSecurity>
  <Lines>36</Lines>
  <Paragraphs>10</Paragraphs>
  <ScaleCrop>false</ScaleCrop>
  <Company>University of New Hampshire</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Chambers</dc:creator>
  <cp:keywords/>
  <dc:description/>
  <cp:lastModifiedBy>Stephen Chambers</cp:lastModifiedBy>
  <cp:revision>4</cp:revision>
  <cp:lastPrinted>2016-02-26T02:07:00Z</cp:lastPrinted>
  <dcterms:created xsi:type="dcterms:W3CDTF">2016-02-26T02:07:00Z</dcterms:created>
  <dcterms:modified xsi:type="dcterms:W3CDTF">2016-02-26T03:11:00Z</dcterms:modified>
</cp:coreProperties>
</file>