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Apa hubungan DevOps dengan Server?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Karena diperuntukkan untuk melayani pengguna, dan biasanya jumlah pengguna sangat besar, maka spesifikasi dari komputer untuk server ini biasanya sangat bagus. Seluruh kegiatan DevOps nantinya pasti berkaitan dengan Server ini </w:t>
      </w:r>
      <w:r>
        <w:rPr/>
        <w:t>agar layanan aplikasi dapat berjalan dengan baik meskipun diakses banyak pengguna</w:t>
      </w:r>
      <w:r>
        <w:rPr/>
        <w:t xml:space="preserve">. Seluruh aplikasi maupun web di perusahaan tempat DevOps bekerja, itu pasti berjalan di server.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Sebutkan Layanan-layanan server lainnya yang pernah Anda ketahui?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DNS Server, Database server, mail server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76</Words>
  <Characters>477</Characters>
  <CharactersWithSpaces>550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2021-07-23T15:47:59Z</dcterms:created>
  <dc:creator/>
  <dc:description/>
  <dc:language>en-US</dc:language>
  <cp:lastModifiedBy/>
  <dcterms:modified xsi:type="dcterms:W3CDTF">2021-07-23T15:52:30Z</dcterms:modified>
  <cp:revision>1</cp:revision>
  <dc:subject/>
  <dc:title/>
</cp:coreProperties>
</file>