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Open AI Sprachmodell: large-v3</w:t>
        <w:br/>
        <w:br/>
      </w:r>
      <w:r>
        <w:rPr>
          <w:sz w:val="20"/>
        </w:rPr>
        <w:t>Audio-Datei: C:/Users/schau/PycharmProjects/WhisperGUI/whisperGUI/audio/hallo.mp3</w:t>
        <w:br/>
        <w:br/>
      </w:r>
      <w:r>
        <w:rPr>
          <w:color w:val="008000"/>
          <w:sz w:val="24"/>
        </w:rPr>
        <w:t>Dunkelgrün für hohe Genauigkeit - &gt; 80%</w:t>
      </w:r>
      <w:r>
        <w:rPr>
          <w:color w:val="FFA500"/>
          <w:sz w:val="24"/>
        </w:rPr>
        <w:br/>
        <w:t>Orange für moderate Genauigkeit - 60% &gt;= 80%</w:t>
      </w:r>
      <w:r>
        <w:rPr>
          <w:color w:val="FF0000"/>
          <w:sz w:val="24"/>
        </w:rPr>
        <w:br/>
        <w:t>Rot für niedrige Genauigkeit - &lt; 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008000"/>
          <w:sz w:val="24"/>
        </w:rPr>
        <w:t xml:space="preserve"> Hallo</w:t>
      </w:r>
      <w:r>
        <w:rPr>
          <w:color w:val="FFA500"/>
          <w:sz w:val="24"/>
        </w:rP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