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2A1B0B" w:rsidRPr="00914102" w:rsidRDefault="002A1B0B" w:rsidP="00A65D39">
                            <w:pPr>
                              <w:pStyle w:val="Vorgelegt"/>
                            </w:pPr>
                            <w:r>
                              <w:t>Vorgelegt der Fakultät für Wirtschaftswissenschaft</w:t>
                            </w:r>
                          </w:p>
                          <w:p w14:paraId="2DA42285" w14:textId="77777777" w:rsidR="002A1B0B" w:rsidRDefault="002A1B0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2A1B0B" w:rsidRDefault="002A1B0B" w:rsidP="00A65D39">
                            <w:pPr>
                              <w:pStyle w:val="Vorgelegt"/>
                            </w:pPr>
                            <w:r>
                              <w:t>Lehrstuhl für Betriebswirtschaftslehre,</w:t>
                            </w:r>
                          </w:p>
                          <w:p w14:paraId="30ECB503" w14:textId="77777777" w:rsidR="002A1B0B" w:rsidRPr="00D2428A" w:rsidRDefault="002A1B0B"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2A1B0B" w:rsidRPr="00914102" w:rsidRDefault="002A1B0B" w:rsidP="00A65D39">
                      <w:pPr>
                        <w:pStyle w:val="Vorgelegt"/>
                      </w:pPr>
                      <w:r>
                        <w:t>Vorgelegt der Fakultät für Wirtschaftswissenschaft</w:t>
                      </w:r>
                    </w:p>
                    <w:p w14:paraId="2DA42285" w14:textId="77777777" w:rsidR="002A1B0B" w:rsidRDefault="002A1B0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2A1B0B" w:rsidRDefault="002A1B0B" w:rsidP="00A65D39">
                      <w:pPr>
                        <w:pStyle w:val="Vorgelegt"/>
                      </w:pPr>
                      <w:r>
                        <w:t>Lehrstuhl für Betriebswirtschaftslehre,</w:t>
                      </w:r>
                    </w:p>
                    <w:p w14:paraId="30ECB503" w14:textId="77777777" w:rsidR="002A1B0B" w:rsidRPr="00D2428A" w:rsidRDefault="002A1B0B"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550C7707" w14:textId="77777777" w:rsidR="001A3216"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6933797" w:history="1">
        <w:r w:rsidR="001A3216" w:rsidRPr="00F34156">
          <w:rPr>
            <w:rStyle w:val="Link"/>
          </w:rPr>
          <w:t>Abbildungsverzeichnis</w:t>
        </w:r>
        <w:r w:rsidR="001A3216">
          <w:rPr>
            <w:webHidden/>
          </w:rPr>
          <w:tab/>
        </w:r>
        <w:r w:rsidR="001A3216">
          <w:rPr>
            <w:webHidden/>
          </w:rPr>
          <w:fldChar w:fldCharType="begin"/>
        </w:r>
        <w:r w:rsidR="001A3216">
          <w:rPr>
            <w:webHidden/>
          </w:rPr>
          <w:instrText xml:space="preserve"> PAGEREF _Toc446933797 \h </w:instrText>
        </w:r>
        <w:r w:rsidR="001A3216">
          <w:rPr>
            <w:webHidden/>
          </w:rPr>
        </w:r>
        <w:r w:rsidR="001A3216">
          <w:rPr>
            <w:webHidden/>
          </w:rPr>
          <w:fldChar w:fldCharType="separate"/>
        </w:r>
        <w:r w:rsidR="001A3216">
          <w:rPr>
            <w:webHidden/>
          </w:rPr>
          <w:t>II</w:t>
        </w:r>
        <w:r w:rsidR="001A3216">
          <w:rPr>
            <w:webHidden/>
          </w:rPr>
          <w:fldChar w:fldCharType="end"/>
        </w:r>
      </w:hyperlink>
    </w:p>
    <w:p w14:paraId="5A3F2640" w14:textId="77777777" w:rsidR="001A3216" w:rsidRDefault="002A1B0B">
      <w:pPr>
        <w:pStyle w:val="Verzeichnis1"/>
        <w:rPr>
          <w:rFonts w:asciiTheme="minorHAnsi" w:eastAsiaTheme="minorEastAsia" w:hAnsiTheme="minorHAnsi" w:cstheme="minorBidi"/>
          <w:b w:val="0"/>
          <w:sz w:val="24"/>
          <w:szCs w:val="24"/>
        </w:rPr>
      </w:pPr>
      <w:hyperlink w:anchor="_Toc446933798" w:history="1">
        <w:r w:rsidR="001A3216" w:rsidRPr="00F34156">
          <w:rPr>
            <w:rStyle w:val="Link"/>
          </w:rPr>
          <w:t>Tabellenverzeichnis</w:t>
        </w:r>
        <w:r w:rsidR="001A3216">
          <w:rPr>
            <w:webHidden/>
          </w:rPr>
          <w:tab/>
        </w:r>
        <w:r w:rsidR="001A3216">
          <w:rPr>
            <w:webHidden/>
          </w:rPr>
          <w:fldChar w:fldCharType="begin"/>
        </w:r>
        <w:r w:rsidR="001A3216">
          <w:rPr>
            <w:webHidden/>
          </w:rPr>
          <w:instrText xml:space="preserve"> PAGEREF _Toc446933798 \h </w:instrText>
        </w:r>
        <w:r w:rsidR="001A3216">
          <w:rPr>
            <w:webHidden/>
          </w:rPr>
        </w:r>
        <w:r w:rsidR="001A3216">
          <w:rPr>
            <w:webHidden/>
          </w:rPr>
          <w:fldChar w:fldCharType="separate"/>
        </w:r>
        <w:r w:rsidR="001A3216">
          <w:rPr>
            <w:webHidden/>
          </w:rPr>
          <w:t>III</w:t>
        </w:r>
        <w:r w:rsidR="001A3216">
          <w:rPr>
            <w:webHidden/>
          </w:rPr>
          <w:fldChar w:fldCharType="end"/>
        </w:r>
      </w:hyperlink>
    </w:p>
    <w:p w14:paraId="43AB55DE" w14:textId="77777777" w:rsidR="001A3216" w:rsidRDefault="002A1B0B">
      <w:pPr>
        <w:pStyle w:val="Verzeichnis1"/>
        <w:rPr>
          <w:rFonts w:asciiTheme="minorHAnsi" w:eastAsiaTheme="minorEastAsia" w:hAnsiTheme="minorHAnsi" w:cstheme="minorBidi"/>
          <w:b w:val="0"/>
          <w:sz w:val="24"/>
          <w:szCs w:val="24"/>
        </w:rPr>
      </w:pPr>
      <w:hyperlink w:anchor="_Toc446933799" w:history="1">
        <w:r w:rsidR="001A3216" w:rsidRPr="00F34156">
          <w:rPr>
            <w:rStyle w:val="Link"/>
            <w:lang w:val="en-US"/>
          </w:rPr>
          <w:t>Abkürzungsverzeichnis</w:t>
        </w:r>
        <w:r w:rsidR="001A3216">
          <w:rPr>
            <w:webHidden/>
          </w:rPr>
          <w:tab/>
        </w:r>
        <w:r w:rsidR="001A3216">
          <w:rPr>
            <w:webHidden/>
          </w:rPr>
          <w:fldChar w:fldCharType="begin"/>
        </w:r>
        <w:r w:rsidR="001A3216">
          <w:rPr>
            <w:webHidden/>
          </w:rPr>
          <w:instrText xml:space="preserve"> PAGEREF _Toc446933799 \h </w:instrText>
        </w:r>
        <w:r w:rsidR="001A3216">
          <w:rPr>
            <w:webHidden/>
          </w:rPr>
        </w:r>
        <w:r w:rsidR="001A3216">
          <w:rPr>
            <w:webHidden/>
          </w:rPr>
          <w:fldChar w:fldCharType="separate"/>
        </w:r>
        <w:r w:rsidR="001A3216">
          <w:rPr>
            <w:webHidden/>
          </w:rPr>
          <w:t>IV</w:t>
        </w:r>
        <w:r w:rsidR="001A3216">
          <w:rPr>
            <w:webHidden/>
          </w:rPr>
          <w:fldChar w:fldCharType="end"/>
        </w:r>
      </w:hyperlink>
    </w:p>
    <w:p w14:paraId="1F09FFB7" w14:textId="77777777" w:rsidR="001A3216" w:rsidRDefault="002A1B0B">
      <w:pPr>
        <w:pStyle w:val="Verzeichnis1"/>
        <w:rPr>
          <w:rFonts w:asciiTheme="minorHAnsi" w:eastAsiaTheme="minorEastAsia" w:hAnsiTheme="minorHAnsi" w:cstheme="minorBidi"/>
          <w:b w:val="0"/>
          <w:sz w:val="24"/>
          <w:szCs w:val="24"/>
        </w:rPr>
      </w:pPr>
      <w:hyperlink w:anchor="_Toc446933800" w:history="1">
        <w:r w:rsidR="001A3216" w:rsidRPr="00F34156">
          <w:rPr>
            <w:rStyle w:val="Link"/>
          </w:rPr>
          <w:t>1</w:t>
        </w:r>
        <w:r w:rsidR="001A3216">
          <w:rPr>
            <w:rFonts w:asciiTheme="minorHAnsi" w:eastAsiaTheme="minorEastAsia" w:hAnsiTheme="minorHAnsi" w:cstheme="minorBidi"/>
            <w:b w:val="0"/>
            <w:sz w:val="24"/>
            <w:szCs w:val="24"/>
          </w:rPr>
          <w:tab/>
        </w:r>
        <w:r w:rsidR="001A3216" w:rsidRPr="00F34156">
          <w:rPr>
            <w:rStyle w:val="Link"/>
          </w:rPr>
          <w:t>Einleitung</w:t>
        </w:r>
        <w:r w:rsidR="001A3216">
          <w:rPr>
            <w:webHidden/>
          </w:rPr>
          <w:tab/>
        </w:r>
        <w:r w:rsidR="001A3216">
          <w:rPr>
            <w:webHidden/>
          </w:rPr>
          <w:fldChar w:fldCharType="begin"/>
        </w:r>
        <w:r w:rsidR="001A3216">
          <w:rPr>
            <w:webHidden/>
          </w:rPr>
          <w:instrText xml:space="preserve"> PAGEREF _Toc446933800 \h </w:instrText>
        </w:r>
        <w:r w:rsidR="001A3216">
          <w:rPr>
            <w:webHidden/>
          </w:rPr>
        </w:r>
        <w:r w:rsidR="001A3216">
          <w:rPr>
            <w:webHidden/>
          </w:rPr>
          <w:fldChar w:fldCharType="separate"/>
        </w:r>
        <w:r w:rsidR="001A3216">
          <w:rPr>
            <w:webHidden/>
          </w:rPr>
          <w:t>1</w:t>
        </w:r>
        <w:r w:rsidR="001A3216">
          <w:rPr>
            <w:webHidden/>
          </w:rPr>
          <w:fldChar w:fldCharType="end"/>
        </w:r>
      </w:hyperlink>
    </w:p>
    <w:p w14:paraId="5DA3CFB1" w14:textId="77777777" w:rsidR="001A3216" w:rsidRDefault="002A1B0B">
      <w:pPr>
        <w:pStyle w:val="Verzeichnis1"/>
        <w:rPr>
          <w:rFonts w:asciiTheme="minorHAnsi" w:eastAsiaTheme="minorEastAsia" w:hAnsiTheme="minorHAnsi" w:cstheme="minorBidi"/>
          <w:b w:val="0"/>
          <w:sz w:val="24"/>
          <w:szCs w:val="24"/>
        </w:rPr>
      </w:pPr>
      <w:hyperlink w:anchor="_Toc446933801" w:history="1">
        <w:r w:rsidR="001A3216" w:rsidRPr="00F34156">
          <w:rPr>
            <w:rStyle w:val="Link"/>
          </w:rPr>
          <w:t>2</w:t>
        </w:r>
        <w:r w:rsidR="001A3216">
          <w:rPr>
            <w:rFonts w:asciiTheme="minorHAnsi" w:eastAsiaTheme="minorEastAsia" w:hAnsiTheme="minorHAnsi" w:cstheme="minorBidi"/>
            <w:b w:val="0"/>
            <w:sz w:val="24"/>
            <w:szCs w:val="24"/>
          </w:rPr>
          <w:tab/>
        </w:r>
        <w:r w:rsidR="001A3216" w:rsidRPr="00F34156">
          <w:rPr>
            <w:rStyle w:val="Link"/>
          </w:rPr>
          <w:t>Grundlagen</w:t>
        </w:r>
        <w:r w:rsidR="001A3216">
          <w:rPr>
            <w:webHidden/>
          </w:rPr>
          <w:tab/>
        </w:r>
        <w:r w:rsidR="001A3216">
          <w:rPr>
            <w:webHidden/>
          </w:rPr>
          <w:fldChar w:fldCharType="begin"/>
        </w:r>
        <w:r w:rsidR="001A3216">
          <w:rPr>
            <w:webHidden/>
          </w:rPr>
          <w:instrText xml:space="preserve"> PAGEREF _Toc446933801 \h </w:instrText>
        </w:r>
        <w:r w:rsidR="001A3216">
          <w:rPr>
            <w:webHidden/>
          </w:rPr>
        </w:r>
        <w:r w:rsidR="001A3216">
          <w:rPr>
            <w:webHidden/>
          </w:rPr>
          <w:fldChar w:fldCharType="separate"/>
        </w:r>
        <w:r w:rsidR="001A3216">
          <w:rPr>
            <w:webHidden/>
          </w:rPr>
          <w:t>3</w:t>
        </w:r>
        <w:r w:rsidR="001A3216">
          <w:rPr>
            <w:webHidden/>
          </w:rPr>
          <w:fldChar w:fldCharType="end"/>
        </w:r>
      </w:hyperlink>
    </w:p>
    <w:p w14:paraId="7063ACB0" w14:textId="77777777" w:rsidR="001A3216" w:rsidRDefault="002A1B0B">
      <w:pPr>
        <w:pStyle w:val="Verzeichnis2"/>
        <w:rPr>
          <w:rFonts w:asciiTheme="minorHAnsi" w:eastAsiaTheme="minorEastAsia" w:hAnsiTheme="minorHAnsi" w:cstheme="minorBidi"/>
          <w:sz w:val="24"/>
          <w:szCs w:val="24"/>
        </w:rPr>
      </w:pPr>
      <w:hyperlink w:anchor="_Toc446933802" w:history="1">
        <w:r w:rsidR="001A3216" w:rsidRPr="00F34156">
          <w:rPr>
            <w:rStyle w:val="Link"/>
          </w:rPr>
          <w:t>2.1</w:t>
        </w:r>
        <w:r w:rsidR="001A3216">
          <w:rPr>
            <w:rFonts w:asciiTheme="minorHAnsi" w:eastAsiaTheme="minorEastAsia" w:hAnsiTheme="minorHAnsi" w:cstheme="minorBidi"/>
            <w:sz w:val="24"/>
            <w:szCs w:val="24"/>
          </w:rPr>
          <w:tab/>
        </w:r>
        <w:r w:rsidR="001A3216" w:rsidRPr="00F34156">
          <w:rPr>
            <w:rStyle w:val="Link"/>
          </w:rPr>
          <w:t>Innovation zur Existenzsicherung</w:t>
        </w:r>
        <w:r w:rsidR="001A3216">
          <w:rPr>
            <w:webHidden/>
          </w:rPr>
          <w:tab/>
        </w:r>
        <w:r w:rsidR="001A3216">
          <w:rPr>
            <w:webHidden/>
          </w:rPr>
          <w:fldChar w:fldCharType="begin"/>
        </w:r>
        <w:r w:rsidR="001A3216">
          <w:rPr>
            <w:webHidden/>
          </w:rPr>
          <w:instrText xml:space="preserve"> PAGEREF _Toc446933802 \h </w:instrText>
        </w:r>
        <w:r w:rsidR="001A3216">
          <w:rPr>
            <w:webHidden/>
          </w:rPr>
        </w:r>
        <w:r w:rsidR="001A3216">
          <w:rPr>
            <w:webHidden/>
          </w:rPr>
          <w:fldChar w:fldCharType="separate"/>
        </w:r>
        <w:r w:rsidR="001A3216">
          <w:rPr>
            <w:webHidden/>
          </w:rPr>
          <w:t>3</w:t>
        </w:r>
        <w:r w:rsidR="001A3216">
          <w:rPr>
            <w:webHidden/>
          </w:rPr>
          <w:fldChar w:fldCharType="end"/>
        </w:r>
      </w:hyperlink>
    </w:p>
    <w:p w14:paraId="3AE4D1A7" w14:textId="77777777" w:rsidR="001A3216" w:rsidRDefault="002A1B0B">
      <w:pPr>
        <w:pStyle w:val="Verzeichnis2"/>
        <w:rPr>
          <w:rFonts w:asciiTheme="minorHAnsi" w:eastAsiaTheme="minorEastAsia" w:hAnsiTheme="minorHAnsi" w:cstheme="minorBidi"/>
          <w:sz w:val="24"/>
          <w:szCs w:val="24"/>
        </w:rPr>
      </w:pPr>
      <w:hyperlink w:anchor="_Toc446933803" w:history="1">
        <w:r w:rsidR="001A3216" w:rsidRPr="00F34156">
          <w:rPr>
            <w:rStyle w:val="Link"/>
          </w:rPr>
          <w:t>2.2</w:t>
        </w:r>
        <w:r w:rsidR="001A3216">
          <w:rPr>
            <w:rFonts w:asciiTheme="minorHAnsi" w:eastAsiaTheme="minorEastAsia" w:hAnsiTheme="minorHAnsi" w:cstheme="minorBidi"/>
            <w:sz w:val="24"/>
            <w:szCs w:val="24"/>
          </w:rPr>
          <w:tab/>
        </w:r>
        <w:r w:rsidR="001A3216" w:rsidRPr="00F34156">
          <w:rPr>
            <w:rStyle w:val="Link"/>
          </w:rPr>
          <w:t>Innovationssteuerung durch Produkt-Management</w:t>
        </w:r>
        <w:r w:rsidR="001A3216">
          <w:rPr>
            <w:webHidden/>
          </w:rPr>
          <w:tab/>
        </w:r>
        <w:r w:rsidR="001A3216">
          <w:rPr>
            <w:webHidden/>
          </w:rPr>
          <w:fldChar w:fldCharType="begin"/>
        </w:r>
        <w:r w:rsidR="001A3216">
          <w:rPr>
            <w:webHidden/>
          </w:rPr>
          <w:instrText xml:space="preserve"> PAGEREF _Toc446933803 \h </w:instrText>
        </w:r>
        <w:r w:rsidR="001A3216">
          <w:rPr>
            <w:webHidden/>
          </w:rPr>
        </w:r>
        <w:r w:rsidR="001A3216">
          <w:rPr>
            <w:webHidden/>
          </w:rPr>
          <w:fldChar w:fldCharType="separate"/>
        </w:r>
        <w:r w:rsidR="001A3216">
          <w:rPr>
            <w:webHidden/>
          </w:rPr>
          <w:t>6</w:t>
        </w:r>
        <w:r w:rsidR="001A3216">
          <w:rPr>
            <w:webHidden/>
          </w:rPr>
          <w:fldChar w:fldCharType="end"/>
        </w:r>
      </w:hyperlink>
    </w:p>
    <w:p w14:paraId="774BB4ED" w14:textId="77777777" w:rsidR="001A3216" w:rsidRDefault="002A1B0B">
      <w:pPr>
        <w:pStyle w:val="Verzeichnis2"/>
        <w:rPr>
          <w:rFonts w:asciiTheme="minorHAnsi" w:eastAsiaTheme="minorEastAsia" w:hAnsiTheme="minorHAnsi" w:cstheme="minorBidi"/>
          <w:sz w:val="24"/>
          <w:szCs w:val="24"/>
        </w:rPr>
      </w:pPr>
      <w:hyperlink w:anchor="_Toc446933804" w:history="1">
        <w:r w:rsidR="001A3216" w:rsidRPr="00F34156">
          <w:rPr>
            <w:rStyle w:val="Link"/>
          </w:rPr>
          <w:t>2.3</w:t>
        </w:r>
        <w:r w:rsidR="001A3216">
          <w:rPr>
            <w:rFonts w:asciiTheme="minorHAnsi" w:eastAsiaTheme="minorEastAsia" w:hAnsiTheme="minorHAnsi" w:cstheme="minorBidi"/>
            <w:sz w:val="24"/>
            <w:szCs w:val="24"/>
          </w:rPr>
          <w:tab/>
        </w:r>
        <w:r w:rsidR="001A3216" w:rsidRPr="00F34156">
          <w:rPr>
            <w:rStyle w:val="Link"/>
          </w:rPr>
          <w:t>Der Produktlebenszyklus</w:t>
        </w:r>
        <w:r w:rsidR="001A3216">
          <w:rPr>
            <w:webHidden/>
          </w:rPr>
          <w:tab/>
        </w:r>
        <w:r w:rsidR="001A3216">
          <w:rPr>
            <w:webHidden/>
          </w:rPr>
          <w:fldChar w:fldCharType="begin"/>
        </w:r>
        <w:r w:rsidR="001A3216">
          <w:rPr>
            <w:webHidden/>
          </w:rPr>
          <w:instrText xml:space="preserve"> PAGEREF _Toc446933804 \h </w:instrText>
        </w:r>
        <w:r w:rsidR="001A3216">
          <w:rPr>
            <w:webHidden/>
          </w:rPr>
        </w:r>
        <w:r w:rsidR="001A3216">
          <w:rPr>
            <w:webHidden/>
          </w:rPr>
          <w:fldChar w:fldCharType="separate"/>
        </w:r>
        <w:r w:rsidR="001A3216">
          <w:rPr>
            <w:webHidden/>
          </w:rPr>
          <w:t>7</w:t>
        </w:r>
        <w:r w:rsidR="001A3216">
          <w:rPr>
            <w:webHidden/>
          </w:rPr>
          <w:fldChar w:fldCharType="end"/>
        </w:r>
      </w:hyperlink>
    </w:p>
    <w:p w14:paraId="2E68F052" w14:textId="77777777" w:rsidR="001A3216" w:rsidRDefault="002A1B0B">
      <w:pPr>
        <w:pStyle w:val="Verzeichnis2"/>
        <w:rPr>
          <w:rFonts w:asciiTheme="minorHAnsi" w:eastAsiaTheme="minorEastAsia" w:hAnsiTheme="minorHAnsi" w:cstheme="minorBidi"/>
          <w:sz w:val="24"/>
          <w:szCs w:val="24"/>
        </w:rPr>
      </w:pPr>
      <w:hyperlink w:anchor="_Toc446933805" w:history="1">
        <w:r w:rsidR="001A3216" w:rsidRPr="00F34156">
          <w:rPr>
            <w:rStyle w:val="Link"/>
          </w:rPr>
          <w:t>2.4</w:t>
        </w:r>
        <w:r w:rsidR="001A3216">
          <w:rPr>
            <w:rFonts w:asciiTheme="minorHAnsi" w:eastAsiaTheme="minorEastAsia" w:hAnsiTheme="minorHAnsi" w:cstheme="minorBidi"/>
            <w:sz w:val="24"/>
            <w:szCs w:val="24"/>
          </w:rPr>
          <w:tab/>
        </w:r>
        <w:r w:rsidR="001A3216" w:rsidRPr="00F34156">
          <w:rPr>
            <w:rStyle w:val="Link"/>
          </w:rPr>
          <w:t>Produktveröffentlichung durch Standards im Release-Management</w:t>
        </w:r>
        <w:r w:rsidR="001A3216">
          <w:rPr>
            <w:webHidden/>
          </w:rPr>
          <w:tab/>
        </w:r>
        <w:r w:rsidR="001A3216">
          <w:rPr>
            <w:webHidden/>
          </w:rPr>
          <w:fldChar w:fldCharType="begin"/>
        </w:r>
        <w:r w:rsidR="001A3216">
          <w:rPr>
            <w:webHidden/>
          </w:rPr>
          <w:instrText xml:space="preserve"> PAGEREF _Toc446933805 \h </w:instrText>
        </w:r>
        <w:r w:rsidR="001A3216">
          <w:rPr>
            <w:webHidden/>
          </w:rPr>
        </w:r>
        <w:r w:rsidR="001A3216">
          <w:rPr>
            <w:webHidden/>
          </w:rPr>
          <w:fldChar w:fldCharType="separate"/>
        </w:r>
        <w:r w:rsidR="001A3216">
          <w:rPr>
            <w:webHidden/>
          </w:rPr>
          <w:t>10</w:t>
        </w:r>
        <w:r w:rsidR="001A3216">
          <w:rPr>
            <w:webHidden/>
          </w:rPr>
          <w:fldChar w:fldCharType="end"/>
        </w:r>
      </w:hyperlink>
    </w:p>
    <w:p w14:paraId="0AD835F6" w14:textId="77777777" w:rsidR="001A3216" w:rsidRDefault="002A1B0B">
      <w:pPr>
        <w:pStyle w:val="Verzeichnis1"/>
        <w:rPr>
          <w:rFonts w:asciiTheme="minorHAnsi" w:eastAsiaTheme="minorEastAsia" w:hAnsiTheme="minorHAnsi" w:cstheme="minorBidi"/>
          <w:b w:val="0"/>
          <w:sz w:val="24"/>
          <w:szCs w:val="24"/>
        </w:rPr>
      </w:pPr>
      <w:hyperlink w:anchor="_Toc446933806" w:history="1">
        <w:r w:rsidR="001A3216" w:rsidRPr="00F34156">
          <w:rPr>
            <w:rStyle w:val="Link"/>
          </w:rPr>
          <w:t>3</w:t>
        </w:r>
        <w:r w:rsidR="001A3216">
          <w:rPr>
            <w:rFonts w:asciiTheme="minorHAnsi" w:eastAsiaTheme="minorEastAsia" w:hAnsiTheme="minorHAnsi" w:cstheme="minorBidi"/>
            <w:b w:val="0"/>
            <w:sz w:val="24"/>
            <w:szCs w:val="24"/>
          </w:rPr>
          <w:tab/>
        </w:r>
        <w:r w:rsidR="001A3216" w:rsidRPr="00F34156">
          <w:rPr>
            <w:rStyle w:val="Link"/>
          </w:rPr>
          <w:t>Entwurfsaspekte der Release-Management Standardtypen</w:t>
        </w:r>
        <w:r w:rsidR="001A3216">
          <w:rPr>
            <w:webHidden/>
          </w:rPr>
          <w:tab/>
        </w:r>
        <w:r w:rsidR="001A3216">
          <w:rPr>
            <w:webHidden/>
          </w:rPr>
          <w:fldChar w:fldCharType="begin"/>
        </w:r>
        <w:r w:rsidR="001A3216">
          <w:rPr>
            <w:webHidden/>
          </w:rPr>
          <w:instrText xml:space="preserve"> PAGEREF _Toc446933806 \h </w:instrText>
        </w:r>
        <w:r w:rsidR="001A3216">
          <w:rPr>
            <w:webHidden/>
          </w:rPr>
        </w:r>
        <w:r w:rsidR="001A3216">
          <w:rPr>
            <w:webHidden/>
          </w:rPr>
          <w:fldChar w:fldCharType="separate"/>
        </w:r>
        <w:r w:rsidR="001A3216">
          <w:rPr>
            <w:webHidden/>
          </w:rPr>
          <w:t>15</w:t>
        </w:r>
        <w:r w:rsidR="001A3216">
          <w:rPr>
            <w:webHidden/>
          </w:rPr>
          <w:fldChar w:fldCharType="end"/>
        </w:r>
      </w:hyperlink>
    </w:p>
    <w:p w14:paraId="239ACC60" w14:textId="77777777" w:rsidR="001A3216" w:rsidRDefault="002A1B0B">
      <w:pPr>
        <w:pStyle w:val="Verzeichnis2"/>
        <w:rPr>
          <w:rFonts w:asciiTheme="minorHAnsi" w:eastAsiaTheme="minorEastAsia" w:hAnsiTheme="minorHAnsi" w:cstheme="minorBidi"/>
          <w:sz w:val="24"/>
          <w:szCs w:val="24"/>
        </w:rPr>
      </w:pPr>
      <w:hyperlink w:anchor="_Toc446933807" w:history="1">
        <w:r w:rsidR="001A3216" w:rsidRPr="00F34156">
          <w:rPr>
            <w:rStyle w:val="Link"/>
          </w:rPr>
          <w:t>3.1</w:t>
        </w:r>
        <w:r w:rsidR="001A3216">
          <w:rPr>
            <w:rFonts w:asciiTheme="minorHAnsi" w:eastAsiaTheme="minorEastAsia" w:hAnsiTheme="minorHAnsi" w:cstheme="minorBidi"/>
            <w:sz w:val="24"/>
            <w:szCs w:val="24"/>
          </w:rPr>
          <w:tab/>
        </w:r>
        <w:r w:rsidR="001A3216" w:rsidRPr="00F34156">
          <w:rPr>
            <w:rStyle w:val="Link"/>
          </w:rPr>
          <w:t>Risiken innerhalb Produktlebenszyklusphasen</w:t>
        </w:r>
        <w:r w:rsidR="001A3216">
          <w:rPr>
            <w:webHidden/>
          </w:rPr>
          <w:tab/>
        </w:r>
        <w:r w:rsidR="001A3216">
          <w:rPr>
            <w:webHidden/>
          </w:rPr>
          <w:fldChar w:fldCharType="begin"/>
        </w:r>
        <w:r w:rsidR="001A3216">
          <w:rPr>
            <w:webHidden/>
          </w:rPr>
          <w:instrText xml:space="preserve"> PAGEREF _Toc446933807 \h </w:instrText>
        </w:r>
        <w:r w:rsidR="001A3216">
          <w:rPr>
            <w:webHidden/>
          </w:rPr>
        </w:r>
        <w:r w:rsidR="001A3216">
          <w:rPr>
            <w:webHidden/>
          </w:rPr>
          <w:fldChar w:fldCharType="separate"/>
        </w:r>
        <w:r w:rsidR="001A3216">
          <w:rPr>
            <w:webHidden/>
          </w:rPr>
          <w:t>15</w:t>
        </w:r>
        <w:r w:rsidR="001A3216">
          <w:rPr>
            <w:webHidden/>
          </w:rPr>
          <w:fldChar w:fldCharType="end"/>
        </w:r>
      </w:hyperlink>
    </w:p>
    <w:p w14:paraId="049F4696" w14:textId="77777777" w:rsidR="001A3216" w:rsidRDefault="002A1B0B">
      <w:pPr>
        <w:pStyle w:val="Verzeichnis3"/>
        <w:rPr>
          <w:rFonts w:asciiTheme="minorHAnsi" w:eastAsiaTheme="minorEastAsia" w:hAnsiTheme="minorHAnsi" w:cstheme="minorBidi"/>
          <w:sz w:val="24"/>
          <w:szCs w:val="24"/>
        </w:rPr>
      </w:pPr>
      <w:hyperlink w:anchor="_Toc446933808" w:history="1">
        <w:r w:rsidR="001A3216" w:rsidRPr="00F34156">
          <w:rPr>
            <w:rStyle w:val="Link"/>
          </w:rPr>
          <w:t>3.1.1</w:t>
        </w:r>
        <w:r w:rsidR="001A3216">
          <w:rPr>
            <w:rFonts w:asciiTheme="minorHAnsi" w:eastAsiaTheme="minorEastAsia" w:hAnsiTheme="minorHAnsi" w:cstheme="minorBidi"/>
            <w:sz w:val="24"/>
            <w:szCs w:val="24"/>
          </w:rPr>
          <w:tab/>
        </w:r>
        <w:r w:rsidR="001A3216" w:rsidRPr="00F34156">
          <w:rPr>
            <w:rStyle w:val="Link"/>
          </w:rPr>
          <w:t>Entwicklung</w:t>
        </w:r>
        <w:r w:rsidR="001A3216">
          <w:rPr>
            <w:webHidden/>
          </w:rPr>
          <w:tab/>
        </w:r>
        <w:r w:rsidR="001A3216">
          <w:rPr>
            <w:webHidden/>
          </w:rPr>
          <w:fldChar w:fldCharType="begin"/>
        </w:r>
        <w:r w:rsidR="001A3216">
          <w:rPr>
            <w:webHidden/>
          </w:rPr>
          <w:instrText xml:space="preserve"> PAGEREF _Toc446933808 \h </w:instrText>
        </w:r>
        <w:r w:rsidR="001A3216">
          <w:rPr>
            <w:webHidden/>
          </w:rPr>
        </w:r>
        <w:r w:rsidR="001A3216">
          <w:rPr>
            <w:webHidden/>
          </w:rPr>
          <w:fldChar w:fldCharType="separate"/>
        </w:r>
        <w:r w:rsidR="001A3216">
          <w:rPr>
            <w:webHidden/>
          </w:rPr>
          <w:t>15</w:t>
        </w:r>
        <w:r w:rsidR="001A3216">
          <w:rPr>
            <w:webHidden/>
          </w:rPr>
          <w:fldChar w:fldCharType="end"/>
        </w:r>
      </w:hyperlink>
    </w:p>
    <w:p w14:paraId="6D639572" w14:textId="77777777" w:rsidR="001A3216" w:rsidRDefault="002A1B0B">
      <w:pPr>
        <w:pStyle w:val="Verzeichnis3"/>
        <w:rPr>
          <w:rFonts w:asciiTheme="minorHAnsi" w:eastAsiaTheme="minorEastAsia" w:hAnsiTheme="minorHAnsi" w:cstheme="minorBidi"/>
          <w:sz w:val="24"/>
          <w:szCs w:val="24"/>
        </w:rPr>
      </w:pPr>
      <w:hyperlink w:anchor="_Toc446933809" w:history="1">
        <w:r w:rsidR="001A3216" w:rsidRPr="00F34156">
          <w:rPr>
            <w:rStyle w:val="Link"/>
          </w:rPr>
          <w:t>3.1.2</w:t>
        </w:r>
        <w:r w:rsidR="001A3216">
          <w:rPr>
            <w:rFonts w:asciiTheme="minorHAnsi" w:eastAsiaTheme="minorEastAsia" w:hAnsiTheme="minorHAnsi" w:cstheme="minorBidi"/>
            <w:sz w:val="24"/>
            <w:szCs w:val="24"/>
          </w:rPr>
          <w:tab/>
        </w:r>
        <w:r w:rsidR="001A3216" w:rsidRPr="00F34156">
          <w:rPr>
            <w:rStyle w:val="Link"/>
          </w:rPr>
          <w:t>Einführung</w:t>
        </w:r>
        <w:r w:rsidR="001A3216">
          <w:rPr>
            <w:webHidden/>
          </w:rPr>
          <w:tab/>
        </w:r>
        <w:r w:rsidR="001A3216">
          <w:rPr>
            <w:webHidden/>
          </w:rPr>
          <w:fldChar w:fldCharType="begin"/>
        </w:r>
        <w:r w:rsidR="001A3216">
          <w:rPr>
            <w:webHidden/>
          </w:rPr>
          <w:instrText xml:space="preserve"> PAGEREF _Toc446933809 \h </w:instrText>
        </w:r>
        <w:r w:rsidR="001A3216">
          <w:rPr>
            <w:webHidden/>
          </w:rPr>
        </w:r>
        <w:r w:rsidR="001A3216">
          <w:rPr>
            <w:webHidden/>
          </w:rPr>
          <w:fldChar w:fldCharType="separate"/>
        </w:r>
        <w:r w:rsidR="001A3216">
          <w:rPr>
            <w:webHidden/>
          </w:rPr>
          <w:t>16</w:t>
        </w:r>
        <w:r w:rsidR="001A3216">
          <w:rPr>
            <w:webHidden/>
          </w:rPr>
          <w:fldChar w:fldCharType="end"/>
        </w:r>
      </w:hyperlink>
    </w:p>
    <w:p w14:paraId="20693605" w14:textId="77777777" w:rsidR="001A3216" w:rsidRDefault="002A1B0B">
      <w:pPr>
        <w:pStyle w:val="Verzeichnis3"/>
        <w:rPr>
          <w:rFonts w:asciiTheme="minorHAnsi" w:eastAsiaTheme="minorEastAsia" w:hAnsiTheme="minorHAnsi" w:cstheme="minorBidi"/>
          <w:sz w:val="24"/>
          <w:szCs w:val="24"/>
        </w:rPr>
      </w:pPr>
      <w:hyperlink w:anchor="_Toc446933810" w:history="1">
        <w:r w:rsidR="001A3216" w:rsidRPr="00F34156">
          <w:rPr>
            <w:rStyle w:val="Link"/>
          </w:rPr>
          <w:t>3.1.3</w:t>
        </w:r>
        <w:r w:rsidR="001A3216">
          <w:rPr>
            <w:rFonts w:asciiTheme="minorHAnsi" w:eastAsiaTheme="minorEastAsia" w:hAnsiTheme="minorHAnsi" w:cstheme="minorBidi"/>
            <w:sz w:val="24"/>
            <w:szCs w:val="24"/>
          </w:rPr>
          <w:tab/>
        </w:r>
        <w:r w:rsidR="001A3216" w:rsidRPr="00F34156">
          <w:rPr>
            <w:rStyle w:val="Link"/>
          </w:rPr>
          <w:t>Wachstum</w:t>
        </w:r>
        <w:r w:rsidR="001A3216">
          <w:rPr>
            <w:webHidden/>
          </w:rPr>
          <w:tab/>
        </w:r>
        <w:r w:rsidR="001A3216">
          <w:rPr>
            <w:webHidden/>
          </w:rPr>
          <w:fldChar w:fldCharType="begin"/>
        </w:r>
        <w:r w:rsidR="001A3216">
          <w:rPr>
            <w:webHidden/>
          </w:rPr>
          <w:instrText xml:space="preserve"> PAGEREF _Toc446933810 \h </w:instrText>
        </w:r>
        <w:r w:rsidR="001A3216">
          <w:rPr>
            <w:webHidden/>
          </w:rPr>
        </w:r>
        <w:r w:rsidR="001A3216">
          <w:rPr>
            <w:webHidden/>
          </w:rPr>
          <w:fldChar w:fldCharType="separate"/>
        </w:r>
        <w:r w:rsidR="001A3216">
          <w:rPr>
            <w:webHidden/>
          </w:rPr>
          <w:t>17</w:t>
        </w:r>
        <w:r w:rsidR="001A3216">
          <w:rPr>
            <w:webHidden/>
          </w:rPr>
          <w:fldChar w:fldCharType="end"/>
        </w:r>
      </w:hyperlink>
    </w:p>
    <w:p w14:paraId="7F4A1E2D" w14:textId="77777777" w:rsidR="001A3216" w:rsidRDefault="002A1B0B">
      <w:pPr>
        <w:pStyle w:val="Verzeichnis3"/>
        <w:rPr>
          <w:rFonts w:asciiTheme="minorHAnsi" w:eastAsiaTheme="minorEastAsia" w:hAnsiTheme="minorHAnsi" w:cstheme="minorBidi"/>
          <w:sz w:val="24"/>
          <w:szCs w:val="24"/>
        </w:rPr>
      </w:pPr>
      <w:hyperlink w:anchor="_Toc446933811" w:history="1">
        <w:r w:rsidR="001A3216" w:rsidRPr="00F34156">
          <w:rPr>
            <w:rStyle w:val="Link"/>
          </w:rPr>
          <w:t>3.1.4</w:t>
        </w:r>
        <w:r w:rsidR="001A3216">
          <w:rPr>
            <w:rFonts w:asciiTheme="minorHAnsi" w:eastAsiaTheme="minorEastAsia" w:hAnsiTheme="minorHAnsi" w:cstheme="minorBidi"/>
            <w:sz w:val="24"/>
            <w:szCs w:val="24"/>
          </w:rPr>
          <w:tab/>
        </w:r>
        <w:r w:rsidR="001A3216" w:rsidRPr="00F34156">
          <w:rPr>
            <w:rStyle w:val="Link"/>
          </w:rPr>
          <w:t>Reife</w:t>
        </w:r>
        <w:r w:rsidR="001A3216">
          <w:rPr>
            <w:webHidden/>
          </w:rPr>
          <w:tab/>
        </w:r>
        <w:r w:rsidR="001A3216">
          <w:rPr>
            <w:webHidden/>
          </w:rPr>
          <w:fldChar w:fldCharType="begin"/>
        </w:r>
        <w:r w:rsidR="001A3216">
          <w:rPr>
            <w:webHidden/>
          </w:rPr>
          <w:instrText xml:space="preserve"> PAGEREF _Toc446933811 \h </w:instrText>
        </w:r>
        <w:r w:rsidR="001A3216">
          <w:rPr>
            <w:webHidden/>
          </w:rPr>
        </w:r>
        <w:r w:rsidR="001A3216">
          <w:rPr>
            <w:webHidden/>
          </w:rPr>
          <w:fldChar w:fldCharType="separate"/>
        </w:r>
        <w:r w:rsidR="001A3216">
          <w:rPr>
            <w:webHidden/>
          </w:rPr>
          <w:t>17</w:t>
        </w:r>
        <w:r w:rsidR="001A3216">
          <w:rPr>
            <w:webHidden/>
          </w:rPr>
          <w:fldChar w:fldCharType="end"/>
        </w:r>
      </w:hyperlink>
    </w:p>
    <w:p w14:paraId="5974A5AC" w14:textId="77777777" w:rsidR="001A3216" w:rsidRDefault="002A1B0B">
      <w:pPr>
        <w:pStyle w:val="Verzeichnis3"/>
        <w:rPr>
          <w:rFonts w:asciiTheme="minorHAnsi" w:eastAsiaTheme="minorEastAsia" w:hAnsiTheme="minorHAnsi" w:cstheme="minorBidi"/>
          <w:sz w:val="24"/>
          <w:szCs w:val="24"/>
        </w:rPr>
      </w:pPr>
      <w:hyperlink w:anchor="_Toc446933812" w:history="1">
        <w:r w:rsidR="001A3216" w:rsidRPr="00F34156">
          <w:rPr>
            <w:rStyle w:val="Link"/>
          </w:rPr>
          <w:t>3.1.5</w:t>
        </w:r>
        <w:r w:rsidR="001A3216">
          <w:rPr>
            <w:rFonts w:asciiTheme="minorHAnsi" w:eastAsiaTheme="minorEastAsia" w:hAnsiTheme="minorHAnsi" w:cstheme="minorBidi"/>
            <w:sz w:val="24"/>
            <w:szCs w:val="24"/>
          </w:rPr>
          <w:tab/>
        </w:r>
        <w:r w:rsidR="001A3216" w:rsidRPr="00F34156">
          <w:rPr>
            <w:rStyle w:val="Link"/>
          </w:rPr>
          <w:t>Entsorgung</w:t>
        </w:r>
        <w:r w:rsidR="001A3216">
          <w:rPr>
            <w:webHidden/>
          </w:rPr>
          <w:tab/>
        </w:r>
        <w:r w:rsidR="001A3216">
          <w:rPr>
            <w:webHidden/>
          </w:rPr>
          <w:fldChar w:fldCharType="begin"/>
        </w:r>
        <w:r w:rsidR="001A3216">
          <w:rPr>
            <w:webHidden/>
          </w:rPr>
          <w:instrText xml:space="preserve"> PAGEREF _Toc446933812 \h </w:instrText>
        </w:r>
        <w:r w:rsidR="001A3216">
          <w:rPr>
            <w:webHidden/>
          </w:rPr>
        </w:r>
        <w:r w:rsidR="001A3216">
          <w:rPr>
            <w:webHidden/>
          </w:rPr>
          <w:fldChar w:fldCharType="separate"/>
        </w:r>
        <w:r w:rsidR="001A3216">
          <w:rPr>
            <w:webHidden/>
          </w:rPr>
          <w:t>18</w:t>
        </w:r>
        <w:r w:rsidR="001A3216">
          <w:rPr>
            <w:webHidden/>
          </w:rPr>
          <w:fldChar w:fldCharType="end"/>
        </w:r>
      </w:hyperlink>
    </w:p>
    <w:p w14:paraId="6B04A51A" w14:textId="77777777" w:rsidR="001A3216" w:rsidRDefault="002A1B0B">
      <w:pPr>
        <w:pStyle w:val="Verzeichnis3"/>
        <w:rPr>
          <w:rFonts w:asciiTheme="minorHAnsi" w:eastAsiaTheme="minorEastAsia" w:hAnsiTheme="minorHAnsi" w:cstheme="minorBidi"/>
          <w:sz w:val="24"/>
          <w:szCs w:val="24"/>
        </w:rPr>
      </w:pPr>
      <w:hyperlink w:anchor="_Toc446933813" w:history="1">
        <w:r w:rsidR="001A3216" w:rsidRPr="00F34156">
          <w:rPr>
            <w:rStyle w:val="Link"/>
          </w:rPr>
          <w:t>3.1.6</w:t>
        </w:r>
        <w:r w:rsidR="001A3216">
          <w:rPr>
            <w:rFonts w:asciiTheme="minorHAnsi" w:eastAsiaTheme="minorEastAsia" w:hAnsiTheme="minorHAnsi" w:cstheme="minorBidi"/>
            <w:sz w:val="24"/>
            <w:szCs w:val="24"/>
          </w:rPr>
          <w:tab/>
        </w:r>
        <w:r w:rsidR="001A3216" w:rsidRPr="00F34156">
          <w:rPr>
            <w:rStyle w:val="Link"/>
          </w:rPr>
          <w:t>Zusammenfassung der Risiken der einzelnen Phasen</w:t>
        </w:r>
        <w:r w:rsidR="001A3216">
          <w:rPr>
            <w:webHidden/>
          </w:rPr>
          <w:tab/>
        </w:r>
        <w:r w:rsidR="001A3216">
          <w:rPr>
            <w:webHidden/>
          </w:rPr>
          <w:fldChar w:fldCharType="begin"/>
        </w:r>
        <w:r w:rsidR="001A3216">
          <w:rPr>
            <w:webHidden/>
          </w:rPr>
          <w:instrText xml:space="preserve"> PAGEREF _Toc446933813 \h </w:instrText>
        </w:r>
        <w:r w:rsidR="001A3216">
          <w:rPr>
            <w:webHidden/>
          </w:rPr>
        </w:r>
        <w:r w:rsidR="001A3216">
          <w:rPr>
            <w:webHidden/>
          </w:rPr>
          <w:fldChar w:fldCharType="separate"/>
        </w:r>
        <w:r w:rsidR="001A3216">
          <w:rPr>
            <w:webHidden/>
          </w:rPr>
          <w:t>18</w:t>
        </w:r>
        <w:r w:rsidR="001A3216">
          <w:rPr>
            <w:webHidden/>
          </w:rPr>
          <w:fldChar w:fldCharType="end"/>
        </w:r>
      </w:hyperlink>
    </w:p>
    <w:p w14:paraId="2C3ECCAF" w14:textId="77777777" w:rsidR="001A3216" w:rsidRDefault="002A1B0B">
      <w:pPr>
        <w:pStyle w:val="Verzeichnis2"/>
        <w:rPr>
          <w:rFonts w:asciiTheme="minorHAnsi" w:eastAsiaTheme="minorEastAsia" w:hAnsiTheme="minorHAnsi" w:cstheme="minorBidi"/>
          <w:sz w:val="24"/>
          <w:szCs w:val="24"/>
        </w:rPr>
      </w:pPr>
      <w:hyperlink w:anchor="_Toc446933814" w:history="1">
        <w:r w:rsidR="001A3216" w:rsidRPr="00F34156">
          <w:rPr>
            <w:rStyle w:val="Link"/>
          </w:rPr>
          <w:t>3.2</w:t>
        </w:r>
        <w:r w:rsidR="001A3216">
          <w:rPr>
            <w:rFonts w:asciiTheme="minorHAnsi" w:eastAsiaTheme="minorEastAsia" w:hAnsiTheme="minorHAnsi" w:cstheme="minorBidi"/>
            <w:sz w:val="24"/>
            <w:szCs w:val="24"/>
          </w:rPr>
          <w:tab/>
        </w:r>
        <w:r w:rsidR="001A3216" w:rsidRPr="00F34156">
          <w:rPr>
            <w:rStyle w:val="Link"/>
          </w:rPr>
          <w:t>Methoden des Release-Managements zum Umgang mit Risiken</w:t>
        </w:r>
        <w:r w:rsidR="001A3216">
          <w:rPr>
            <w:webHidden/>
          </w:rPr>
          <w:tab/>
        </w:r>
        <w:r w:rsidR="001A3216">
          <w:rPr>
            <w:webHidden/>
          </w:rPr>
          <w:fldChar w:fldCharType="begin"/>
        </w:r>
        <w:r w:rsidR="001A3216">
          <w:rPr>
            <w:webHidden/>
          </w:rPr>
          <w:instrText xml:space="preserve"> PAGEREF _Toc446933814 \h </w:instrText>
        </w:r>
        <w:r w:rsidR="001A3216">
          <w:rPr>
            <w:webHidden/>
          </w:rPr>
        </w:r>
        <w:r w:rsidR="001A3216">
          <w:rPr>
            <w:webHidden/>
          </w:rPr>
          <w:fldChar w:fldCharType="separate"/>
        </w:r>
        <w:r w:rsidR="001A3216">
          <w:rPr>
            <w:webHidden/>
          </w:rPr>
          <w:t>18</w:t>
        </w:r>
        <w:r w:rsidR="001A3216">
          <w:rPr>
            <w:webHidden/>
          </w:rPr>
          <w:fldChar w:fldCharType="end"/>
        </w:r>
      </w:hyperlink>
    </w:p>
    <w:p w14:paraId="003F2155" w14:textId="77777777" w:rsidR="001A3216" w:rsidRDefault="002A1B0B">
      <w:pPr>
        <w:pStyle w:val="Verzeichnis3"/>
        <w:rPr>
          <w:rFonts w:asciiTheme="minorHAnsi" w:eastAsiaTheme="minorEastAsia" w:hAnsiTheme="minorHAnsi" w:cstheme="minorBidi"/>
          <w:sz w:val="24"/>
          <w:szCs w:val="24"/>
        </w:rPr>
      </w:pPr>
      <w:hyperlink w:anchor="_Toc446933815" w:history="1">
        <w:r w:rsidR="001A3216" w:rsidRPr="00F34156">
          <w:rPr>
            <w:rStyle w:val="Link"/>
          </w:rPr>
          <w:t>3.2.1</w:t>
        </w:r>
        <w:r w:rsidR="001A3216">
          <w:rPr>
            <w:rFonts w:asciiTheme="minorHAnsi" w:eastAsiaTheme="minorEastAsia" w:hAnsiTheme="minorHAnsi" w:cstheme="minorBidi"/>
            <w:sz w:val="24"/>
            <w:szCs w:val="24"/>
          </w:rPr>
          <w:tab/>
        </w:r>
        <w:r w:rsidR="001A3216" w:rsidRPr="00F34156">
          <w:rPr>
            <w:rStyle w:val="Link"/>
          </w:rPr>
          <w:t>Regelungen</w:t>
        </w:r>
        <w:r w:rsidR="001A3216">
          <w:rPr>
            <w:webHidden/>
          </w:rPr>
          <w:tab/>
        </w:r>
        <w:r w:rsidR="001A3216">
          <w:rPr>
            <w:webHidden/>
          </w:rPr>
          <w:fldChar w:fldCharType="begin"/>
        </w:r>
        <w:r w:rsidR="001A3216">
          <w:rPr>
            <w:webHidden/>
          </w:rPr>
          <w:instrText xml:space="preserve"> PAGEREF _Toc446933815 \h </w:instrText>
        </w:r>
        <w:r w:rsidR="001A3216">
          <w:rPr>
            <w:webHidden/>
          </w:rPr>
        </w:r>
        <w:r w:rsidR="001A3216">
          <w:rPr>
            <w:webHidden/>
          </w:rPr>
          <w:fldChar w:fldCharType="separate"/>
        </w:r>
        <w:r w:rsidR="001A3216">
          <w:rPr>
            <w:webHidden/>
          </w:rPr>
          <w:t>18</w:t>
        </w:r>
        <w:r w:rsidR="001A3216">
          <w:rPr>
            <w:webHidden/>
          </w:rPr>
          <w:fldChar w:fldCharType="end"/>
        </w:r>
      </w:hyperlink>
    </w:p>
    <w:p w14:paraId="10EE5F7F" w14:textId="77777777" w:rsidR="001A3216" w:rsidRDefault="002A1B0B">
      <w:pPr>
        <w:pStyle w:val="Verzeichnis3"/>
        <w:rPr>
          <w:rFonts w:asciiTheme="minorHAnsi" w:eastAsiaTheme="minorEastAsia" w:hAnsiTheme="minorHAnsi" w:cstheme="minorBidi"/>
          <w:sz w:val="24"/>
          <w:szCs w:val="24"/>
        </w:rPr>
      </w:pPr>
      <w:hyperlink w:anchor="_Toc446933816" w:history="1">
        <w:r w:rsidR="001A3216" w:rsidRPr="00F34156">
          <w:rPr>
            <w:rStyle w:val="Link"/>
          </w:rPr>
          <w:t>3.2.2</w:t>
        </w:r>
        <w:r w:rsidR="001A3216">
          <w:rPr>
            <w:rFonts w:asciiTheme="minorHAnsi" w:eastAsiaTheme="minorEastAsia" w:hAnsiTheme="minorHAnsi" w:cstheme="minorBidi"/>
            <w:sz w:val="24"/>
            <w:szCs w:val="24"/>
          </w:rPr>
          <w:tab/>
        </w:r>
        <w:r w:rsidR="001A3216" w:rsidRPr="00F34156">
          <w:rPr>
            <w:rStyle w:val="Link"/>
          </w:rPr>
          <w:t>Prozesse</w:t>
        </w:r>
        <w:r w:rsidR="001A3216">
          <w:rPr>
            <w:webHidden/>
          </w:rPr>
          <w:tab/>
        </w:r>
        <w:r w:rsidR="001A3216">
          <w:rPr>
            <w:webHidden/>
          </w:rPr>
          <w:fldChar w:fldCharType="begin"/>
        </w:r>
        <w:r w:rsidR="001A3216">
          <w:rPr>
            <w:webHidden/>
          </w:rPr>
          <w:instrText xml:space="preserve"> PAGEREF _Toc446933816 \h </w:instrText>
        </w:r>
        <w:r w:rsidR="001A3216">
          <w:rPr>
            <w:webHidden/>
          </w:rPr>
        </w:r>
        <w:r w:rsidR="001A3216">
          <w:rPr>
            <w:webHidden/>
          </w:rPr>
          <w:fldChar w:fldCharType="separate"/>
        </w:r>
        <w:r w:rsidR="001A3216">
          <w:rPr>
            <w:webHidden/>
          </w:rPr>
          <w:t>19</w:t>
        </w:r>
        <w:r w:rsidR="001A3216">
          <w:rPr>
            <w:webHidden/>
          </w:rPr>
          <w:fldChar w:fldCharType="end"/>
        </w:r>
      </w:hyperlink>
    </w:p>
    <w:p w14:paraId="23D245A9" w14:textId="77777777" w:rsidR="001A3216" w:rsidRDefault="002A1B0B">
      <w:pPr>
        <w:pStyle w:val="Verzeichnis3"/>
        <w:rPr>
          <w:rFonts w:asciiTheme="minorHAnsi" w:eastAsiaTheme="minorEastAsia" w:hAnsiTheme="minorHAnsi" w:cstheme="minorBidi"/>
          <w:sz w:val="24"/>
          <w:szCs w:val="24"/>
        </w:rPr>
      </w:pPr>
      <w:hyperlink w:anchor="_Toc446933817" w:history="1">
        <w:r w:rsidR="001A3216" w:rsidRPr="00F34156">
          <w:rPr>
            <w:rStyle w:val="Link"/>
          </w:rPr>
          <w:t>3.2.3</w:t>
        </w:r>
        <w:r w:rsidR="001A3216">
          <w:rPr>
            <w:rFonts w:asciiTheme="minorHAnsi" w:eastAsiaTheme="minorEastAsia" w:hAnsiTheme="minorHAnsi" w:cstheme="minorBidi"/>
            <w:sz w:val="24"/>
            <w:szCs w:val="24"/>
          </w:rPr>
          <w:tab/>
        </w:r>
        <w:r w:rsidR="001A3216" w:rsidRPr="00F34156">
          <w:rPr>
            <w:rStyle w:val="Link"/>
          </w:rPr>
          <w:t>Standardisierung</w:t>
        </w:r>
        <w:r w:rsidR="001A3216">
          <w:rPr>
            <w:webHidden/>
          </w:rPr>
          <w:tab/>
        </w:r>
        <w:r w:rsidR="001A3216">
          <w:rPr>
            <w:webHidden/>
          </w:rPr>
          <w:fldChar w:fldCharType="begin"/>
        </w:r>
        <w:r w:rsidR="001A3216">
          <w:rPr>
            <w:webHidden/>
          </w:rPr>
          <w:instrText xml:space="preserve"> PAGEREF _Toc446933817 \h </w:instrText>
        </w:r>
        <w:r w:rsidR="001A3216">
          <w:rPr>
            <w:webHidden/>
          </w:rPr>
        </w:r>
        <w:r w:rsidR="001A3216">
          <w:rPr>
            <w:webHidden/>
          </w:rPr>
          <w:fldChar w:fldCharType="separate"/>
        </w:r>
        <w:r w:rsidR="001A3216">
          <w:rPr>
            <w:webHidden/>
          </w:rPr>
          <w:t>19</w:t>
        </w:r>
        <w:r w:rsidR="001A3216">
          <w:rPr>
            <w:webHidden/>
          </w:rPr>
          <w:fldChar w:fldCharType="end"/>
        </w:r>
      </w:hyperlink>
    </w:p>
    <w:p w14:paraId="54C720EB" w14:textId="77777777" w:rsidR="001A3216" w:rsidRDefault="002A1B0B">
      <w:pPr>
        <w:pStyle w:val="Verzeichnis3"/>
        <w:rPr>
          <w:rFonts w:asciiTheme="minorHAnsi" w:eastAsiaTheme="minorEastAsia" w:hAnsiTheme="minorHAnsi" w:cstheme="minorBidi"/>
          <w:sz w:val="24"/>
          <w:szCs w:val="24"/>
        </w:rPr>
      </w:pPr>
      <w:hyperlink w:anchor="_Toc446933818" w:history="1">
        <w:r w:rsidR="001A3216" w:rsidRPr="00F34156">
          <w:rPr>
            <w:rStyle w:val="Link"/>
          </w:rPr>
          <w:t>3.2.4</w:t>
        </w:r>
        <w:r w:rsidR="001A3216">
          <w:rPr>
            <w:rFonts w:asciiTheme="minorHAnsi" w:eastAsiaTheme="minorEastAsia" w:hAnsiTheme="minorHAnsi" w:cstheme="minorBidi"/>
            <w:sz w:val="24"/>
            <w:szCs w:val="24"/>
          </w:rPr>
          <w:tab/>
        </w:r>
        <w:r w:rsidR="001A3216" w:rsidRPr="00F34156">
          <w:rPr>
            <w:rStyle w:val="Link"/>
          </w:rPr>
          <w:t>Automatisierung</w:t>
        </w:r>
        <w:r w:rsidR="001A3216">
          <w:rPr>
            <w:webHidden/>
          </w:rPr>
          <w:tab/>
        </w:r>
        <w:r w:rsidR="001A3216">
          <w:rPr>
            <w:webHidden/>
          </w:rPr>
          <w:fldChar w:fldCharType="begin"/>
        </w:r>
        <w:r w:rsidR="001A3216">
          <w:rPr>
            <w:webHidden/>
          </w:rPr>
          <w:instrText xml:space="preserve"> PAGEREF _Toc446933818 \h </w:instrText>
        </w:r>
        <w:r w:rsidR="001A3216">
          <w:rPr>
            <w:webHidden/>
          </w:rPr>
        </w:r>
        <w:r w:rsidR="001A3216">
          <w:rPr>
            <w:webHidden/>
          </w:rPr>
          <w:fldChar w:fldCharType="separate"/>
        </w:r>
        <w:r w:rsidR="001A3216">
          <w:rPr>
            <w:webHidden/>
          </w:rPr>
          <w:t>19</w:t>
        </w:r>
        <w:r w:rsidR="001A3216">
          <w:rPr>
            <w:webHidden/>
          </w:rPr>
          <w:fldChar w:fldCharType="end"/>
        </w:r>
      </w:hyperlink>
    </w:p>
    <w:p w14:paraId="7646B015" w14:textId="77777777" w:rsidR="001A3216" w:rsidRDefault="002A1B0B">
      <w:pPr>
        <w:pStyle w:val="Verzeichnis1"/>
        <w:rPr>
          <w:rFonts w:asciiTheme="minorHAnsi" w:eastAsiaTheme="minorEastAsia" w:hAnsiTheme="minorHAnsi" w:cstheme="minorBidi"/>
          <w:b w:val="0"/>
          <w:sz w:val="24"/>
          <w:szCs w:val="24"/>
        </w:rPr>
      </w:pPr>
      <w:hyperlink w:anchor="_Toc446933819" w:history="1">
        <w:r w:rsidR="001A3216" w:rsidRPr="00F34156">
          <w:rPr>
            <w:rStyle w:val="Link"/>
            <w:rFonts w:eastAsiaTheme="minorHAnsi"/>
          </w:rPr>
          <w:t>4</w:t>
        </w:r>
        <w:r w:rsidR="001A3216">
          <w:rPr>
            <w:rFonts w:asciiTheme="minorHAnsi" w:eastAsiaTheme="minorEastAsia" w:hAnsiTheme="minorHAnsi" w:cstheme="minorBidi"/>
            <w:b w:val="0"/>
            <w:sz w:val="24"/>
            <w:szCs w:val="24"/>
          </w:rPr>
          <w:tab/>
        </w:r>
        <w:r w:rsidR="001A3216" w:rsidRPr="00F34156">
          <w:rPr>
            <w:rStyle w:val="Link"/>
          </w:rPr>
          <w:t>Konstruktion der Standardtypen zum Umgang mit den Risiken der Produktlebenszyklusphasen</w:t>
        </w:r>
        <w:r w:rsidR="001A3216">
          <w:rPr>
            <w:webHidden/>
          </w:rPr>
          <w:tab/>
        </w:r>
        <w:r w:rsidR="001A3216">
          <w:rPr>
            <w:webHidden/>
          </w:rPr>
          <w:fldChar w:fldCharType="begin"/>
        </w:r>
        <w:r w:rsidR="001A3216">
          <w:rPr>
            <w:webHidden/>
          </w:rPr>
          <w:instrText xml:space="preserve"> PAGEREF _Toc446933819 \h </w:instrText>
        </w:r>
        <w:r w:rsidR="001A3216">
          <w:rPr>
            <w:webHidden/>
          </w:rPr>
        </w:r>
        <w:r w:rsidR="001A3216">
          <w:rPr>
            <w:webHidden/>
          </w:rPr>
          <w:fldChar w:fldCharType="separate"/>
        </w:r>
        <w:r w:rsidR="001A3216">
          <w:rPr>
            <w:webHidden/>
          </w:rPr>
          <w:t>21</w:t>
        </w:r>
        <w:r w:rsidR="001A3216">
          <w:rPr>
            <w:webHidden/>
          </w:rPr>
          <w:fldChar w:fldCharType="end"/>
        </w:r>
      </w:hyperlink>
    </w:p>
    <w:p w14:paraId="10DE183B" w14:textId="77777777" w:rsidR="001A3216" w:rsidRDefault="002A1B0B">
      <w:pPr>
        <w:pStyle w:val="Verzeichnis2"/>
        <w:rPr>
          <w:rFonts w:asciiTheme="minorHAnsi" w:eastAsiaTheme="minorEastAsia" w:hAnsiTheme="minorHAnsi" w:cstheme="minorBidi"/>
          <w:sz w:val="24"/>
          <w:szCs w:val="24"/>
        </w:rPr>
      </w:pPr>
      <w:hyperlink w:anchor="_Toc446933820" w:history="1">
        <w:r w:rsidR="001A3216" w:rsidRPr="00F34156">
          <w:rPr>
            <w:rStyle w:val="Link"/>
          </w:rPr>
          <w:t>4.1</w:t>
        </w:r>
        <w:r w:rsidR="001A3216">
          <w:rPr>
            <w:rFonts w:asciiTheme="minorHAnsi" w:eastAsiaTheme="minorEastAsia" w:hAnsiTheme="minorHAnsi" w:cstheme="minorBidi"/>
            <w:sz w:val="24"/>
            <w:szCs w:val="24"/>
          </w:rPr>
          <w:tab/>
        </w:r>
        <w:r w:rsidR="001A3216" w:rsidRPr="00F34156">
          <w:rPr>
            <w:rStyle w:val="Link"/>
          </w:rPr>
          <w:t>DevOps</w:t>
        </w:r>
        <w:r w:rsidR="001A3216">
          <w:rPr>
            <w:webHidden/>
          </w:rPr>
          <w:tab/>
        </w:r>
        <w:r w:rsidR="001A3216">
          <w:rPr>
            <w:webHidden/>
          </w:rPr>
          <w:fldChar w:fldCharType="begin"/>
        </w:r>
        <w:r w:rsidR="001A3216">
          <w:rPr>
            <w:webHidden/>
          </w:rPr>
          <w:instrText xml:space="preserve"> PAGEREF _Toc446933820 \h </w:instrText>
        </w:r>
        <w:r w:rsidR="001A3216">
          <w:rPr>
            <w:webHidden/>
          </w:rPr>
        </w:r>
        <w:r w:rsidR="001A3216">
          <w:rPr>
            <w:webHidden/>
          </w:rPr>
          <w:fldChar w:fldCharType="separate"/>
        </w:r>
        <w:r w:rsidR="001A3216">
          <w:rPr>
            <w:webHidden/>
          </w:rPr>
          <w:t>21</w:t>
        </w:r>
        <w:r w:rsidR="001A3216">
          <w:rPr>
            <w:webHidden/>
          </w:rPr>
          <w:fldChar w:fldCharType="end"/>
        </w:r>
      </w:hyperlink>
    </w:p>
    <w:p w14:paraId="335459FD" w14:textId="77777777" w:rsidR="001A3216" w:rsidRDefault="002A1B0B">
      <w:pPr>
        <w:pStyle w:val="Verzeichnis2"/>
        <w:rPr>
          <w:rFonts w:asciiTheme="minorHAnsi" w:eastAsiaTheme="minorEastAsia" w:hAnsiTheme="minorHAnsi" w:cstheme="minorBidi"/>
          <w:sz w:val="24"/>
          <w:szCs w:val="24"/>
        </w:rPr>
      </w:pPr>
      <w:hyperlink w:anchor="_Toc446933821" w:history="1">
        <w:r w:rsidR="001A3216" w:rsidRPr="00F34156">
          <w:rPr>
            <w:rStyle w:val="Link"/>
          </w:rPr>
          <w:t>4.2</w:t>
        </w:r>
        <w:r w:rsidR="001A3216">
          <w:rPr>
            <w:rFonts w:asciiTheme="minorHAnsi" w:eastAsiaTheme="minorEastAsia" w:hAnsiTheme="minorHAnsi" w:cstheme="minorBidi"/>
            <w:sz w:val="24"/>
            <w:szCs w:val="24"/>
          </w:rPr>
          <w:tab/>
        </w:r>
        <w:r w:rsidR="001A3216" w:rsidRPr="00F34156">
          <w:rPr>
            <w:rStyle w:val="Link"/>
          </w:rPr>
          <w:t>Formell</w:t>
        </w:r>
        <w:r w:rsidR="001A3216">
          <w:rPr>
            <w:webHidden/>
          </w:rPr>
          <w:tab/>
        </w:r>
        <w:r w:rsidR="001A3216">
          <w:rPr>
            <w:webHidden/>
          </w:rPr>
          <w:fldChar w:fldCharType="begin"/>
        </w:r>
        <w:r w:rsidR="001A3216">
          <w:rPr>
            <w:webHidden/>
          </w:rPr>
          <w:instrText xml:space="preserve"> PAGEREF _Toc446933821 \h </w:instrText>
        </w:r>
        <w:r w:rsidR="001A3216">
          <w:rPr>
            <w:webHidden/>
          </w:rPr>
        </w:r>
        <w:r w:rsidR="001A3216">
          <w:rPr>
            <w:webHidden/>
          </w:rPr>
          <w:fldChar w:fldCharType="separate"/>
        </w:r>
        <w:r w:rsidR="001A3216">
          <w:rPr>
            <w:webHidden/>
          </w:rPr>
          <w:t>21</w:t>
        </w:r>
        <w:r w:rsidR="001A3216">
          <w:rPr>
            <w:webHidden/>
          </w:rPr>
          <w:fldChar w:fldCharType="end"/>
        </w:r>
      </w:hyperlink>
    </w:p>
    <w:p w14:paraId="460D0E7C" w14:textId="77777777" w:rsidR="001A3216" w:rsidRDefault="002A1B0B">
      <w:pPr>
        <w:pStyle w:val="Verzeichnis2"/>
        <w:rPr>
          <w:rFonts w:asciiTheme="minorHAnsi" w:eastAsiaTheme="minorEastAsia" w:hAnsiTheme="minorHAnsi" w:cstheme="minorBidi"/>
          <w:sz w:val="24"/>
          <w:szCs w:val="24"/>
        </w:rPr>
      </w:pPr>
      <w:hyperlink w:anchor="_Toc446933822" w:history="1">
        <w:r w:rsidR="001A3216" w:rsidRPr="00F34156">
          <w:rPr>
            <w:rStyle w:val="Link"/>
          </w:rPr>
          <w:t>4.3</w:t>
        </w:r>
        <w:r w:rsidR="001A3216">
          <w:rPr>
            <w:rFonts w:asciiTheme="minorHAnsi" w:eastAsiaTheme="minorEastAsia" w:hAnsiTheme="minorHAnsi" w:cstheme="minorBidi"/>
            <w:sz w:val="24"/>
            <w:szCs w:val="24"/>
          </w:rPr>
          <w:tab/>
        </w:r>
        <w:r w:rsidR="001A3216" w:rsidRPr="00F34156">
          <w:rPr>
            <w:rStyle w:val="Link"/>
          </w:rPr>
          <w:t>Individuell</w:t>
        </w:r>
        <w:r w:rsidR="001A3216">
          <w:rPr>
            <w:webHidden/>
          </w:rPr>
          <w:tab/>
        </w:r>
        <w:r w:rsidR="001A3216">
          <w:rPr>
            <w:webHidden/>
          </w:rPr>
          <w:fldChar w:fldCharType="begin"/>
        </w:r>
        <w:r w:rsidR="001A3216">
          <w:rPr>
            <w:webHidden/>
          </w:rPr>
          <w:instrText xml:space="preserve"> PAGEREF _Toc446933822 \h </w:instrText>
        </w:r>
        <w:r w:rsidR="001A3216">
          <w:rPr>
            <w:webHidden/>
          </w:rPr>
        </w:r>
        <w:r w:rsidR="001A3216">
          <w:rPr>
            <w:webHidden/>
          </w:rPr>
          <w:fldChar w:fldCharType="separate"/>
        </w:r>
        <w:r w:rsidR="001A3216">
          <w:rPr>
            <w:webHidden/>
          </w:rPr>
          <w:t>21</w:t>
        </w:r>
        <w:r w:rsidR="001A3216">
          <w:rPr>
            <w:webHidden/>
          </w:rPr>
          <w:fldChar w:fldCharType="end"/>
        </w:r>
      </w:hyperlink>
    </w:p>
    <w:p w14:paraId="7DF18123" w14:textId="77777777" w:rsidR="001A3216" w:rsidRDefault="002A1B0B">
      <w:pPr>
        <w:pStyle w:val="Verzeichnis1"/>
        <w:rPr>
          <w:rFonts w:asciiTheme="minorHAnsi" w:eastAsiaTheme="minorEastAsia" w:hAnsiTheme="minorHAnsi" w:cstheme="minorBidi"/>
          <w:b w:val="0"/>
          <w:sz w:val="24"/>
          <w:szCs w:val="24"/>
        </w:rPr>
      </w:pPr>
      <w:hyperlink w:anchor="_Toc446933823" w:history="1">
        <w:r w:rsidR="001A3216" w:rsidRPr="00F34156">
          <w:rPr>
            <w:rStyle w:val="Link"/>
          </w:rPr>
          <w:t>5</w:t>
        </w:r>
        <w:r w:rsidR="001A3216">
          <w:rPr>
            <w:rFonts w:asciiTheme="minorHAnsi" w:eastAsiaTheme="minorEastAsia" w:hAnsiTheme="minorHAnsi" w:cstheme="minorBidi"/>
            <w:b w:val="0"/>
            <w:sz w:val="24"/>
            <w:szCs w:val="24"/>
          </w:rPr>
          <w:tab/>
        </w:r>
        <w:r w:rsidR="001A3216" w:rsidRPr="00F34156">
          <w:rPr>
            <w:rStyle w:val="Link"/>
          </w:rPr>
          <w:t>Kritische Würdigung der Standardtypen</w:t>
        </w:r>
        <w:r w:rsidR="001A3216">
          <w:rPr>
            <w:webHidden/>
          </w:rPr>
          <w:tab/>
        </w:r>
        <w:r w:rsidR="001A3216">
          <w:rPr>
            <w:webHidden/>
          </w:rPr>
          <w:fldChar w:fldCharType="begin"/>
        </w:r>
        <w:r w:rsidR="001A3216">
          <w:rPr>
            <w:webHidden/>
          </w:rPr>
          <w:instrText xml:space="preserve"> PAGEREF _Toc446933823 \h </w:instrText>
        </w:r>
        <w:r w:rsidR="001A3216">
          <w:rPr>
            <w:webHidden/>
          </w:rPr>
        </w:r>
        <w:r w:rsidR="001A3216">
          <w:rPr>
            <w:webHidden/>
          </w:rPr>
          <w:fldChar w:fldCharType="separate"/>
        </w:r>
        <w:r w:rsidR="001A3216">
          <w:rPr>
            <w:webHidden/>
          </w:rPr>
          <w:t>22</w:t>
        </w:r>
        <w:r w:rsidR="001A3216">
          <w:rPr>
            <w:webHidden/>
          </w:rPr>
          <w:fldChar w:fldCharType="end"/>
        </w:r>
      </w:hyperlink>
    </w:p>
    <w:p w14:paraId="34F4109B" w14:textId="77777777" w:rsidR="001A3216" w:rsidRDefault="002A1B0B">
      <w:pPr>
        <w:pStyle w:val="Verzeichnis1"/>
        <w:rPr>
          <w:rFonts w:asciiTheme="minorHAnsi" w:eastAsiaTheme="minorEastAsia" w:hAnsiTheme="minorHAnsi" w:cstheme="minorBidi"/>
          <w:b w:val="0"/>
          <w:sz w:val="24"/>
          <w:szCs w:val="24"/>
        </w:rPr>
      </w:pPr>
      <w:hyperlink w:anchor="_Toc446933824" w:history="1">
        <w:r w:rsidR="001A3216" w:rsidRPr="00F34156">
          <w:rPr>
            <w:rStyle w:val="Link"/>
          </w:rPr>
          <w:t>6</w:t>
        </w:r>
        <w:r w:rsidR="001A3216">
          <w:rPr>
            <w:rFonts w:asciiTheme="minorHAnsi" w:eastAsiaTheme="minorEastAsia" w:hAnsiTheme="minorHAnsi" w:cstheme="minorBidi"/>
            <w:b w:val="0"/>
            <w:sz w:val="24"/>
            <w:szCs w:val="24"/>
          </w:rPr>
          <w:tab/>
        </w:r>
        <w:r w:rsidR="001A3216" w:rsidRPr="00F34156">
          <w:rPr>
            <w:rStyle w:val="Link"/>
          </w:rPr>
          <w:t>Demonstration der Standardtypen am Fallbeispiel DPDHL Group</w:t>
        </w:r>
        <w:r w:rsidR="001A3216">
          <w:rPr>
            <w:webHidden/>
          </w:rPr>
          <w:tab/>
        </w:r>
        <w:r w:rsidR="001A3216">
          <w:rPr>
            <w:webHidden/>
          </w:rPr>
          <w:fldChar w:fldCharType="begin"/>
        </w:r>
        <w:r w:rsidR="001A3216">
          <w:rPr>
            <w:webHidden/>
          </w:rPr>
          <w:instrText xml:space="preserve"> PAGEREF _Toc446933824 \h </w:instrText>
        </w:r>
        <w:r w:rsidR="001A3216">
          <w:rPr>
            <w:webHidden/>
          </w:rPr>
        </w:r>
        <w:r w:rsidR="001A3216">
          <w:rPr>
            <w:webHidden/>
          </w:rPr>
          <w:fldChar w:fldCharType="separate"/>
        </w:r>
        <w:r w:rsidR="001A3216">
          <w:rPr>
            <w:webHidden/>
          </w:rPr>
          <w:t>23</w:t>
        </w:r>
        <w:r w:rsidR="001A3216">
          <w:rPr>
            <w:webHidden/>
          </w:rPr>
          <w:fldChar w:fldCharType="end"/>
        </w:r>
      </w:hyperlink>
    </w:p>
    <w:p w14:paraId="122DCB93" w14:textId="77777777" w:rsidR="001A3216" w:rsidRDefault="002A1B0B">
      <w:pPr>
        <w:pStyle w:val="Verzeichnis1"/>
        <w:rPr>
          <w:rFonts w:asciiTheme="minorHAnsi" w:eastAsiaTheme="minorEastAsia" w:hAnsiTheme="minorHAnsi" w:cstheme="minorBidi"/>
          <w:b w:val="0"/>
          <w:sz w:val="24"/>
          <w:szCs w:val="24"/>
        </w:rPr>
      </w:pPr>
      <w:hyperlink w:anchor="_Toc446933825" w:history="1">
        <w:r w:rsidR="001A3216" w:rsidRPr="00F34156">
          <w:rPr>
            <w:rStyle w:val="Link"/>
          </w:rPr>
          <w:t>7</w:t>
        </w:r>
        <w:r w:rsidR="001A3216">
          <w:rPr>
            <w:rFonts w:asciiTheme="minorHAnsi" w:eastAsiaTheme="minorEastAsia" w:hAnsiTheme="minorHAnsi" w:cstheme="minorBidi"/>
            <w:b w:val="0"/>
            <w:sz w:val="24"/>
            <w:szCs w:val="24"/>
          </w:rPr>
          <w:tab/>
        </w:r>
        <w:r w:rsidR="001A3216" w:rsidRPr="00F34156">
          <w:rPr>
            <w:rStyle w:val="Link"/>
          </w:rPr>
          <w:t>Evaluation der Zielerreichung und Ausblick</w:t>
        </w:r>
        <w:r w:rsidR="001A3216">
          <w:rPr>
            <w:webHidden/>
          </w:rPr>
          <w:tab/>
        </w:r>
        <w:r w:rsidR="001A3216">
          <w:rPr>
            <w:webHidden/>
          </w:rPr>
          <w:fldChar w:fldCharType="begin"/>
        </w:r>
        <w:r w:rsidR="001A3216">
          <w:rPr>
            <w:webHidden/>
          </w:rPr>
          <w:instrText xml:space="preserve"> PAGEREF _Toc446933825 \h </w:instrText>
        </w:r>
        <w:r w:rsidR="001A3216">
          <w:rPr>
            <w:webHidden/>
          </w:rPr>
        </w:r>
        <w:r w:rsidR="001A3216">
          <w:rPr>
            <w:webHidden/>
          </w:rPr>
          <w:fldChar w:fldCharType="separate"/>
        </w:r>
        <w:r w:rsidR="001A3216">
          <w:rPr>
            <w:webHidden/>
          </w:rPr>
          <w:t>24</w:t>
        </w:r>
        <w:r w:rsidR="001A3216">
          <w:rPr>
            <w:webHidden/>
          </w:rPr>
          <w:fldChar w:fldCharType="end"/>
        </w:r>
      </w:hyperlink>
    </w:p>
    <w:p w14:paraId="01E781E6" w14:textId="77777777" w:rsidR="001A3216" w:rsidRDefault="002A1B0B">
      <w:pPr>
        <w:pStyle w:val="Verzeichnis1"/>
        <w:rPr>
          <w:rFonts w:asciiTheme="minorHAnsi" w:eastAsiaTheme="minorEastAsia" w:hAnsiTheme="minorHAnsi" w:cstheme="minorBidi"/>
          <w:b w:val="0"/>
          <w:sz w:val="24"/>
          <w:szCs w:val="24"/>
        </w:rPr>
      </w:pPr>
      <w:hyperlink w:anchor="_Toc446933826" w:history="1">
        <w:r w:rsidR="001A3216" w:rsidRPr="00F34156">
          <w:rPr>
            <w:rStyle w:val="Link"/>
          </w:rPr>
          <w:t>8</w:t>
        </w:r>
        <w:r w:rsidR="001A3216">
          <w:rPr>
            <w:rFonts w:asciiTheme="minorHAnsi" w:eastAsiaTheme="minorEastAsia" w:hAnsiTheme="minorHAnsi" w:cstheme="minorBidi"/>
            <w:b w:val="0"/>
            <w:sz w:val="24"/>
            <w:szCs w:val="24"/>
          </w:rPr>
          <w:tab/>
        </w:r>
        <w:r w:rsidR="001A3216" w:rsidRPr="00F34156">
          <w:rPr>
            <w:rStyle w:val="Link"/>
          </w:rPr>
          <w:t>Literaturverzeichnis</w:t>
        </w:r>
        <w:r w:rsidR="001A3216">
          <w:rPr>
            <w:webHidden/>
          </w:rPr>
          <w:tab/>
        </w:r>
        <w:r w:rsidR="001A3216">
          <w:rPr>
            <w:webHidden/>
          </w:rPr>
          <w:fldChar w:fldCharType="begin"/>
        </w:r>
        <w:r w:rsidR="001A3216">
          <w:rPr>
            <w:webHidden/>
          </w:rPr>
          <w:instrText xml:space="preserve"> PAGEREF _Toc446933826 \h </w:instrText>
        </w:r>
        <w:r w:rsidR="001A3216">
          <w:rPr>
            <w:webHidden/>
          </w:rPr>
        </w:r>
        <w:r w:rsidR="001A3216">
          <w:rPr>
            <w:webHidden/>
          </w:rPr>
          <w:fldChar w:fldCharType="separate"/>
        </w:r>
        <w:r w:rsidR="001A3216">
          <w:rPr>
            <w:webHidden/>
          </w:rPr>
          <w:t>25</w:t>
        </w:r>
        <w:r w:rsidR="001A3216">
          <w:rPr>
            <w:webHidden/>
          </w:rPr>
          <w:fldChar w:fldCharType="end"/>
        </w:r>
      </w:hyperlink>
    </w:p>
    <w:p w14:paraId="296F1093" w14:textId="77777777" w:rsidR="001A3216" w:rsidRDefault="002A1B0B">
      <w:pPr>
        <w:pStyle w:val="Verzeichnis1"/>
        <w:rPr>
          <w:rFonts w:asciiTheme="minorHAnsi" w:eastAsiaTheme="minorEastAsia" w:hAnsiTheme="minorHAnsi" w:cstheme="minorBidi"/>
          <w:b w:val="0"/>
          <w:sz w:val="24"/>
          <w:szCs w:val="24"/>
        </w:rPr>
      </w:pPr>
      <w:hyperlink w:anchor="_Toc446933827" w:history="1">
        <w:r w:rsidR="001A3216" w:rsidRPr="00F34156">
          <w:rPr>
            <w:rStyle w:val="Link"/>
          </w:rPr>
          <w:t>Erklärung</w:t>
        </w:r>
        <w:r w:rsidR="001A3216">
          <w:rPr>
            <w:webHidden/>
          </w:rPr>
          <w:tab/>
        </w:r>
        <w:r w:rsidR="001A3216">
          <w:rPr>
            <w:webHidden/>
          </w:rPr>
          <w:fldChar w:fldCharType="begin"/>
        </w:r>
        <w:r w:rsidR="001A3216">
          <w:rPr>
            <w:webHidden/>
          </w:rPr>
          <w:instrText xml:space="preserve"> PAGEREF _Toc446933827 \h </w:instrText>
        </w:r>
        <w:r w:rsidR="001A3216">
          <w:rPr>
            <w:webHidden/>
          </w:rPr>
        </w:r>
        <w:r w:rsidR="001A3216">
          <w:rPr>
            <w:webHidden/>
          </w:rPr>
          <w:fldChar w:fldCharType="separate"/>
        </w:r>
        <w:r w:rsidR="001A3216">
          <w:rPr>
            <w:webHidden/>
          </w:rPr>
          <w:t>27</w:t>
        </w:r>
        <w:r w:rsidR="001A3216">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6933797"/>
      <w:r>
        <w:lastRenderedPageBreak/>
        <w:t>A</w:t>
      </w:r>
      <w:r w:rsidR="00F144F5" w:rsidRPr="00753DE5">
        <w:t>bbildungsverzeichnis</w:t>
      </w:r>
      <w:bookmarkEnd w:id="14"/>
    </w:p>
    <w:p w14:paraId="2865B212" w14:textId="77777777" w:rsidR="001A3216"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1A3216" w:rsidRPr="004A69F1">
        <w:rPr>
          <w:b/>
          <w:noProof/>
        </w:rPr>
        <w:t>Abbildung 2.1: Zusammenhang Time to Market</w:t>
      </w:r>
      <w:r w:rsidR="001A3216">
        <w:rPr>
          <w:noProof/>
        </w:rPr>
        <w:tab/>
      </w:r>
      <w:r w:rsidR="001A3216">
        <w:rPr>
          <w:noProof/>
        </w:rPr>
        <w:fldChar w:fldCharType="begin"/>
      </w:r>
      <w:r w:rsidR="001A3216">
        <w:rPr>
          <w:noProof/>
        </w:rPr>
        <w:instrText xml:space="preserve"> PAGEREF _Toc446933790 \h </w:instrText>
      </w:r>
      <w:r w:rsidR="001A3216">
        <w:rPr>
          <w:noProof/>
        </w:rPr>
      </w:r>
      <w:r w:rsidR="001A3216">
        <w:rPr>
          <w:noProof/>
        </w:rPr>
        <w:fldChar w:fldCharType="separate"/>
      </w:r>
      <w:r w:rsidR="001A3216">
        <w:rPr>
          <w:noProof/>
        </w:rPr>
        <w:t>5</w:t>
      </w:r>
      <w:r w:rsidR="001A3216">
        <w:rPr>
          <w:noProof/>
        </w:rPr>
        <w:fldChar w:fldCharType="end"/>
      </w:r>
    </w:p>
    <w:p w14:paraId="606D32EE" w14:textId="77777777" w:rsidR="001A3216" w:rsidRDefault="001A3216">
      <w:pPr>
        <w:pStyle w:val="Abbildungsverzeichnis"/>
        <w:rPr>
          <w:rFonts w:asciiTheme="minorHAnsi" w:eastAsiaTheme="minorEastAsia" w:hAnsiTheme="minorHAnsi" w:cstheme="minorBidi"/>
          <w:noProof/>
          <w:sz w:val="24"/>
          <w:szCs w:val="24"/>
        </w:rPr>
      </w:pPr>
      <w:r w:rsidRPr="004A69F1">
        <w:rPr>
          <w:b/>
          <w:noProof/>
        </w:rPr>
        <w:t>Abbildung 2.2: Charakteristische Produktlebenszyklen</w:t>
      </w:r>
      <w:r>
        <w:rPr>
          <w:noProof/>
        </w:rPr>
        <w:tab/>
      </w:r>
      <w:r>
        <w:rPr>
          <w:noProof/>
        </w:rPr>
        <w:fldChar w:fldCharType="begin"/>
      </w:r>
      <w:r>
        <w:rPr>
          <w:noProof/>
        </w:rPr>
        <w:instrText xml:space="preserve"> PAGEREF _Toc446933791 \h </w:instrText>
      </w:r>
      <w:r>
        <w:rPr>
          <w:noProof/>
        </w:rPr>
      </w:r>
      <w:r>
        <w:rPr>
          <w:noProof/>
        </w:rPr>
        <w:fldChar w:fldCharType="separate"/>
      </w:r>
      <w:r>
        <w:rPr>
          <w:noProof/>
        </w:rPr>
        <w:t>8</w:t>
      </w:r>
      <w:r>
        <w:rPr>
          <w:noProof/>
        </w:rPr>
        <w:fldChar w:fldCharType="end"/>
      </w:r>
    </w:p>
    <w:p w14:paraId="5847BEDC" w14:textId="77777777" w:rsidR="001A3216" w:rsidRDefault="001A3216">
      <w:pPr>
        <w:pStyle w:val="Abbildungsverzeichnis"/>
        <w:rPr>
          <w:rFonts w:asciiTheme="minorHAnsi" w:eastAsiaTheme="minorEastAsia" w:hAnsiTheme="minorHAnsi" w:cstheme="minorBidi"/>
          <w:noProof/>
          <w:sz w:val="24"/>
          <w:szCs w:val="24"/>
        </w:rPr>
      </w:pPr>
      <w:r w:rsidRPr="004A69F1">
        <w:rPr>
          <w:b/>
          <w:noProof/>
        </w:rPr>
        <w:t>Abbildung 2.3: Zusammenhang Produkt zu Release</w:t>
      </w:r>
      <w:r>
        <w:rPr>
          <w:noProof/>
        </w:rPr>
        <w:tab/>
      </w:r>
      <w:r>
        <w:rPr>
          <w:noProof/>
        </w:rPr>
        <w:fldChar w:fldCharType="begin"/>
      </w:r>
      <w:r>
        <w:rPr>
          <w:noProof/>
        </w:rPr>
        <w:instrText xml:space="preserve"> PAGEREF _Toc446933792 \h </w:instrText>
      </w:r>
      <w:r>
        <w:rPr>
          <w:noProof/>
        </w:rPr>
      </w:r>
      <w:r>
        <w:rPr>
          <w:noProof/>
        </w:rPr>
        <w:fldChar w:fldCharType="separate"/>
      </w:r>
      <w:r>
        <w:rPr>
          <w:noProof/>
        </w:rPr>
        <w:t>11</w:t>
      </w:r>
      <w:r>
        <w:rPr>
          <w:noProof/>
        </w:rPr>
        <w:fldChar w:fldCharType="end"/>
      </w:r>
    </w:p>
    <w:p w14:paraId="5371D510" w14:textId="77777777" w:rsidR="001A3216" w:rsidRDefault="001A3216">
      <w:pPr>
        <w:pStyle w:val="Abbildungsverzeichnis"/>
        <w:rPr>
          <w:rFonts w:asciiTheme="minorHAnsi" w:eastAsiaTheme="minorEastAsia" w:hAnsiTheme="minorHAnsi" w:cstheme="minorBidi"/>
          <w:noProof/>
          <w:sz w:val="24"/>
          <w:szCs w:val="24"/>
        </w:rPr>
      </w:pPr>
      <w:r w:rsidRPr="004A69F1">
        <w:rPr>
          <w:b/>
          <w:noProof/>
        </w:rPr>
        <w:t>Abbildung 2.4: Überblick ITIL</w:t>
      </w:r>
      <w:r>
        <w:rPr>
          <w:noProof/>
        </w:rPr>
        <w:tab/>
      </w:r>
      <w:r>
        <w:rPr>
          <w:noProof/>
        </w:rPr>
        <w:fldChar w:fldCharType="begin"/>
      </w:r>
      <w:r>
        <w:rPr>
          <w:noProof/>
        </w:rPr>
        <w:instrText xml:space="preserve"> PAGEREF _Toc446933793 \h </w:instrText>
      </w:r>
      <w:r>
        <w:rPr>
          <w:noProof/>
        </w:rPr>
      </w:r>
      <w:r>
        <w:rPr>
          <w:noProof/>
        </w:rPr>
        <w:fldChar w:fldCharType="separate"/>
      </w:r>
      <w:r>
        <w:rPr>
          <w:noProof/>
        </w:rPr>
        <w:t>13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6933798"/>
      <w:r w:rsidRPr="00753DE5">
        <w:lastRenderedPageBreak/>
        <w:t>Tabellenverzeichnis</w:t>
      </w:r>
      <w:bookmarkEnd w:id="15"/>
    </w:p>
    <w:p w14:paraId="5995C61D" w14:textId="77777777" w:rsidR="001A3216"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1A3216" w:rsidRPr="00C76537">
        <w:rPr>
          <w:b/>
          <w:noProof/>
        </w:rPr>
        <w:t>Tabelle 2.1: Zuordnung der Produktlebenszyklusphasen</w:t>
      </w:r>
      <w:r w:rsidR="001A3216">
        <w:rPr>
          <w:noProof/>
        </w:rPr>
        <w:tab/>
      </w:r>
      <w:r w:rsidR="001A3216">
        <w:rPr>
          <w:noProof/>
        </w:rPr>
        <w:fldChar w:fldCharType="begin"/>
      </w:r>
      <w:r w:rsidR="001A3216">
        <w:rPr>
          <w:noProof/>
        </w:rPr>
        <w:instrText xml:space="preserve"> PAGEREF _Toc446933784 \h </w:instrText>
      </w:r>
      <w:r w:rsidR="001A3216">
        <w:rPr>
          <w:noProof/>
        </w:rPr>
      </w:r>
      <w:r w:rsidR="001A3216">
        <w:rPr>
          <w:noProof/>
        </w:rPr>
        <w:fldChar w:fldCharType="separate"/>
      </w:r>
      <w:r w:rsidR="001A3216">
        <w:rPr>
          <w:noProof/>
        </w:rPr>
        <w:t>10</w:t>
      </w:r>
      <w:r w:rsidR="001A3216">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6933799"/>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46933800"/>
      <w:r>
        <w:lastRenderedPageBreak/>
        <w:t>Einleitung</w:t>
      </w:r>
      <w:bookmarkEnd w:id="18"/>
      <w:bookmarkEnd w:id="19"/>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bookmarkStart w:id="20" w:name="_GoBack"/>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bookmarkEnd w:id="20"/>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1"/>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1"/>
      <w:r w:rsidR="00803CAA">
        <w:rPr>
          <w:rStyle w:val="Kommentarzeichen"/>
        </w:rPr>
        <w:commentReference w:id="21"/>
      </w:r>
      <w:r w:rsidR="001F123D">
        <w:t>.</w:t>
      </w:r>
      <w:r w:rsidR="00E8229F">
        <w:t xml:space="preserve"> </w:t>
      </w:r>
      <w:commentRangeStart w:id="22"/>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2"/>
      <w:r w:rsidR="00803CAA">
        <w:rPr>
          <w:rStyle w:val="Kommentarzeichen"/>
        </w:rPr>
        <w:commentReference w:id="22"/>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3"/>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3"/>
      <w:r w:rsidR="00803CAA">
        <w:rPr>
          <w:rStyle w:val="Kommentarzeichen"/>
        </w:rPr>
        <w:commentReference w:id="23"/>
      </w:r>
      <w:commentRangeStart w:id="24"/>
      <w:r w:rsidR="001F123D">
        <w:t>Daher sind Prozesse und Abläufe im IT-Service-Management typischerweise nicht agil, sondern starr</w:t>
      </w:r>
      <w:commentRangeEnd w:id="24"/>
      <w:r w:rsidR="00803CAA">
        <w:rPr>
          <w:rStyle w:val="Kommentarzeichen"/>
        </w:rPr>
        <w:commentReference w:id="24"/>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5"/>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5"/>
      <w:r w:rsidR="00803CAA">
        <w:rPr>
          <w:rStyle w:val="Kommentarzeichen"/>
        </w:rPr>
        <w:commentReference w:id="25"/>
      </w:r>
      <w:r w:rsidR="001F123D">
        <w:t xml:space="preserve">. </w:t>
      </w:r>
      <w:commentRangeStart w:id="26"/>
      <w:r w:rsidR="001F123D">
        <w:t>Neben einer tieferen Zusammenarbeit in einem Team, stehen Standardisierung und Automatisierung sowie der Abbau von Bürokratie im Fokus dieses Ansatzes.</w:t>
      </w:r>
      <w:r w:rsidR="00E8229F">
        <w:t xml:space="preserve"> </w:t>
      </w:r>
      <w:commentRangeEnd w:id="26"/>
      <w:r w:rsidR="00803CAA">
        <w:rPr>
          <w:rStyle w:val="Kommentarzeichen"/>
        </w:rPr>
        <w:commentReference w:id="26"/>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7"/>
      <w:r w:rsidR="00E8229F">
        <w:t xml:space="preserve">Dadurch entsteht Unternehmen bei der Umsetzung von konkreten </w:t>
      </w:r>
      <w:r w:rsidR="00803CAA">
        <w:t>Release-Management</w:t>
      </w:r>
      <w:r w:rsidR="00E8229F">
        <w:t xml:space="preserve"> Prozessen ein erhöhter Aufwand.</w:t>
      </w:r>
      <w:commentRangeEnd w:id="27"/>
      <w:r w:rsidR="00803CAA">
        <w:rPr>
          <w:rStyle w:val="Kommentarzeichen"/>
        </w:rPr>
        <w:commentReference w:id="27"/>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8" w:name="_Ref442963595"/>
      <w:bookmarkStart w:id="29" w:name="_Toc446933801"/>
      <w:r>
        <w:lastRenderedPageBreak/>
        <w:t>Grundlagen</w:t>
      </w:r>
      <w:bookmarkEnd w:id="28"/>
      <w:bookmarkEnd w:id="2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0" w:name="_Ref445029358"/>
      <w:bookmarkStart w:id="31" w:name="_Toc446933802"/>
      <w:r>
        <w:t>Innovation</w:t>
      </w:r>
      <w:r w:rsidR="00461FAA">
        <w:t xml:space="preserve"> </w:t>
      </w:r>
      <w:r w:rsidR="00DB13B7">
        <w:t>zur</w:t>
      </w:r>
      <w:r>
        <w:t xml:space="preserve"> Existenz</w:t>
      </w:r>
      <w:r w:rsidR="00DB13B7">
        <w:t>sicherung</w:t>
      </w:r>
      <w:bookmarkEnd w:id="30"/>
      <w:bookmarkEnd w:id="3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2" w:name="_Ref445566438"/>
      <w:bookmarkStart w:id="33" w:name="_Ref444943110"/>
      <w:bookmarkStart w:id="34" w:name="_Toc446933790"/>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2"/>
      <w:r w:rsidRPr="00F30DA8">
        <w:rPr>
          <w:b/>
        </w:rPr>
        <w:t xml:space="preserve">: Zusammenhang Time </w:t>
      </w:r>
      <w:proofErr w:type="spellStart"/>
      <w:r w:rsidRPr="00F30DA8">
        <w:rPr>
          <w:b/>
        </w:rPr>
        <w:t>to</w:t>
      </w:r>
      <w:proofErr w:type="spellEnd"/>
      <w:r w:rsidRPr="00F30DA8">
        <w:rPr>
          <w:b/>
        </w:rPr>
        <w:t xml:space="preserve"> Market</w:t>
      </w:r>
      <w:bookmarkEnd w:id="33"/>
      <w:bookmarkEnd w:id="34"/>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5" w:name="_Ref445650448"/>
      <w:bookmarkStart w:id="36" w:name="_Ref445650466"/>
      <w:bookmarkStart w:id="37" w:name="_Ref445650514"/>
      <w:bookmarkStart w:id="38" w:name="_Ref445650529"/>
      <w:bookmarkStart w:id="39" w:name="_Toc446933803"/>
      <w:r>
        <w:lastRenderedPageBreak/>
        <w:t>Innovationssteuerung</w:t>
      </w:r>
      <w:r w:rsidR="00180BBA">
        <w:t xml:space="preserve"> durch Produkt-</w:t>
      </w:r>
      <w:r w:rsidR="00DB13B7">
        <w:t>Management</w:t>
      </w:r>
      <w:bookmarkEnd w:id="35"/>
      <w:bookmarkEnd w:id="36"/>
      <w:bookmarkEnd w:id="37"/>
      <w:bookmarkEnd w:id="38"/>
      <w:bookmarkEnd w:id="3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0" w:name="_Ref445276009"/>
      <w:bookmarkStart w:id="41" w:name="_Toc446933804"/>
      <w:r>
        <w:t>Der Produktlebenszyklus</w:t>
      </w:r>
      <w:bookmarkEnd w:id="40"/>
      <w:bookmarkEnd w:id="41"/>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2" w:name="_Ref446672107"/>
      <w:bookmarkStart w:id="43" w:name="_Toc446933791"/>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2"/>
      <w:r>
        <w:rPr>
          <w:b/>
        </w:rPr>
        <w:t>: C</w:t>
      </w:r>
      <w:r w:rsidRPr="00611592">
        <w:rPr>
          <w:b/>
        </w:rPr>
        <w:t>harakteristische Produktlebenszyklen</w:t>
      </w:r>
      <w:bookmarkEnd w:id="43"/>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4" w:name="_Ref445303931"/>
      <w:bookmarkStart w:id="45" w:name="_Toc446933784"/>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4"/>
      <w:r w:rsidRPr="00075C67">
        <w:rPr>
          <w:b/>
        </w:rPr>
        <w:t>: Zuordnung der Produktlebenszyklusphasen</w:t>
      </w:r>
      <w:bookmarkEnd w:id="45"/>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6" w:name="_Ref446517190"/>
      <w:bookmarkStart w:id="47" w:name="_Toc446933805"/>
      <w:r>
        <w:t xml:space="preserve">Produktveröffentlichung durch Standards im </w:t>
      </w:r>
      <w:r w:rsidR="00803CAA">
        <w:t>Release-Management</w:t>
      </w:r>
      <w:bookmarkEnd w:id="46"/>
      <w:bookmarkEnd w:id="47"/>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8" w:name="_Ref445901269"/>
      <w:bookmarkStart w:id="49" w:name="_Ref445031218"/>
      <w:bookmarkStart w:id="50" w:name="_Toc446933792"/>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8"/>
      <w:r w:rsidRPr="004530A1">
        <w:rPr>
          <w:b/>
        </w:rPr>
        <w:t>: Zusammenhang Produkt zu Release</w:t>
      </w:r>
      <w:bookmarkEnd w:id="49"/>
      <w:bookmarkEnd w:id="5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04F4A3E4"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436A4E">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ITIL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34B5B">
        <w:t>ITIL</w:t>
      </w:r>
      <w:r w:rsidR="00BF7373">
        <w:t xml:space="preserve"> auf die Sicht des </w:t>
      </w:r>
      <w:r w:rsidR="00A61508">
        <w:t>IT-Service</w:t>
      </w:r>
      <w:r w:rsidR="00BF7373">
        <w:t xml:space="preserve">-Managements. Als </w:t>
      </w:r>
      <w:r w:rsidR="00A61508">
        <w:t>IT-Service</w:t>
      </w:r>
      <w:r w:rsidR="00BF7373">
        <w:t xml:space="preserve">-Management bezeichnet ITIL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Wissenssammlung, die beschreibt wie dieser 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1"/>
      <w:proofErr w:type="spellStart"/>
      <w:r>
        <w:t>Changes</w:t>
      </w:r>
      <w:commentRangeEnd w:id="51"/>
      <w:proofErr w:type="spellEnd"/>
      <w:r w:rsidR="002A1B0B">
        <w:rPr>
          <w:rStyle w:val="Kommentarzeichen"/>
        </w:rPr>
        <w:commentReference w:id="51"/>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C3C45B8" w14:textId="4FD66096" w:rsidR="00577DC0" w:rsidRDefault="00577DC0" w:rsidP="00577DC0">
      <w:pPr>
        <w:pStyle w:val="Listenabsatz"/>
        <w:numPr>
          <w:ilvl w:val="0"/>
          <w:numId w:val="20"/>
        </w:numPr>
      </w:pPr>
      <w:r>
        <w:t>Sicherstellung des Service Nutzens</w:t>
      </w:r>
    </w:p>
    <w:p w14:paraId="116733A9" w14:textId="704A59E4" w:rsidR="00577DC0" w:rsidRDefault="00577DC0" w:rsidP="00577DC0">
      <w:r>
        <w:t>Zur Erreichung der Ziele sind in ITIL für diese Stadium folgende Prozesse definiert</w:t>
      </w:r>
      <w:sdt>
        <w:sdtPr>
          <w:id w:val="623573991"/>
          <w:citation/>
        </w:sdtPr>
        <w:sdtContent>
          <w:r>
            <w:fldChar w:fldCharType="begin"/>
          </w:r>
          <w:r>
            <w:instrText xml:space="preserve">CITATION AXE11 \p "S. 5" \l 1031 </w:instrText>
          </w:r>
          <w:r>
            <w:fldChar w:fldCharType="separate"/>
          </w:r>
          <w:r>
            <w:rPr>
              <w:noProof/>
            </w:rPr>
            <w:t xml:space="preserve"> (AXELOS 2011, S. 5)</w:t>
          </w:r>
          <w:r>
            <w:fldChar w:fldCharType="end"/>
          </w:r>
        </w:sdtContent>
      </w:sdt>
      <w:r>
        <w: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02614BD6" w14:textId="488C0F66" w:rsidR="00577DC0" w:rsidRDefault="00577DC0" w:rsidP="00577DC0">
      <w:pPr>
        <w:pStyle w:val="Listenabsatz"/>
        <w:numPr>
          <w:ilvl w:val="0"/>
          <w:numId w:val="21"/>
        </w:numPr>
      </w:pPr>
      <w:r>
        <w:t>Knowledge Management</w:t>
      </w:r>
    </w:p>
    <w:p w14:paraId="44854A9C" w14:textId="2F7E43DD" w:rsidR="00577DC0" w:rsidRDefault="00577DC0" w:rsidP="00577DC0">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7703BB9B" w14:textId="2FB63FDA" w:rsidR="00577DC0" w:rsidRDefault="00577DC0" w:rsidP="00577DC0">
      <w:r>
        <w:t>Der Zusammenhang zwischen einem konkreten Release und den</w:t>
      </w:r>
      <w:r w:rsidR="0053131B">
        <w:t xml:space="preserve"> soeben</w:t>
      </w:r>
      <w:r>
        <w:t xml:space="preserve"> beschrieben Service Lebenszyklusphasen sowie 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2" w:name="_Ref445907730"/>
      <w:bookmarkStart w:id="53" w:name="_Toc446933793"/>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2"/>
      <w:r w:rsidRPr="0053131B">
        <w:rPr>
          <w:b/>
        </w:rPr>
        <w:t>: Überblick ITIL</w:t>
      </w:r>
      <w:bookmarkEnd w:id="53"/>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w:t>
      </w:r>
      <w:r w:rsidR="005B4D0E">
        <w:lastRenderedPageBreak/>
        <w:t xml:space="preserve">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22837A94" w:rsidR="00461FAA" w:rsidRDefault="00461FAA" w:rsidP="00461FAA">
      <w:pPr>
        <w:pStyle w:val="berschrift1"/>
      </w:pPr>
      <w:bookmarkStart w:id="54" w:name="_Ref442963836"/>
      <w:bookmarkStart w:id="55" w:name="_Toc446933806"/>
      <w:r>
        <w:lastRenderedPageBreak/>
        <w:t xml:space="preserve">Entwurfsaspekte der </w:t>
      </w:r>
      <w:r w:rsidR="00803CAA">
        <w:t>Release-Management</w:t>
      </w:r>
      <w:r>
        <w:t xml:space="preserve"> Standardtypen</w:t>
      </w:r>
      <w:bookmarkEnd w:id="54"/>
      <w:bookmarkEnd w:id="55"/>
    </w:p>
    <w:p w14:paraId="140626A5" w14:textId="15E65ED8" w:rsidR="00175F2D" w:rsidRPr="00175F2D" w:rsidRDefault="00E04553" w:rsidP="00175F2D">
      <w:r w:rsidRPr="00E04553">
        <w:t xml:space="preserve">Die geplanten Standardtypen für das Release-Management sollen auf einer Kombination von Risiken der Produktlebenszyklusphasen und Methoden des IT-Service-Managements basieren. Diese werden daher als </w:t>
      </w:r>
      <w:r w:rsidR="00175F2D" w:rsidRPr="00E04553">
        <w:t>Entwurfsaspekte</w:t>
      </w:r>
      <w:r w:rsidRPr="00E04553">
        <w:t xml:space="preserve"> bezeichnet.</w:t>
      </w:r>
      <w:r w:rsidR="00175F2D" w:rsidRPr="00E04553">
        <w:t xml:space="preserve"> </w:t>
      </w:r>
      <w:r w:rsidRPr="00E04553">
        <w:t xml:space="preserve">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Pr="00E04553">
        <w:t xml:space="preserve"> erfolgt im ersten Teil dieses Kapitel eine übergreifende Betrachtung der Phasenunterschiede sowie eine detaillierte Beschreibung der einzelnen Phasen und deren spezifischen Risiken. Abgeschlossen wird das Teilkapitel mit einer Zusammenfassung der Risiken und möglicherweise einer Aggregation bei </w:t>
      </w:r>
      <w:r w:rsidR="00667F58">
        <w:t xml:space="preserve">aufgefallenen </w:t>
      </w:r>
      <w:r w:rsidRPr="00E04553">
        <w:t xml:space="preserve">Ähnlichkeiten. Im zweiten Teil des Kapitels werden die </w:t>
      </w:r>
      <w:r>
        <w:t xml:space="preserve">im Kapitel </w:t>
      </w:r>
      <w:r>
        <w:fldChar w:fldCharType="begin"/>
      </w:r>
      <w:r>
        <w:instrText xml:space="preserve"> REF _Ref446517190 \r \h </w:instrText>
      </w:r>
      <w:r>
        <w:fldChar w:fldCharType="separate"/>
      </w:r>
      <w:r>
        <w:t>2.4</w:t>
      </w:r>
      <w:r>
        <w:fldChar w:fldCharType="end"/>
      </w:r>
      <w:r>
        <w:t xml:space="preserve"> angesprochenen </w:t>
      </w:r>
      <w:r w:rsidRPr="00E04553">
        <w:t xml:space="preserve">Methoden des IT-Service-Managements detailliert vorgestellt. </w:t>
      </w:r>
    </w:p>
    <w:p w14:paraId="28170CD2" w14:textId="7722F529" w:rsidR="00461FAA" w:rsidRDefault="00FD52FE" w:rsidP="00461FAA">
      <w:pPr>
        <w:pStyle w:val="berschrift2"/>
      </w:pPr>
      <w:bookmarkStart w:id="56" w:name="_Toc446933807"/>
      <w:r>
        <w:t xml:space="preserve">Risiken innerhalb </w:t>
      </w:r>
      <w:r w:rsidR="00461FAA">
        <w:t>Produktlebenszyklusphasen</w:t>
      </w:r>
      <w:bookmarkEnd w:id="56"/>
    </w:p>
    <w:p w14:paraId="142220C3" w14:textId="583CA754"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w:t>
      </w:r>
      <w:r w:rsidR="0086345E">
        <w:t>, die Vorstellung charakteristischer Umsatzverläufe</w:t>
      </w:r>
      <w:r>
        <w:t xml:space="preserve"> und eine </w:t>
      </w:r>
      <w:r w:rsidR="00E04553">
        <w:t>Ableitung</w:t>
      </w:r>
      <w:r>
        <w:t xml:space="preserve"> eine</w:t>
      </w:r>
      <w:r w:rsidR="00E04553">
        <w:t>s</w:t>
      </w:r>
      <w:r>
        <w:t xml:space="preserve">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w:t>
      </w:r>
      <w:r w:rsidR="0086345E">
        <w:t xml:space="preserve"> </w:t>
      </w:r>
      <w:r>
        <w:t>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7" w:name="_Toc446933808"/>
      <w:r>
        <w:t>Entwicklung</w:t>
      </w:r>
      <w:bookmarkEnd w:id="57"/>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w:t>
      </w:r>
      <w:r w:rsidR="008A6548">
        <w:lastRenderedPageBreak/>
        <w:t>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461FAA">
      <w:pPr>
        <w:pStyle w:val="berschrift3"/>
      </w:pPr>
      <w:bookmarkStart w:id="58" w:name="_Toc446933809"/>
      <w:r>
        <w:lastRenderedPageBreak/>
        <w:t>Einführung</w:t>
      </w:r>
      <w:bookmarkEnd w:id="58"/>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461FAA">
      <w:pPr>
        <w:pStyle w:val="berschrift3"/>
      </w:pPr>
      <w:bookmarkStart w:id="59" w:name="_Toc446933810"/>
      <w:r>
        <w:t>Wachstum</w:t>
      </w:r>
      <w:bookmarkEnd w:id="59"/>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w:t>
      </w:r>
      <w:r w:rsidR="0081285F">
        <w:lastRenderedPageBreak/>
        <w:t xml:space="preserve">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461FAA">
      <w:pPr>
        <w:pStyle w:val="berschrift3"/>
      </w:pPr>
      <w:bookmarkStart w:id="60" w:name="_Toc446933811"/>
      <w:r>
        <w:t>Reife</w:t>
      </w:r>
      <w:bookmarkEnd w:id="60"/>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461FAA">
      <w:pPr>
        <w:pStyle w:val="berschrift3"/>
      </w:pPr>
      <w:bookmarkStart w:id="61" w:name="_Toc446933812"/>
      <w:r>
        <w:t>Entsorgung</w:t>
      </w:r>
      <w:bookmarkEnd w:id="61"/>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da </w:t>
      </w:r>
      <w:r w:rsidR="00EC4946">
        <w:lastRenderedPageBreak/>
        <w:t>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175F2D">
      <w:pPr>
        <w:pStyle w:val="berschrift3"/>
      </w:pPr>
      <w:bookmarkStart w:id="62" w:name="_Toc446933813"/>
      <w:r>
        <w:t>Zusammenfassung der Risiken der einzelnen Phasen</w:t>
      </w:r>
      <w:bookmarkEnd w:id="62"/>
    </w:p>
    <w:p w14:paraId="0E26ED32" w14:textId="207DB2B9" w:rsidR="00175F2D" w:rsidRPr="00A95269" w:rsidRDefault="00175F2D" w:rsidP="00175F2D">
      <w:pPr>
        <w:rPr>
          <w:highlight w:val="yellow"/>
        </w:rPr>
      </w:pPr>
      <w:r w:rsidRPr="00A95269">
        <w:rPr>
          <w:highlight w:val="yellow"/>
        </w:rPr>
        <w:t>Ggf. Zusammenfassung Phasen aufgrund gleicher/ähnlicher Risiken</w:t>
      </w:r>
    </w:p>
    <w:p w14:paraId="119BC914" w14:textId="3CBDF5F2" w:rsidR="00175F2D" w:rsidRDefault="00175F2D" w:rsidP="00175F2D">
      <w:r w:rsidRPr="00A95269">
        <w:rPr>
          <w:highlight w:val="yellow"/>
        </w:rPr>
        <w:t>Kategorisierung der Risiken z. B. auf Zeit, Qualität, Kosten</w:t>
      </w:r>
    </w:p>
    <w:p w14:paraId="33E9CB77" w14:textId="6D45F167" w:rsidR="0013257C" w:rsidRPr="00175F2D" w:rsidRDefault="0013257C" w:rsidP="00175F2D">
      <w:r w:rsidRPr="0013257C">
        <w:rPr>
          <w:highlight w:val="yellow"/>
        </w:rPr>
        <w:t xml:space="preserve">Deckungsbeitrag Grafik von </w:t>
      </w:r>
      <w:proofErr w:type="spellStart"/>
      <w:r w:rsidRPr="0013257C">
        <w:rPr>
          <w:highlight w:val="yellow"/>
        </w:rPr>
        <w:t>Aumayr</w:t>
      </w:r>
      <w:proofErr w:type="spellEnd"/>
      <w:r w:rsidRPr="0013257C">
        <w:rPr>
          <w:highlight w:val="yellow"/>
        </w:rPr>
        <w:t xml:space="preserve"> über Phasen?</w:t>
      </w:r>
      <w:r w:rsidR="00090467">
        <w:t xml:space="preserve"> Und oder </w:t>
      </w:r>
      <w:proofErr w:type="spellStart"/>
      <w:r w:rsidR="00090467">
        <w:t>Lennertz</w:t>
      </w:r>
      <w:proofErr w:type="spellEnd"/>
      <w:r w:rsidR="00090467">
        <w:t xml:space="preserve"> S. 20</w:t>
      </w:r>
    </w:p>
    <w:p w14:paraId="1EFF39B5" w14:textId="12A626D7" w:rsidR="00461FAA" w:rsidRDefault="00461FAA" w:rsidP="00461FAA">
      <w:pPr>
        <w:pStyle w:val="berschrift2"/>
      </w:pPr>
      <w:bookmarkStart w:id="63" w:name="_Toc446933814"/>
      <w:r>
        <w:t xml:space="preserve">Methoden des </w:t>
      </w:r>
      <w:r w:rsidR="00803CAA">
        <w:t>Release-Management</w:t>
      </w:r>
      <w:r>
        <w:t>s zum Umgang mit Risiken</w:t>
      </w:r>
      <w:bookmarkEnd w:id="63"/>
    </w:p>
    <w:p w14:paraId="015E35A6" w14:textId="6C1565E4" w:rsidR="00F57066" w:rsidRPr="00F57066" w:rsidRDefault="00F57066" w:rsidP="00F57066">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Methoden zur Steuerung des Release-Managements zu ermitteln und darzustellen. Hierfür werden als Basis die </w:t>
      </w:r>
      <w:r w:rsidR="00982623">
        <w:t>Richtlinien</w:t>
      </w:r>
      <w:r w:rsidR="00425DD7">
        <w:t xml:space="preserve"> und Prozesse der ITIL Service Transition betrachtet und um Aspekte aus der ISO/IEC 20000 Norm sowie aus dem IT-Referenzmodell COBIT ergänzt. Weiterhin werden die Möglichkeiten zur Standardisierung und Automatisierung dieser Methoden erläutert.</w:t>
      </w:r>
    </w:p>
    <w:p w14:paraId="67B3684E" w14:textId="22557200" w:rsidR="00425DD7" w:rsidRDefault="00982623" w:rsidP="00461FAA">
      <w:pPr>
        <w:pStyle w:val="berschrift3"/>
      </w:pPr>
      <w:bookmarkStart w:id="64" w:name="_Ref446516759"/>
      <w:r>
        <w:t>Richtlinien</w:t>
      </w:r>
    </w:p>
    <w:p w14:paraId="4E4F3B0E" w14:textId="59A4EA44" w:rsidR="00891964" w:rsidRDefault="00982623" w:rsidP="00891964">
      <w:r>
        <w:t>Innerhalb der ITIL Service Transition Prinzipien werden verschiedene Richtlinien genannt, welche unabhängig von der jeweiligen Organisation gelten, jedoch an die vorherrschenden Bedingungen hinsichtlich beispielsweise Kultur und Größe angepasst werden müssen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xml:space="preserve">. Damit diese Richtlinien greifen ist die Unterstützung durch die Unternehmensführung </w:t>
      </w:r>
      <w:r w:rsidR="002A1B0B">
        <w:t xml:space="preserve">bei ihrer Durchsetzung </w:t>
      </w:r>
      <w:r>
        <w:t>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56178130" w14:textId="3A545CF5" w:rsidR="00982623" w:rsidRDefault="00982623" w:rsidP="00982623">
      <w:pPr>
        <w:pStyle w:val="Listenabsatz"/>
        <w:numPr>
          <w:ilvl w:val="0"/>
          <w:numId w:val="24"/>
        </w:numPr>
      </w:pPr>
      <w:r>
        <w:t>Implementierung einer eigenen Service Transition Richtlinie</w:t>
      </w:r>
    </w:p>
    <w:p w14:paraId="0AA8F021" w14:textId="0E118C7A" w:rsidR="00982623" w:rsidRDefault="00982623" w:rsidP="00982623">
      <w:pPr>
        <w:pStyle w:val="Listenabsatz"/>
        <w:numPr>
          <w:ilvl w:val="0"/>
          <w:numId w:val="24"/>
        </w:numPr>
      </w:pPr>
      <w:r>
        <w:t xml:space="preserve">alle </w:t>
      </w:r>
      <w:proofErr w:type="spellStart"/>
      <w:r w:rsidR="00B47F0C">
        <w:t>Changes</w:t>
      </w:r>
      <w:proofErr w:type="spellEnd"/>
      <w:r w:rsidR="00B47F0C">
        <w:t xml:space="preserve"> </w:t>
      </w:r>
      <w:r>
        <w:t>müssen die Service Transition Prozesse durchlaufen</w:t>
      </w:r>
    </w:p>
    <w:p w14:paraId="4A209D3A" w14:textId="7844AB9E" w:rsidR="00982623" w:rsidRDefault="00982623" w:rsidP="00982623">
      <w:pPr>
        <w:pStyle w:val="Listenabsatz"/>
        <w:numPr>
          <w:ilvl w:val="0"/>
          <w:numId w:val="24"/>
        </w:numPr>
      </w:pPr>
      <w:r>
        <w:lastRenderedPageBreak/>
        <w:t>allgemeine Standards und Rahmenwerk sollen übernommen werden</w:t>
      </w:r>
    </w:p>
    <w:p w14:paraId="114AA911" w14:textId="1C7696E7" w:rsidR="00982623" w:rsidRDefault="00982623" w:rsidP="00982623">
      <w:pPr>
        <w:pStyle w:val="Listenabsatz"/>
        <w:numPr>
          <w:ilvl w:val="0"/>
          <w:numId w:val="24"/>
        </w:numPr>
      </w:pPr>
      <w:r>
        <w:t>Wiederverwendung von bestehenden Prozessen</w:t>
      </w:r>
    </w:p>
    <w:p w14:paraId="7D78C04F" w14:textId="55B5731D" w:rsidR="00982623" w:rsidRDefault="00982623" w:rsidP="00982623">
      <w:pPr>
        <w:pStyle w:val="Listenabsatz"/>
        <w:numPr>
          <w:ilvl w:val="0"/>
          <w:numId w:val="24"/>
        </w:numPr>
      </w:pPr>
      <w:r>
        <w:t>Ausrichtung der Service Transition Pläne an die Geschäftsbedürfnisse</w:t>
      </w:r>
    </w:p>
    <w:p w14:paraId="0C87EDAB" w14:textId="35D09783" w:rsidR="00982623" w:rsidRDefault="00982623" w:rsidP="00982623">
      <w:pPr>
        <w:pStyle w:val="Listenabsatz"/>
        <w:numPr>
          <w:ilvl w:val="0"/>
          <w:numId w:val="24"/>
        </w:numPr>
      </w:pPr>
      <w:r>
        <w:t>Stakeholder-Management betreiben</w:t>
      </w:r>
    </w:p>
    <w:p w14:paraId="106CB7B7" w14:textId="04BE2802" w:rsidR="00982623" w:rsidRDefault="00B47F0C" w:rsidP="00982623">
      <w:pPr>
        <w:pStyle w:val="Listenabsatz"/>
        <w:numPr>
          <w:ilvl w:val="0"/>
          <w:numId w:val="24"/>
        </w:numPr>
      </w:pPr>
      <w:r>
        <w:t>e</w:t>
      </w:r>
      <w:r w:rsidR="00982623">
        <w:t>in Kontrollsystem aufsetzen</w:t>
      </w:r>
    </w:p>
    <w:p w14:paraId="1E34B0BF" w14:textId="03A07579" w:rsidR="00982623" w:rsidRDefault="00B47F0C" w:rsidP="00982623">
      <w:pPr>
        <w:pStyle w:val="Listenabsatz"/>
        <w:numPr>
          <w:ilvl w:val="0"/>
          <w:numId w:val="24"/>
        </w:numPr>
      </w:pPr>
      <w:r>
        <w:t>Systeme für Wissens- und Entscheidungs-Management bereitstellen</w:t>
      </w:r>
    </w:p>
    <w:p w14:paraId="5246DD31" w14:textId="24C16130" w:rsidR="00B47F0C" w:rsidRDefault="00B47F0C" w:rsidP="00982623">
      <w:pPr>
        <w:pStyle w:val="Listenabsatz"/>
        <w:numPr>
          <w:ilvl w:val="0"/>
          <w:numId w:val="24"/>
        </w:numPr>
      </w:pPr>
      <w:r>
        <w:t>Release-Pakete nutzen</w:t>
      </w:r>
    </w:p>
    <w:p w14:paraId="3DC7602D" w14:textId="51B0FF83" w:rsidR="00B47F0C" w:rsidRDefault="00B47F0C" w:rsidP="00982623">
      <w:pPr>
        <w:pStyle w:val="Listenabsatz"/>
        <w:numPr>
          <w:ilvl w:val="0"/>
          <w:numId w:val="24"/>
        </w:numPr>
      </w:pPr>
      <w:r>
        <w:t>vorausschauend Änderung einplanen</w:t>
      </w:r>
    </w:p>
    <w:p w14:paraId="0E471AD6" w14:textId="3A00CC7D" w:rsidR="00B47F0C" w:rsidRDefault="00B47F0C" w:rsidP="00982623">
      <w:pPr>
        <w:pStyle w:val="Listenabsatz"/>
        <w:numPr>
          <w:ilvl w:val="0"/>
          <w:numId w:val="24"/>
        </w:numPr>
      </w:pPr>
      <w:r>
        <w:t>proaktive Ressourcenverwaltung</w:t>
      </w:r>
    </w:p>
    <w:p w14:paraId="58DD39D7" w14:textId="7C3A06CA" w:rsidR="00B47F0C" w:rsidRDefault="00B47F0C" w:rsidP="00982623">
      <w:pPr>
        <w:pStyle w:val="Listenabsatz"/>
        <w:numPr>
          <w:ilvl w:val="0"/>
          <w:numId w:val="24"/>
        </w:numPr>
      </w:pPr>
      <w:r>
        <w:t>zeitige Integration der Service Transition in Lebenszyklus sicherstellen</w:t>
      </w:r>
    </w:p>
    <w:p w14:paraId="4BB1BA04" w14:textId="3B7936DC" w:rsidR="00B47F0C" w:rsidRDefault="00B47F0C" w:rsidP="00982623">
      <w:pPr>
        <w:pStyle w:val="Listenabsatz"/>
        <w:numPr>
          <w:ilvl w:val="0"/>
          <w:numId w:val="24"/>
        </w:numPr>
      </w:pPr>
      <w:r>
        <w:t xml:space="preserve">Qualitätssicherung für Services </w:t>
      </w:r>
      <w:r w:rsidR="00197403">
        <w:t>durchführen</w:t>
      </w:r>
    </w:p>
    <w:p w14:paraId="59235D55" w14:textId="4C7DD4DB" w:rsidR="00B47F0C" w:rsidRDefault="00B47F0C" w:rsidP="00982623">
      <w:pPr>
        <w:pStyle w:val="Listenabsatz"/>
        <w:numPr>
          <w:ilvl w:val="0"/>
          <w:numId w:val="24"/>
        </w:numPr>
      </w:pPr>
      <w:r>
        <w:t>proaktive Qualitätsverbesserungen durchführen</w:t>
      </w:r>
    </w:p>
    <w:p w14:paraId="1E0F8DCB" w14:textId="5B81D895" w:rsidR="00B47F0C" w:rsidRPr="001F2F30" w:rsidRDefault="002A1B0B" w:rsidP="00B47F0C">
      <w:r>
        <w:t xml:space="preserve">Bei der eigenen Service Transition Richtlinie ist darauf </w:t>
      </w:r>
      <w:r w:rsidR="00180B41">
        <w:t xml:space="preserve">zu achten, dass alle Änderungen, außer </w:t>
      </w:r>
      <w:r>
        <w:t xml:space="preserve">Standard und Emergency </w:t>
      </w:r>
      <w:proofErr w:type="spellStart"/>
      <w:r>
        <w:t>Changes</w:t>
      </w:r>
      <w:proofErr w:type="spellEnd"/>
      <w:r w:rsidR="00180B41">
        <w:t>,</w:t>
      </w:r>
      <w:r>
        <w:t xml:space="preserve"> über Releases </w:t>
      </w:r>
      <w:r w:rsidR="00180B41">
        <w:t>durchgeführt werden soll</w:t>
      </w:r>
      <w:r>
        <w:t>en</w:t>
      </w:r>
      <w:r w:rsidR="00180B41">
        <w:t xml:space="preserve"> und deren Veröffentlichungstermine frühzeitig abzustimmen sind</w:t>
      </w:r>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r w:rsidR="00180B41">
        <w:t xml:space="preserve"> Im Rahmen der Change-Abstimmung ist über die Bestätigung durch die Stakeholder sicherzustellen, dass der veränderte Service den Anforderungen entspricht</w:t>
      </w:r>
      <w:sdt>
        <w:sdtPr>
          <w:id w:val="1236826137"/>
          <w:citation/>
        </w:sdtPr>
        <w:sdtContent>
          <w:r w:rsidR="00197403">
            <w:fldChar w:fldCharType="begin"/>
          </w:r>
          <w:r w:rsidR="00197403">
            <w:instrText xml:space="preserve">CITATION AXE11 \p "S. 40" \l 1031 </w:instrText>
          </w:r>
          <w:r w:rsidR="00197403">
            <w:fldChar w:fldCharType="separate"/>
          </w:r>
          <w:r w:rsidR="00197403">
            <w:rPr>
              <w:noProof/>
            </w:rPr>
            <w:t xml:space="preserve"> (AXELOS 2011, S. 40)</w:t>
          </w:r>
          <w:r w:rsidR="00197403">
            <w:fldChar w:fldCharType="end"/>
          </w:r>
        </w:sdtContent>
      </w:sdt>
      <w:r w:rsidR="00197403">
        <w:t>. Während und nach der Veröffentlichung soll der veränderte Service für einen definierten Zeitraum überwacht werden, um sicherzustellen, dass die Veränderung wie geplant verläuft</w:t>
      </w:r>
      <w:sdt>
        <w:sdtPr>
          <w:id w:val="1264806880"/>
          <w:citation/>
        </w:sdtPr>
        <w:sdtContent>
          <w:r w:rsidR="00197403">
            <w:fldChar w:fldCharType="begin"/>
          </w:r>
          <w:r w:rsidR="00197403">
            <w:instrText xml:space="preserve">CITATION AXE11 \p "S. 39" \l 1031 </w:instrText>
          </w:r>
          <w:r w:rsidR="00197403">
            <w:fldChar w:fldCharType="separate"/>
          </w:r>
          <w:r w:rsidR="00197403">
            <w:rPr>
              <w:noProof/>
            </w:rPr>
            <w:t xml:space="preserve"> (AXELOS 2011, S. 39)</w:t>
          </w:r>
          <w:r w:rsidR="00197403">
            <w:fldChar w:fldCharType="end"/>
          </w:r>
        </w:sdtContent>
      </w:sdt>
      <w:r w:rsidR="00197403">
        <w:t>. Wiederkehrende und fehleranfällige Aktivitäten, wie z. B. der Bau und die Installation der Software, sollten aus Gründen der Effektivität und Effizienz automatisiert werden</w:t>
      </w:r>
      <w:sdt>
        <w:sdtPr>
          <w:id w:val="1519280251"/>
          <w:citation/>
        </w:sdtPr>
        <w:sdtContent>
          <w:r w:rsidR="00197403">
            <w:fldChar w:fldCharType="begin"/>
          </w:r>
          <w:r w:rsidR="00197403">
            <w:instrText xml:space="preserve">CITATION AXE11 \p "S. 43" \l 1031 </w:instrText>
          </w:r>
          <w:r w:rsidR="00197403">
            <w:fldChar w:fldCharType="separate"/>
          </w:r>
          <w:r w:rsidR="00197403">
            <w:rPr>
              <w:noProof/>
            </w:rPr>
            <w:t xml:space="preserve"> (AXELOS 2011, S. 43)</w:t>
          </w:r>
          <w:r w:rsidR="00197403">
            <w:fldChar w:fldCharType="end"/>
          </w:r>
        </w:sdtContent>
      </w:sdt>
      <w:r w:rsidR="00197403">
        <w:t>. Bei der Durchführung von Qualitätssicherungsaktivitäten</w:t>
      </w:r>
      <w:r w:rsidR="001F2F30">
        <w:t xml:space="preserve"> ist sicherzustellen</w:t>
      </w:r>
      <w:r w:rsidR="00197403">
        <w:t xml:space="preserve">, dass Testumgebungen der Wirkumgebung so ähnlich wie möglich sind und </w:t>
      </w:r>
      <w:r w:rsidR="001F2F30">
        <w:t xml:space="preserve">dass </w:t>
      </w:r>
      <w:r w:rsidR="00197403">
        <w:t xml:space="preserve">die Tester </w:t>
      </w:r>
      <w:r w:rsidR="001F2F30">
        <w:t>unabhängig vom Entwickler des Service sind</w:t>
      </w:r>
      <w:sdt>
        <w:sdtPr>
          <w:id w:val="-559632092"/>
          <w:citation/>
        </w:sdtPr>
        <w:sdtContent>
          <w:r w:rsidR="001F2F30">
            <w:fldChar w:fldCharType="begin"/>
          </w:r>
          <w:r w:rsidR="001F2F30">
            <w:instrText xml:space="preserve">CITATION AXE11 \p "S. 44" \l 1031 </w:instrText>
          </w:r>
          <w:r w:rsidR="001F2F30">
            <w:fldChar w:fldCharType="separate"/>
          </w:r>
          <w:r w:rsidR="001F2F30">
            <w:rPr>
              <w:noProof/>
            </w:rPr>
            <w:t xml:space="preserve"> (AXELOS 2011, S. 44)</w:t>
          </w:r>
          <w:r w:rsidR="001F2F30">
            <w:fldChar w:fldCharType="end"/>
          </w:r>
        </w:sdtContent>
      </w:sdt>
      <w:r w:rsidR="001F2F30">
        <w:t>.</w:t>
      </w:r>
    </w:p>
    <w:p w14:paraId="4274E9F1" w14:textId="72E6DF40" w:rsidR="00B47F0C" w:rsidRPr="00B47F0C" w:rsidRDefault="00B47F0C" w:rsidP="00B47F0C">
      <w:pPr>
        <w:rPr>
          <w:highlight w:val="yellow"/>
        </w:rPr>
      </w:pPr>
      <w:r w:rsidRPr="00B47F0C">
        <w:rPr>
          <w:highlight w:val="yellow"/>
        </w:rPr>
        <w:t>ISO-20000-1 Norm</w:t>
      </w:r>
    </w:p>
    <w:p w14:paraId="125BC5A8" w14:textId="0379C52F" w:rsidR="00B47F0C" w:rsidRPr="00891964" w:rsidRDefault="00B47F0C" w:rsidP="00B47F0C">
      <w:commentRangeStart w:id="65"/>
      <w:r>
        <w:t>Neben diesen allgemeinen Richtlinien der ITIL Service Transition und der ISO/IEC sind zusätzlich spezifisch noch weitere Regelungen zu beachten. Darunter fallen vor allem rechtliche Rahmenbedingungen der jeweiligen Branche und des jeweiligen Marktes. Zusätzlich können individuelle Richtlinien beispielsweise in Abhängigkeit von unterschie</w:t>
      </w:r>
      <w:r w:rsidR="00505527">
        <w:t>dlichen Verantwortungsübergängen</w:t>
      </w:r>
      <w:r>
        <w:t xml:space="preserve"> durch die Organisationsform eingeführt werden. Darunter könnte z. B. die explizite Freigabe des CIOs (Chief Information Officer) bei</w:t>
      </w:r>
      <w:r w:rsidR="00505527">
        <w:t xml:space="preserve"> kritischen </w:t>
      </w:r>
      <w:proofErr w:type="spellStart"/>
      <w:r w:rsidR="00505527">
        <w:t>Changes</w:t>
      </w:r>
      <w:proofErr w:type="spellEnd"/>
      <w:r w:rsidR="00505527">
        <w:t xml:space="preserve">, </w:t>
      </w:r>
      <w:r>
        <w:t xml:space="preserve">die Freigabe einer Security-Abteilung bei Änderungen an öffentlichen Diensten </w:t>
      </w:r>
      <w:r w:rsidR="00505527">
        <w:t xml:space="preserve">oder die Wartungsübernahme eines dritten Wartungsdienstleisters </w:t>
      </w:r>
      <w:r>
        <w:t xml:space="preserve">fallen. </w:t>
      </w:r>
      <w:commentRangeEnd w:id="65"/>
      <w:r>
        <w:rPr>
          <w:rStyle w:val="Kommentarzeichen"/>
        </w:rPr>
        <w:commentReference w:id="65"/>
      </w:r>
    </w:p>
    <w:p w14:paraId="51D3E5F0" w14:textId="384F0277" w:rsidR="00461FAA" w:rsidRDefault="00425DD7" w:rsidP="00461FAA">
      <w:pPr>
        <w:pStyle w:val="berschrift3"/>
      </w:pPr>
      <w:bookmarkStart w:id="66" w:name="_Ref446517322"/>
      <w:bookmarkStart w:id="67" w:name="_Toc446933816"/>
      <w:bookmarkEnd w:id="64"/>
      <w:commentRangeStart w:id="68"/>
      <w:r>
        <w:lastRenderedPageBreak/>
        <w:t>Prozesse</w:t>
      </w:r>
      <w:bookmarkEnd w:id="66"/>
      <w:bookmarkEnd w:id="67"/>
      <w:commentRangeEnd w:id="68"/>
      <w:r w:rsidR="005E2E45">
        <w:rPr>
          <w:rStyle w:val="Kommentarzeichen"/>
          <w:b w:val="0"/>
          <w:kern w:val="0"/>
        </w:rPr>
        <w:commentReference w:id="68"/>
      </w:r>
    </w:p>
    <w:p w14:paraId="55BF5BD1" w14:textId="0F0235B2" w:rsidR="00B47F0C" w:rsidRPr="001F2F30" w:rsidRDefault="001F2F30" w:rsidP="00461FAA">
      <w:r w:rsidRPr="001F2F30">
        <w:t>Die Prozesse des Release-Managements dienen der Sicherstellung der beschrieben</w:t>
      </w:r>
      <w:r>
        <w:t>en</w:t>
      </w:r>
      <w:r w:rsidRPr="001F2F30">
        <w:t xml:space="preserve"> Richtlinien.</w:t>
      </w:r>
      <w:r>
        <w:t xml:space="preserve"> Die Prozesse der ITIL Service Transition wurden bereits in Kapitel </w:t>
      </w:r>
      <w:r>
        <w:fldChar w:fldCharType="begin"/>
      </w:r>
      <w:r>
        <w:instrText xml:space="preserve"> REF _Ref446517190 \r \h </w:instrText>
      </w:r>
      <w:r>
        <w:fldChar w:fldCharType="separate"/>
      </w:r>
      <w:r>
        <w:t>2.4</w:t>
      </w:r>
      <w:r>
        <w:fldChar w:fldCharType="end"/>
      </w:r>
      <w:r>
        <w:t xml:space="preserve"> genannt und werden nun hinsichtlich Zweck, Zielen, Mehrwert sowie den Grundgedanken beschrieben. Eine detaillierte Vorstellung kann</w:t>
      </w:r>
      <w:r w:rsidR="00666621">
        <w:t xml:space="preserve"> aufgrund des Umfangs</w:t>
      </w:r>
      <w:r>
        <w:t xml:space="preserve"> an dieser Stelle nicht erfolgen, dazu ist die </w:t>
      </w:r>
      <w:r w:rsidR="00666621">
        <w:t>Quellliteratur heranzuziehen.</w:t>
      </w:r>
      <w:r>
        <w:t xml:space="preserve"> </w:t>
      </w:r>
      <w:r w:rsidR="00666621">
        <w:t xml:space="preserve">Der Prozess </w:t>
      </w:r>
      <w:r w:rsidR="00666621" w:rsidRPr="00666621">
        <w:rPr>
          <w:b/>
        </w:rPr>
        <w:t xml:space="preserve">Transition </w:t>
      </w:r>
      <w:proofErr w:type="spellStart"/>
      <w:r w:rsidR="00666621" w:rsidRPr="00666621">
        <w:rPr>
          <w:b/>
        </w:rPr>
        <w:t>Planning</w:t>
      </w:r>
      <w:proofErr w:type="spellEnd"/>
      <w:r w:rsidR="00666621" w:rsidRPr="00666621">
        <w:rPr>
          <w:b/>
        </w:rPr>
        <w:t xml:space="preserve"> </w:t>
      </w:r>
      <w:proofErr w:type="spellStart"/>
      <w:r w:rsidR="00666621" w:rsidRPr="00666621">
        <w:rPr>
          <w:b/>
        </w:rPr>
        <w:t>and</w:t>
      </w:r>
      <w:proofErr w:type="spellEnd"/>
      <w:r w:rsidR="00666621" w:rsidRPr="00666621">
        <w:rPr>
          <w:b/>
        </w:rPr>
        <w:t xml:space="preserve"> Support (TPS)</w:t>
      </w:r>
      <w:r w:rsidR="00666621">
        <w:t xml:space="preserve">  dient der übergreifenden Planung und Koordination des Veränderungsvorhabens</w:t>
      </w:r>
      <w:sdt>
        <w:sdtPr>
          <w:id w:val="558301663"/>
          <w:citation/>
        </w:sdtPr>
        <w:sdtContent>
          <w:r w:rsidR="00666621">
            <w:fldChar w:fldCharType="begin"/>
          </w:r>
          <w:r w:rsidR="00666621">
            <w:instrText xml:space="preserve">CITATION AXE11 \p "S. 51" \l 1031 </w:instrText>
          </w:r>
          <w:r w:rsidR="00666621">
            <w:fldChar w:fldCharType="separate"/>
          </w:r>
          <w:r w:rsidR="00666621">
            <w:rPr>
              <w:noProof/>
            </w:rPr>
            <w:t xml:space="preserve"> (AXELOS 2011, S. 51)</w:t>
          </w:r>
          <w:r w:rsidR="00666621">
            <w:fldChar w:fldCharType="end"/>
          </w:r>
        </w:sdtContent>
      </w:sdt>
      <w:r w:rsidR="00666621">
        <w:t>. Ziel ist es unter anderem die Veränderung innerhalb der geplanten Vorgaben hinsichtlich Kosten, Zeit und Qualität durchzuführen</w:t>
      </w:r>
      <w:sdt>
        <w:sdtPr>
          <w:id w:val="77105146"/>
          <w:citation/>
        </w:sdtPr>
        <w:sdtContent>
          <w:r w:rsidR="00666621">
            <w:fldChar w:fldCharType="begin"/>
          </w:r>
          <w:r w:rsidR="00666621">
            <w:instrText xml:space="preserve">CITATION AXE11 \p "S. 51" \l 1031 </w:instrText>
          </w:r>
          <w:r w:rsidR="00666621">
            <w:fldChar w:fldCharType="separate"/>
          </w:r>
          <w:r w:rsidR="00666621">
            <w:rPr>
              <w:noProof/>
            </w:rPr>
            <w:t xml:space="preserve"> (AXELOS 2011, S. 51)</w:t>
          </w:r>
          <w:r w:rsidR="00666621">
            <w:fldChar w:fldCharType="end"/>
          </w:r>
        </w:sdtContent>
      </w:sdt>
      <w:r w:rsidR="00666621">
        <w:t>.</w:t>
      </w:r>
      <w:r w:rsidR="005E2E45">
        <w:t xml:space="preserve"> Eine weitere Zielstellung ist die Identifizierung und Steuerung von Risiken, um die Fehlerwahrscheinlichkeit 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Innerhalb von TPS werden Release-Richtlinien vereinbart, welche u. a. die Frequenz von Veröffentlichungen, Wartungsfenster, das Testverfahren sowie Freigabestufen definieren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5E2E45">
        <w:t xml:space="preserve">. Das </w:t>
      </w:r>
      <w:r w:rsidR="005E2E45" w:rsidRPr="005E2E45">
        <w:rPr>
          <w:b/>
        </w:rPr>
        <w:t>Change Management (CHM)</w:t>
      </w:r>
      <w:r w:rsidR="005E2E45">
        <w:t>...</w:t>
      </w:r>
    </w:p>
    <w:p w14:paraId="1806185D" w14:textId="2DAD5D0C" w:rsidR="00425DD7" w:rsidRPr="00A95269" w:rsidRDefault="00425DD7" w:rsidP="00461FAA">
      <w:pPr>
        <w:rPr>
          <w:highlight w:val="yellow"/>
        </w:rPr>
      </w:pPr>
      <w:r w:rsidRPr="00A95269">
        <w:rPr>
          <w:highlight w:val="yellow"/>
        </w:rPr>
        <w:t>ITIL Prozesse</w:t>
      </w:r>
    </w:p>
    <w:p w14:paraId="3CE1635B" w14:textId="1DC2A140" w:rsidR="00425DD7" w:rsidRPr="00A95269" w:rsidRDefault="00425DD7" w:rsidP="00461FAA">
      <w:pPr>
        <w:rPr>
          <w:highlight w:val="yellow"/>
        </w:rPr>
      </w:pPr>
      <w:r w:rsidRPr="00A95269">
        <w:rPr>
          <w:highlight w:val="yellow"/>
        </w:rPr>
        <w:t>ISO 20000-2</w:t>
      </w:r>
    </w:p>
    <w:p w14:paraId="1A1DB92B" w14:textId="2E90DE2E" w:rsidR="00E8229F" w:rsidRPr="00A95269" w:rsidRDefault="00BC71A2" w:rsidP="00461FAA">
      <w:pPr>
        <w:rPr>
          <w:highlight w:val="yellow"/>
        </w:rPr>
      </w:pPr>
      <w:r w:rsidRPr="00A95269">
        <w:rPr>
          <w:highlight w:val="yellow"/>
        </w:rPr>
        <w:t xml:space="preserve">Mögliche </w:t>
      </w:r>
      <w:r w:rsidR="00E8229F" w:rsidRPr="00A95269">
        <w:rPr>
          <w:highlight w:val="yellow"/>
        </w:rPr>
        <w:t>Freigabestufen (abhängig von Richtlinien</w:t>
      </w:r>
      <w:r w:rsidRPr="00A95269">
        <w:rPr>
          <w:highlight w:val="yellow"/>
        </w:rPr>
        <w:t>, Gesetzen, Verantwortungsübergängen</w:t>
      </w:r>
      <w:r w:rsidR="00E8229F" w:rsidRPr="00A95269">
        <w:rPr>
          <w:highlight w:val="yellow"/>
        </w:rPr>
        <w:t>)</w:t>
      </w:r>
    </w:p>
    <w:p w14:paraId="2F7A6E5F" w14:textId="432E7216" w:rsidR="00E8229F" w:rsidRPr="00A95269" w:rsidRDefault="00E8229F" w:rsidP="007F25D4">
      <w:pPr>
        <w:pStyle w:val="Listenabsatz"/>
        <w:numPr>
          <w:ilvl w:val="0"/>
          <w:numId w:val="5"/>
        </w:numPr>
        <w:rPr>
          <w:highlight w:val="yellow"/>
        </w:rPr>
      </w:pPr>
      <w:r w:rsidRPr="00A95269">
        <w:rPr>
          <w:highlight w:val="yellow"/>
        </w:rPr>
        <w:t>Externe QS</w:t>
      </w:r>
    </w:p>
    <w:p w14:paraId="38A8EA3A" w14:textId="6F51B405" w:rsidR="00E8229F" w:rsidRPr="00A95269" w:rsidRDefault="00E8229F" w:rsidP="007F25D4">
      <w:pPr>
        <w:pStyle w:val="Listenabsatz"/>
        <w:numPr>
          <w:ilvl w:val="0"/>
          <w:numId w:val="5"/>
        </w:numPr>
        <w:rPr>
          <w:highlight w:val="yellow"/>
        </w:rPr>
      </w:pPr>
      <w:r w:rsidRPr="00A95269">
        <w:rPr>
          <w:highlight w:val="yellow"/>
        </w:rPr>
        <w:t>Externer PL</w:t>
      </w:r>
    </w:p>
    <w:p w14:paraId="58B9E9F8" w14:textId="4733EC91" w:rsidR="00E8229F" w:rsidRPr="00A95269" w:rsidRDefault="00E8229F" w:rsidP="007F25D4">
      <w:pPr>
        <w:pStyle w:val="Listenabsatz"/>
        <w:numPr>
          <w:ilvl w:val="0"/>
          <w:numId w:val="5"/>
        </w:numPr>
        <w:rPr>
          <w:highlight w:val="yellow"/>
        </w:rPr>
      </w:pPr>
      <w:r w:rsidRPr="00A95269">
        <w:rPr>
          <w:highlight w:val="yellow"/>
        </w:rPr>
        <w:t xml:space="preserve">Interner </w:t>
      </w:r>
      <w:proofErr w:type="spellStart"/>
      <w:r w:rsidRPr="00A95269">
        <w:rPr>
          <w:highlight w:val="yellow"/>
        </w:rPr>
        <w:t>TMg</w:t>
      </w:r>
      <w:proofErr w:type="spellEnd"/>
    </w:p>
    <w:p w14:paraId="0BE0B95D" w14:textId="69B9E8D9" w:rsidR="00E8229F" w:rsidRPr="00A95269" w:rsidRDefault="00E8229F" w:rsidP="007F25D4">
      <w:pPr>
        <w:pStyle w:val="Listenabsatz"/>
        <w:numPr>
          <w:ilvl w:val="0"/>
          <w:numId w:val="5"/>
        </w:numPr>
        <w:rPr>
          <w:highlight w:val="yellow"/>
        </w:rPr>
      </w:pPr>
      <w:r w:rsidRPr="00A95269">
        <w:rPr>
          <w:highlight w:val="yellow"/>
        </w:rPr>
        <w:t>Interner PL</w:t>
      </w:r>
    </w:p>
    <w:p w14:paraId="2E0750F7" w14:textId="0305A611" w:rsidR="00E8229F" w:rsidRPr="00A95269" w:rsidRDefault="00E8229F" w:rsidP="007F25D4">
      <w:pPr>
        <w:pStyle w:val="Listenabsatz"/>
        <w:numPr>
          <w:ilvl w:val="0"/>
          <w:numId w:val="5"/>
        </w:numPr>
        <w:rPr>
          <w:highlight w:val="yellow"/>
        </w:rPr>
      </w:pPr>
      <w:r w:rsidRPr="00A95269">
        <w:rPr>
          <w:highlight w:val="yellow"/>
        </w:rPr>
        <w:t>Interner PO</w:t>
      </w:r>
    </w:p>
    <w:p w14:paraId="496000A5" w14:textId="18A52A3B" w:rsidR="00E8229F" w:rsidRPr="00A95269" w:rsidRDefault="00E8229F" w:rsidP="007F25D4">
      <w:pPr>
        <w:pStyle w:val="Listenabsatz"/>
        <w:numPr>
          <w:ilvl w:val="0"/>
          <w:numId w:val="5"/>
        </w:numPr>
        <w:rPr>
          <w:highlight w:val="yellow"/>
        </w:rPr>
      </w:pPr>
      <w:r w:rsidRPr="00A95269">
        <w:rPr>
          <w:highlight w:val="yellow"/>
        </w:rPr>
        <w:t>Security</w:t>
      </w:r>
    </w:p>
    <w:p w14:paraId="0AC091C7" w14:textId="4816CF56" w:rsidR="00E8229F" w:rsidRPr="00A95269" w:rsidRDefault="00E8229F" w:rsidP="007F25D4">
      <w:pPr>
        <w:pStyle w:val="Listenabsatz"/>
        <w:numPr>
          <w:ilvl w:val="0"/>
          <w:numId w:val="5"/>
        </w:numPr>
        <w:rPr>
          <w:highlight w:val="yellow"/>
        </w:rPr>
      </w:pPr>
      <w:r w:rsidRPr="00A95269">
        <w:rPr>
          <w:highlight w:val="yellow"/>
        </w:rPr>
        <w:t>Betriebsrat</w:t>
      </w:r>
    </w:p>
    <w:p w14:paraId="39E8ED2C" w14:textId="46F313E7" w:rsidR="00BC71A2" w:rsidRPr="00A95269" w:rsidRDefault="00BC71A2" w:rsidP="007F25D4">
      <w:pPr>
        <w:pStyle w:val="Listenabsatz"/>
        <w:numPr>
          <w:ilvl w:val="0"/>
          <w:numId w:val="5"/>
        </w:numPr>
        <w:rPr>
          <w:highlight w:val="yellow"/>
        </w:rPr>
      </w:pPr>
      <w:r w:rsidRPr="00A95269">
        <w:rPr>
          <w:highlight w:val="yellow"/>
        </w:rPr>
        <w:t>Service-Management</w:t>
      </w:r>
    </w:p>
    <w:p w14:paraId="79F5A45F" w14:textId="77777777" w:rsidR="00BC71A2" w:rsidRPr="00A95269" w:rsidRDefault="00E8229F" w:rsidP="007F25D4">
      <w:pPr>
        <w:pStyle w:val="Listenabsatz"/>
        <w:numPr>
          <w:ilvl w:val="1"/>
          <w:numId w:val="5"/>
        </w:numPr>
        <w:rPr>
          <w:highlight w:val="yellow"/>
        </w:rPr>
      </w:pPr>
      <w:r w:rsidRPr="00A95269">
        <w:rPr>
          <w:highlight w:val="yellow"/>
        </w:rPr>
        <w:t>CCAB</w:t>
      </w:r>
    </w:p>
    <w:p w14:paraId="1351E6FA" w14:textId="5FAFD1C3" w:rsidR="00E8229F" w:rsidRPr="00A95269" w:rsidRDefault="00BC71A2" w:rsidP="007F25D4">
      <w:pPr>
        <w:pStyle w:val="Listenabsatz"/>
        <w:numPr>
          <w:ilvl w:val="1"/>
          <w:numId w:val="5"/>
        </w:numPr>
        <w:rPr>
          <w:highlight w:val="yellow"/>
        </w:rPr>
      </w:pPr>
      <w:r w:rsidRPr="00A95269">
        <w:rPr>
          <w:highlight w:val="yellow"/>
        </w:rPr>
        <w:t>BFR</w:t>
      </w:r>
    </w:p>
    <w:p w14:paraId="62A0DB86" w14:textId="77777777" w:rsidR="00BC71A2" w:rsidRPr="00A95269" w:rsidRDefault="00E8229F" w:rsidP="007F25D4">
      <w:pPr>
        <w:pStyle w:val="Listenabsatz"/>
        <w:numPr>
          <w:ilvl w:val="0"/>
          <w:numId w:val="5"/>
        </w:numPr>
        <w:rPr>
          <w:highlight w:val="yellow"/>
        </w:rPr>
      </w:pPr>
      <w:r w:rsidRPr="00A95269">
        <w:rPr>
          <w:highlight w:val="yellow"/>
        </w:rPr>
        <w:t xml:space="preserve">Externer </w:t>
      </w:r>
      <w:r w:rsidR="00BC71A2" w:rsidRPr="00A95269">
        <w:rPr>
          <w:highlight w:val="yellow"/>
        </w:rPr>
        <w:t xml:space="preserve">Dienstleister: </w:t>
      </w:r>
    </w:p>
    <w:p w14:paraId="29B4A607" w14:textId="77777777" w:rsidR="00BC71A2" w:rsidRPr="00A95269" w:rsidRDefault="00BC71A2" w:rsidP="007F25D4">
      <w:pPr>
        <w:pStyle w:val="Listenabsatz"/>
        <w:numPr>
          <w:ilvl w:val="1"/>
          <w:numId w:val="5"/>
        </w:numPr>
        <w:rPr>
          <w:highlight w:val="yellow"/>
        </w:rPr>
      </w:pPr>
      <w:r w:rsidRPr="00A95269">
        <w:rPr>
          <w:highlight w:val="yellow"/>
        </w:rPr>
        <w:t>BDL</w:t>
      </w:r>
    </w:p>
    <w:p w14:paraId="1C48E35E" w14:textId="77777777" w:rsidR="00BC71A2" w:rsidRPr="00A95269" w:rsidRDefault="00E8229F" w:rsidP="007F25D4">
      <w:pPr>
        <w:pStyle w:val="Listenabsatz"/>
        <w:numPr>
          <w:ilvl w:val="1"/>
          <w:numId w:val="5"/>
        </w:numPr>
        <w:rPr>
          <w:highlight w:val="yellow"/>
        </w:rPr>
      </w:pPr>
      <w:r w:rsidRPr="00A95269">
        <w:rPr>
          <w:highlight w:val="yellow"/>
        </w:rPr>
        <w:t>WDL</w:t>
      </w:r>
    </w:p>
    <w:p w14:paraId="135AE565" w14:textId="33474DAA" w:rsidR="00E8229F" w:rsidRPr="00A95269" w:rsidRDefault="00E8229F" w:rsidP="007F25D4">
      <w:pPr>
        <w:pStyle w:val="Listenabsatz"/>
        <w:numPr>
          <w:ilvl w:val="1"/>
          <w:numId w:val="5"/>
        </w:numPr>
        <w:rPr>
          <w:highlight w:val="yellow"/>
        </w:rPr>
      </w:pPr>
      <w:r w:rsidRPr="00A95269">
        <w:rPr>
          <w:highlight w:val="yellow"/>
        </w:rPr>
        <w:t>SDL</w:t>
      </w:r>
    </w:p>
    <w:p w14:paraId="55C610EA" w14:textId="6479CB55" w:rsidR="00E8229F" w:rsidRPr="00A95269" w:rsidRDefault="00E8229F" w:rsidP="00461FAA">
      <w:pPr>
        <w:rPr>
          <w:highlight w:val="yellow"/>
        </w:rPr>
      </w:pPr>
      <w:r w:rsidRPr="00A95269">
        <w:rPr>
          <w:highlight w:val="yellow"/>
        </w:rPr>
        <w:t>Vorlaufzeiten (abhängig von Freigabestufen)</w:t>
      </w:r>
    </w:p>
    <w:p w14:paraId="32E36874" w14:textId="3D34DB78" w:rsidR="00612429" w:rsidRDefault="00612429" w:rsidP="00461FAA">
      <w:r w:rsidRPr="00A95269">
        <w:rPr>
          <w:highlight w:val="yellow"/>
        </w:rPr>
        <w:lastRenderedPageBreak/>
        <w:t>Je nach Änderungsumfang, meist 1-5 AT</w:t>
      </w:r>
    </w:p>
    <w:p w14:paraId="324C7923" w14:textId="77777777" w:rsidR="00461FAA" w:rsidRDefault="00461FAA" w:rsidP="00461FAA">
      <w:pPr>
        <w:pStyle w:val="berschrift3"/>
      </w:pPr>
      <w:bookmarkStart w:id="69" w:name="_Toc446933817"/>
      <w:r>
        <w:t>Standardisierung</w:t>
      </w:r>
      <w:bookmarkEnd w:id="69"/>
    </w:p>
    <w:p w14:paraId="7B71D631" w14:textId="7EB86379" w:rsidR="00612429" w:rsidRPr="00A95269" w:rsidRDefault="00612429" w:rsidP="00461FAA">
      <w:pPr>
        <w:rPr>
          <w:highlight w:val="yellow"/>
        </w:rPr>
      </w:pPr>
      <w:r w:rsidRPr="00A95269">
        <w:rPr>
          <w:highlight w:val="yellow"/>
        </w:rPr>
        <w:t>Prozess (abhängig von Freigabestufen)</w:t>
      </w:r>
    </w:p>
    <w:p w14:paraId="2C2A132D" w14:textId="307A1D20" w:rsidR="00461FAA" w:rsidRDefault="00461FAA" w:rsidP="00461FAA">
      <w:r w:rsidRPr="00A95269">
        <w:rPr>
          <w:highlight w:val="yellow"/>
        </w:rPr>
        <w:t>Werkzeuge</w:t>
      </w:r>
      <w:r w:rsidR="00612429" w:rsidRPr="00A95269">
        <w:rPr>
          <w:highlight w:val="yellow"/>
        </w:rPr>
        <w:t xml:space="preserve"> (abhängig von Prozess)</w:t>
      </w:r>
    </w:p>
    <w:p w14:paraId="795197B6" w14:textId="77777777" w:rsidR="00461FAA" w:rsidRDefault="00461FAA" w:rsidP="00461FAA">
      <w:pPr>
        <w:pStyle w:val="berschrift3"/>
      </w:pPr>
      <w:bookmarkStart w:id="70" w:name="_Toc446933818"/>
      <w:r>
        <w:t>Automatisierung</w:t>
      </w:r>
      <w:bookmarkEnd w:id="70"/>
    </w:p>
    <w:p w14:paraId="2FD45AD8" w14:textId="0A6C7BDB" w:rsidR="00612429" w:rsidRPr="00A95269" w:rsidRDefault="00BC71A2" w:rsidP="00461FAA">
      <w:pPr>
        <w:rPr>
          <w:highlight w:val="yellow"/>
        </w:rPr>
      </w:pPr>
      <w:r w:rsidRPr="00A95269">
        <w:rPr>
          <w:highlight w:val="yellow"/>
        </w:rPr>
        <w:t>Generell a</w:t>
      </w:r>
      <w:r w:rsidR="00612429" w:rsidRPr="00A95269">
        <w:rPr>
          <w:highlight w:val="yellow"/>
        </w:rPr>
        <w:t>lle Schritte innerhalb Software Entwicklung nach Programmierung sind automatisierbar</w:t>
      </w:r>
    </w:p>
    <w:p w14:paraId="1FAE7192" w14:textId="77777777" w:rsidR="00612429" w:rsidRPr="00A95269" w:rsidRDefault="00612429" w:rsidP="00461FAA">
      <w:pPr>
        <w:rPr>
          <w:highlight w:val="yellow"/>
        </w:rPr>
      </w:pPr>
      <w:proofErr w:type="spellStart"/>
      <w:r w:rsidRPr="00A95269">
        <w:rPr>
          <w:highlight w:val="yellow"/>
        </w:rPr>
        <w:t>Provisionierung</w:t>
      </w:r>
      <w:proofErr w:type="spellEnd"/>
    </w:p>
    <w:p w14:paraId="3C8B5044" w14:textId="77777777" w:rsidR="00612429" w:rsidRPr="00A95269" w:rsidRDefault="00612429" w:rsidP="00461FAA">
      <w:pPr>
        <w:rPr>
          <w:highlight w:val="yellow"/>
        </w:rPr>
      </w:pPr>
      <w:proofErr w:type="spellStart"/>
      <w:r w:rsidRPr="00A95269">
        <w:rPr>
          <w:highlight w:val="yellow"/>
        </w:rPr>
        <w:t>Build</w:t>
      </w:r>
      <w:proofErr w:type="spellEnd"/>
    </w:p>
    <w:p w14:paraId="4085EEE9" w14:textId="6D2B3623" w:rsidR="00612429" w:rsidRPr="00A95269" w:rsidRDefault="00612429" w:rsidP="00461FAA">
      <w:pPr>
        <w:rPr>
          <w:highlight w:val="yellow"/>
        </w:rPr>
      </w:pPr>
      <w:r w:rsidRPr="00A95269">
        <w:rPr>
          <w:highlight w:val="yellow"/>
        </w:rPr>
        <w:t>Review</w:t>
      </w:r>
    </w:p>
    <w:p w14:paraId="25DA3C0E" w14:textId="77777777" w:rsidR="00612429" w:rsidRPr="00A95269" w:rsidRDefault="00612429" w:rsidP="00461FAA">
      <w:pPr>
        <w:rPr>
          <w:highlight w:val="yellow"/>
        </w:rPr>
      </w:pPr>
      <w:proofErr w:type="spellStart"/>
      <w:r w:rsidRPr="00A95269">
        <w:rPr>
          <w:highlight w:val="yellow"/>
        </w:rPr>
        <w:t>Deployment</w:t>
      </w:r>
      <w:proofErr w:type="spellEnd"/>
    </w:p>
    <w:p w14:paraId="09830694" w14:textId="77777777" w:rsidR="00612429" w:rsidRPr="00A95269" w:rsidRDefault="00612429" w:rsidP="00461FAA">
      <w:pPr>
        <w:rPr>
          <w:highlight w:val="yellow"/>
        </w:rPr>
      </w:pPr>
      <w:r w:rsidRPr="00A95269">
        <w:rPr>
          <w:highlight w:val="yellow"/>
        </w:rPr>
        <w:t>Konfiguration</w:t>
      </w:r>
    </w:p>
    <w:p w14:paraId="0271013C" w14:textId="416D8856" w:rsidR="00612429" w:rsidRPr="00A95269" w:rsidRDefault="00612429" w:rsidP="00461FAA">
      <w:pPr>
        <w:rPr>
          <w:highlight w:val="yellow"/>
        </w:rPr>
      </w:pPr>
      <w:r w:rsidRPr="00A95269">
        <w:rPr>
          <w:highlight w:val="yellow"/>
        </w:rPr>
        <w:t>Tests</w:t>
      </w:r>
    </w:p>
    <w:p w14:paraId="652E73F2" w14:textId="44490C66" w:rsidR="00461FAA" w:rsidRDefault="00461FAA" w:rsidP="00461FAA">
      <w:r w:rsidRPr="00A95269">
        <w:rPr>
          <w:highlight w:val="yellow"/>
        </w:rPr>
        <w:t>Bewertung</w:t>
      </w:r>
    </w:p>
    <w:p w14:paraId="69529776" w14:textId="584BCBB2" w:rsidR="00461FAA" w:rsidRPr="00461FAA" w:rsidRDefault="00461FAA" w:rsidP="00461FAA">
      <w:pPr>
        <w:pStyle w:val="berschrift1"/>
        <w:rPr>
          <w:rFonts w:ascii="Calibri" w:eastAsiaTheme="minorHAnsi" w:hAnsi="Calibri"/>
          <w:sz w:val="22"/>
          <w:szCs w:val="22"/>
        </w:rPr>
      </w:pPr>
      <w:bookmarkStart w:id="71" w:name="_Ref442963953"/>
      <w:bookmarkStart w:id="72" w:name="_Toc446933819"/>
      <w:r>
        <w:lastRenderedPageBreak/>
        <w:t>Ko</w:t>
      </w:r>
      <w:r w:rsidR="00BC71A2">
        <w:t>nstruktion der Standardtypen zum Umgang mit den</w:t>
      </w:r>
      <w:r>
        <w:t xml:space="preserve"> Risiken der Produktlebenszyklusphasen</w:t>
      </w:r>
      <w:bookmarkEnd w:id="71"/>
      <w:bookmarkEnd w:id="72"/>
    </w:p>
    <w:p w14:paraId="52CACDF6" w14:textId="20897398" w:rsidR="00461FAA" w:rsidRDefault="00461FAA" w:rsidP="00461FAA">
      <w:pPr>
        <w:pStyle w:val="berschrift2"/>
      </w:pPr>
      <w:bookmarkStart w:id="73" w:name="_Toc446933820"/>
      <w:proofErr w:type="spellStart"/>
      <w:r>
        <w:t>DevOps</w:t>
      </w:r>
      <w:bookmarkEnd w:id="73"/>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74" w:name="_Toc446933821"/>
      <w:r>
        <w:t>Formell</w:t>
      </w:r>
      <w:bookmarkEnd w:id="74"/>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75" w:name="_Toc446933822"/>
      <w:r>
        <w:t>Individuell</w:t>
      </w:r>
      <w:bookmarkEnd w:id="75"/>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76" w:name="_Ref442964028"/>
      <w:bookmarkStart w:id="77" w:name="_Toc446933823"/>
      <w:r>
        <w:lastRenderedPageBreak/>
        <w:t>Kritische Würdigung der Standardtypen</w:t>
      </w:r>
      <w:bookmarkEnd w:id="76"/>
      <w:bookmarkEnd w:id="77"/>
    </w:p>
    <w:p w14:paraId="05551E8C" w14:textId="661EB3CA"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r w:rsidR="00BF202D">
        <w:t>, Marktlebenszyklus (</w:t>
      </w:r>
      <w:proofErr w:type="spellStart"/>
      <w:r w:rsidR="00BF202D">
        <w:t>Aumayr</w:t>
      </w:r>
      <w:proofErr w:type="spellEnd"/>
      <w:r w:rsidR="00BF202D">
        <w:t xml:space="preserve"> 296 ff.)</w:t>
      </w:r>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78" w:name="_Ref442964114"/>
      <w:bookmarkStart w:id="79" w:name="_Toc446933824"/>
      <w:r>
        <w:lastRenderedPageBreak/>
        <w:t>Demonstration der Standardtypen am Fallbeispiel DPDHL Group</w:t>
      </w:r>
      <w:bookmarkEnd w:id="78"/>
      <w:bookmarkEnd w:id="79"/>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80" w:name="_Ref442964164"/>
      <w:bookmarkStart w:id="81" w:name="_Toc446933825"/>
      <w:r>
        <w:lastRenderedPageBreak/>
        <w:t>Evaluation der Zielerreichung und Ausblick</w:t>
      </w:r>
      <w:bookmarkEnd w:id="80"/>
      <w:bookmarkEnd w:id="81"/>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82" w:name="_Toc410799361"/>
      <w:bookmarkStart w:id="83" w:name="_Toc410799446"/>
      <w:bookmarkStart w:id="84" w:name="_Toc410799366"/>
      <w:bookmarkStart w:id="85" w:name="_Toc410799451"/>
      <w:bookmarkStart w:id="86" w:name="_Toc415465661"/>
      <w:bookmarkStart w:id="87" w:name="_Ref418325438"/>
      <w:bookmarkStart w:id="88" w:name="_Ref414785387"/>
      <w:bookmarkStart w:id="89" w:name="_Toc415465643"/>
    </w:p>
    <w:bookmarkEnd w:id="89" w:displacedByCustomXml="next"/>
    <w:bookmarkEnd w:id="88" w:displacedByCustomXml="next"/>
    <w:bookmarkEnd w:id="87" w:displacedByCustomXml="next"/>
    <w:bookmarkEnd w:id="86" w:displacedByCustomXml="next"/>
    <w:bookmarkEnd w:id="85" w:displacedByCustomXml="next"/>
    <w:bookmarkEnd w:id="84" w:displacedByCustomXml="next"/>
    <w:bookmarkEnd w:id="83" w:displacedByCustomXml="next"/>
    <w:bookmarkEnd w:id="82" w:displacedByCustomXml="next"/>
    <w:bookmarkStart w:id="90" w:name="_Toc446933826"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90"/>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91" w:name="_Toc446933827"/>
      <w:r>
        <w:lastRenderedPageBreak/>
        <w:t>Erklärung</w:t>
      </w:r>
      <w:bookmarkEnd w:id="9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92" w:name="Text15"/>
      <w:r w:rsidR="00783160">
        <w:instrText xml:space="preserve"> FORMTEXT </w:instrText>
      </w:r>
      <w:r w:rsidR="00783160">
        <w:fldChar w:fldCharType="separate"/>
      </w:r>
      <w:r w:rsidR="00783160">
        <w:rPr>
          <w:noProof/>
        </w:rPr>
        <w:t>Lohr, Steve</w:t>
      </w:r>
      <w:r w:rsidR="00783160">
        <w:fldChar w:fldCharType="end"/>
      </w:r>
      <w:bookmarkEnd w:id="9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93" w:name="Text16"/>
      <w:r w:rsidR="00783160">
        <w:instrText xml:space="preserve"> FORMTEXT </w:instrText>
      </w:r>
      <w:r w:rsidR="00783160">
        <w:fldChar w:fldCharType="separate"/>
      </w:r>
      <w:r w:rsidR="00783160">
        <w:rPr>
          <w:noProof/>
        </w:rPr>
        <w:t>9066454</w:t>
      </w:r>
      <w:r w:rsidR="00783160">
        <w:fldChar w:fldCharType="end"/>
      </w:r>
      <w:bookmarkEnd w:id="9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94" w:name="Text17"/>
      <w:r w:rsidR="00783160">
        <w:instrText xml:space="preserve"> FORMTEXT </w:instrText>
      </w:r>
      <w:r w:rsidR="00783160">
        <w:fldChar w:fldCharType="separate"/>
      </w:r>
      <w:r w:rsidR="00783160">
        <w:rPr>
          <w:noProof/>
        </w:rPr>
        <w:t>Wirtschaftsinformatik</w:t>
      </w:r>
      <w:r w:rsidR="00783160">
        <w:fldChar w:fldCharType="end"/>
      </w:r>
      <w:bookmarkEnd w:id="9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2-11T14:35:00Z" w:initials="s">
    <w:p w14:paraId="46DF64F3" w14:textId="7B457D30" w:rsidR="002A1B0B" w:rsidRDefault="002A1B0B">
      <w:pPr>
        <w:pStyle w:val="Kommentartext"/>
      </w:pPr>
      <w:r>
        <w:rPr>
          <w:rStyle w:val="Kommentarzeichen"/>
        </w:rPr>
        <w:annotationRef/>
      </w:r>
      <w:r>
        <w:t>Quelle?</w:t>
      </w:r>
    </w:p>
  </w:comment>
  <w:comment w:id="22" w:author="steve.lohr@gmx.de" w:date="2016-02-11T14:36:00Z" w:initials="s">
    <w:p w14:paraId="250ACCFB" w14:textId="39268141" w:rsidR="002A1B0B" w:rsidRDefault="002A1B0B">
      <w:pPr>
        <w:pStyle w:val="Kommentartext"/>
      </w:pPr>
      <w:r>
        <w:rPr>
          <w:rStyle w:val="Kommentarzeichen"/>
        </w:rPr>
        <w:annotationRef/>
      </w:r>
      <w:r>
        <w:t>Quellen?</w:t>
      </w:r>
    </w:p>
  </w:comment>
  <w:comment w:id="23" w:author="steve.lohr@gmx.de" w:date="2016-02-11T14:37:00Z" w:initials="s">
    <w:p w14:paraId="153963AC" w14:textId="13D9F872" w:rsidR="002A1B0B" w:rsidRDefault="002A1B0B">
      <w:pPr>
        <w:pStyle w:val="Kommentartext"/>
      </w:pPr>
      <w:r>
        <w:rPr>
          <w:rStyle w:val="Kommentarzeichen"/>
        </w:rPr>
        <w:annotationRef/>
      </w:r>
      <w:r>
        <w:t>Quellen?</w:t>
      </w:r>
    </w:p>
  </w:comment>
  <w:comment w:id="24" w:author="steve.lohr@gmx.de" w:date="2016-02-11T14:37:00Z" w:initials="s">
    <w:p w14:paraId="2C1CF473" w14:textId="766F6959" w:rsidR="002A1B0B" w:rsidRDefault="002A1B0B">
      <w:pPr>
        <w:pStyle w:val="Kommentartext"/>
      </w:pPr>
      <w:r>
        <w:rPr>
          <w:rStyle w:val="Kommentarzeichen"/>
        </w:rPr>
        <w:annotationRef/>
      </w:r>
      <w:r>
        <w:t>Quellen?</w:t>
      </w:r>
    </w:p>
  </w:comment>
  <w:comment w:id="25" w:author="steve.lohr@gmx.de" w:date="2016-02-11T14:38:00Z" w:initials="s">
    <w:p w14:paraId="72E4F7F6" w14:textId="68D93145" w:rsidR="002A1B0B" w:rsidRDefault="002A1B0B">
      <w:pPr>
        <w:pStyle w:val="Kommentartext"/>
      </w:pPr>
      <w:r>
        <w:rPr>
          <w:rStyle w:val="Kommentarzeichen"/>
        </w:rPr>
        <w:annotationRef/>
      </w:r>
      <w:r>
        <w:t>Quellen?</w:t>
      </w:r>
    </w:p>
  </w:comment>
  <w:comment w:id="26" w:author="steve.lohr@gmx.de" w:date="2016-02-11T14:38:00Z" w:initials="s">
    <w:p w14:paraId="6F4407B8" w14:textId="4ACB5FC8" w:rsidR="002A1B0B" w:rsidRDefault="002A1B0B">
      <w:pPr>
        <w:pStyle w:val="Kommentartext"/>
      </w:pPr>
      <w:r>
        <w:rPr>
          <w:rStyle w:val="Kommentarzeichen"/>
        </w:rPr>
        <w:annotationRef/>
      </w:r>
      <w:r>
        <w:t>Quelle?</w:t>
      </w:r>
    </w:p>
  </w:comment>
  <w:comment w:id="27" w:author="steve.lohr@gmx.de" w:date="2016-02-11T14:39:00Z" w:initials="s">
    <w:p w14:paraId="5914F1CE" w14:textId="3190C329" w:rsidR="002A1B0B" w:rsidRDefault="002A1B0B">
      <w:pPr>
        <w:pStyle w:val="Kommentartext"/>
      </w:pPr>
      <w:r>
        <w:rPr>
          <w:rStyle w:val="Kommentarzeichen"/>
        </w:rPr>
        <w:annotationRef/>
      </w:r>
      <w:r>
        <w:t>Quelle?</w:t>
      </w:r>
    </w:p>
  </w:comment>
  <w:comment w:id="51" w:author="steve lohr" w:date="2016-04-10T18:39:00Z" w:initials="s">
    <w:p w14:paraId="21A3B37D" w14:textId="48E14854" w:rsidR="002A1B0B" w:rsidRDefault="002A1B0B">
      <w:pPr>
        <w:pStyle w:val="Kommentartext"/>
      </w:pPr>
      <w:r>
        <w:rPr>
          <w:rStyle w:val="Kommentarzeichen"/>
        </w:rPr>
        <w:annotationRef/>
      </w:r>
      <w:r>
        <w:t>Definieren und unterschiedliche Typen (Standard, Emergency, andere) beschreiben</w:t>
      </w:r>
    </w:p>
  </w:comment>
  <w:comment w:id="65" w:author="steve lohr" w:date="2016-04-09T11:59:00Z" w:initials="s">
    <w:p w14:paraId="33B9D7D4" w14:textId="529302B4" w:rsidR="002A1B0B" w:rsidRDefault="002A1B0B">
      <w:pPr>
        <w:pStyle w:val="Kommentartext"/>
      </w:pPr>
      <w:r>
        <w:rPr>
          <w:rStyle w:val="Kommentarzeichen"/>
        </w:rPr>
        <w:annotationRef/>
      </w:r>
      <w:r>
        <w:t>Quelle?</w:t>
      </w:r>
    </w:p>
  </w:comment>
  <w:comment w:id="68" w:author="steve lohr" w:date="2016-04-10T19:30:00Z" w:initials="s">
    <w:p w14:paraId="62D2AAE1" w14:textId="5BCA6BED" w:rsidR="005E2E45" w:rsidRDefault="005E2E45">
      <w:pPr>
        <w:pStyle w:val="Kommentartext"/>
      </w:pPr>
      <w:r>
        <w:rPr>
          <w:rStyle w:val="Kommentarzeichen"/>
        </w:rPr>
        <w:annotationRef/>
      </w:r>
      <w:r>
        <w:t>Abkürzungsverzeichnis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Ex w15:paraId="21A3B37D" w15:done="0"/>
  <w15:commentEx w15:paraId="33B9D7D4" w15:done="0"/>
  <w15:commentEx w15:paraId="62D2AAE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1998D" w14:textId="77777777" w:rsidR="00D04432" w:rsidRDefault="00D04432">
      <w:r>
        <w:separator/>
      </w:r>
    </w:p>
    <w:p w14:paraId="625C8439" w14:textId="77777777" w:rsidR="00D04432" w:rsidRDefault="00D04432"/>
    <w:p w14:paraId="12495BEC" w14:textId="77777777" w:rsidR="00D04432" w:rsidRDefault="00D04432"/>
  </w:endnote>
  <w:endnote w:type="continuationSeparator" w:id="0">
    <w:p w14:paraId="069F0BE1" w14:textId="77777777" w:rsidR="00D04432" w:rsidRDefault="00D04432">
      <w:r>
        <w:continuationSeparator/>
      </w:r>
    </w:p>
    <w:p w14:paraId="1E976F76" w14:textId="77777777" w:rsidR="00D04432" w:rsidRDefault="00D04432"/>
    <w:p w14:paraId="329BC89A" w14:textId="77777777" w:rsidR="00D04432" w:rsidRDefault="00D04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2A1B0B" w:rsidRDefault="002A1B0B">
    <w:pPr>
      <w:pStyle w:val="Fuzeile"/>
      <w:framePr w:wrap="around" w:vAnchor="text" w:hAnchor="margin" w:xAlign="right" w:y="1"/>
    </w:pPr>
    <w:r>
      <w:fldChar w:fldCharType="begin"/>
    </w:r>
    <w:r>
      <w:instrText xml:space="preserve">PAGE  </w:instrText>
    </w:r>
    <w:r>
      <w:fldChar w:fldCharType="end"/>
    </w:r>
  </w:p>
  <w:p w14:paraId="7140BEF8" w14:textId="77777777" w:rsidR="002A1B0B" w:rsidRDefault="002A1B0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2A1B0B" w:rsidRDefault="002A1B0B">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2A1B0B" w:rsidRDefault="002A1B0B">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2A1B0B" w:rsidRDefault="002A1B0B">
    <w:pPr>
      <w:pStyle w:val="Fuzeile"/>
      <w:pBdr>
        <w:bottom w:val="single" w:sz="6" w:space="1" w:color="auto"/>
      </w:pBdr>
      <w:spacing w:before="0" w:line="240" w:lineRule="auto"/>
      <w:ind w:right="-2"/>
      <w:jc w:val="center"/>
      <w:rPr>
        <w:rFonts w:eastAsia="Times New Roman"/>
        <w:sz w:val="16"/>
      </w:rPr>
    </w:pPr>
  </w:p>
  <w:p w14:paraId="7BBE1A81" w14:textId="77777777" w:rsidR="002A1B0B" w:rsidRDefault="002A1B0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2A1B0B" w:rsidRDefault="002A1B0B">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2A1B0B" w:rsidRDefault="002A1B0B">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1D61D" w14:textId="77777777" w:rsidR="00D04432" w:rsidRDefault="00D04432" w:rsidP="00106448">
      <w:pPr>
        <w:spacing w:before="60" w:after="60" w:line="240" w:lineRule="auto"/>
      </w:pPr>
      <w:r>
        <w:separator/>
      </w:r>
    </w:p>
  </w:footnote>
  <w:footnote w:type="continuationSeparator" w:id="0">
    <w:p w14:paraId="4A3757F7" w14:textId="77777777" w:rsidR="00D04432" w:rsidRDefault="00D04432">
      <w:r>
        <w:continuationSeparator/>
      </w:r>
    </w:p>
  </w:footnote>
  <w:footnote w:type="continuationNotice" w:id="1">
    <w:p w14:paraId="6C0452FC" w14:textId="77777777" w:rsidR="00D04432" w:rsidRDefault="00D0443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2A1B0B" w:rsidRDefault="002A1B0B">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2A1B0B" w:rsidRDefault="002A1B0B">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5E2E45">
      <w:rPr>
        <w:noProof/>
      </w:rPr>
      <w:t>27</w:t>
    </w:r>
    <w:r>
      <w:fldChar w:fldCharType="end"/>
    </w:r>
  </w:p>
  <w:p w14:paraId="4E19B897" w14:textId="77777777" w:rsidR="002A1B0B" w:rsidRDefault="002A1B0B"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2A1B0B" w:rsidRDefault="002A1B0B">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5E2E45">
      <w:rPr>
        <w:noProof/>
      </w:rPr>
      <w:t>29</w:t>
    </w:r>
    <w:r>
      <w:fldChar w:fldCharType="end"/>
    </w:r>
  </w:p>
  <w:p w14:paraId="79D4B611" w14:textId="77777777" w:rsidR="002A1B0B" w:rsidRDefault="002A1B0B"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2A1B0B" w:rsidRDefault="002A1B0B"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5E2E45">
      <w:rPr>
        <w:noProof/>
      </w:rPr>
      <w:t>I</w:t>
    </w:r>
    <w:r>
      <w:fldChar w:fldCharType="end"/>
    </w:r>
  </w:p>
  <w:p w14:paraId="519499C0" w14:textId="77777777" w:rsidR="002A1B0B" w:rsidRDefault="002A1B0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2A1B0B" w:rsidRDefault="002A1B0B">
    <w:pPr>
      <w:pStyle w:val="Kopfzeile"/>
      <w:pBdr>
        <w:bottom w:val="single" w:sz="6" w:space="1" w:color="auto"/>
      </w:pBdr>
      <w:tabs>
        <w:tab w:val="clear" w:pos="9072"/>
        <w:tab w:val="left" w:pos="7000"/>
      </w:tabs>
    </w:pPr>
    <w:r>
      <w:tab/>
    </w:r>
  </w:p>
  <w:p w14:paraId="2930D97B" w14:textId="77777777" w:rsidR="002A1B0B" w:rsidRDefault="002A1B0B">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2A1B0B" w:rsidRDefault="002A1B0B"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5E2E45">
      <w:rPr>
        <w:noProof/>
      </w:rPr>
      <w:t>I</w:t>
    </w:r>
    <w:r>
      <w:fldChar w:fldCharType="end"/>
    </w:r>
  </w:p>
  <w:p w14:paraId="547EF2D1" w14:textId="77777777" w:rsidR="002A1B0B" w:rsidRDefault="002A1B0B">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2A1B0B" w:rsidRDefault="002A1B0B"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5E2E45">
      <w:rPr>
        <w:noProof/>
      </w:rPr>
      <w:t>II</w:t>
    </w:r>
    <w:r>
      <w:fldChar w:fldCharType="end"/>
    </w:r>
  </w:p>
  <w:p w14:paraId="4B67AB85" w14:textId="77777777" w:rsidR="002A1B0B" w:rsidRDefault="002A1B0B">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2A1B0B" w:rsidRDefault="002A1B0B">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5E2E45">
      <w:rPr>
        <w:noProof/>
      </w:rPr>
      <w:t>III</w:t>
    </w:r>
    <w:r>
      <w:fldChar w:fldCharType="end"/>
    </w:r>
  </w:p>
  <w:p w14:paraId="445F50FB" w14:textId="77777777" w:rsidR="002A1B0B" w:rsidRDefault="002A1B0B">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2A1B0B" w:rsidRDefault="002A1B0B">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5E2E45">
      <w:rPr>
        <w:noProof/>
      </w:rPr>
      <w:t>IV</w:t>
    </w:r>
    <w:r>
      <w:fldChar w:fldCharType="end"/>
    </w:r>
  </w:p>
  <w:p w14:paraId="6D345E0B" w14:textId="77777777" w:rsidR="002A1B0B" w:rsidRDefault="002A1B0B">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2A1B0B" w:rsidRDefault="002A1B0B">
    <w:pPr>
      <w:pStyle w:val="Kopfzeile"/>
      <w:pBdr>
        <w:bottom w:val="single" w:sz="6" w:space="1" w:color="auto"/>
      </w:pBdr>
      <w:tabs>
        <w:tab w:val="clear" w:pos="9072"/>
        <w:tab w:val="left" w:pos="6720"/>
        <w:tab w:val="right" w:pos="8222"/>
      </w:tabs>
    </w:pPr>
    <w:fldSimple w:instr=" STYLEREF  &quot;Überschrift 1&quot; ">
      <w:r w:rsidR="005E2E45">
        <w:rPr>
          <w:noProof/>
        </w:rPr>
        <w:t>Einleitung</w:t>
      </w:r>
    </w:fldSimple>
    <w:r>
      <w:tab/>
    </w:r>
    <w:r>
      <w:tab/>
    </w:r>
    <w:r>
      <w:fldChar w:fldCharType="begin"/>
    </w:r>
    <w:r>
      <w:instrText xml:space="preserve"> PAGE </w:instrText>
    </w:r>
    <w:r>
      <w:fldChar w:fldCharType="separate"/>
    </w:r>
    <w:r w:rsidR="005E2E45">
      <w:rPr>
        <w:noProof/>
      </w:rPr>
      <w:t>1</w:t>
    </w:r>
    <w:r>
      <w:fldChar w:fldCharType="end"/>
    </w:r>
  </w:p>
  <w:p w14:paraId="5DCA97F4" w14:textId="77777777" w:rsidR="002A1B0B" w:rsidRDefault="002A1B0B">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2A1B0B" w:rsidRDefault="002A1B0B"/>
  <w:p w14:paraId="3EFEA5EC" w14:textId="77777777" w:rsidR="002A1B0B" w:rsidRDefault="002A1B0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
  </w:num>
  <w:num w:numId="3">
    <w:abstractNumId w:val="14"/>
  </w:num>
  <w:num w:numId="4">
    <w:abstractNumId w:val="4"/>
  </w:num>
  <w:num w:numId="5">
    <w:abstractNumId w:val="16"/>
  </w:num>
  <w:num w:numId="6">
    <w:abstractNumId w:val="2"/>
  </w:num>
  <w:num w:numId="7">
    <w:abstractNumId w:val="11"/>
  </w:num>
  <w:num w:numId="8">
    <w:abstractNumId w:val="21"/>
  </w:num>
  <w:num w:numId="9">
    <w:abstractNumId w:val="17"/>
  </w:num>
  <w:num w:numId="10">
    <w:abstractNumId w:val="5"/>
  </w:num>
  <w:num w:numId="11">
    <w:abstractNumId w:val="9"/>
  </w:num>
  <w:num w:numId="12">
    <w:abstractNumId w:val="10"/>
  </w:num>
  <w:num w:numId="13">
    <w:abstractNumId w:val="22"/>
  </w:num>
  <w:num w:numId="14">
    <w:abstractNumId w:val="0"/>
  </w:num>
  <w:num w:numId="15">
    <w:abstractNumId w:val="18"/>
  </w:num>
  <w:num w:numId="16">
    <w:abstractNumId w:val="15"/>
  </w:num>
  <w:num w:numId="17">
    <w:abstractNumId w:val="12"/>
  </w:num>
  <w:num w:numId="18">
    <w:abstractNumId w:val="3"/>
  </w:num>
  <w:num w:numId="19">
    <w:abstractNumId w:val="7"/>
  </w:num>
  <w:num w:numId="20">
    <w:abstractNumId w:val="6"/>
  </w:num>
  <w:num w:numId="21">
    <w:abstractNumId w:val="19"/>
  </w:num>
  <w:num w:numId="22">
    <w:abstractNumId w:val="20"/>
  </w:num>
  <w:num w:numId="23">
    <w:abstractNumId w:val="23"/>
  </w:num>
  <w:num w:numId="24">
    <w:abstractNumId w:val="13"/>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951"/>
    <w:rsid w:val="00064925"/>
    <w:rsid w:val="000679A2"/>
    <w:rsid w:val="00075C67"/>
    <w:rsid w:val="0008331C"/>
    <w:rsid w:val="00085DDE"/>
    <w:rsid w:val="0008662A"/>
    <w:rsid w:val="00090467"/>
    <w:rsid w:val="00092EBB"/>
    <w:rsid w:val="000A4B7F"/>
    <w:rsid w:val="000A65A5"/>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1763"/>
    <w:rsid w:val="00102923"/>
    <w:rsid w:val="00102A3C"/>
    <w:rsid w:val="00102D10"/>
    <w:rsid w:val="0010304A"/>
    <w:rsid w:val="00106448"/>
    <w:rsid w:val="0011161B"/>
    <w:rsid w:val="00112700"/>
    <w:rsid w:val="001132D8"/>
    <w:rsid w:val="00122799"/>
    <w:rsid w:val="0012426A"/>
    <w:rsid w:val="0013065A"/>
    <w:rsid w:val="0013257C"/>
    <w:rsid w:val="00133C26"/>
    <w:rsid w:val="00133D32"/>
    <w:rsid w:val="00135794"/>
    <w:rsid w:val="001366D1"/>
    <w:rsid w:val="00145828"/>
    <w:rsid w:val="0015701A"/>
    <w:rsid w:val="0016433C"/>
    <w:rsid w:val="00165DF3"/>
    <w:rsid w:val="00170A5A"/>
    <w:rsid w:val="001759AE"/>
    <w:rsid w:val="00175F2D"/>
    <w:rsid w:val="00180B41"/>
    <w:rsid w:val="00180BBA"/>
    <w:rsid w:val="0018284C"/>
    <w:rsid w:val="001852CF"/>
    <w:rsid w:val="001878DE"/>
    <w:rsid w:val="0018795B"/>
    <w:rsid w:val="00191991"/>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B0B"/>
    <w:rsid w:val="002A2B6A"/>
    <w:rsid w:val="002A392E"/>
    <w:rsid w:val="002A4D9D"/>
    <w:rsid w:val="002A53F6"/>
    <w:rsid w:val="002A60EF"/>
    <w:rsid w:val="002A75AD"/>
    <w:rsid w:val="002A7BD1"/>
    <w:rsid w:val="002B0861"/>
    <w:rsid w:val="002B69AD"/>
    <w:rsid w:val="002D2388"/>
    <w:rsid w:val="002D4FCF"/>
    <w:rsid w:val="002D5986"/>
    <w:rsid w:val="002E3FE5"/>
    <w:rsid w:val="002E43DE"/>
    <w:rsid w:val="002E4FC9"/>
    <w:rsid w:val="002F5DCA"/>
    <w:rsid w:val="002F7BB0"/>
    <w:rsid w:val="0030569F"/>
    <w:rsid w:val="0031173A"/>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8465D"/>
    <w:rsid w:val="00386ECF"/>
    <w:rsid w:val="0039651B"/>
    <w:rsid w:val="003A7FF7"/>
    <w:rsid w:val="003B0499"/>
    <w:rsid w:val="003B1222"/>
    <w:rsid w:val="003B37AB"/>
    <w:rsid w:val="003C32FE"/>
    <w:rsid w:val="003C71BF"/>
    <w:rsid w:val="003C772E"/>
    <w:rsid w:val="003D0516"/>
    <w:rsid w:val="003E3153"/>
    <w:rsid w:val="003E6084"/>
    <w:rsid w:val="003E73A7"/>
    <w:rsid w:val="003F4DD2"/>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96AA8"/>
    <w:rsid w:val="00496AAD"/>
    <w:rsid w:val="004A2561"/>
    <w:rsid w:val="004A3344"/>
    <w:rsid w:val="004B2048"/>
    <w:rsid w:val="004B2532"/>
    <w:rsid w:val="004B40CF"/>
    <w:rsid w:val="004B561E"/>
    <w:rsid w:val="004C0E54"/>
    <w:rsid w:val="004C6E77"/>
    <w:rsid w:val="004C756D"/>
    <w:rsid w:val="004D07C8"/>
    <w:rsid w:val="004D5032"/>
    <w:rsid w:val="004D72F4"/>
    <w:rsid w:val="004E5445"/>
    <w:rsid w:val="004E5A20"/>
    <w:rsid w:val="004F30BA"/>
    <w:rsid w:val="00500466"/>
    <w:rsid w:val="005004DE"/>
    <w:rsid w:val="005017A0"/>
    <w:rsid w:val="00505527"/>
    <w:rsid w:val="00506533"/>
    <w:rsid w:val="00507BD9"/>
    <w:rsid w:val="005102F9"/>
    <w:rsid w:val="00516FB3"/>
    <w:rsid w:val="0052128D"/>
    <w:rsid w:val="00521CEB"/>
    <w:rsid w:val="00524911"/>
    <w:rsid w:val="0053131B"/>
    <w:rsid w:val="00536A35"/>
    <w:rsid w:val="00541C57"/>
    <w:rsid w:val="0056595C"/>
    <w:rsid w:val="00572AA6"/>
    <w:rsid w:val="00576A0F"/>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2E45"/>
    <w:rsid w:val="005E364F"/>
    <w:rsid w:val="005F37D4"/>
    <w:rsid w:val="005F55E0"/>
    <w:rsid w:val="00600560"/>
    <w:rsid w:val="0060057E"/>
    <w:rsid w:val="00601C6A"/>
    <w:rsid w:val="00611592"/>
    <w:rsid w:val="006117FA"/>
    <w:rsid w:val="00612429"/>
    <w:rsid w:val="00615F76"/>
    <w:rsid w:val="006200EB"/>
    <w:rsid w:val="00622C9C"/>
    <w:rsid w:val="00631752"/>
    <w:rsid w:val="00633F50"/>
    <w:rsid w:val="00640E7F"/>
    <w:rsid w:val="00651822"/>
    <w:rsid w:val="00654417"/>
    <w:rsid w:val="00655037"/>
    <w:rsid w:val="00656745"/>
    <w:rsid w:val="00663500"/>
    <w:rsid w:val="00664891"/>
    <w:rsid w:val="00666621"/>
    <w:rsid w:val="00667F58"/>
    <w:rsid w:val="006707B9"/>
    <w:rsid w:val="006739CD"/>
    <w:rsid w:val="00680C6C"/>
    <w:rsid w:val="00681E56"/>
    <w:rsid w:val="0068401A"/>
    <w:rsid w:val="006904DA"/>
    <w:rsid w:val="006A12FF"/>
    <w:rsid w:val="006A193F"/>
    <w:rsid w:val="006B05AF"/>
    <w:rsid w:val="006B3084"/>
    <w:rsid w:val="006B6BCA"/>
    <w:rsid w:val="006C273D"/>
    <w:rsid w:val="006C60DC"/>
    <w:rsid w:val="006C75F1"/>
    <w:rsid w:val="006D3D99"/>
    <w:rsid w:val="006D5D57"/>
    <w:rsid w:val="006E2C2E"/>
    <w:rsid w:val="006E40D7"/>
    <w:rsid w:val="006E40DD"/>
    <w:rsid w:val="006F019C"/>
    <w:rsid w:val="006F7ECC"/>
    <w:rsid w:val="00701F29"/>
    <w:rsid w:val="0070203B"/>
    <w:rsid w:val="00702287"/>
    <w:rsid w:val="007050C4"/>
    <w:rsid w:val="00726776"/>
    <w:rsid w:val="0072736D"/>
    <w:rsid w:val="007322FE"/>
    <w:rsid w:val="00735D7A"/>
    <w:rsid w:val="00740F6E"/>
    <w:rsid w:val="00741159"/>
    <w:rsid w:val="00741F7D"/>
    <w:rsid w:val="00742A93"/>
    <w:rsid w:val="00743DC4"/>
    <w:rsid w:val="00744B62"/>
    <w:rsid w:val="00744D1B"/>
    <w:rsid w:val="0074599F"/>
    <w:rsid w:val="00753DE5"/>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4A67"/>
    <w:rsid w:val="008601DB"/>
    <w:rsid w:val="00862C60"/>
    <w:rsid w:val="0086345E"/>
    <w:rsid w:val="00863F5B"/>
    <w:rsid w:val="00866690"/>
    <w:rsid w:val="00867AFD"/>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1CF8"/>
    <w:rsid w:val="008D31FF"/>
    <w:rsid w:val="008D3C87"/>
    <w:rsid w:val="008F0729"/>
    <w:rsid w:val="008F16A9"/>
    <w:rsid w:val="008F789A"/>
    <w:rsid w:val="009017D3"/>
    <w:rsid w:val="00912007"/>
    <w:rsid w:val="00913069"/>
    <w:rsid w:val="009133D3"/>
    <w:rsid w:val="00914102"/>
    <w:rsid w:val="00917A4A"/>
    <w:rsid w:val="00921A03"/>
    <w:rsid w:val="00925624"/>
    <w:rsid w:val="0093033B"/>
    <w:rsid w:val="00934348"/>
    <w:rsid w:val="00936B9E"/>
    <w:rsid w:val="009436E0"/>
    <w:rsid w:val="00946636"/>
    <w:rsid w:val="00950836"/>
    <w:rsid w:val="00952BDC"/>
    <w:rsid w:val="00955448"/>
    <w:rsid w:val="009560DE"/>
    <w:rsid w:val="009575EF"/>
    <w:rsid w:val="00967D65"/>
    <w:rsid w:val="0097115A"/>
    <w:rsid w:val="00972765"/>
    <w:rsid w:val="00975AF5"/>
    <w:rsid w:val="00977FE9"/>
    <w:rsid w:val="00982623"/>
    <w:rsid w:val="00987E41"/>
    <w:rsid w:val="0099034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566E"/>
    <w:rsid w:val="00B038D1"/>
    <w:rsid w:val="00B151F8"/>
    <w:rsid w:val="00B16355"/>
    <w:rsid w:val="00B16812"/>
    <w:rsid w:val="00B16E4D"/>
    <w:rsid w:val="00B24931"/>
    <w:rsid w:val="00B24A2D"/>
    <w:rsid w:val="00B268CE"/>
    <w:rsid w:val="00B33F81"/>
    <w:rsid w:val="00B35472"/>
    <w:rsid w:val="00B47628"/>
    <w:rsid w:val="00B47F0C"/>
    <w:rsid w:val="00B508B5"/>
    <w:rsid w:val="00B56CEC"/>
    <w:rsid w:val="00B60F36"/>
    <w:rsid w:val="00B64583"/>
    <w:rsid w:val="00B651EB"/>
    <w:rsid w:val="00B77634"/>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5CB6"/>
    <w:rsid w:val="00C344F2"/>
    <w:rsid w:val="00C46E62"/>
    <w:rsid w:val="00C47FFA"/>
    <w:rsid w:val="00C5437B"/>
    <w:rsid w:val="00C569D9"/>
    <w:rsid w:val="00C609FC"/>
    <w:rsid w:val="00C703A8"/>
    <w:rsid w:val="00C81C18"/>
    <w:rsid w:val="00C8485E"/>
    <w:rsid w:val="00C87684"/>
    <w:rsid w:val="00C95B01"/>
    <w:rsid w:val="00CB2E3A"/>
    <w:rsid w:val="00CB2EA8"/>
    <w:rsid w:val="00CB660B"/>
    <w:rsid w:val="00CC0142"/>
    <w:rsid w:val="00CC1C34"/>
    <w:rsid w:val="00CD4830"/>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573C"/>
    <w:rsid w:val="00D557A8"/>
    <w:rsid w:val="00D6386B"/>
    <w:rsid w:val="00D7054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E39C1"/>
    <w:rsid w:val="00DE42CB"/>
    <w:rsid w:val="00DE5C35"/>
    <w:rsid w:val="00DE76B1"/>
    <w:rsid w:val="00DF3C00"/>
    <w:rsid w:val="00DF54BF"/>
    <w:rsid w:val="00E04553"/>
    <w:rsid w:val="00E1341F"/>
    <w:rsid w:val="00E167D4"/>
    <w:rsid w:val="00E20C2F"/>
    <w:rsid w:val="00E23CE5"/>
    <w:rsid w:val="00E24413"/>
    <w:rsid w:val="00E27B91"/>
    <w:rsid w:val="00E30B82"/>
    <w:rsid w:val="00E513ED"/>
    <w:rsid w:val="00E51489"/>
    <w:rsid w:val="00E52BF8"/>
    <w:rsid w:val="00E5365C"/>
    <w:rsid w:val="00E5367B"/>
    <w:rsid w:val="00E64FBB"/>
    <w:rsid w:val="00E668F2"/>
    <w:rsid w:val="00E731C8"/>
    <w:rsid w:val="00E74D7B"/>
    <w:rsid w:val="00E7753E"/>
    <w:rsid w:val="00E8229F"/>
    <w:rsid w:val="00E84F38"/>
    <w:rsid w:val="00E86E2E"/>
    <w:rsid w:val="00E90880"/>
    <w:rsid w:val="00E9552A"/>
    <w:rsid w:val="00EA4CB1"/>
    <w:rsid w:val="00EA6C89"/>
    <w:rsid w:val="00EB038F"/>
    <w:rsid w:val="00EB2C05"/>
    <w:rsid w:val="00EB636B"/>
    <w:rsid w:val="00EC2700"/>
    <w:rsid w:val="00EC2BC5"/>
    <w:rsid w:val="00EC3EC2"/>
    <w:rsid w:val="00EC4946"/>
    <w:rsid w:val="00ED4B0C"/>
    <w:rsid w:val="00ED7E17"/>
    <w:rsid w:val="00EE02D2"/>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27B2"/>
    <w:rsid w:val="00FA40C4"/>
    <w:rsid w:val="00FA53E3"/>
    <w:rsid w:val="00FB0407"/>
    <w:rsid w:val="00FB5B70"/>
    <w:rsid w:val="00FB6AEF"/>
    <w:rsid w:val="00FC5438"/>
    <w:rsid w:val="00FD4E73"/>
    <w:rsid w:val="00FD52FE"/>
    <w:rsid w:val="00FD5DD6"/>
    <w:rsid w:val="00FE0695"/>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B8DCD28F-CB58-2242-BCCC-A5A932F13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35</Pages>
  <Words>8741</Words>
  <Characters>55074</Characters>
  <Application>Microsoft Macintosh Word</Application>
  <DocSecurity>0</DocSecurity>
  <Lines>458</Lines>
  <Paragraphs>127</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63688</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93</cp:revision>
  <cp:lastPrinted>2005-07-19T18:06:00Z</cp:lastPrinted>
  <dcterms:created xsi:type="dcterms:W3CDTF">2016-01-27T20:00:00Z</dcterms:created>
  <dcterms:modified xsi:type="dcterms:W3CDTF">2016-04-10T17:31:00Z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