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bookmarkStart w:id="2" w:name="_GoBack"/>
      <w:bookmarkEnd w:id="2"/>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7A586B" w:rsidRPr="00914102" w:rsidRDefault="007A586B" w:rsidP="00A65D39">
                            <w:pPr>
                              <w:pStyle w:val="Vorgelegt"/>
                            </w:pPr>
                            <w:r>
                              <w:t>Vorgelegt der Fakultät für Wirtschaftswissenschaft</w:t>
                            </w:r>
                          </w:p>
                          <w:p w14:paraId="2DA42285" w14:textId="77777777" w:rsidR="007A586B" w:rsidRDefault="007A586B"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7A586B" w:rsidRDefault="007A586B" w:rsidP="00A65D39">
                            <w:pPr>
                              <w:pStyle w:val="Vorgelegt"/>
                            </w:pPr>
                            <w:r>
                              <w:t>Lehrstuhl für Betriebswirtschaftslehre,</w:t>
                            </w:r>
                          </w:p>
                          <w:p w14:paraId="30ECB503" w14:textId="77777777" w:rsidR="007A586B" w:rsidRPr="00D2428A" w:rsidRDefault="007A586B"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7A586B" w:rsidRPr="00914102" w:rsidRDefault="007A586B" w:rsidP="00A65D39">
                      <w:pPr>
                        <w:pStyle w:val="Vorgelegt"/>
                      </w:pPr>
                      <w:r>
                        <w:t>Vorgelegt der Fakultät für Wirtschaftswissenschaft</w:t>
                      </w:r>
                    </w:p>
                    <w:p w14:paraId="2DA42285" w14:textId="77777777" w:rsidR="007A586B" w:rsidRDefault="007A586B"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7A586B" w:rsidRDefault="007A586B" w:rsidP="00A65D39">
                      <w:pPr>
                        <w:pStyle w:val="Vorgelegt"/>
                      </w:pPr>
                      <w:r>
                        <w:t>Lehrstuhl für Betriebswirtschaftslehre,</w:t>
                      </w:r>
                    </w:p>
                    <w:p w14:paraId="30ECB503" w14:textId="77777777" w:rsidR="007A586B" w:rsidRPr="00D2428A" w:rsidRDefault="007A586B"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3" w:name="Text3"/>
      <w:r w:rsidR="00AC713B">
        <w:instrText xml:space="preserve"> FORMTEXT </w:instrText>
      </w:r>
      <w:r w:rsidR="00AC713B">
        <w:fldChar w:fldCharType="separate"/>
      </w:r>
      <w:r w:rsidR="00AC713B">
        <w:rPr>
          <w:noProof/>
        </w:rPr>
        <w:t>Steve Lohr</w:t>
      </w:r>
      <w:r w:rsidR="00AC713B">
        <w:fldChar w:fldCharType="end"/>
      </w:r>
      <w:bookmarkEnd w:id="3"/>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4" w:name="Text4"/>
      <w:r w:rsidR="00AC713B">
        <w:instrText xml:space="preserve"> FORMTEXT </w:instrText>
      </w:r>
      <w:r w:rsidR="00AC713B">
        <w:fldChar w:fldCharType="separate"/>
      </w:r>
      <w:r w:rsidR="00AC713B">
        <w:rPr>
          <w:noProof/>
        </w:rPr>
        <w:t>Naumannstraße 10</w:t>
      </w:r>
      <w:r w:rsidR="00AC713B">
        <w:fldChar w:fldCharType="end"/>
      </w:r>
      <w:bookmarkEnd w:id="4"/>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5" w:name="Text5"/>
      <w:r w:rsidR="00AC713B">
        <w:instrText xml:space="preserve"> FORMTEXT </w:instrText>
      </w:r>
      <w:r w:rsidR="00AC713B">
        <w:fldChar w:fldCharType="separate"/>
      </w:r>
      <w:r w:rsidR="00AC713B">
        <w:rPr>
          <w:noProof/>
        </w:rPr>
        <w:t>01309 Dresden</w:t>
      </w:r>
      <w:r w:rsidR="00AC713B">
        <w:fldChar w:fldCharType="end"/>
      </w:r>
      <w:bookmarkEnd w:id="5"/>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6" w:name="Text6"/>
      <w:r w:rsidR="00AC713B">
        <w:instrText xml:space="preserve"> FORMTEXT </w:instrText>
      </w:r>
      <w:r w:rsidR="00AC713B">
        <w:fldChar w:fldCharType="separate"/>
      </w:r>
      <w:r w:rsidR="00AC713B">
        <w:rPr>
          <w:noProof/>
        </w:rPr>
        <w:t>9066454</w:t>
      </w:r>
      <w:r w:rsidR="00AC713B">
        <w:fldChar w:fldCharType="end"/>
      </w:r>
      <w:bookmarkEnd w:id="6"/>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7" w:name="Text7"/>
      <w:r w:rsidR="002A4D9D">
        <w:instrText xml:space="preserve"> FORMTEXT </w:instrText>
      </w:r>
      <w:r w:rsidR="002A4D9D">
        <w:fldChar w:fldCharType="separate"/>
      </w:r>
      <w:r w:rsidR="002A4D9D">
        <w:rPr>
          <w:noProof/>
        </w:rPr>
        <w:t>M. Sc. Christian Grawe</w:t>
      </w:r>
      <w:r w:rsidR="002A4D9D">
        <w:fldChar w:fldCharType="end"/>
      </w:r>
      <w:bookmarkEnd w:id="7"/>
    </w:p>
    <w:p w14:paraId="1212620F" w14:textId="77777777" w:rsidR="00234858" w:rsidRDefault="00234858" w:rsidP="001B14D2">
      <w:pPr>
        <w:pStyle w:val="MetadatenStudent2"/>
      </w:pPr>
    </w:p>
    <w:p w14:paraId="6648A354" w14:textId="54F78E6C" w:rsidR="00234858" w:rsidRDefault="00234858" w:rsidP="001B14D2">
      <w:pPr>
        <w:pStyle w:val="MetadatenStudent2"/>
      </w:pPr>
      <w:r>
        <w:t>Abgabe am:</w:t>
      </w:r>
      <w:r>
        <w:tab/>
      </w:r>
      <w:r w:rsidR="00AC713B">
        <w:fldChar w:fldCharType="begin">
          <w:ffData>
            <w:name w:val="Text8"/>
            <w:enabled/>
            <w:calcOnExit w:val="0"/>
            <w:textInput>
              <w:default w:val="TT.08.2016"/>
            </w:textInput>
          </w:ffData>
        </w:fldChar>
      </w:r>
      <w:bookmarkStart w:id="8" w:name="Text8"/>
      <w:r w:rsidR="00AC713B">
        <w:instrText xml:space="preserve"> FORMTEXT </w:instrText>
      </w:r>
      <w:r w:rsidR="00AC713B">
        <w:fldChar w:fldCharType="separate"/>
      </w:r>
      <w:r w:rsidR="00AC713B">
        <w:rPr>
          <w:noProof/>
        </w:rPr>
        <w:t>TT.08.2016</w:t>
      </w:r>
      <w:r w:rsidR="00AC713B">
        <w:fldChar w:fldCharType="end"/>
      </w:r>
      <w:bookmarkEnd w:id="8"/>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9" w:name="Text9"/>
      <w:r w:rsidR="00AC713B">
        <w:instrText xml:space="preserve"> FORMTEXT </w:instrText>
      </w:r>
      <w:r w:rsidR="00AC713B">
        <w:fldChar w:fldCharType="separate"/>
      </w:r>
      <w:r w:rsidR="00AC713B">
        <w:rPr>
          <w:noProof/>
        </w:rPr>
        <w:t>2015</w:t>
      </w:r>
      <w:r w:rsidR="00AC713B">
        <w:fldChar w:fldCharType="end"/>
      </w:r>
      <w:bookmarkEnd w:id="9"/>
      <w:r>
        <w:t xml:space="preserve">, </w:t>
      </w:r>
      <w:r w:rsidR="00AC713B">
        <w:fldChar w:fldCharType="begin">
          <w:ffData>
            <w:name w:val="Text10"/>
            <w:enabled/>
            <w:calcOnExit w:val="0"/>
            <w:textInput>
              <w:default w:val="7"/>
            </w:textInput>
          </w:ffData>
        </w:fldChar>
      </w:r>
      <w:bookmarkStart w:id="10" w:name="Text10"/>
      <w:r w:rsidR="00AC713B">
        <w:instrText xml:space="preserve"> FORMTEXT </w:instrText>
      </w:r>
      <w:r w:rsidR="00AC713B">
        <w:fldChar w:fldCharType="separate"/>
      </w:r>
      <w:r w:rsidR="00AC713B">
        <w:rPr>
          <w:noProof/>
        </w:rPr>
        <w:t>7</w:t>
      </w:r>
      <w:r w:rsidR="00AC713B">
        <w:fldChar w:fldCharType="end"/>
      </w:r>
      <w:bookmarkEnd w:id="10"/>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1" w:name="Sperrvermerk"/>
      <w:r w:rsidRPr="00496219">
        <w:rPr>
          <w:rFonts w:ascii="Verdana" w:hAnsi="Verdana" w:cs="Arial"/>
          <w:b/>
          <w:sz w:val="28"/>
          <w:szCs w:val="28"/>
        </w:rPr>
        <w:lastRenderedPageBreak/>
        <w:t>Sperrvermerk</w:t>
      </w:r>
      <w:bookmarkEnd w:id="11"/>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2"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2"/>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3"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3"/>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4"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4"/>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562FD353" w14:textId="77777777" w:rsidR="00461FAA"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2627333" w:history="1">
        <w:r w:rsidR="00461FAA" w:rsidRPr="00F239F5">
          <w:rPr>
            <w:rStyle w:val="Link"/>
          </w:rPr>
          <w:t>Abbildungsverzeichnis</w:t>
        </w:r>
        <w:r w:rsidR="00461FAA">
          <w:rPr>
            <w:webHidden/>
          </w:rPr>
          <w:tab/>
        </w:r>
        <w:r w:rsidR="00461FAA">
          <w:rPr>
            <w:webHidden/>
          </w:rPr>
          <w:fldChar w:fldCharType="begin"/>
        </w:r>
        <w:r w:rsidR="00461FAA">
          <w:rPr>
            <w:webHidden/>
          </w:rPr>
          <w:instrText xml:space="preserve"> PAGEREF _Toc442627333 \h </w:instrText>
        </w:r>
        <w:r w:rsidR="00461FAA">
          <w:rPr>
            <w:webHidden/>
          </w:rPr>
        </w:r>
        <w:r w:rsidR="00461FAA">
          <w:rPr>
            <w:webHidden/>
          </w:rPr>
          <w:fldChar w:fldCharType="separate"/>
        </w:r>
        <w:r w:rsidR="00461FAA">
          <w:rPr>
            <w:webHidden/>
          </w:rPr>
          <w:t>II</w:t>
        </w:r>
        <w:r w:rsidR="00461FAA">
          <w:rPr>
            <w:webHidden/>
          </w:rPr>
          <w:fldChar w:fldCharType="end"/>
        </w:r>
      </w:hyperlink>
    </w:p>
    <w:p w14:paraId="03CB0108" w14:textId="77777777" w:rsidR="00461FAA" w:rsidRDefault="00461FAA">
      <w:pPr>
        <w:pStyle w:val="Verzeichnis1"/>
        <w:rPr>
          <w:rFonts w:asciiTheme="minorHAnsi" w:eastAsiaTheme="minorEastAsia" w:hAnsiTheme="minorHAnsi" w:cstheme="minorBidi"/>
          <w:b w:val="0"/>
          <w:sz w:val="24"/>
          <w:szCs w:val="24"/>
        </w:rPr>
      </w:pPr>
      <w:hyperlink w:anchor="_Toc442627334" w:history="1">
        <w:r w:rsidRPr="00F239F5">
          <w:rPr>
            <w:rStyle w:val="Link"/>
          </w:rPr>
          <w:t>Tabellenverzeichnis</w:t>
        </w:r>
        <w:r>
          <w:rPr>
            <w:webHidden/>
          </w:rPr>
          <w:tab/>
        </w:r>
        <w:r>
          <w:rPr>
            <w:webHidden/>
          </w:rPr>
          <w:fldChar w:fldCharType="begin"/>
        </w:r>
        <w:r>
          <w:rPr>
            <w:webHidden/>
          </w:rPr>
          <w:instrText xml:space="preserve"> PAGEREF _Toc442627334 \h </w:instrText>
        </w:r>
        <w:r>
          <w:rPr>
            <w:webHidden/>
          </w:rPr>
        </w:r>
        <w:r>
          <w:rPr>
            <w:webHidden/>
          </w:rPr>
          <w:fldChar w:fldCharType="separate"/>
        </w:r>
        <w:r>
          <w:rPr>
            <w:webHidden/>
          </w:rPr>
          <w:t>III</w:t>
        </w:r>
        <w:r>
          <w:rPr>
            <w:webHidden/>
          </w:rPr>
          <w:fldChar w:fldCharType="end"/>
        </w:r>
      </w:hyperlink>
    </w:p>
    <w:p w14:paraId="1DF33646" w14:textId="77777777" w:rsidR="00461FAA" w:rsidRDefault="00461FAA">
      <w:pPr>
        <w:pStyle w:val="Verzeichnis1"/>
        <w:rPr>
          <w:rFonts w:asciiTheme="minorHAnsi" w:eastAsiaTheme="minorEastAsia" w:hAnsiTheme="minorHAnsi" w:cstheme="minorBidi"/>
          <w:b w:val="0"/>
          <w:sz w:val="24"/>
          <w:szCs w:val="24"/>
        </w:rPr>
      </w:pPr>
      <w:hyperlink w:anchor="_Toc442627335" w:history="1">
        <w:r w:rsidRPr="00F239F5">
          <w:rPr>
            <w:rStyle w:val="Link"/>
            <w:lang w:val="en-US"/>
          </w:rPr>
          <w:t>Abkürzungsverzeichnis</w:t>
        </w:r>
        <w:r>
          <w:rPr>
            <w:webHidden/>
          </w:rPr>
          <w:tab/>
        </w:r>
        <w:r>
          <w:rPr>
            <w:webHidden/>
          </w:rPr>
          <w:fldChar w:fldCharType="begin"/>
        </w:r>
        <w:r>
          <w:rPr>
            <w:webHidden/>
          </w:rPr>
          <w:instrText xml:space="preserve"> PAGEREF _Toc442627335 \h </w:instrText>
        </w:r>
        <w:r>
          <w:rPr>
            <w:webHidden/>
          </w:rPr>
        </w:r>
        <w:r>
          <w:rPr>
            <w:webHidden/>
          </w:rPr>
          <w:fldChar w:fldCharType="separate"/>
        </w:r>
        <w:r>
          <w:rPr>
            <w:webHidden/>
          </w:rPr>
          <w:t>IV</w:t>
        </w:r>
        <w:r>
          <w:rPr>
            <w:webHidden/>
          </w:rPr>
          <w:fldChar w:fldCharType="end"/>
        </w:r>
      </w:hyperlink>
    </w:p>
    <w:p w14:paraId="1675CEE9" w14:textId="77777777" w:rsidR="00461FAA" w:rsidRDefault="00461FAA">
      <w:pPr>
        <w:pStyle w:val="Verzeichnis1"/>
        <w:rPr>
          <w:rFonts w:asciiTheme="minorHAnsi" w:eastAsiaTheme="minorEastAsia" w:hAnsiTheme="minorHAnsi" w:cstheme="minorBidi"/>
          <w:b w:val="0"/>
          <w:sz w:val="24"/>
          <w:szCs w:val="24"/>
        </w:rPr>
      </w:pPr>
      <w:hyperlink w:anchor="_Toc442627336" w:history="1">
        <w:r w:rsidRPr="00F239F5">
          <w:rPr>
            <w:rStyle w:val="Link"/>
          </w:rPr>
          <w:t>1</w:t>
        </w:r>
        <w:r>
          <w:rPr>
            <w:rFonts w:asciiTheme="minorHAnsi" w:eastAsiaTheme="minorEastAsia" w:hAnsiTheme="minorHAnsi" w:cstheme="minorBidi"/>
            <w:b w:val="0"/>
            <w:sz w:val="24"/>
            <w:szCs w:val="24"/>
          </w:rPr>
          <w:tab/>
        </w:r>
        <w:r w:rsidRPr="00F239F5">
          <w:rPr>
            <w:rStyle w:val="Link"/>
          </w:rPr>
          <w:t>Einleitung</w:t>
        </w:r>
        <w:r>
          <w:rPr>
            <w:webHidden/>
          </w:rPr>
          <w:tab/>
        </w:r>
        <w:r>
          <w:rPr>
            <w:webHidden/>
          </w:rPr>
          <w:fldChar w:fldCharType="begin"/>
        </w:r>
        <w:r>
          <w:rPr>
            <w:webHidden/>
          </w:rPr>
          <w:instrText xml:space="preserve"> PAGEREF _Toc442627336 \h </w:instrText>
        </w:r>
        <w:r>
          <w:rPr>
            <w:webHidden/>
          </w:rPr>
        </w:r>
        <w:r>
          <w:rPr>
            <w:webHidden/>
          </w:rPr>
          <w:fldChar w:fldCharType="separate"/>
        </w:r>
        <w:r>
          <w:rPr>
            <w:webHidden/>
          </w:rPr>
          <w:t>1</w:t>
        </w:r>
        <w:r>
          <w:rPr>
            <w:webHidden/>
          </w:rPr>
          <w:fldChar w:fldCharType="end"/>
        </w:r>
      </w:hyperlink>
    </w:p>
    <w:p w14:paraId="408F6BF4" w14:textId="77777777" w:rsidR="00461FAA" w:rsidRDefault="00461FAA">
      <w:pPr>
        <w:pStyle w:val="Verzeichnis1"/>
        <w:rPr>
          <w:rFonts w:asciiTheme="minorHAnsi" w:eastAsiaTheme="minorEastAsia" w:hAnsiTheme="minorHAnsi" w:cstheme="minorBidi"/>
          <w:b w:val="0"/>
          <w:sz w:val="24"/>
          <w:szCs w:val="24"/>
        </w:rPr>
      </w:pPr>
      <w:hyperlink w:anchor="_Toc442627337" w:history="1">
        <w:r w:rsidRPr="00F239F5">
          <w:rPr>
            <w:rStyle w:val="Link"/>
          </w:rPr>
          <w:t>2</w:t>
        </w:r>
        <w:r>
          <w:rPr>
            <w:rFonts w:asciiTheme="minorHAnsi" w:eastAsiaTheme="minorEastAsia" w:hAnsiTheme="minorHAnsi" w:cstheme="minorBidi"/>
            <w:b w:val="0"/>
            <w:sz w:val="24"/>
            <w:szCs w:val="24"/>
          </w:rPr>
          <w:tab/>
        </w:r>
        <w:r w:rsidRPr="00F239F5">
          <w:rPr>
            <w:rStyle w:val="Link"/>
          </w:rPr>
          <w:t>Grundlagen</w:t>
        </w:r>
        <w:r>
          <w:rPr>
            <w:webHidden/>
          </w:rPr>
          <w:tab/>
        </w:r>
        <w:r>
          <w:rPr>
            <w:webHidden/>
          </w:rPr>
          <w:fldChar w:fldCharType="begin"/>
        </w:r>
        <w:r>
          <w:rPr>
            <w:webHidden/>
          </w:rPr>
          <w:instrText xml:space="preserve"> PAGEREF _Toc442627337 \h </w:instrText>
        </w:r>
        <w:r>
          <w:rPr>
            <w:webHidden/>
          </w:rPr>
        </w:r>
        <w:r>
          <w:rPr>
            <w:webHidden/>
          </w:rPr>
          <w:fldChar w:fldCharType="separate"/>
        </w:r>
        <w:r>
          <w:rPr>
            <w:webHidden/>
          </w:rPr>
          <w:t>2</w:t>
        </w:r>
        <w:r>
          <w:rPr>
            <w:webHidden/>
          </w:rPr>
          <w:fldChar w:fldCharType="end"/>
        </w:r>
      </w:hyperlink>
    </w:p>
    <w:p w14:paraId="592D4907" w14:textId="77777777" w:rsidR="00461FAA" w:rsidRDefault="00461FAA">
      <w:pPr>
        <w:pStyle w:val="Verzeichnis2"/>
        <w:rPr>
          <w:rFonts w:asciiTheme="minorHAnsi" w:eastAsiaTheme="minorEastAsia" w:hAnsiTheme="minorHAnsi" w:cstheme="minorBidi"/>
          <w:sz w:val="24"/>
          <w:szCs w:val="24"/>
        </w:rPr>
      </w:pPr>
      <w:hyperlink w:anchor="_Toc442627338" w:history="1">
        <w:r w:rsidRPr="00F239F5">
          <w:rPr>
            <w:rStyle w:val="Link"/>
          </w:rPr>
          <w:t>2.1</w:t>
        </w:r>
        <w:r>
          <w:rPr>
            <w:rFonts w:asciiTheme="minorHAnsi" w:eastAsiaTheme="minorEastAsia" w:hAnsiTheme="minorHAnsi" w:cstheme="minorBidi"/>
            <w:sz w:val="24"/>
            <w:szCs w:val="24"/>
          </w:rPr>
          <w:tab/>
        </w:r>
        <w:r w:rsidRPr="00F239F5">
          <w:rPr>
            <w:rStyle w:val="Link"/>
          </w:rPr>
          <w:t>Innovationen für Wettbewerbsvorteile und zur Umweltanpassung</w:t>
        </w:r>
        <w:r>
          <w:rPr>
            <w:webHidden/>
          </w:rPr>
          <w:tab/>
        </w:r>
        <w:r>
          <w:rPr>
            <w:webHidden/>
          </w:rPr>
          <w:fldChar w:fldCharType="begin"/>
        </w:r>
        <w:r>
          <w:rPr>
            <w:webHidden/>
          </w:rPr>
          <w:instrText xml:space="preserve"> PAGEREF _Toc442627338 \h </w:instrText>
        </w:r>
        <w:r>
          <w:rPr>
            <w:webHidden/>
          </w:rPr>
        </w:r>
        <w:r>
          <w:rPr>
            <w:webHidden/>
          </w:rPr>
          <w:fldChar w:fldCharType="separate"/>
        </w:r>
        <w:r>
          <w:rPr>
            <w:webHidden/>
          </w:rPr>
          <w:t>2</w:t>
        </w:r>
        <w:r>
          <w:rPr>
            <w:webHidden/>
          </w:rPr>
          <w:fldChar w:fldCharType="end"/>
        </w:r>
      </w:hyperlink>
    </w:p>
    <w:p w14:paraId="39578622" w14:textId="77777777" w:rsidR="00461FAA" w:rsidRDefault="00461FAA">
      <w:pPr>
        <w:pStyle w:val="Verzeichnis2"/>
        <w:rPr>
          <w:rFonts w:asciiTheme="minorHAnsi" w:eastAsiaTheme="minorEastAsia" w:hAnsiTheme="minorHAnsi" w:cstheme="minorBidi"/>
          <w:sz w:val="24"/>
          <w:szCs w:val="24"/>
        </w:rPr>
      </w:pPr>
      <w:hyperlink w:anchor="_Toc442627339" w:history="1">
        <w:r w:rsidRPr="00F239F5">
          <w:rPr>
            <w:rStyle w:val="Link"/>
          </w:rPr>
          <w:t>2.2</w:t>
        </w:r>
        <w:r>
          <w:rPr>
            <w:rFonts w:asciiTheme="minorHAnsi" w:eastAsiaTheme="minorEastAsia" w:hAnsiTheme="minorHAnsi" w:cstheme="minorBidi"/>
            <w:sz w:val="24"/>
            <w:szCs w:val="24"/>
          </w:rPr>
          <w:tab/>
        </w:r>
        <w:r w:rsidRPr="00F239F5">
          <w:rPr>
            <w:rStyle w:val="Link"/>
          </w:rPr>
          <w:t>Produktmanagement zur Steuerung der Innovation</w:t>
        </w:r>
        <w:r>
          <w:rPr>
            <w:webHidden/>
          </w:rPr>
          <w:tab/>
        </w:r>
        <w:r>
          <w:rPr>
            <w:webHidden/>
          </w:rPr>
          <w:fldChar w:fldCharType="begin"/>
        </w:r>
        <w:r>
          <w:rPr>
            <w:webHidden/>
          </w:rPr>
          <w:instrText xml:space="preserve"> PAGEREF _Toc442627339 \h </w:instrText>
        </w:r>
        <w:r>
          <w:rPr>
            <w:webHidden/>
          </w:rPr>
        </w:r>
        <w:r>
          <w:rPr>
            <w:webHidden/>
          </w:rPr>
          <w:fldChar w:fldCharType="separate"/>
        </w:r>
        <w:r>
          <w:rPr>
            <w:webHidden/>
          </w:rPr>
          <w:t>2</w:t>
        </w:r>
        <w:r>
          <w:rPr>
            <w:webHidden/>
          </w:rPr>
          <w:fldChar w:fldCharType="end"/>
        </w:r>
      </w:hyperlink>
    </w:p>
    <w:p w14:paraId="6DC1921A" w14:textId="77777777" w:rsidR="00461FAA" w:rsidRDefault="00461FAA">
      <w:pPr>
        <w:pStyle w:val="Verzeichnis2"/>
        <w:rPr>
          <w:rFonts w:asciiTheme="minorHAnsi" w:eastAsiaTheme="minorEastAsia" w:hAnsiTheme="minorHAnsi" w:cstheme="minorBidi"/>
          <w:sz w:val="24"/>
          <w:szCs w:val="24"/>
        </w:rPr>
      </w:pPr>
      <w:hyperlink w:anchor="_Toc442627340" w:history="1">
        <w:r w:rsidRPr="00F239F5">
          <w:rPr>
            <w:rStyle w:val="Link"/>
          </w:rPr>
          <w:t>2.3</w:t>
        </w:r>
        <w:r>
          <w:rPr>
            <w:rFonts w:asciiTheme="minorHAnsi" w:eastAsiaTheme="minorEastAsia" w:hAnsiTheme="minorHAnsi" w:cstheme="minorBidi"/>
            <w:sz w:val="24"/>
            <w:szCs w:val="24"/>
          </w:rPr>
          <w:tab/>
        </w:r>
        <w:r w:rsidRPr="00F239F5">
          <w:rPr>
            <w:rStyle w:val="Link"/>
          </w:rPr>
          <w:t>Der Produktlebenszyklus eines Produkts</w:t>
        </w:r>
        <w:r>
          <w:rPr>
            <w:webHidden/>
          </w:rPr>
          <w:tab/>
        </w:r>
        <w:r>
          <w:rPr>
            <w:webHidden/>
          </w:rPr>
          <w:fldChar w:fldCharType="begin"/>
        </w:r>
        <w:r>
          <w:rPr>
            <w:webHidden/>
          </w:rPr>
          <w:instrText xml:space="preserve"> PAGEREF _Toc442627340 \h </w:instrText>
        </w:r>
        <w:r>
          <w:rPr>
            <w:webHidden/>
          </w:rPr>
        </w:r>
        <w:r>
          <w:rPr>
            <w:webHidden/>
          </w:rPr>
          <w:fldChar w:fldCharType="separate"/>
        </w:r>
        <w:r>
          <w:rPr>
            <w:webHidden/>
          </w:rPr>
          <w:t>2</w:t>
        </w:r>
        <w:r>
          <w:rPr>
            <w:webHidden/>
          </w:rPr>
          <w:fldChar w:fldCharType="end"/>
        </w:r>
      </w:hyperlink>
    </w:p>
    <w:p w14:paraId="360EE1C9" w14:textId="77777777" w:rsidR="00461FAA" w:rsidRDefault="00461FAA">
      <w:pPr>
        <w:pStyle w:val="Verzeichnis2"/>
        <w:rPr>
          <w:rFonts w:asciiTheme="minorHAnsi" w:eastAsiaTheme="minorEastAsia" w:hAnsiTheme="minorHAnsi" w:cstheme="minorBidi"/>
          <w:sz w:val="24"/>
          <w:szCs w:val="24"/>
        </w:rPr>
      </w:pPr>
      <w:hyperlink w:anchor="_Toc442627341" w:history="1">
        <w:r w:rsidRPr="00F239F5">
          <w:rPr>
            <w:rStyle w:val="Link"/>
          </w:rPr>
          <w:t>2.4</w:t>
        </w:r>
        <w:r>
          <w:rPr>
            <w:rFonts w:asciiTheme="minorHAnsi" w:eastAsiaTheme="minorEastAsia" w:hAnsiTheme="minorHAnsi" w:cstheme="minorBidi"/>
            <w:sz w:val="24"/>
            <w:szCs w:val="24"/>
          </w:rPr>
          <w:tab/>
        </w:r>
        <w:r w:rsidRPr="00F239F5">
          <w:rPr>
            <w:rStyle w:val="Link"/>
          </w:rPr>
          <w:t>Steuerung der Produktveröffentlichung durch Standards im Release Management</w:t>
        </w:r>
        <w:r>
          <w:rPr>
            <w:webHidden/>
          </w:rPr>
          <w:tab/>
        </w:r>
        <w:r>
          <w:rPr>
            <w:webHidden/>
          </w:rPr>
          <w:fldChar w:fldCharType="begin"/>
        </w:r>
        <w:r>
          <w:rPr>
            <w:webHidden/>
          </w:rPr>
          <w:instrText xml:space="preserve"> PAGEREF _Toc442627341 \h </w:instrText>
        </w:r>
        <w:r>
          <w:rPr>
            <w:webHidden/>
          </w:rPr>
        </w:r>
        <w:r>
          <w:rPr>
            <w:webHidden/>
          </w:rPr>
          <w:fldChar w:fldCharType="separate"/>
        </w:r>
        <w:r>
          <w:rPr>
            <w:webHidden/>
          </w:rPr>
          <w:t>2</w:t>
        </w:r>
        <w:r>
          <w:rPr>
            <w:webHidden/>
          </w:rPr>
          <w:fldChar w:fldCharType="end"/>
        </w:r>
      </w:hyperlink>
    </w:p>
    <w:p w14:paraId="73F8BD0C" w14:textId="77777777" w:rsidR="00461FAA" w:rsidRDefault="00461FAA">
      <w:pPr>
        <w:pStyle w:val="Verzeichnis1"/>
        <w:rPr>
          <w:rFonts w:asciiTheme="minorHAnsi" w:eastAsiaTheme="minorEastAsia" w:hAnsiTheme="minorHAnsi" w:cstheme="minorBidi"/>
          <w:b w:val="0"/>
          <w:sz w:val="24"/>
          <w:szCs w:val="24"/>
        </w:rPr>
      </w:pPr>
      <w:hyperlink w:anchor="_Toc442627342" w:history="1">
        <w:r w:rsidRPr="00F239F5">
          <w:rPr>
            <w:rStyle w:val="Link"/>
          </w:rPr>
          <w:t>3</w:t>
        </w:r>
        <w:r>
          <w:rPr>
            <w:rFonts w:asciiTheme="minorHAnsi" w:eastAsiaTheme="minorEastAsia" w:hAnsiTheme="minorHAnsi" w:cstheme="minorBidi"/>
            <w:b w:val="0"/>
            <w:sz w:val="24"/>
            <w:szCs w:val="24"/>
          </w:rPr>
          <w:tab/>
        </w:r>
        <w:r w:rsidRPr="00F239F5">
          <w:rPr>
            <w:rStyle w:val="Link"/>
          </w:rPr>
          <w:t>Entwurfsaspekte der Release Management Standardtypen</w:t>
        </w:r>
        <w:r>
          <w:rPr>
            <w:webHidden/>
          </w:rPr>
          <w:tab/>
        </w:r>
        <w:r>
          <w:rPr>
            <w:webHidden/>
          </w:rPr>
          <w:fldChar w:fldCharType="begin"/>
        </w:r>
        <w:r>
          <w:rPr>
            <w:webHidden/>
          </w:rPr>
          <w:instrText xml:space="preserve"> PAGEREF _Toc442627342 \h </w:instrText>
        </w:r>
        <w:r>
          <w:rPr>
            <w:webHidden/>
          </w:rPr>
        </w:r>
        <w:r>
          <w:rPr>
            <w:webHidden/>
          </w:rPr>
          <w:fldChar w:fldCharType="separate"/>
        </w:r>
        <w:r>
          <w:rPr>
            <w:webHidden/>
          </w:rPr>
          <w:t>3</w:t>
        </w:r>
        <w:r>
          <w:rPr>
            <w:webHidden/>
          </w:rPr>
          <w:fldChar w:fldCharType="end"/>
        </w:r>
      </w:hyperlink>
    </w:p>
    <w:p w14:paraId="28797E2E" w14:textId="77777777" w:rsidR="00461FAA" w:rsidRDefault="00461FAA">
      <w:pPr>
        <w:pStyle w:val="Verzeichnis2"/>
        <w:rPr>
          <w:rFonts w:asciiTheme="minorHAnsi" w:eastAsiaTheme="minorEastAsia" w:hAnsiTheme="minorHAnsi" w:cstheme="minorBidi"/>
          <w:sz w:val="24"/>
          <w:szCs w:val="24"/>
        </w:rPr>
      </w:pPr>
      <w:hyperlink w:anchor="_Toc442627343" w:history="1">
        <w:r w:rsidRPr="00F239F5">
          <w:rPr>
            <w:rStyle w:val="Link"/>
          </w:rPr>
          <w:t>3.1</w:t>
        </w:r>
        <w:r>
          <w:rPr>
            <w:rFonts w:asciiTheme="minorHAnsi" w:eastAsiaTheme="minorEastAsia" w:hAnsiTheme="minorHAnsi" w:cstheme="minorBidi"/>
            <w:sz w:val="24"/>
            <w:szCs w:val="24"/>
          </w:rPr>
          <w:tab/>
        </w:r>
        <w:r w:rsidRPr="00F239F5">
          <w:rPr>
            <w:rStyle w:val="Link"/>
          </w:rPr>
          <w:t>Risiken innerhalb der Produktlebenszyklusphasen</w:t>
        </w:r>
        <w:r>
          <w:rPr>
            <w:webHidden/>
          </w:rPr>
          <w:tab/>
        </w:r>
        <w:r>
          <w:rPr>
            <w:webHidden/>
          </w:rPr>
          <w:fldChar w:fldCharType="begin"/>
        </w:r>
        <w:r>
          <w:rPr>
            <w:webHidden/>
          </w:rPr>
          <w:instrText xml:space="preserve"> PAGEREF _Toc442627343 \h </w:instrText>
        </w:r>
        <w:r>
          <w:rPr>
            <w:webHidden/>
          </w:rPr>
        </w:r>
        <w:r>
          <w:rPr>
            <w:webHidden/>
          </w:rPr>
          <w:fldChar w:fldCharType="separate"/>
        </w:r>
        <w:r>
          <w:rPr>
            <w:webHidden/>
          </w:rPr>
          <w:t>3</w:t>
        </w:r>
        <w:r>
          <w:rPr>
            <w:webHidden/>
          </w:rPr>
          <w:fldChar w:fldCharType="end"/>
        </w:r>
      </w:hyperlink>
    </w:p>
    <w:p w14:paraId="57EA7843" w14:textId="77777777" w:rsidR="00461FAA" w:rsidRDefault="00461FAA">
      <w:pPr>
        <w:pStyle w:val="Verzeichnis3"/>
        <w:rPr>
          <w:rFonts w:asciiTheme="minorHAnsi" w:eastAsiaTheme="minorEastAsia" w:hAnsiTheme="minorHAnsi" w:cstheme="minorBidi"/>
          <w:sz w:val="24"/>
          <w:szCs w:val="24"/>
        </w:rPr>
      </w:pPr>
      <w:hyperlink w:anchor="_Toc442627344" w:history="1">
        <w:r w:rsidRPr="00F239F5">
          <w:rPr>
            <w:rStyle w:val="Link"/>
          </w:rPr>
          <w:t>3.1.1</w:t>
        </w:r>
        <w:r>
          <w:rPr>
            <w:rFonts w:asciiTheme="minorHAnsi" w:eastAsiaTheme="minorEastAsia" w:hAnsiTheme="minorHAnsi" w:cstheme="minorBidi"/>
            <w:sz w:val="24"/>
            <w:szCs w:val="24"/>
          </w:rPr>
          <w:tab/>
        </w:r>
        <w:r w:rsidRPr="00F239F5">
          <w:rPr>
            <w:rStyle w:val="Link"/>
          </w:rPr>
          <w:t>Einführung</w:t>
        </w:r>
        <w:r>
          <w:rPr>
            <w:webHidden/>
          </w:rPr>
          <w:tab/>
        </w:r>
        <w:r>
          <w:rPr>
            <w:webHidden/>
          </w:rPr>
          <w:fldChar w:fldCharType="begin"/>
        </w:r>
        <w:r>
          <w:rPr>
            <w:webHidden/>
          </w:rPr>
          <w:instrText xml:space="preserve"> PAGEREF _Toc442627344 \h </w:instrText>
        </w:r>
        <w:r>
          <w:rPr>
            <w:webHidden/>
          </w:rPr>
        </w:r>
        <w:r>
          <w:rPr>
            <w:webHidden/>
          </w:rPr>
          <w:fldChar w:fldCharType="separate"/>
        </w:r>
        <w:r>
          <w:rPr>
            <w:webHidden/>
          </w:rPr>
          <w:t>3</w:t>
        </w:r>
        <w:r>
          <w:rPr>
            <w:webHidden/>
          </w:rPr>
          <w:fldChar w:fldCharType="end"/>
        </w:r>
      </w:hyperlink>
    </w:p>
    <w:p w14:paraId="59147C1A" w14:textId="77777777" w:rsidR="00461FAA" w:rsidRDefault="00461FAA">
      <w:pPr>
        <w:pStyle w:val="Verzeichnis3"/>
        <w:rPr>
          <w:rFonts w:asciiTheme="minorHAnsi" w:eastAsiaTheme="minorEastAsia" w:hAnsiTheme="minorHAnsi" w:cstheme="minorBidi"/>
          <w:sz w:val="24"/>
          <w:szCs w:val="24"/>
        </w:rPr>
      </w:pPr>
      <w:hyperlink w:anchor="_Toc442627345" w:history="1">
        <w:r w:rsidRPr="00F239F5">
          <w:rPr>
            <w:rStyle w:val="Link"/>
          </w:rPr>
          <w:t>3.1.2</w:t>
        </w:r>
        <w:r>
          <w:rPr>
            <w:rFonts w:asciiTheme="minorHAnsi" w:eastAsiaTheme="minorEastAsia" w:hAnsiTheme="minorHAnsi" w:cstheme="minorBidi"/>
            <w:sz w:val="24"/>
            <w:szCs w:val="24"/>
          </w:rPr>
          <w:tab/>
        </w:r>
        <w:r w:rsidRPr="00F239F5">
          <w:rPr>
            <w:rStyle w:val="Link"/>
          </w:rPr>
          <w:t>Wachstum</w:t>
        </w:r>
        <w:r>
          <w:rPr>
            <w:webHidden/>
          </w:rPr>
          <w:tab/>
        </w:r>
        <w:r>
          <w:rPr>
            <w:webHidden/>
          </w:rPr>
          <w:fldChar w:fldCharType="begin"/>
        </w:r>
        <w:r>
          <w:rPr>
            <w:webHidden/>
          </w:rPr>
          <w:instrText xml:space="preserve"> PAGEREF _Toc442627345 \h </w:instrText>
        </w:r>
        <w:r>
          <w:rPr>
            <w:webHidden/>
          </w:rPr>
        </w:r>
        <w:r>
          <w:rPr>
            <w:webHidden/>
          </w:rPr>
          <w:fldChar w:fldCharType="separate"/>
        </w:r>
        <w:r>
          <w:rPr>
            <w:webHidden/>
          </w:rPr>
          <w:t>3</w:t>
        </w:r>
        <w:r>
          <w:rPr>
            <w:webHidden/>
          </w:rPr>
          <w:fldChar w:fldCharType="end"/>
        </w:r>
      </w:hyperlink>
    </w:p>
    <w:p w14:paraId="01E9E284" w14:textId="77777777" w:rsidR="00461FAA" w:rsidRDefault="00461FAA">
      <w:pPr>
        <w:pStyle w:val="Verzeichnis3"/>
        <w:rPr>
          <w:rFonts w:asciiTheme="minorHAnsi" w:eastAsiaTheme="minorEastAsia" w:hAnsiTheme="minorHAnsi" w:cstheme="minorBidi"/>
          <w:sz w:val="24"/>
          <w:szCs w:val="24"/>
        </w:rPr>
      </w:pPr>
      <w:hyperlink w:anchor="_Toc442627346" w:history="1">
        <w:r w:rsidRPr="00F239F5">
          <w:rPr>
            <w:rStyle w:val="Link"/>
          </w:rPr>
          <w:t>3.1.3</w:t>
        </w:r>
        <w:r>
          <w:rPr>
            <w:rFonts w:asciiTheme="minorHAnsi" w:eastAsiaTheme="minorEastAsia" w:hAnsiTheme="minorHAnsi" w:cstheme="minorBidi"/>
            <w:sz w:val="24"/>
            <w:szCs w:val="24"/>
          </w:rPr>
          <w:tab/>
        </w:r>
        <w:r w:rsidRPr="00F239F5">
          <w:rPr>
            <w:rStyle w:val="Link"/>
          </w:rPr>
          <w:t>Reife</w:t>
        </w:r>
        <w:r>
          <w:rPr>
            <w:webHidden/>
          </w:rPr>
          <w:tab/>
        </w:r>
        <w:r>
          <w:rPr>
            <w:webHidden/>
          </w:rPr>
          <w:fldChar w:fldCharType="begin"/>
        </w:r>
        <w:r>
          <w:rPr>
            <w:webHidden/>
          </w:rPr>
          <w:instrText xml:space="preserve"> PAGEREF _Toc442627346 \h </w:instrText>
        </w:r>
        <w:r>
          <w:rPr>
            <w:webHidden/>
          </w:rPr>
        </w:r>
        <w:r>
          <w:rPr>
            <w:webHidden/>
          </w:rPr>
          <w:fldChar w:fldCharType="separate"/>
        </w:r>
        <w:r>
          <w:rPr>
            <w:webHidden/>
          </w:rPr>
          <w:t>3</w:t>
        </w:r>
        <w:r>
          <w:rPr>
            <w:webHidden/>
          </w:rPr>
          <w:fldChar w:fldCharType="end"/>
        </w:r>
      </w:hyperlink>
    </w:p>
    <w:p w14:paraId="04A3991B" w14:textId="77777777" w:rsidR="00461FAA" w:rsidRDefault="00461FAA">
      <w:pPr>
        <w:pStyle w:val="Verzeichnis3"/>
        <w:rPr>
          <w:rFonts w:asciiTheme="minorHAnsi" w:eastAsiaTheme="minorEastAsia" w:hAnsiTheme="minorHAnsi" w:cstheme="minorBidi"/>
          <w:sz w:val="24"/>
          <w:szCs w:val="24"/>
        </w:rPr>
      </w:pPr>
      <w:hyperlink w:anchor="_Toc442627347" w:history="1">
        <w:r w:rsidRPr="00F239F5">
          <w:rPr>
            <w:rStyle w:val="Link"/>
          </w:rPr>
          <w:t>3.1.4</w:t>
        </w:r>
        <w:r>
          <w:rPr>
            <w:rFonts w:asciiTheme="minorHAnsi" w:eastAsiaTheme="minorEastAsia" w:hAnsiTheme="minorHAnsi" w:cstheme="minorBidi"/>
            <w:sz w:val="24"/>
            <w:szCs w:val="24"/>
          </w:rPr>
          <w:tab/>
        </w:r>
        <w:r w:rsidRPr="00F239F5">
          <w:rPr>
            <w:rStyle w:val="Link"/>
          </w:rPr>
          <w:t>Sättigung</w:t>
        </w:r>
        <w:r>
          <w:rPr>
            <w:webHidden/>
          </w:rPr>
          <w:tab/>
        </w:r>
        <w:r>
          <w:rPr>
            <w:webHidden/>
          </w:rPr>
          <w:fldChar w:fldCharType="begin"/>
        </w:r>
        <w:r>
          <w:rPr>
            <w:webHidden/>
          </w:rPr>
          <w:instrText xml:space="preserve"> PAGEREF _Toc442627347 \h </w:instrText>
        </w:r>
        <w:r>
          <w:rPr>
            <w:webHidden/>
          </w:rPr>
        </w:r>
        <w:r>
          <w:rPr>
            <w:webHidden/>
          </w:rPr>
          <w:fldChar w:fldCharType="separate"/>
        </w:r>
        <w:r>
          <w:rPr>
            <w:webHidden/>
          </w:rPr>
          <w:t>3</w:t>
        </w:r>
        <w:r>
          <w:rPr>
            <w:webHidden/>
          </w:rPr>
          <w:fldChar w:fldCharType="end"/>
        </w:r>
      </w:hyperlink>
    </w:p>
    <w:p w14:paraId="1335484D" w14:textId="77777777" w:rsidR="00461FAA" w:rsidRDefault="00461FAA">
      <w:pPr>
        <w:pStyle w:val="Verzeichnis3"/>
        <w:rPr>
          <w:rFonts w:asciiTheme="minorHAnsi" w:eastAsiaTheme="minorEastAsia" w:hAnsiTheme="minorHAnsi" w:cstheme="minorBidi"/>
          <w:sz w:val="24"/>
          <w:szCs w:val="24"/>
        </w:rPr>
      </w:pPr>
      <w:hyperlink w:anchor="_Toc442627348" w:history="1">
        <w:r w:rsidRPr="00F239F5">
          <w:rPr>
            <w:rStyle w:val="Link"/>
          </w:rPr>
          <w:t>3.1.5</w:t>
        </w:r>
        <w:r>
          <w:rPr>
            <w:rFonts w:asciiTheme="minorHAnsi" w:eastAsiaTheme="minorEastAsia" w:hAnsiTheme="minorHAnsi" w:cstheme="minorBidi"/>
            <w:sz w:val="24"/>
            <w:szCs w:val="24"/>
          </w:rPr>
          <w:tab/>
        </w:r>
        <w:r w:rsidRPr="00F239F5">
          <w:rPr>
            <w:rStyle w:val="Link"/>
          </w:rPr>
          <w:t>Degeneration</w:t>
        </w:r>
        <w:r>
          <w:rPr>
            <w:webHidden/>
          </w:rPr>
          <w:tab/>
        </w:r>
        <w:r>
          <w:rPr>
            <w:webHidden/>
          </w:rPr>
          <w:fldChar w:fldCharType="begin"/>
        </w:r>
        <w:r>
          <w:rPr>
            <w:webHidden/>
          </w:rPr>
          <w:instrText xml:space="preserve"> PAGEREF _Toc442627348 \h </w:instrText>
        </w:r>
        <w:r>
          <w:rPr>
            <w:webHidden/>
          </w:rPr>
        </w:r>
        <w:r>
          <w:rPr>
            <w:webHidden/>
          </w:rPr>
          <w:fldChar w:fldCharType="separate"/>
        </w:r>
        <w:r>
          <w:rPr>
            <w:webHidden/>
          </w:rPr>
          <w:t>3</w:t>
        </w:r>
        <w:r>
          <w:rPr>
            <w:webHidden/>
          </w:rPr>
          <w:fldChar w:fldCharType="end"/>
        </w:r>
      </w:hyperlink>
    </w:p>
    <w:p w14:paraId="7E2371E0" w14:textId="77777777" w:rsidR="00461FAA" w:rsidRDefault="00461FAA">
      <w:pPr>
        <w:pStyle w:val="Verzeichnis2"/>
        <w:rPr>
          <w:rFonts w:asciiTheme="minorHAnsi" w:eastAsiaTheme="minorEastAsia" w:hAnsiTheme="minorHAnsi" w:cstheme="minorBidi"/>
          <w:sz w:val="24"/>
          <w:szCs w:val="24"/>
        </w:rPr>
      </w:pPr>
      <w:hyperlink w:anchor="_Toc442627349" w:history="1">
        <w:r w:rsidRPr="00F239F5">
          <w:rPr>
            <w:rStyle w:val="Link"/>
          </w:rPr>
          <w:t>3.2</w:t>
        </w:r>
        <w:r>
          <w:rPr>
            <w:rFonts w:asciiTheme="minorHAnsi" w:eastAsiaTheme="minorEastAsia" w:hAnsiTheme="minorHAnsi" w:cstheme="minorBidi"/>
            <w:sz w:val="24"/>
            <w:szCs w:val="24"/>
          </w:rPr>
          <w:tab/>
        </w:r>
        <w:r w:rsidRPr="00F239F5">
          <w:rPr>
            <w:rStyle w:val="Link"/>
          </w:rPr>
          <w:t>Methoden des Release Managements zum Umgang mit Risiken</w:t>
        </w:r>
        <w:r>
          <w:rPr>
            <w:webHidden/>
          </w:rPr>
          <w:tab/>
        </w:r>
        <w:r>
          <w:rPr>
            <w:webHidden/>
          </w:rPr>
          <w:fldChar w:fldCharType="begin"/>
        </w:r>
        <w:r>
          <w:rPr>
            <w:webHidden/>
          </w:rPr>
          <w:instrText xml:space="preserve"> PAGEREF _Toc442627349 \h </w:instrText>
        </w:r>
        <w:r>
          <w:rPr>
            <w:webHidden/>
          </w:rPr>
        </w:r>
        <w:r>
          <w:rPr>
            <w:webHidden/>
          </w:rPr>
          <w:fldChar w:fldCharType="separate"/>
        </w:r>
        <w:r>
          <w:rPr>
            <w:webHidden/>
          </w:rPr>
          <w:t>3</w:t>
        </w:r>
        <w:r>
          <w:rPr>
            <w:webHidden/>
          </w:rPr>
          <w:fldChar w:fldCharType="end"/>
        </w:r>
      </w:hyperlink>
    </w:p>
    <w:p w14:paraId="30D48D02" w14:textId="77777777" w:rsidR="00461FAA" w:rsidRDefault="00461FAA">
      <w:pPr>
        <w:pStyle w:val="Verzeichnis3"/>
        <w:rPr>
          <w:rFonts w:asciiTheme="minorHAnsi" w:eastAsiaTheme="minorEastAsia" w:hAnsiTheme="minorHAnsi" w:cstheme="minorBidi"/>
          <w:sz w:val="24"/>
          <w:szCs w:val="24"/>
        </w:rPr>
      </w:pPr>
      <w:hyperlink w:anchor="_Toc442627350" w:history="1">
        <w:r w:rsidRPr="00F239F5">
          <w:rPr>
            <w:rStyle w:val="Link"/>
          </w:rPr>
          <w:t>3.2.1</w:t>
        </w:r>
        <w:r>
          <w:rPr>
            <w:rFonts w:asciiTheme="minorHAnsi" w:eastAsiaTheme="minorEastAsia" w:hAnsiTheme="minorHAnsi" w:cstheme="minorBidi"/>
            <w:sz w:val="24"/>
            <w:szCs w:val="24"/>
          </w:rPr>
          <w:tab/>
        </w:r>
        <w:r w:rsidRPr="00F239F5">
          <w:rPr>
            <w:rStyle w:val="Link"/>
          </w:rPr>
          <w:t>Formalisierung</w:t>
        </w:r>
        <w:r>
          <w:rPr>
            <w:webHidden/>
          </w:rPr>
          <w:tab/>
        </w:r>
        <w:r>
          <w:rPr>
            <w:webHidden/>
          </w:rPr>
          <w:fldChar w:fldCharType="begin"/>
        </w:r>
        <w:r>
          <w:rPr>
            <w:webHidden/>
          </w:rPr>
          <w:instrText xml:space="preserve"> PAGEREF _Toc442627350 \h </w:instrText>
        </w:r>
        <w:r>
          <w:rPr>
            <w:webHidden/>
          </w:rPr>
        </w:r>
        <w:r>
          <w:rPr>
            <w:webHidden/>
          </w:rPr>
          <w:fldChar w:fldCharType="separate"/>
        </w:r>
        <w:r>
          <w:rPr>
            <w:webHidden/>
          </w:rPr>
          <w:t>3</w:t>
        </w:r>
        <w:r>
          <w:rPr>
            <w:webHidden/>
          </w:rPr>
          <w:fldChar w:fldCharType="end"/>
        </w:r>
      </w:hyperlink>
    </w:p>
    <w:p w14:paraId="653253E0" w14:textId="77777777" w:rsidR="00461FAA" w:rsidRDefault="00461FAA">
      <w:pPr>
        <w:pStyle w:val="Verzeichnis3"/>
        <w:rPr>
          <w:rFonts w:asciiTheme="minorHAnsi" w:eastAsiaTheme="minorEastAsia" w:hAnsiTheme="minorHAnsi" w:cstheme="minorBidi"/>
          <w:sz w:val="24"/>
          <w:szCs w:val="24"/>
        </w:rPr>
      </w:pPr>
      <w:hyperlink w:anchor="_Toc442627351" w:history="1">
        <w:r w:rsidRPr="00F239F5">
          <w:rPr>
            <w:rStyle w:val="Link"/>
          </w:rPr>
          <w:t>3.2.2</w:t>
        </w:r>
        <w:r>
          <w:rPr>
            <w:rFonts w:asciiTheme="minorHAnsi" w:eastAsiaTheme="minorEastAsia" w:hAnsiTheme="minorHAnsi" w:cstheme="minorBidi"/>
            <w:sz w:val="24"/>
            <w:szCs w:val="24"/>
          </w:rPr>
          <w:tab/>
        </w:r>
        <w:r w:rsidRPr="00F239F5">
          <w:rPr>
            <w:rStyle w:val="Link"/>
          </w:rPr>
          <w:t>Standardisierung</w:t>
        </w:r>
        <w:r>
          <w:rPr>
            <w:webHidden/>
          </w:rPr>
          <w:tab/>
        </w:r>
        <w:r>
          <w:rPr>
            <w:webHidden/>
          </w:rPr>
          <w:fldChar w:fldCharType="begin"/>
        </w:r>
        <w:r>
          <w:rPr>
            <w:webHidden/>
          </w:rPr>
          <w:instrText xml:space="preserve"> PAGEREF _Toc442627351 \h </w:instrText>
        </w:r>
        <w:r>
          <w:rPr>
            <w:webHidden/>
          </w:rPr>
        </w:r>
        <w:r>
          <w:rPr>
            <w:webHidden/>
          </w:rPr>
          <w:fldChar w:fldCharType="separate"/>
        </w:r>
        <w:r>
          <w:rPr>
            <w:webHidden/>
          </w:rPr>
          <w:t>3</w:t>
        </w:r>
        <w:r>
          <w:rPr>
            <w:webHidden/>
          </w:rPr>
          <w:fldChar w:fldCharType="end"/>
        </w:r>
      </w:hyperlink>
    </w:p>
    <w:p w14:paraId="56C8A385" w14:textId="77777777" w:rsidR="00461FAA" w:rsidRDefault="00461FAA">
      <w:pPr>
        <w:pStyle w:val="Verzeichnis3"/>
        <w:rPr>
          <w:rFonts w:asciiTheme="minorHAnsi" w:eastAsiaTheme="minorEastAsia" w:hAnsiTheme="minorHAnsi" w:cstheme="minorBidi"/>
          <w:sz w:val="24"/>
          <w:szCs w:val="24"/>
        </w:rPr>
      </w:pPr>
      <w:hyperlink w:anchor="_Toc442627352" w:history="1">
        <w:r w:rsidRPr="00F239F5">
          <w:rPr>
            <w:rStyle w:val="Link"/>
          </w:rPr>
          <w:t>3.2.3</w:t>
        </w:r>
        <w:r>
          <w:rPr>
            <w:rFonts w:asciiTheme="minorHAnsi" w:eastAsiaTheme="minorEastAsia" w:hAnsiTheme="minorHAnsi" w:cstheme="minorBidi"/>
            <w:sz w:val="24"/>
            <w:szCs w:val="24"/>
          </w:rPr>
          <w:tab/>
        </w:r>
        <w:r w:rsidRPr="00F239F5">
          <w:rPr>
            <w:rStyle w:val="Link"/>
          </w:rPr>
          <w:t>Automatisierung</w:t>
        </w:r>
        <w:r>
          <w:rPr>
            <w:webHidden/>
          </w:rPr>
          <w:tab/>
        </w:r>
        <w:r>
          <w:rPr>
            <w:webHidden/>
          </w:rPr>
          <w:fldChar w:fldCharType="begin"/>
        </w:r>
        <w:r>
          <w:rPr>
            <w:webHidden/>
          </w:rPr>
          <w:instrText xml:space="preserve"> PAGEREF _Toc442627352 \h </w:instrText>
        </w:r>
        <w:r>
          <w:rPr>
            <w:webHidden/>
          </w:rPr>
        </w:r>
        <w:r>
          <w:rPr>
            <w:webHidden/>
          </w:rPr>
          <w:fldChar w:fldCharType="separate"/>
        </w:r>
        <w:r>
          <w:rPr>
            <w:webHidden/>
          </w:rPr>
          <w:t>3</w:t>
        </w:r>
        <w:r>
          <w:rPr>
            <w:webHidden/>
          </w:rPr>
          <w:fldChar w:fldCharType="end"/>
        </w:r>
      </w:hyperlink>
    </w:p>
    <w:p w14:paraId="6A361BC7" w14:textId="77777777" w:rsidR="00461FAA" w:rsidRDefault="00461FAA">
      <w:pPr>
        <w:pStyle w:val="Verzeichnis1"/>
        <w:rPr>
          <w:rFonts w:asciiTheme="minorHAnsi" w:eastAsiaTheme="minorEastAsia" w:hAnsiTheme="minorHAnsi" w:cstheme="minorBidi"/>
          <w:b w:val="0"/>
          <w:sz w:val="24"/>
          <w:szCs w:val="24"/>
        </w:rPr>
      </w:pPr>
      <w:hyperlink w:anchor="_Toc442627353" w:history="1">
        <w:r w:rsidRPr="00F239F5">
          <w:rPr>
            <w:rStyle w:val="Link"/>
            <w:rFonts w:eastAsiaTheme="minorHAnsi"/>
          </w:rPr>
          <w:t>4</w:t>
        </w:r>
        <w:r>
          <w:rPr>
            <w:rFonts w:asciiTheme="minorHAnsi" w:eastAsiaTheme="minorEastAsia" w:hAnsiTheme="minorHAnsi" w:cstheme="minorBidi"/>
            <w:b w:val="0"/>
            <w:sz w:val="24"/>
            <w:szCs w:val="24"/>
          </w:rPr>
          <w:tab/>
        </w:r>
        <w:r w:rsidRPr="00F239F5">
          <w:rPr>
            <w:rStyle w:val="Link"/>
          </w:rPr>
          <w:t>Konstruktion der Standardtypen zur Behandlung der Risiken der Produktlebenszyklusphasen</w:t>
        </w:r>
        <w:r>
          <w:rPr>
            <w:webHidden/>
          </w:rPr>
          <w:tab/>
        </w:r>
        <w:r>
          <w:rPr>
            <w:webHidden/>
          </w:rPr>
          <w:fldChar w:fldCharType="begin"/>
        </w:r>
        <w:r>
          <w:rPr>
            <w:webHidden/>
          </w:rPr>
          <w:instrText xml:space="preserve"> PAGEREF _Toc442627353 \h </w:instrText>
        </w:r>
        <w:r>
          <w:rPr>
            <w:webHidden/>
          </w:rPr>
        </w:r>
        <w:r>
          <w:rPr>
            <w:webHidden/>
          </w:rPr>
          <w:fldChar w:fldCharType="separate"/>
        </w:r>
        <w:r>
          <w:rPr>
            <w:webHidden/>
          </w:rPr>
          <w:t>4</w:t>
        </w:r>
        <w:r>
          <w:rPr>
            <w:webHidden/>
          </w:rPr>
          <w:fldChar w:fldCharType="end"/>
        </w:r>
      </w:hyperlink>
    </w:p>
    <w:p w14:paraId="38D481CD" w14:textId="77777777" w:rsidR="00461FAA" w:rsidRDefault="00461FAA">
      <w:pPr>
        <w:pStyle w:val="Verzeichnis2"/>
        <w:rPr>
          <w:rFonts w:asciiTheme="minorHAnsi" w:eastAsiaTheme="minorEastAsia" w:hAnsiTheme="minorHAnsi" w:cstheme="minorBidi"/>
          <w:sz w:val="24"/>
          <w:szCs w:val="24"/>
        </w:rPr>
      </w:pPr>
      <w:hyperlink w:anchor="_Toc442627354" w:history="1">
        <w:r w:rsidRPr="00F239F5">
          <w:rPr>
            <w:rStyle w:val="Link"/>
          </w:rPr>
          <w:t>4.1</w:t>
        </w:r>
        <w:r>
          <w:rPr>
            <w:rFonts w:asciiTheme="minorHAnsi" w:eastAsiaTheme="minorEastAsia" w:hAnsiTheme="minorHAnsi" w:cstheme="minorBidi"/>
            <w:sz w:val="24"/>
            <w:szCs w:val="24"/>
          </w:rPr>
          <w:tab/>
        </w:r>
        <w:r w:rsidRPr="00F239F5">
          <w:rPr>
            <w:rStyle w:val="Link"/>
          </w:rPr>
          <w:t>DevOps</w:t>
        </w:r>
        <w:r>
          <w:rPr>
            <w:webHidden/>
          </w:rPr>
          <w:tab/>
        </w:r>
        <w:r>
          <w:rPr>
            <w:webHidden/>
          </w:rPr>
          <w:fldChar w:fldCharType="begin"/>
        </w:r>
        <w:r>
          <w:rPr>
            <w:webHidden/>
          </w:rPr>
          <w:instrText xml:space="preserve"> PAGEREF _Toc442627354 \h </w:instrText>
        </w:r>
        <w:r>
          <w:rPr>
            <w:webHidden/>
          </w:rPr>
        </w:r>
        <w:r>
          <w:rPr>
            <w:webHidden/>
          </w:rPr>
          <w:fldChar w:fldCharType="separate"/>
        </w:r>
        <w:r>
          <w:rPr>
            <w:webHidden/>
          </w:rPr>
          <w:t>4</w:t>
        </w:r>
        <w:r>
          <w:rPr>
            <w:webHidden/>
          </w:rPr>
          <w:fldChar w:fldCharType="end"/>
        </w:r>
      </w:hyperlink>
    </w:p>
    <w:p w14:paraId="4B846D83" w14:textId="77777777" w:rsidR="00461FAA" w:rsidRDefault="00461FAA">
      <w:pPr>
        <w:pStyle w:val="Verzeichnis2"/>
        <w:rPr>
          <w:rFonts w:asciiTheme="minorHAnsi" w:eastAsiaTheme="minorEastAsia" w:hAnsiTheme="minorHAnsi" w:cstheme="minorBidi"/>
          <w:sz w:val="24"/>
          <w:szCs w:val="24"/>
        </w:rPr>
      </w:pPr>
      <w:hyperlink w:anchor="_Toc442627355" w:history="1">
        <w:r w:rsidRPr="00F239F5">
          <w:rPr>
            <w:rStyle w:val="Link"/>
          </w:rPr>
          <w:t>4.2</w:t>
        </w:r>
        <w:r>
          <w:rPr>
            <w:rFonts w:asciiTheme="minorHAnsi" w:eastAsiaTheme="minorEastAsia" w:hAnsiTheme="minorHAnsi" w:cstheme="minorBidi"/>
            <w:sz w:val="24"/>
            <w:szCs w:val="24"/>
          </w:rPr>
          <w:tab/>
        </w:r>
        <w:r w:rsidRPr="00F239F5">
          <w:rPr>
            <w:rStyle w:val="Link"/>
          </w:rPr>
          <w:t>Formell</w:t>
        </w:r>
        <w:r>
          <w:rPr>
            <w:webHidden/>
          </w:rPr>
          <w:tab/>
        </w:r>
        <w:r>
          <w:rPr>
            <w:webHidden/>
          </w:rPr>
          <w:fldChar w:fldCharType="begin"/>
        </w:r>
        <w:r>
          <w:rPr>
            <w:webHidden/>
          </w:rPr>
          <w:instrText xml:space="preserve"> PAGEREF _Toc442627355 \h </w:instrText>
        </w:r>
        <w:r>
          <w:rPr>
            <w:webHidden/>
          </w:rPr>
        </w:r>
        <w:r>
          <w:rPr>
            <w:webHidden/>
          </w:rPr>
          <w:fldChar w:fldCharType="separate"/>
        </w:r>
        <w:r>
          <w:rPr>
            <w:webHidden/>
          </w:rPr>
          <w:t>4</w:t>
        </w:r>
        <w:r>
          <w:rPr>
            <w:webHidden/>
          </w:rPr>
          <w:fldChar w:fldCharType="end"/>
        </w:r>
      </w:hyperlink>
    </w:p>
    <w:p w14:paraId="326A24D7" w14:textId="77777777" w:rsidR="00461FAA" w:rsidRDefault="00461FAA">
      <w:pPr>
        <w:pStyle w:val="Verzeichnis2"/>
        <w:rPr>
          <w:rFonts w:asciiTheme="minorHAnsi" w:eastAsiaTheme="minorEastAsia" w:hAnsiTheme="minorHAnsi" w:cstheme="minorBidi"/>
          <w:sz w:val="24"/>
          <w:szCs w:val="24"/>
        </w:rPr>
      </w:pPr>
      <w:hyperlink w:anchor="_Toc442627356" w:history="1">
        <w:r w:rsidRPr="00F239F5">
          <w:rPr>
            <w:rStyle w:val="Link"/>
          </w:rPr>
          <w:t>4.3</w:t>
        </w:r>
        <w:r>
          <w:rPr>
            <w:rFonts w:asciiTheme="minorHAnsi" w:eastAsiaTheme="minorEastAsia" w:hAnsiTheme="minorHAnsi" w:cstheme="minorBidi"/>
            <w:sz w:val="24"/>
            <w:szCs w:val="24"/>
          </w:rPr>
          <w:tab/>
        </w:r>
        <w:r w:rsidRPr="00F239F5">
          <w:rPr>
            <w:rStyle w:val="Link"/>
          </w:rPr>
          <w:t>Individuell</w:t>
        </w:r>
        <w:r>
          <w:rPr>
            <w:webHidden/>
          </w:rPr>
          <w:tab/>
        </w:r>
        <w:r>
          <w:rPr>
            <w:webHidden/>
          </w:rPr>
          <w:fldChar w:fldCharType="begin"/>
        </w:r>
        <w:r>
          <w:rPr>
            <w:webHidden/>
          </w:rPr>
          <w:instrText xml:space="preserve"> PAGEREF _Toc442627356 \h </w:instrText>
        </w:r>
        <w:r>
          <w:rPr>
            <w:webHidden/>
          </w:rPr>
        </w:r>
        <w:r>
          <w:rPr>
            <w:webHidden/>
          </w:rPr>
          <w:fldChar w:fldCharType="separate"/>
        </w:r>
        <w:r>
          <w:rPr>
            <w:webHidden/>
          </w:rPr>
          <w:t>4</w:t>
        </w:r>
        <w:r>
          <w:rPr>
            <w:webHidden/>
          </w:rPr>
          <w:fldChar w:fldCharType="end"/>
        </w:r>
      </w:hyperlink>
    </w:p>
    <w:p w14:paraId="2D141550" w14:textId="77777777" w:rsidR="00461FAA" w:rsidRDefault="00461FAA">
      <w:pPr>
        <w:pStyle w:val="Verzeichnis1"/>
        <w:rPr>
          <w:rFonts w:asciiTheme="minorHAnsi" w:eastAsiaTheme="minorEastAsia" w:hAnsiTheme="minorHAnsi" w:cstheme="minorBidi"/>
          <w:b w:val="0"/>
          <w:sz w:val="24"/>
          <w:szCs w:val="24"/>
        </w:rPr>
      </w:pPr>
      <w:hyperlink w:anchor="_Toc442627357" w:history="1">
        <w:r w:rsidRPr="00F239F5">
          <w:rPr>
            <w:rStyle w:val="Link"/>
          </w:rPr>
          <w:t>5</w:t>
        </w:r>
        <w:r>
          <w:rPr>
            <w:rFonts w:asciiTheme="minorHAnsi" w:eastAsiaTheme="minorEastAsia" w:hAnsiTheme="minorHAnsi" w:cstheme="minorBidi"/>
            <w:b w:val="0"/>
            <w:sz w:val="24"/>
            <w:szCs w:val="24"/>
          </w:rPr>
          <w:tab/>
        </w:r>
        <w:r w:rsidRPr="00F239F5">
          <w:rPr>
            <w:rStyle w:val="Link"/>
          </w:rPr>
          <w:t>Kritische Würdigung der Standardtypen</w:t>
        </w:r>
        <w:r>
          <w:rPr>
            <w:webHidden/>
          </w:rPr>
          <w:tab/>
        </w:r>
        <w:r>
          <w:rPr>
            <w:webHidden/>
          </w:rPr>
          <w:fldChar w:fldCharType="begin"/>
        </w:r>
        <w:r>
          <w:rPr>
            <w:webHidden/>
          </w:rPr>
          <w:instrText xml:space="preserve"> PAGEREF _Toc442627357 \h </w:instrText>
        </w:r>
        <w:r>
          <w:rPr>
            <w:webHidden/>
          </w:rPr>
        </w:r>
        <w:r>
          <w:rPr>
            <w:webHidden/>
          </w:rPr>
          <w:fldChar w:fldCharType="separate"/>
        </w:r>
        <w:r>
          <w:rPr>
            <w:webHidden/>
          </w:rPr>
          <w:t>5</w:t>
        </w:r>
        <w:r>
          <w:rPr>
            <w:webHidden/>
          </w:rPr>
          <w:fldChar w:fldCharType="end"/>
        </w:r>
      </w:hyperlink>
    </w:p>
    <w:p w14:paraId="7682634B" w14:textId="77777777" w:rsidR="00461FAA" w:rsidRDefault="00461FAA">
      <w:pPr>
        <w:pStyle w:val="Verzeichnis1"/>
        <w:rPr>
          <w:rFonts w:asciiTheme="minorHAnsi" w:eastAsiaTheme="minorEastAsia" w:hAnsiTheme="minorHAnsi" w:cstheme="minorBidi"/>
          <w:b w:val="0"/>
          <w:sz w:val="24"/>
          <w:szCs w:val="24"/>
        </w:rPr>
      </w:pPr>
      <w:hyperlink w:anchor="_Toc442627358" w:history="1">
        <w:r w:rsidRPr="00F239F5">
          <w:rPr>
            <w:rStyle w:val="Link"/>
          </w:rPr>
          <w:t>6</w:t>
        </w:r>
        <w:r>
          <w:rPr>
            <w:rFonts w:asciiTheme="minorHAnsi" w:eastAsiaTheme="minorEastAsia" w:hAnsiTheme="minorHAnsi" w:cstheme="minorBidi"/>
            <w:b w:val="0"/>
            <w:sz w:val="24"/>
            <w:szCs w:val="24"/>
          </w:rPr>
          <w:tab/>
        </w:r>
        <w:r w:rsidRPr="00F239F5">
          <w:rPr>
            <w:rStyle w:val="Link"/>
          </w:rPr>
          <w:t>Demonstration der Standardtypen am Fallbeispiel DPDHL Group</w:t>
        </w:r>
        <w:r>
          <w:rPr>
            <w:webHidden/>
          </w:rPr>
          <w:tab/>
        </w:r>
        <w:r>
          <w:rPr>
            <w:webHidden/>
          </w:rPr>
          <w:fldChar w:fldCharType="begin"/>
        </w:r>
        <w:r>
          <w:rPr>
            <w:webHidden/>
          </w:rPr>
          <w:instrText xml:space="preserve"> PAGEREF _Toc442627358 \h </w:instrText>
        </w:r>
        <w:r>
          <w:rPr>
            <w:webHidden/>
          </w:rPr>
        </w:r>
        <w:r>
          <w:rPr>
            <w:webHidden/>
          </w:rPr>
          <w:fldChar w:fldCharType="separate"/>
        </w:r>
        <w:r>
          <w:rPr>
            <w:webHidden/>
          </w:rPr>
          <w:t>6</w:t>
        </w:r>
        <w:r>
          <w:rPr>
            <w:webHidden/>
          </w:rPr>
          <w:fldChar w:fldCharType="end"/>
        </w:r>
      </w:hyperlink>
    </w:p>
    <w:p w14:paraId="03282E29" w14:textId="77777777" w:rsidR="00461FAA" w:rsidRDefault="00461FAA">
      <w:pPr>
        <w:pStyle w:val="Verzeichnis1"/>
        <w:rPr>
          <w:rFonts w:asciiTheme="minorHAnsi" w:eastAsiaTheme="minorEastAsia" w:hAnsiTheme="minorHAnsi" w:cstheme="minorBidi"/>
          <w:b w:val="0"/>
          <w:sz w:val="24"/>
          <w:szCs w:val="24"/>
        </w:rPr>
      </w:pPr>
      <w:hyperlink w:anchor="_Toc442627359" w:history="1">
        <w:r w:rsidRPr="00F239F5">
          <w:rPr>
            <w:rStyle w:val="Link"/>
          </w:rPr>
          <w:t>7</w:t>
        </w:r>
        <w:r>
          <w:rPr>
            <w:rFonts w:asciiTheme="minorHAnsi" w:eastAsiaTheme="minorEastAsia" w:hAnsiTheme="minorHAnsi" w:cstheme="minorBidi"/>
            <w:b w:val="0"/>
            <w:sz w:val="24"/>
            <w:szCs w:val="24"/>
          </w:rPr>
          <w:tab/>
        </w:r>
        <w:r w:rsidRPr="00F239F5">
          <w:rPr>
            <w:rStyle w:val="Link"/>
          </w:rPr>
          <w:t>Evaluation der Zielerreichung und Ausblick</w:t>
        </w:r>
        <w:r>
          <w:rPr>
            <w:webHidden/>
          </w:rPr>
          <w:tab/>
        </w:r>
        <w:r>
          <w:rPr>
            <w:webHidden/>
          </w:rPr>
          <w:fldChar w:fldCharType="begin"/>
        </w:r>
        <w:r>
          <w:rPr>
            <w:webHidden/>
          </w:rPr>
          <w:instrText xml:space="preserve"> PAGEREF _Toc442627359 \h </w:instrText>
        </w:r>
        <w:r>
          <w:rPr>
            <w:webHidden/>
          </w:rPr>
        </w:r>
        <w:r>
          <w:rPr>
            <w:webHidden/>
          </w:rPr>
          <w:fldChar w:fldCharType="separate"/>
        </w:r>
        <w:r>
          <w:rPr>
            <w:webHidden/>
          </w:rPr>
          <w:t>7</w:t>
        </w:r>
        <w:r>
          <w:rPr>
            <w:webHidden/>
          </w:rPr>
          <w:fldChar w:fldCharType="end"/>
        </w:r>
      </w:hyperlink>
    </w:p>
    <w:p w14:paraId="377F7C63" w14:textId="77777777" w:rsidR="00461FAA" w:rsidRDefault="00461FAA">
      <w:pPr>
        <w:pStyle w:val="Verzeichnis1"/>
        <w:rPr>
          <w:rFonts w:asciiTheme="minorHAnsi" w:eastAsiaTheme="minorEastAsia" w:hAnsiTheme="minorHAnsi" w:cstheme="minorBidi"/>
          <w:b w:val="0"/>
          <w:sz w:val="24"/>
          <w:szCs w:val="24"/>
        </w:rPr>
      </w:pPr>
      <w:hyperlink w:anchor="_Toc442627360" w:history="1">
        <w:r w:rsidRPr="00F239F5">
          <w:rPr>
            <w:rStyle w:val="Link"/>
          </w:rPr>
          <w:t>8</w:t>
        </w:r>
        <w:r>
          <w:rPr>
            <w:rFonts w:asciiTheme="minorHAnsi" w:eastAsiaTheme="minorEastAsia" w:hAnsiTheme="minorHAnsi" w:cstheme="minorBidi"/>
            <w:b w:val="0"/>
            <w:sz w:val="24"/>
            <w:szCs w:val="24"/>
          </w:rPr>
          <w:tab/>
        </w:r>
        <w:r w:rsidRPr="00F239F5">
          <w:rPr>
            <w:rStyle w:val="Link"/>
          </w:rPr>
          <w:t>Literaturverzeichnis</w:t>
        </w:r>
        <w:r>
          <w:rPr>
            <w:webHidden/>
          </w:rPr>
          <w:tab/>
        </w:r>
        <w:r>
          <w:rPr>
            <w:webHidden/>
          </w:rPr>
          <w:fldChar w:fldCharType="begin"/>
        </w:r>
        <w:r>
          <w:rPr>
            <w:webHidden/>
          </w:rPr>
          <w:instrText xml:space="preserve"> PAGEREF _Toc442627360 \h </w:instrText>
        </w:r>
        <w:r>
          <w:rPr>
            <w:webHidden/>
          </w:rPr>
        </w:r>
        <w:r>
          <w:rPr>
            <w:webHidden/>
          </w:rPr>
          <w:fldChar w:fldCharType="separate"/>
        </w:r>
        <w:r>
          <w:rPr>
            <w:webHidden/>
          </w:rPr>
          <w:t>8</w:t>
        </w:r>
        <w:r>
          <w:rPr>
            <w:webHidden/>
          </w:rPr>
          <w:fldChar w:fldCharType="end"/>
        </w:r>
      </w:hyperlink>
    </w:p>
    <w:p w14:paraId="30D3C33A" w14:textId="77777777" w:rsidR="00461FAA" w:rsidRDefault="00461FAA">
      <w:pPr>
        <w:pStyle w:val="Verzeichnis1"/>
        <w:rPr>
          <w:rFonts w:asciiTheme="minorHAnsi" w:eastAsiaTheme="minorEastAsia" w:hAnsiTheme="minorHAnsi" w:cstheme="minorBidi"/>
          <w:b w:val="0"/>
          <w:sz w:val="24"/>
          <w:szCs w:val="24"/>
        </w:rPr>
      </w:pPr>
      <w:hyperlink w:anchor="_Toc442627361" w:history="1">
        <w:r w:rsidRPr="00F239F5">
          <w:rPr>
            <w:rStyle w:val="Link"/>
          </w:rPr>
          <w:t>Erklärung</w:t>
        </w:r>
        <w:r>
          <w:rPr>
            <w:webHidden/>
          </w:rPr>
          <w:tab/>
        </w:r>
        <w:r>
          <w:rPr>
            <w:webHidden/>
          </w:rPr>
          <w:fldChar w:fldCharType="begin"/>
        </w:r>
        <w:r>
          <w:rPr>
            <w:webHidden/>
          </w:rPr>
          <w:instrText xml:space="preserve"> PAGEREF _Toc442627361 \h </w:instrText>
        </w:r>
        <w:r>
          <w:rPr>
            <w:webHidden/>
          </w:rPr>
        </w:r>
        <w:r>
          <w:rPr>
            <w:webHidden/>
          </w:rPr>
          <w:fldChar w:fldCharType="separate"/>
        </w:r>
        <w:r>
          <w:rPr>
            <w:webHidden/>
          </w:rPr>
          <w:t>9</w:t>
        </w:r>
        <w:r>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77777777" w:rsidR="00F144F5" w:rsidRPr="00753DE5" w:rsidRDefault="00F144F5" w:rsidP="00753DE5">
      <w:pPr>
        <w:pStyle w:val="berschrift1ohneNummerierung"/>
      </w:pPr>
      <w:bookmarkStart w:id="15" w:name="_Toc442627333"/>
      <w:r w:rsidRPr="00753DE5">
        <w:lastRenderedPageBreak/>
        <w:t>Abbildungsverzeichnis</w:t>
      </w:r>
      <w:bookmarkEnd w:id="15"/>
    </w:p>
    <w:p w14:paraId="0F85F1A2" w14:textId="77777777" w:rsidR="00F144F5" w:rsidRPr="00914102" w:rsidRDefault="000C5D7B" w:rsidP="007E4C9C">
      <w:pPr>
        <w:pStyle w:val="FormatvorlageAbbildungsverzeichnisLinks0cmHngend571cm"/>
      </w:pPr>
      <w:r w:rsidRPr="00914102">
        <w:rPr>
          <w:rFonts w:eastAsia="Times"/>
          <w:sz w:val="22"/>
        </w:rPr>
        <w:fldChar w:fldCharType="begin"/>
      </w:r>
      <w:r w:rsidR="00F144F5" w:rsidRPr="00914102">
        <w:rPr>
          <w:sz w:val="22"/>
        </w:rPr>
        <w:instrText xml:space="preserve"> TOC \c "Abbildung" </w:instrText>
      </w:r>
      <w:r w:rsidRPr="00914102">
        <w:rPr>
          <w:rFonts w:eastAsia="Times"/>
          <w:sz w:val="22"/>
        </w:rPr>
        <w:fldChar w:fldCharType="separate"/>
      </w:r>
      <w:r w:rsidR="00461FAA">
        <w:rPr>
          <w:rFonts w:eastAsia="Times"/>
          <w:b/>
          <w:bCs/>
          <w:noProof/>
          <w:sz w:val="22"/>
        </w:rPr>
        <w:t>Es konnten keine Einträge für ein Abbildungsverzeichnis gefunden werden.</w:t>
      </w:r>
      <w:r w:rsidR="00461FAA">
        <w:rPr>
          <w:rFonts w:eastAsia="Times"/>
          <w:bCs/>
          <w:noProof/>
          <w:sz w:val="22"/>
        </w:rPr>
        <w:br/>
        <w:t xml:space="preserve">Dies ist ein automatisches Inhaltsverzeichnis. Um es zu verwenden, wenden Sie Überschriftenformate (auf der Registerkarte "Start") auf den Text an, der in Ihrem Inhaltsverzeichnis erscheinen soll, und aktualisieren dann diese Tabelle.
</w:t>
      </w:r>
      <w:r w:rsidR="00461FAA">
        <w:rPr>
          <w:rFonts w:eastAsia="Times"/>
          <w:bCs/>
          <w:noProof/>
          <w:sz w:val="22"/>
        </w:rPr>
        <w:cr/>
        <w:t xml:space="preserve">
</w:t>
      </w:r>
      <w:r w:rsidR="00461FAA">
        <w:rPr>
          <w:rFonts w:eastAsia="Times"/>
          <w:bCs/>
          <w:noProof/>
          <w:sz w:val="22"/>
        </w:rPr>
        <w:cr/>
        <w:t>Wenn Sie Ihre eigenen Einträge eingeben möchten, verwenden Sie ein manuelles Inhaltsverzeichnis (im gleichen Menü wie das automatische).</w:t>
      </w: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6" w:name="_Toc442627334"/>
      <w:r w:rsidRPr="00753DE5">
        <w:lastRenderedPageBreak/>
        <w:t>Tabellenverzeichnis</w:t>
      </w:r>
      <w:bookmarkEnd w:id="16"/>
    </w:p>
    <w:p w14:paraId="3D7DC85F" w14:textId="77777777" w:rsidR="00F144F5" w:rsidRPr="0060057E" w:rsidRDefault="000C5D7B" w:rsidP="00F144F5">
      <w:pPr>
        <w:tabs>
          <w:tab w:val="center" w:pos="1418"/>
          <w:tab w:val="left" w:pos="1560"/>
        </w:tabs>
      </w:pPr>
      <w:r w:rsidRPr="00914102">
        <w:fldChar w:fldCharType="begin"/>
      </w:r>
      <w:r w:rsidR="009B052B" w:rsidRPr="00A7743D">
        <w:instrText xml:space="preserve"> TOC \c "Tabelle" </w:instrText>
      </w:r>
      <w:r w:rsidRPr="00914102">
        <w:fldChar w:fldCharType="separate"/>
      </w:r>
      <w:r w:rsidR="00461FAA">
        <w:rPr>
          <w:b/>
          <w:bCs/>
          <w:noProof/>
        </w:rPr>
        <w:t>Es konnten keine Einträge für ein Abbildungsverzeichnis gefunden werden.</w:t>
      </w:r>
      <w:r w:rsidR="00461FAA">
        <w:rPr>
          <w:bCs/>
          <w:noProof/>
        </w:rPr>
        <w:br/>
        <w:t xml:space="preserve">Dies ist ein automatisches Inhaltsverzeichnis. Um es zu verwenden, wenden Sie Überschriftenformate (auf der Registerkarte "Start") auf den Text an, der in Ihrem Inhaltsverzeichnis erscheinen soll, und aktualisieren dann diese Tabelle.
</w:t>
      </w:r>
      <w:r w:rsidR="00461FAA">
        <w:rPr>
          <w:bCs/>
          <w:noProof/>
        </w:rPr>
        <w:cr/>
        <w:t xml:space="preserve">
</w:t>
      </w:r>
      <w:r w:rsidR="00461FAA">
        <w:rPr>
          <w:bCs/>
          <w:noProof/>
        </w:rPr>
        <w:cr/>
        <w:t>Wenn Sie Ihre eigenen Einträge eingeben möchten, verwenden Sie ein manuelles Inhaltsverzeichnis (im gleichen Menü wie das automatische).</w:t>
      </w:r>
      <w:r w:rsidRPr="00914102">
        <w:fldChar w:fldCharType="end"/>
      </w:r>
    </w:p>
    <w:p w14:paraId="1D7CB330" w14:textId="77777777" w:rsidR="00F144F5" w:rsidRPr="0060057E" w:rsidRDefault="00F144F5" w:rsidP="00F144F5">
      <w:pPr>
        <w:pStyle w:val="berschrift1ohneNummerierung"/>
        <w:rPr>
          <w:rPrChange w:id="17"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53F307A3" w14:textId="77777777" w:rsidR="00F144F5" w:rsidRPr="00A7743D" w:rsidRDefault="009B052B" w:rsidP="00753DE5">
      <w:pPr>
        <w:pStyle w:val="berschrift1ohneNummerierung"/>
        <w:rPr>
          <w:lang w:val="en-US"/>
        </w:rPr>
      </w:pPr>
      <w:bookmarkStart w:id="18" w:name="_Toc442627335"/>
      <w:proofErr w:type="spellStart"/>
      <w:r w:rsidRPr="009B052B">
        <w:rPr>
          <w:lang w:val="en-US"/>
        </w:rPr>
        <w:lastRenderedPageBreak/>
        <w:t>Abkürzungsverzeichnis</w:t>
      </w:r>
      <w:bookmarkEnd w:id="18"/>
      <w:proofErr w:type="spellEnd"/>
    </w:p>
    <w:p w14:paraId="2D78D1D5" w14:textId="77777777" w:rsidR="00F144F5" w:rsidRPr="00A02202" w:rsidRDefault="00955448" w:rsidP="009A30F7">
      <w:pPr>
        <w:pStyle w:val="Abkrzungsverzeichnis"/>
        <w:rPr>
          <w:lang w:val="en-GB"/>
        </w:rPr>
      </w:pPr>
      <w:r w:rsidRPr="00A02202">
        <w:rPr>
          <w:lang w:val="en-GB"/>
        </w:rPr>
        <w:t>HTTP</w:t>
      </w:r>
      <w:r w:rsidR="00F144F5" w:rsidRPr="00A02202">
        <w:rPr>
          <w:lang w:val="en-GB"/>
        </w:rPr>
        <w:tab/>
      </w:r>
      <w:r w:rsidRPr="00A02202">
        <w:rPr>
          <w:lang w:val="en-GB"/>
        </w:rPr>
        <w:t>Hypertext Transfer Protocol</w:t>
      </w:r>
    </w:p>
    <w:p w14:paraId="0F169526" w14:textId="77777777" w:rsidR="00955448" w:rsidRPr="00A02202" w:rsidRDefault="00955448" w:rsidP="009A30F7">
      <w:pPr>
        <w:pStyle w:val="Abkrzungsverzeichnis"/>
        <w:rPr>
          <w:lang w:val="en-GB"/>
        </w:rPr>
      </w:pPr>
      <w:r w:rsidRPr="00A02202">
        <w:rPr>
          <w:lang w:val="en-GB"/>
        </w:rPr>
        <w:t>IEEE</w:t>
      </w:r>
      <w:r w:rsidRPr="00A02202">
        <w:rPr>
          <w:lang w:val="en-GB"/>
        </w:rPr>
        <w:tab/>
        <w:t>Institute of Electrical and Electronics Engineers</w:t>
      </w:r>
    </w:p>
    <w:p w14:paraId="70649231" w14:textId="77777777" w:rsidR="00F64D5D" w:rsidRDefault="00955448" w:rsidP="008C1CF8">
      <w:pPr>
        <w:pStyle w:val="Abkrzungsverzeichnis"/>
      </w:pPr>
      <w:r w:rsidRPr="00A02202">
        <w:rPr>
          <w:lang w:val="en-GB"/>
        </w:rPr>
        <w:t>WWW</w:t>
      </w:r>
      <w:r w:rsidR="00F144F5" w:rsidRPr="00A02202">
        <w:rPr>
          <w:lang w:val="en-GB"/>
        </w:rPr>
        <w:tab/>
      </w:r>
      <w:r w:rsidRPr="00A02202">
        <w:rPr>
          <w:lang w:val="en-GB"/>
        </w:rPr>
        <w:t>World Wide We</w:t>
      </w:r>
      <w:r w:rsidRPr="00914102">
        <w:t>b</w:t>
      </w:r>
    </w:p>
    <w:p w14:paraId="5D495544" w14:textId="77777777" w:rsidR="008C1CF8" w:rsidRDefault="008C1CF8" w:rsidP="008C1CF8">
      <w:pPr>
        <w:pStyle w:val="Abkrzungsverzeichnis"/>
      </w:pPr>
    </w:p>
    <w:p w14:paraId="6158E818" w14:textId="77777777" w:rsidR="00F64D5D" w:rsidRPr="00914102" w:rsidRDefault="00F64D5D" w:rsidP="00F144F5">
      <w:pPr>
        <w:sectPr w:rsidR="00F64D5D" w:rsidRPr="00914102">
          <w:headerReference w:type="default" r:id="rId19"/>
          <w:footnotePr>
            <w:pos w:val="beneathText"/>
          </w:footnotePr>
          <w:pgSz w:w="11906" w:h="16838"/>
          <w:pgMar w:top="1134" w:right="1418" w:bottom="1134" w:left="2268" w:header="708" w:footer="708" w:gutter="0"/>
          <w:pgNumType w:fmt="upperRoman"/>
          <w:cols w:space="708"/>
        </w:sectPr>
      </w:pPr>
    </w:p>
    <w:p w14:paraId="5ECB6842" w14:textId="77777777" w:rsidR="00461FAA" w:rsidRDefault="00461FAA" w:rsidP="00461FAA">
      <w:pPr>
        <w:pStyle w:val="berschrift1"/>
      </w:pPr>
      <w:bookmarkStart w:id="19" w:name="_Toc442627336"/>
      <w:r>
        <w:lastRenderedPageBreak/>
        <w:t>Einleitung</w:t>
      </w:r>
      <w:bookmarkEnd w:id="19"/>
    </w:p>
    <w:p w14:paraId="00F7FE6C" w14:textId="3C6BA74F" w:rsidR="00461FAA" w:rsidRDefault="00461FAA" w:rsidP="00461FAA">
      <w:pPr>
        <w:pStyle w:val="NurText"/>
      </w:pPr>
      <w:r>
        <w:t>Problemstellung, Zielsetzung, Vorgehensweis</w:t>
      </w:r>
      <w:r>
        <w:t>e</w:t>
      </w:r>
    </w:p>
    <w:p w14:paraId="44E8366C" w14:textId="77777777" w:rsidR="00461FAA" w:rsidRDefault="00461FAA" w:rsidP="00461FAA">
      <w:pPr>
        <w:pStyle w:val="berschrift1"/>
      </w:pPr>
      <w:bookmarkStart w:id="20" w:name="_Toc442627337"/>
      <w:r>
        <w:lastRenderedPageBreak/>
        <w:t>Grundlagen</w:t>
      </w:r>
      <w:bookmarkEnd w:id="20"/>
    </w:p>
    <w:p w14:paraId="1B7CA820" w14:textId="77777777" w:rsidR="00461FAA" w:rsidRDefault="00461FAA" w:rsidP="00461FAA">
      <w:pPr>
        <w:pStyle w:val="berschrift2"/>
      </w:pPr>
      <w:bookmarkStart w:id="21" w:name="_Toc442627338"/>
      <w:r>
        <w:t>Innovationen für Wettbewerbsvorteile und zur Umweltanpassung</w:t>
      </w:r>
      <w:bookmarkEnd w:id="21"/>
    </w:p>
    <w:p w14:paraId="184A9F3B" w14:textId="77777777" w:rsidR="00461FAA" w:rsidRDefault="00461FAA" w:rsidP="00461FAA">
      <w:pPr>
        <w:pStyle w:val="berschrift2"/>
      </w:pPr>
      <w:bookmarkStart w:id="22" w:name="_Toc442627339"/>
      <w:r>
        <w:t>Produktmanagement zur Steuerung der Innovation</w:t>
      </w:r>
      <w:bookmarkEnd w:id="22"/>
    </w:p>
    <w:p w14:paraId="01CB587A" w14:textId="77777777" w:rsidR="00461FAA" w:rsidRDefault="00461FAA" w:rsidP="00461FAA">
      <w:pPr>
        <w:pStyle w:val="berschrift2"/>
      </w:pPr>
      <w:bookmarkStart w:id="23" w:name="_Toc442627340"/>
      <w:r>
        <w:t>Der Produktlebenszyklus eines Produkts</w:t>
      </w:r>
      <w:bookmarkEnd w:id="23"/>
    </w:p>
    <w:p w14:paraId="710E0314" w14:textId="77777777" w:rsidR="00461FAA" w:rsidRPr="008F27C8" w:rsidRDefault="00461FAA" w:rsidP="00461FAA">
      <w:pPr>
        <w:pStyle w:val="berschrift2"/>
      </w:pPr>
      <w:bookmarkStart w:id="24" w:name="_Toc442627341"/>
      <w:r>
        <w:t>Steuerung der Produktveröffentlichung durch Standards im Release Management</w:t>
      </w:r>
      <w:bookmarkEnd w:id="24"/>
    </w:p>
    <w:p w14:paraId="41991067" w14:textId="77777777" w:rsidR="00461FAA" w:rsidRDefault="00461FAA" w:rsidP="00461FAA">
      <w:pPr>
        <w:pStyle w:val="berschrift1"/>
      </w:pPr>
      <w:bookmarkStart w:id="25" w:name="_Toc442627342"/>
      <w:r>
        <w:lastRenderedPageBreak/>
        <w:t>Entwurfsaspekte der Release Management Standardtypen</w:t>
      </w:r>
      <w:bookmarkEnd w:id="25"/>
    </w:p>
    <w:p w14:paraId="28170CD2" w14:textId="77777777" w:rsidR="00461FAA" w:rsidRDefault="00461FAA" w:rsidP="00461FAA">
      <w:pPr>
        <w:pStyle w:val="berschrift2"/>
      </w:pPr>
      <w:bookmarkStart w:id="26" w:name="_Toc442627343"/>
      <w:r>
        <w:t>Risiken innerhalb der Produktlebenszyklusphasen</w:t>
      </w:r>
      <w:bookmarkEnd w:id="26"/>
    </w:p>
    <w:p w14:paraId="1753A01F" w14:textId="5507701D" w:rsidR="00461FAA" w:rsidRDefault="00461FAA" w:rsidP="00461FAA">
      <w:pPr>
        <w:pStyle w:val="berschrift3"/>
      </w:pPr>
      <w:bookmarkStart w:id="27" w:name="_Toc442627344"/>
      <w:r>
        <w:t>Einführung</w:t>
      </w:r>
      <w:bookmarkEnd w:id="27"/>
    </w:p>
    <w:p w14:paraId="7E3271D7" w14:textId="305F59DE" w:rsidR="00461FAA" w:rsidRDefault="00461FAA" w:rsidP="00461FAA">
      <w:pPr>
        <w:pStyle w:val="berschrift3"/>
      </w:pPr>
      <w:bookmarkStart w:id="28" w:name="_Toc442627345"/>
      <w:r>
        <w:t>Wachstum</w:t>
      </w:r>
      <w:bookmarkEnd w:id="28"/>
    </w:p>
    <w:p w14:paraId="7046483A" w14:textId="361DCD72" w:rsidR="00461FAA" w:rsidRDefault="00461FAA" w:rsidP="00461FAA">
      <w:pPr>
        <w:pStyle w:val="berschrift3"/>
      </w:pPr>
      <w:bookmarkStart w:id="29" w:name="_Toc442627346"/>
      <w:r>
        <w:t>Reife</w:t>
      </w:r>
      <w:bookmarkEnd w:id="29"/>
    </w:p>
    <w:p w14:paraId="534DD47A" w14:textId="7F27D4DB" w:rsidR="00461FAA" w:rsidRDefault="00461FAA" w:rsidP="00461FAA">
      <w:pPr>
        <w:pStyle w:val="berschrift3"/>
      </w:pPr>
      <w:bookmarkStart w:id="30" w:name="_Toc442627347"/>
      <w:r>
        <w:t>Sättigung</w:t>
      </w:r>
      <w:bookmarkEnd w:id="30"/>
    </w:p>
    <w:p w14:paraId="6BDD2C73" w14:textId="3DC66545" w:rsidR="00461FAA" w:rsidRDefault="00461FAA" w:rsidP="00461FAA">
      <w:pPr>
        <w:pStyle w:val="berschrift3"/>
      </w:pPr>
      <w:bookmarkStart w:id="31" w:name="_Toc442627348"/>
      <w:r>
        <w:t>Degeneration</w:t>
      </w:r>
      <w:bookmarkEnd w:id="31"/>
    </w:p>
    <w:p w14:paraId="1EFF39B5" w14:textId="77777777" w:rsidR="00461FAA" w:rsidRDefault="00461FAA" w:rsidP="00461FAA">
      <w:pPr>
        <w:pStyle w:val="berschrift2"/>
      </w:pPr>
      <w:bookmarkStart w:id="32" w:name="_Toc442627349"/>
      <w:r>
        <w:t>Methoden des Release Managements zum Umgang mit Risiken</w:t>
      </w:r>
      <w:bookmarkEnd w:id="32"/>
    </w:p>
    <w:p w14:paraId="51D3E5F0" w14:textId="77777777" w:rsidR="00461FAA" w:rsidRDefault="00461FAA" w:rsidP="00461FAA">
      <w:pPr>
        <w:pStyle w:val="berschrift3"/>
      </w:pPr>
      <w:bookmarkStart w:id="33" w:name="_Toc442627350"/>
      <w:r>
        <w:t>Formalisierung</w:t>
      </w:r>
      <w:bookmarkEnd w:id="33"/>
    </w:p>
    <w:p w14:paraId="40558708" w14:textId="00AE1882" w:rsidR="00461FAA" w:rsidRDefault="00461FAA" w:rsidP="00461FAA">
      <w:r>
        <w:t>Freigabestu</w:t>
      </w:r>
      <w:r>
        <w:t>fen, Vorlaufzeiten, Richtlinien</w:t>
      </w:r>
    </w:p>
    <w:p w14:paraId="324C7923" w14:textId="77777777" w:rsidR="00461FAA" w:rsidRDefault="00461FAA" w:rsidP="00461FAA">
      <w:pPr>
        <w:pStyle w:val="berschrift3"/>
      </w:pPr>
      <w:bookmarkStart w:id="34" w:name="_Toc442627351"/>
      <w:r>
        <w:t>Standardisierung</w:t>
      </w:r>
      <w:bookmarkEnd w:id="34"/>
    </w:p>
    <w:p w14:paraId="2C2A132D" w14:textId="4718EE52" w:rsidR="00461FAA" w:rsidRDefault="00461FAA" w:rsidP="00461FAA">
      <w:r>
        <w:t>Prozess, Werkzeuge</w:t>
      </w:r>
    </w:p>
    <w:p w14:paraId="795197B6" w14:textId="77777777" w:rsidR="00461FAA" w:rsidRDefault="00461FAA" w:rsidP="00461FAA">
      <w:pPr>
        <w:pStyle w:val="berschrift3"/>
      </w:pPr>
      <w:bookmarkStart w:id="35" w:name="_Toc442627352"/>
      <w:r>
        <w:t>Automatisierung</w:t>
      </w:r>
      <w:bookmarkEnd w:id="35"/>
    </w:p>
    <w:p w14:paraId="652E73F2" w14:textId="162E60ED" w:rsidR="00461FAA" w:rsidRDefault="00461FAA" w:rsidP="00461FAA">
      <w:proofErr w:type="spellStart"/>
      <w:r>
        <w:t>Provisionierung</w:t>
      </w:r>
      <w:proofErr w:type="spellEnd"/>
      <w:r>
        <w:t xml:space="preserve">, </w:t>
      </w:r>
      <w:proofErr w:type="spellStart"/>
      <w:r>
        <w:t>Build</w:t>
      </w:r>
      <w:proofErr w:type="spellEnd"/>
      <w:r>
        <w:t xml:space="preserve">, </w:t>
      </w:r>
      <w:proofErr w:type="spellStart"/>
      <w:r>
        <w:t>Deployment</w:t>
      </w:r>
      <w:proofErr w:type="spellEnd"/>
      <w:r>
        <w:t xml:space="preserve">, Konfiguration, </w:t>
      </w:r>
      <w:r>
        <w:t>Test, Bewertung</w:t>
      </w:r>
    </w:p>
    <w:p w14:paraId="69529776" w14:textId="77777777" w:rsidR="00461FAA" w:rsidRPr="00461FAA" w:rsidRDefault="00461FAA" w:rsidP="00461FAA">
      <w:pPr>
        <w:pStyle w:val="berschrift1"/>
        <w:rPr>
          <w:rFonts w:ascii="Calibri" w:eastAsiaTheme="minorHAnsi" w:hAnsi="Calibri"/>
          <w:sz w:val="22"/>
          <w:szCs w:val="22"/>
        </w:rPr>
      </w:pPr>
      <w:bookmarkStart w:id="36" w:name="_Toc442627353"/>
      <w:r>
        <w:lastRenderedPageBreak/>
        <w:t>Konstruktion der Standardtypen zur Behandlung der Risiken der Produktlebenszyklusphasen</w:t>
      </w:r>
      <w:bookmarkEnd w:id="36"/>
    </w:p>
    <w:p w14:paraId="52CACDF6" w14:textId="20897398" w:rsidR="00461FAA" w:rsidRDefault="00461FAA" w:rsidP="00461FAA">
      <w:pPr>
        <w:pStyle w:val="berschrift2"/>
      </w:pPr>
      <w:bookmarkStart w:id="37" w:name="_Toc442627354"/>
      <w:proofErr w:type="spellStart"/>
      <w:r>
        <w:t>DevOps</w:t>
      </w:r>
      <w:bookmarkEnd w:id="37"/>
      <w:proofErr w:type="spellEnd"/>
    </w:p>
    <w:p w14:paraId="494C391F" w14:textId="77777777" w:rsidR="00461FAA" w:rsidRDefault="00461FAA" w:rsidP="00461FAA">
      <w:pPr>
        <w:pStyle w:val="berschrift2"/>
      </w:pPr>
      <w:bookmarkStart w:id="38" w:name="_Toc442627355"/>
      <w:r>
        <w:t>Formell</w:t>
      </w:r>
      <w:bookmarkEnd w:id="38"/>
    </w:p>
    <w:p w14:paraId="0C38438A" w14:textId="77777777" w:rsidR="00461FAA" w:rsidRDefault="00461FAA" w:rsidP="00461FAA">
      <w:pPr>
        <w:pStyle w:val="berschrift2"/>
      </w:pPr>
      <w:bookmarkStart w:id="39" w:name="_Toc442627356"/>
      <w:r>
        <w:t>Individuell</w:t>
      </w:r>
      <w:bookmarkEnd w:id="39"/>
    </w:p>
    <w:p w14:paraId="6583C079" w14:textId="77777777" w:rsidR="00461FAA" w:rsidRDefault="00461FAA" w:rsidP="00461FAA">
      <w:pPr>
        <w:pStyle w:val="berschrift1"/>
      </w:pPr>
      <w:bookmarkStart w:id="40" w:name="_Toc442627357"/>
      <w:r>
        <w:lastRenderedPageBreak/>
        <w:t>Kritische Würdigung der Standardtypen</w:t>
      </w:r>
      <w:bookmarkEnd w:id="40"/>
    </w:p>
    <w:p w14:paraId="0A7BDCC5" w14:textId="77777777" w:rsidR="00461FAA" w:rsidRDefault="00461FAA" w:rsidP="00461FAA">
      <w:pPr>
        <w:pStyle w:val="berschrift1"/>
      </w:pPr>
      <w:bookmarkStart w:id="41" w:name="_Toc442627358"/>
      <w:r>
        <w:lastRenderedPageBreak/>
        <w:t>Demonstration der Standardtypen am Fallbeispiel DPDHL Group</w:t>
      </w:r>
      <w:bookmarkEnd w:id="41"/>
    </w:p>
    <w:p w14:paraId="2ACCCB1E" w14:textId="4CD119E1" w:rsidR="00F144F5" w:rsidRDefault="00461FAA" w:rsidP="00461FAA">
      <w:pPr>
        <w:pStyle w:val="berschrift1"/>
      </w:pPr>
      <w:bookmarkStart w:id="42" w:name="_Toc442627359"/>
      <w:r>
        <w:lastRenderedPageBreak/>
        <w:t>Evaluation der Zielerreichung und Ausblick</w:t>
      </w:r>
      <w:bookmarkEnd w:id="42"/>
    </w:p>
    <w:p w14:paraId="14A9C9DC" w14:textId="77777777" w:rsidR="001759AE" w:rsidRDefault="001759AE" w:rsidP="00461FAA">
      <w:pPr>
        <w:pStyle w:val="berschrift1"/>
        <w:numPr>
          <w:ilvl w:val="0"/>
          <w:numId w:val="0"/>
        </w:numPr>
        <w:sectPr w:rsidR="001759AE" w:rsidSect="0039651B">
          <w:headerReference w:type="default" r:id="rId20"/>
          <w:pgSz w:w="11906" w:h="16838"/>
          <w:pgMar w:top="1134" w:right="1418" w:bottom="1134" w:left="2268" w:header="709" w:footer="709" w:gutter="0"/>
          <w:pgNumType w:start="1"/>
          <w:cols w:space="708"/>
        </w:sectPr>
      </w:pPr>
      <w:bookmarkStart w:id="43" w:name="_Toc410799361"/>
      <w:bookmarkStart w:id="44" w:name="_Toc410799446"/>
      <w:bookmarkStart w:id="45" w:name="_Toc410799366"/>
      <w:bookmarkStart w:id="46" w:name="_Toc410799451"/>
      <w:bookmarkStart w:id="47" w:name="_Toc415465661"/>
      <w:bookmarkStart w:id="48" w:name="_Ref418325438"/>
      <w:bookmarkStart w:id="49" w:name="_Ref414785387"/>
      <w:bookmarkStart w:id="50" w:name="_Toc415465643"/>
    </w:p>
    <w:bookmarkEnd w:id="50" w:displacedByCustomXml="next"/>
    <w:bookmarkEnd w:id="49" w:displacedByCustomXml="next"/>
    <w:bookmarkEnd w:id="48" w:displacedByCustomXml="next"/>
    <w:bookmarkEnd w:id="47" w:displacedByCustomXml="next"/>
    <w:bookmarkEnd w:id="46" w:displacedByCustomXml="next"/>
    <w:bookmarkEnd w:id="45" w:displacedByCustomXml="next"/>
    <w:bookmarkEnd w:id="44" w:displacedByCustomXml="next"/>
    <w:bookmarkEnd w:id="43" w:displacedByCustomXml="next"/>
    <w:bookmarkStart w:id="51" w:name="_Toc442627360" w:displacedByCustomXml="next"/>
    <w:sdt>
      <w:sdtPr>
        <w:id w:val="1513423826"/>
        <w:docPartObj>
          <w:docPartGallery w:val="Bibliographies"/>
          <w:docPartUnique/>
        </w:docPartObj>
      </w:sdtPr>
      <w:sdtEndPr>
        <w:rPr>
          <w:b w:val="0"/>
          <w:kern w:val="0"/>
          <w:sz w:val="20"/>
        </w:rPr>
      </w:sdtEndPr>
      <w:sdtContent>
        <w:p w14:paraId="6100D2E8" w14:textId="7EA8CF06" w:rsidR="00461FAA" w:rsidRDefault="00461FAA">
          <w:pPr>
            <w:pStyle w:val="berschrift1"/>
          </w:pPr>
          <w:r>
            <w:t>Literaturverzeichnis</w:t>
          </w:r>
          <w:bookmarkEnd w:id="51"/>
        </w:p>
        <w:sdt>
          <w:sdtPr>
            <w:id w:val="111145805"/>
            <w:bibliography/>
          </w:sdtPr>
          <w:sdtContent>
            <w:p w14:paraId="61339F59" w14:textId="77777777" w:rsidR="00461FAA" w:rsidRDefault="00461FAA" w:rsidP="00461FAA">
              <w:pPr>
                <w:pStyle w:val="Literaturverzeichnis"/>
                <w:rPr>
                  <w:noProof/>
                  <w:sz w:val="24"/>
                  <w:szCs w:val="24"/>
                </w:rPr>
              </w:pPr>
              <w:r>
                <w:fldChar w:fldCharType="begin"/>
              </w:r>
              <w:r>
                <w:instrText>BIBLIOGRAPHY</w:instrText>
              </w:r>
              <w:r>
                <w:fldChar w:fldCharType="separate"/>
              </w: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1474F6FF" w14:textId="77777777" w:rsidR="00461FAA" w:rsidRDefault="00461FAA" w:rsidP="00461FAA">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66344A0F" w14:textId="77777777" w:rsidR="00461FAA" w:rsidRDefault="00461FAA" w:rsidP="00461FAA">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7F0A0ED7" w14:textId="77777777" w:rsidR="00461FAA" w:rsidRDefault="00461FAA" w:rsidP="00461FAA">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3FE855CD" w14:textId="77777777" w:rsidR="00461FAA" w:rsidRDefault="00461FAA" w:rsidP="00461FAA">
              <w:pPr>
                <w:pStyle w:val="Literaturverzeichnis"/>
                <w:rPr>
                  <w:noProof/>
                </w:rPr>
              </w:pPr>
              <w:r>
                <w:rPr>
                  <w:noProof/>
                </w:rPr>
                <w:t>O'Reilly, Tim. „What is Web 2.0? - Design Patters and Business Models for the Next Generation of Software.“ 2005. http://www.oreilly.de/artikel/web20.html (Zugriff am 22. April 2009).</w:t>
              </w:r>
            </w:p>
            <w:p w14:paraId="4F307183" w14:textId="77777777" w:rsidR="00461FAA" w:rsidRDefault="00461FAA" w:rsidP="00461FAA">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107F98D7" w14:textId="77777777" w:rsidR="00461FAA" w:rsidRDefault="00461FAA" w:rsidP="00461FAA">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0A173950" w14:textId="77777777" w:rsidR="00461FAA" w:rsidRDefault="00461FAA" w:rsidP="00461FAA">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37FE774C" w14:textId="77777777" w:rsidR="00461FAA" w:rsidRDefault="00461FAA" w:rsidP="00461FAA">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38337228" w14:textId="77777777" w:rsidR="00461FAA" w:rsidRDefault="00461FAA" w:rsidP="00461FAA">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28AF3050" w14:textId="77777777" w:rsidR="00461FAA" w:rsidRDefault="00461FAA" w:rsidP="00461FAA">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7FD3E298" w:rsidR="00461FAA" w:rsidRDefault="00461FAA" w:rsidP="00461FAA">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1"/>
          <w:headerReference w:type="default" r:id="rId22"/>
          <w:type w:val="continuous"/>
          <w:pgSz w:w="11906" w:h="16838"/>
          <w:pgMar w:top="1134" w:right="1418" w:bottom="1134" w:left="2268" w:header="708" w:footer="708" w:gutter="0"/>
          <w:cols w:space="708"/>
        </w:sectPr>
      </w:pPr>
    </w:p>
    <w:p w14:paraId="1A1D3535" w14:textId="77777777" w:rsidR="00992BD1" w:rsidRPr="00992BD1" w:rsidRDefault="00F40575" w:rsidP="00D6386B">
      <w:pPr>
        <w:pStyle w:val="berschrift1ohneNummerierung"/>
      </w:pPr>
      <w:bookmarkStart w:id="52" w:name="_Toc442627361"/>
      <w:r>
        <w:lastRenderedPageBreak/>
        <w:t>Erklärung</w:t>
      </w:r>
      <w:bookmarkEnd w:id="52"/>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53" w:name="Text15"/>
      <w:r w:rsidR="00783160">
        <w:instrText xml:space="preserve"> FORMTEXT </w:instrText>
      </w:r>
      <w:r w:rsidR="00783160">
        <w:fldChar w:fldCharType="separate"/>
      </w:r>
      <w:r w:rsidR="00783160">
        <w:rPr>
          <w:noProof/>
        </w:rPr>
        <w:t>Lohr, Steve</w:t>
      </w:r>
      <w:r w:rsidR="00783160">
        <w:fldChar w:fldCharType="end"/>
      </w:r>
      <w:bookmarkEnd w:id="53"/>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54" w:name="Text16"/>
      <w:r w:rsidR="00783160">
        <w:instrText xml:space="preserve"> FORMTEXT </w:instrText>
      </w:r>
      <w:r w:rsidR="00783160">
        <w:fldChar w:fldCharType="separate"/>
      </w:r>
      <w:r w:rsidR="00783160">
        <w:rPr>
          <w:noProof/>
        </w:rPr>
        <w:t>9066454</w:t>
      </w:r>
      <w:r w:rsidR="00783160">
        <w:fldChar w:fldCharType="end"/>
      </w:r>
      <w:bookmarkEnd w:id="54"/>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55" w:name="Text17"/>
      <w:r w:rsidR="00783160">
        <w:instrText xml:space="preserve"> FORMTEXT </w:instrText>
      </w:r>
      <w:r w:rsidR="00783160">
        <w:fldChar w:fldCharType="separate"/>
      </w:r>
      <w:r w:rsidR="00783160">
        <w:rPr>
          <w:noProof/>
        </w:rPr>
        <w:t>Wirtschaftsinformatik</w:t>
      </w:r>
      <w:r w:rsidR="00783160">
        <w:fldChar w:fldCharType="end"/>
      </w:r>
      <w:bookmarkEnd w:id="55"/>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77777777" w:rsidR="007A586B" w:rsidRDefault="007A586B" w:rsidP="007A586B">
      <w:pPr>
        <w:rPr>
          <w:rFonts w:cs="Arial"/>
        </w:rPr>
      </w:pP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rPr>
        <w:tab/>
      </w:r>
      <w:r>
        <w:rPr>
          <w:rFonts w:cs="Arial"/>
          <w:u w:val="single"/>
        </w:rPr>
        <w:tab/>
      </w:r>
      <w:r>
        <w:rPr>
          <w:rFonts w:cs="Arial"/>
          <w:u w:val="single"/>
        </w:rPr>
        <w:tab/>
      </w:r>
      <w:r>
        <w:rPr>
          <w:rFonts w:cs="Arial"/>
          <w:u w:val="single"/>
        </w:rPr>
        <w:tab/>
      </w:r>
      <w:r>
        <w:rPr>
          <w:rFonts w:cs="Arial"/>
          <w:u w:val="single"/>
        </w:rPr>
        <w:tab/>
      </w:r>
      <w:r>
        <w:rPr>
          <w:rFonts w:cs="Arial"/>
          <w:u w:val="single"/>
        </w:rPr>
        <w:tab/>
      </w:r>
      <w:r>
        <w:rPr>
          <w:rFonts w:cs="Arial"/>
          <w:u w:val="single"/>
        </w:rPr>
        <w:br/>
      </w:r>
      <w:r>
        <w:rPr>
          <w:rFonts w:cs="Arial"/>
        </w:rPr>
        <w:t>Ort, Datum</w:t>
      </w:r>
      <w:r>
        <w:rPr>
          <w:rFonts w:cs="Arial"/>
        </w:rPr>
        <w:tab/>
      </w:r>
      <w:r>
        <w:rPr>
          <w:rFonts w:cs="Arial"/>
        </w:rPr>
        <w:tab/>
      </w:r>
      <w:r>
        <w:rPr>
          <w:rFonts w:cs="Arial"/>
        </w:rPr>
        <w:tab/>
      </w:r>
      <w:r>
        <w:rPr>
          <w:rFonts w:cs="Arial"/>
        </w:rPr>
        <w:tab/>
      </w:r>
      <w:r>
        <w:rPr>
          <w:rFonts w:cs="Arial"/>
        </w:rPr>
        <w:tab/>
        <w:t>Unterschrift</w:t>
      </w:r>
    </w:p>
    <w:sectPr w:rsidR="007A586B" w:rsidSect="00F86D0A">
      <w:headerReference w:type="default" r:id="rId23"/>
      <w:pgSz w:w="11906" w:h="16838"/>
      <w:pgMar w:top="1134" w:right="1418" w:bottom="1134" w:left="2268"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31AD8A" w14:textId="77777777" w:rsidR="005B6448" w:rsidRDefault="005B6448">
      <w:r>
        <w:separator/>
      </w:r>
    </w:p>
    <w:p w14:paraId="1BDB6B51" w14:textId="77777777" w:rsidR="005B6448" w:rsidRDefault="005B6448"/>
    <w:p w14:paraId="4BB0B048" w14:textId="77777777" w:rsidR="005B6448" w:rsidRDefault="005B6448"/>
  </w:endnote>
  <w:endnote w:type="continuationSeparator" w:id="0">
    <w:p w14:paraId="2596E472" w14:textId="77777777" w:rsidR="005B6448" w:rsidRDefault="005B6448">
      <w:r>
        <w:continuationSeparator/>
      </w:r>
    </w:p>
    <w:p w14:paraId="28C6C1E8" w14:textId="77777777" w:rsidR="005B6448" w:rsidRDefault="005B6448"/>
    <w:p w14:paraId="6C09A89C" w14:textId="77777777" w:rsidR="005B6448" w:rsidRDefault="005B64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7A586B" w:rsidRDefault="007A586B">
    <w:pPr>
      <w:pStyle w:val="Fuzeile"/>
      <w:framePr w:wrap="around" w:vAnchor="text" w:hAnchor="margin" w:xAlign="right" w:y="1"/>
    </w:pPr>
    <w:r>
      <w:fldChar w:fldCharType="begin"/>
    </w:r>
    <w:r>
      <w:instrText xml:space="preserve">PAGE  </w:instrText>
    </w:r>
    <w:r>
      <w:fldChar w:fldCharType="end"/>
    </w:r>
  </w:p>
  <w:p w14:paraId="7140BEF8" w14:textId="77777777" w:rsidR="007A586B" w:rsidRDefault="007A586B">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7A586B" w:rsidRDefault="007A586B">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7A586B" w:rsidRDefault="007A586B">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7A586B" w:rsidRDefault="007A586B">
    <w:pPr>
      <w:pStyle w:val="Fuzeile"/>
      <w:pBdr>
        <w:bottom w:val="single" w:sz="6" w:space="1" w:color="auto"/>
      </w:pBdr>
      <w:spacing w:before="0" w:line="240" w:lineRule="auto"/>
      <w:ind w:right="-2"/>
      <w:jc w:val="center"/>
      <w:rPr>
        <w:rFonts w:eastAsia="Times New Roman"/>
        <w:sz w:val="16"/>
      </w:rPr>
    </w:pPr>
  </w:p>
  <w:p w14:paraId="7BBE1A81" w14:textId="77777777" w:rsidR="007A586B" w:rsidRDefault="007A586B"/>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7A586B" w:rsidRDefault="007A586B">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7A586B" w:rsidRDefault="007A586B">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8A0839" w14:textId="77777777" w:rsidR="005B6448" w:rsidRDefault="005B6448" w:rsidP="00106448">
      <w:pPr>
        <w:spacing w:before="60" w:after="60" w:line="240" w:lineRule="auto"/>
      </w:pPr>
      <w:r>
        <w:separator/>
      </w:r>
    </w:p>
  </w:footnote>
  <w:footnote w:type="continuationSeparator" w:id="0">
    <w:p w14:paraId="2909C5E0" w14:textId="77777777" w:rsidR="005B6448" w:rsidRDefault="005B6448">
      <w:r>
        <w:continuationSeparator/>
      </w:r>
    </w:p>
  </w:footnote>
  <w:footnote w:type="continuationNotice" w:id="1">
    <w:p w14:paraId="445610AD" w14:textId="77777777" w:rsidR="005B6448" w:rsidRDefault="005B644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7A586B" w:rsidRDefault="007A586B">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7A586B" w:rsidRDefault="007A586B">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461FAA">
      <w:rPr>
        <w:noProof/>
      </w:rPr>
      <w:t>8</w:t>
    </w:r>
    <w:r>
      <w:fldChar w:fldCharType="end"/>
    </w:r>
  </w:p>
  <w:p w14:paraId="4E19B897" w14:textId="77777777" w:rsidR="007A586B" w:rsidRDefault="007A586B"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7A586B" w:rsidRDefault="007A586B">
    <w:pPr>
      <w:pStyle w:val="Kopfzeile"/>
      <w:pBdr>
        <w:bottom w:val="single" w:sz="6" w:space="1" w:color="auto"/>
      </w:pBdr>
      <w:tabs>
        <w:tab w:val="clear" w:pos="9072"/>
        <w:tab w:val="left" w:pos="6720"/>
        <w:tab w:val="right" w:pos="8222"/>
      </w:tabs>
    </w:pPr>
    <w:r>
      <w:t>Eidesstattliche</w:t>
    </w:r>
    <w:r w:rsidRPr="00541C57">
      <w:t xml:space="preserve"> </w:t>
    </w:r>
    <w:r w:rsidR="005C4E4E">
      <w:t>Versicherung</w:t>
    </w:r>
    <w:r>
      <w:tab/>
    </w:r>
    <w:r>
      <w:tab/>
    </w:r>
    <w:r>
      <w:fldChar w:fldCharType="begin"/>
    </w:r>
    <w:r>
      <w:instrText xml:space="preserve"> PAGE </w:instrText>
    </w:r>
    <w:r>
      <w:fldChar w:fldCharType="separate"/>
    </w:r>
    <w:r w:rsidR="00461FAA">
      <w:rPr>
        <w:noProof/>
      </w:rPr>
      <w:t>9</w:t>
    </w:r>
    <w:r>
      <w:fldChar w:fldCharType="end"/>
    </w:r>
  </w:p>
  <w:p w14:paraId="79D4B611" w14:textId="77777777" w:rsidR="007A586B" w:rsidRDefault="007A586B"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7A586B" w:rsidRDefault="007A586B"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461FAA">
      <w:rPr>
        <w:noProof/>
      </w:rPr>
      <w:t>I</w:t>
    </w:r>
    <w:r>
      <w:fldChar w:fldCharType="end"/>
    </w:r>
  </w:p>
  <w:p w14:paraId="519499C0" w14:textId="77777777" w:rsidR="007A586B" w:rsidRDefault="007A586B">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7A586B" w:rsidRDefault="007A586B">
    <w:pPr>
      <w:pStyle w:val="Kopfzeile"/>
      <w:pBdr>
        <w:bottom w:val="single" w:sz="6" w:space="1" w:color="auto"/>
      </w:pBdr>
      <w:tabs>
        <w:tab w:val="clear" w:pos="9072"/>
        <w:tab w:val="left" w:pos="7000"/>
      </w:tabs>
    </w:pPr>
    <w:r>
      <w:tab/>
    </w:r>
  </w:p>
  <w:p w14:paraId="2930D97B" w14:textId="77777777" w:rsidR="007A586B" w:rsidRDefault="007A586B">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7A586B" w:rsidRDefault="007A586B"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461FAA">
      <w:rPr>
        <w:noProof/>
      </w:rPr>
      <w:t>I</w:t>
    </w:r>
    <w:r>
      <w:fldChar w:fldCharType="end"/>
    </w:r>
  </w:p>
  <w:p w14:paraId="547EF2D1" w14:textId="77777777" w:rsidR="007A586B" w:rsidRDefault="007A586B">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7A586B" w:rsidRDefault="007A586B"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461FAA">
      <w:rPr>
        <w:noProof/>
      </w:rPr>
      <w:t>II</w:t>
    </w:r>
    <w:r>
      <w:fldChar w:fldCharType="end"/>
    </w:r>
  </w:p>
  <w:p w14:paraId="4B67AB85" w14:textId="77777777" w:rsidR="007A586B" w:rsidRDefault="007A586B">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7A586B" w:rsidRDefault="007A586B">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A928FF">
      <w:rPr>
        <w:noProof/>
      </w:rPr>
      <w:t>III</w:t>
    </w:r>
    <w:r>
      <w:fldChar w:fldCharType="end"/>
    </w:r>
  </w:p>
  <w:p w14:paraId="445F50FB" w14:textId="77777777" w:rsidR="007A586B" w:rsidRDefault="007A586B">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7A586B" w:rsidRDefault="007A586B">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A928FF">
      <w:rPr>
        <w:noProof/>
      </w:rPr>
      <w:t>IV</w:t>
    </w:r>
    <w:r>
      <w:fldChar w:fldCharType="end"/>
    </w:r>
  </w:p>
  <w:p w14:paraId="6D345E0B" w14:textId="77777777" w:rsidR="007A586B" w:rsidRDefault="007A586B">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7A586B" w:rsidRDefault="005B6448">
    <w:pPr>
      <w:pStyle w:val="Kopfzeile"/>
      <w:pBdr>
        <w:bottom w:val="single" w:sz="6" w:space="1" w:color="auto"/>
      </w:pBdr>
      <w:tabs>
        <w:tab w:val="clear" w:pos="9072"/>
        <w:tab w:val="left" w:pos="6720"/>
        <w:tab w:val="right" w:pos="8222"/>
      </w:tabs>
    </w:pPr>
    <w:r>
      <w:fldChar w:fldCharType="begin"/>
    </w:r>
    <w:r>
      <w:instrText xml:space="preserve"> STYLEREF  "Überschrift 1" </w:instrText>
    </w:r>
    <w:r w:rsidR="00461FAA">
      <w:fldChar w:fldCharType="separate"/>
    </w:r>
    <w:r w:rsidR="00A928FF">
      <w:rPr>
        <w:noProof/>
      </w:rPr>
      <w:t>Einleitung</w:t>
    </w:r>
    <w:r>
      <w:rPr>
        <w:noProof/>
      </w:rPr>
      <w:fldChar w:fldCharType="end"/>
    </w:r>
    <w:r w:rsidR="007A586B">
      <w:tab/>
    </w:r>
    <w:r w:rsidR="007A586B">
      <w:tab/>
    </w:r>
    <w:r w:rsidR="007A586B">
      <w:fldChar w:fldCharType="begin"/>
    </w:r>
    <w:r w:rsidR="007A586B">
      <w:instrText xml:space="preserve"> PAGE </w:instrText>
    </w:r>
    <w:r w:rsidR="007A586B">
      <w:fldChar w:fldCharType="separate"/>
    </w:r>
    <w:r w:rsidR="00A928FF">
      <w:rPr>
        <w:noProof/>
      </w:rPr>
      <w:t>1</w:t>
    </w:r>
    <w:r w:rsidR="007A586B">
      <w:fldChar w:fldCharType="end"/>
    </w:r>
  </w:p>
  <w:p w14:paraId="5DCA97F4" w14:textId="77777777" w:rsidR="007A586B" w:rsidRDefault="007A586B">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7A586B" w:rsidRDefault="007A586B"/>
  <w:p w14:paraId="3EFEA5EC" w14:textId="77777777" w:rsidR="007A586B" w:rsidRDefault="007A586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761B70"/>
    <w:lvl w:ilvl="0">
      <w:start w:val="1"/>
      <w:numFmt w:val="decimal"/>
      <w:lvlText w:val="%1."/>
      <w:lvlJc w:val="left"/>
      <w:pPr>
        <w:tabs>
          <w:tab w:val="num" w:pos="1492"/>
        </w:tabs>
        <w:ind w:left="1492" w:hanging="360"/>
      </w:pPr>
    </w:lvl>
  </w:abstractNum>
  <w:abstractNum w:abstractNumId="1">
    <w:nsid w:val="FFFFFF7D"/>
    <w:multiLevelType w:val="singleLevel"/>
    <w:tmpl w:val="74D80848"/>
    <w:lvl w:ilvl="0">
      <w:start w:val="1"/>
      <w:numFmt w:val="decimal"/>
      <w:lvlText w:val="%1."/>
      <w:lvlJc w:val="left"/>
      <w:pPr>
        <w:tabs>
          <w:tab w:val="num" w:pos="1209"/>
        </w:tabs>
        <w:ind w:left="1209" w:hanging="360"/>
      </w:pPr>
    </w:lvl>
  </w:abstractNum>
  <w:abstractNum w:abstractNumId="2">
    <w:nsid w:val="FFFFFF7E"/>
    <w:multiLevelType w:val="singleLevel"/>
    <w:tmpl w:val="366A1178"/>
    <w:lvl w:ilvl="0">
      <w:start w:val="1"/>
      <w:numFmt w:val="decimal"/>
      <w:lvlText w:val="%1."/>
      <w:lvlJc w:val="left"/>
      <w:pPr>
        <w:tabs>
          <w:tab w:val="num" w:pos="926"/>
        </w:tabs>
        <w:ind w:left="926" w:hanging="360"/>
      </w:pPr>
    </w:lvl>
  </w:abstractNum>
  <w:abstractNum w:abstractNumId="3">
    <w:nsid w:val="FFFFFF7F"/>
    <w:multiLevelType w:val="singleLevel"/>
    <w:tmpl w:val="7E32CE06"/>
    <w:lvl w:ilvl="0">
      <w:start w:val="1"/>
      <w:numFmt w:val="decimal"/>
      <w:lvlText w:val="%1."/>
      <w:lvlJc w:val="left"/>
      <w:pPr>
        <w:tabs>
          <w:tab w:val="num" w:pos="643"/>
        </w:tabs>
        <w:ind w:left="643" w:hanging="360"/>
      </w:pPr>
    </w:lvl>
  </w:abstractNum>
  <w:abstractNum w:abstractNumId="4">
    <w:nsid w:val="FFFFFF80"/>
    <w:multiLevelType w:val="singleLevel"/>
    <w:tmpl w:val="0C06C4F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DA292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898F81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D34818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BBAE41E"/>
    <w:lvl w:ilvl="0">
      <w:start w:val="1"/>
      <w:numFmt w:val="decimal"/>
      <w:lvlText w:val="%1."/>
      <w:lvlJc w:val="left"/>
      <w:pPr>
        <w:tabs>
          <w:tab w:val="num" w:pos="360"/>
        </w:tabs>
        <w:ind w:left="360" w:hanging="360"/>
      </w:pPr>
    </w:lvl>
  </w:abstractNum>
  <w:abstractNum w:abstractNumId="9">
    <w:nsid w:val="FFFFFF89"/>
    <w:multiLevelType w:val="singleLevel"/>
    <w:tmpl w:val="2E20D1E6"/>
    <w:lvl w:ilvl="0">
      <w:start w:val="1"/>
      <w:numFmt w:val="bullet"/>
      <w:lvlText w:val=""/>
      <w:lvlJc w:val="left"/>
      <w:pPr>
        <w:tabs>
          <w:tab w:val="num" w:pos="360"/>
        </w:tabs>
        <w:ind w:left="360" w:hanging="360"/>
      </w:pPr>
      <w:rPr>
        <w:rFonts w:ascii="Symbol" w:hAnsi="Symbol" w:hint="default"/>
      </w:rPr>
    </w:lvl>
  </w:abstractNum>
  <w:abstractNum w:abstractNumId="10">
    <w:nsid w:val="0657757D"/>
    <w:multiLevelType w:val="multilevel"/>
    <w:tmpl w:val="AACA9C9E"/>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1">
    <w:nsid w:val="06AF295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0FA5588D"/>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A310D6A"/>
    <w:multiLevelType w:val="multilevel"/>
    <w:tmpl w:val="9C3C1F7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0"/>
        </w:tabs>
        <w:ind w:left="-288" w:hanging="432"/>
      </w:pPr>
      <w:rPr>
        <w:rFonts w:hint="default"/>
      </w:rPr>
    </w:lvl>
    <w:lvl w:ilvl="2">
      <w:start w:val="1"/>
      <w:numFmt w:val="decimal"/>
      <w:lvlText w:val="%1.%2.%3"/>
      <w:lvlJc w:val="left"/>
      <w:pPr>
        <w:tabs>
          <w:tab w:val="num" w:pos="720"/>
        </w:tabs>
        <w:ind w:left="144" w:hanging="504"/>
      </w:pPr>
      <w:rPr>
        <w:rFonts w:hint="default"/>
      </w:rPr>
    </w:lvl>
    <w:lvl w:ilvl="3">
      <w:start w:val="1"/>
      <w:numFmt w:val="decimal"/>
      <w:lvlText w:val="%1.%2.%3.%4"/>
      <w:lvlJc w:val="left"/>
      <w:pPr>
        <w:tabs>
          <w:tab w:val="num" w:pos="1440"/>
        </w:tabs>
        <w:ind w:left="648" w:hanging="648"/>
      </w:pPr>
      <w:rPr>
        <w:rFonts w:hint="default"/>
      </w:rPr>
    </w:lvl>
    <w:lvl w:ilvl="4">
      <w:start w:val="1"/>
      <w:numFmt w:val="none"/>
      <w:lvlText w:val=""/>
      <w:lvlJc w:val="left"/>
      <w:pPr>
        <w:tabs>
          <w:tab w:val="num" w:pos="216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15">
    <w:nsid w:val="1AC82C01"/>
    <w:multiLevelType w:val="multilevel"/>
    <w:tmpl w:val="6A92E546"/>
    <w:lvl w:ilvl="0">
      <w:start w:val="1"/>
      <w:numFmt w:val="upperLetter"/>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7">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280F13A1"/>
    <w:multiLevelType w:val="multilevel"/>
    <w:tmpl w:val="977875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42DE7CE1"/>
    <w:multiLevelType w:val="multilevel"/>
    <w:tmpl w:val="CBCE5CB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0">
    <w:nsid w:val="44C1585F"/>
    <w:multiLevelType w:val="multilevel"/>
    <w:tmpl w:val="2D625D9C"/>
    <w:lvl w:ilvl="0">
      <w:start w:val="1"/>
      <w:numFmt w:val="upperLetter"/>
      <w:lvlText w:val="%1"/>
      <w:lvlJc w:val="left"/>
      <w:pPr>
        <w:tabs>
          <w:tab w:val="num" w:pos="567"/>
        </w:tabs>
        <w:ind w:left="567" w:hanging="567"/>
      </w:pPr>
      <w:rPr>
        <w:rFonts w:hint="default"/>
      </w:rPr>
    </w:lvl>
    <w:lvl w:ilvl="1">
      <w:start w:val="1"/>
      <w:numFmt w:val="upperLetter"/>
      <w:lvlRestart w:val="0"/>
      <w:lvlText w:val="%1.%2"/>
      <w:lvlJc w:val="left"/>
      <w:pPr>
        <w:tabs>
          <w:tab w:val="num" w:pos="709"/>
        </w:tabs>
        <w:ind w:left="709" w:hanging="709"/>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47A71A3E"/>
    <w:multiLevelType w:val="multilevel"/>
    <w:tmpl w:val="59DCD88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1162"/>
        </w:tabs>
        <w:ind w:left="1162" w:hanging="1162"/>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2">
    <w:nsid w:val="48E81DBE"/>
    <w:multiLevelType w:val="multilevel"/>
    <w:tmpl w:val="0F741B2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964"/>
        </w:tabs>
        <w:ind w:left="964" w:hanging="96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3">
    <w:nsid w:val="4ADF1710"/>
    <w:multiLevelType w:val="hybridMultilevel"/>
    <w:tmpl w:val="7FCC4DEA"/>
    <w:lvl w:ilvl="0" w:tplc="FFFFFFFF">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440"/>
        </w:tabs>
        <w:ind w:left="1440" w:hanging="360"/>
      </w:pPr>
      <w:rPr>
        <w:rFonts w:ascii="Times New Roman" w:eastAsia="Times" w:hAnsi="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4D032B29"/>
    <w:multiLevelType w:val="hybridMultilevel"/>
    <w:tmpl w:val="2C787094"/>
    <w:lvl w:ilvl="0" w:tplc="FFFFFFFF">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
    <w:nsid w:val="4D8E0500"/>
    <w:multiLevelType w:val="multilevel"/>
    <w:tmpl w:val="8A5C73B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57F34AA4"/>
    <w:multiLevelType w:val="multilevel"/>
    <w:tmpl w:val="B644D32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8">
    <w:nsid w:val="699B3133"/>
    <w:multiLevelType w:val="multilevel"/>
    <w:tmpl w:val="485E8B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724C2F4A"/>
    <w:multiLevelType w:val="multilevel"/>
    <w:tmpl w:val="86CCA40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65"/>
        </w:tabs>
        <w:ind w:left="765" w:hanging="765"/>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0">
    <w:nsid w:val="73BD7D23"/>
    <w:multiLevelType w:val="multilevel"/>
    <w:tmpl w:val="0407001D"/>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36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78A1021E"/>
    <w:multiLevelType w:val="multilevel"/>
    <w:tmpl w:val="31D4EC0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none"/>
      <w:lvlText w:val=""/>
      <w:lvlJc w:val="left"/>
      <w:pPr>
        <w:tabs>
          <w:tab w:val="num" w:pos="288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num w:numId="1">
    <w:abstractNumId w:val="16"/>
  </w:num>
  <w:num w:numId="2">
    <w:abstractNumId w:val="23"/>
  </w:num>
  <w:num w:numId="3">
    <w:abstractNumId w:val="25"/>
  </w:num>
  <w:num w:numId="4">
    <w:abstractNumId w:val="26"/>
  </w:num>
  <w:num w:numId="5">
    <w:abstractNumId w:val="9"/>
  </w:num>
  <w:num w:numId="6">
    <w:abstractNumId w:val="7"/>
  </w:num>
  <w:num w:numId="7">
    <w:abstractNumId w:val="6"/>
  </w:num>
  <w:num w:numId="8">
    <w:abstractNumId w:val="5"/>
  </w:num>
  <w:num w:numId="9">
    <w:abstractNumId w:val="4"/>
  </w:num>
  <w:num w:numId="10">
    <w:abstractNumId w:val="20"/>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15"/>
  </w:num>
  <w:num w:numId="18">
    <w:abstractNumId w:val="14"/>
  </w:num>
  <w:num w:numId="19">
    <w:abstractNumId w:val="10"/>
  </w:num>
  <w:num w:numId="20">
    <w:abstractNumId w:val="31"/>
  </w:num>
  <w:num w:numId="21">
    <w:abstractNumId w:val="27"/>
  </w:num>
  <w:num w:numId="22">
    <w:abstractNumId w:val="29"/>
  </w:num>
  <w:num w:numId="23">
    <w:abstractNumId w:val="19"/>
  </w:num>
  <w:num w:numId="24">
    <w:abstractNumId w:val="22"/>
  </w:num>
  <w:num w:numId="25">
    <w:abstractNumId w:val="21"/>
  </w:num>
  <w:num w:numId="26">
    <w:abstractNumId w:val="30"/>
  </w:num>
  <w:num w:numId="27">
    <w:abstractNumId w:val="13"/>
  </w:num>
  <w:num w:numId="28">
    <w:abstractNumId w:val="12"/>
  </w:num>
  <w:num w:numId="2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4"/>
  </w:num>
  <w:num w:numId="33">
    <w:abstractNumId w:val="18"/>
  </w:num>
  <w:num w:numId="34">
    <w:abstractNumId w:val="16"/>
  </w:num>
  <w:num w:numId="35">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3D4F"/>
    <w:rsid w:val="00024D4F"/>
    <w:rsid w:val="00025AF3"/>
    <w:rsid w:val="00026919"/>
    <w:rsid w:val="000426C9"/>
    <w:rsid w:val="00045863"/>
    <w:rsid w:val="00061951"/>
    <w:rsid w:val="00064925"/>
    <w:rsid w:val="000679A2"/>
    <w:rsid w:val="0008331C"/>
    <w:rsid w:val="000A725E"/>
    <w:rsid w:val="000A7D0B"/>
    <w:rsid w:val="000B12BD"/>
    <w:rsid w:val="000B4682"/>
    <w:rsid w:val="000B6F72"/>
    <w:rsid w:val="000C0F04"/>
    <w:rsid w:val="000C2AD7"/>
    <w:rsid w:val="000C5D7B"/>
    <w:rsid w:val="000D072D"/>
    <w:rsid w:val="000D0B0D"/>
    <w:rsid w:val="000D12C1"/>
    <w:rsid w:val="000D7231"/>
    <w:rsid w:val="000D7402"/>
    <w:rsid w:val="000F29CE"/>
    <w:rsid w:val="000F405F"/>
    <w:rsid w:val="000F749E"/>
    <w:rsid w:val="00106448"/>
    <w:rsid w:val="0011161B"/>
    <w:rsid w:val="00112700"/>
    <w:rsid w:val="001132D8"/>
    <w:rsid w:val="0012426A"/>
    <w:rsid w:val="0013065A"/>
    <w:rsid w:val="00135794"/>
    <w:rsid w:val="001366D1"/>
    <w:rsid w:val="00145828"/>
    <w:rsid w:val="0015701A"/>
    <w:rsid w:val="0016433C"/>
    <w:rsid w:val="00165DF3"/>
    <w:rsid w:val="001759AE"/>
    <w:rsid w:val="0018284C"/>
    <w:rsid w:val="001878DE"/>
    <w:rsid w:val="0018795B"/>
    <w:rsid w:val="00191991"/>
    <w:rsid w:val="001A6850"/>
    <w:rsid w:val="001B14D2"/>
    <w:rsid w:val="001B2FD1"/>
    <w:rsid w:val="001E6A01"/>
    <w:rsid w:val="001F63CE"/>
    <w:rsid w:val="001F73BC"/>
    <w:rsid w:val="002038FB"/>
    <w:rsid w:val="00203D67"/>
    <w:rsid w:val="0020763C"/>
    <w:rsid w:val="00207DAA"/>
    <w:rsid w:val="00213410"/>
    <w:rsid w:val="00217FEF"/>
    <w:rsid w:val="00223F8C"/>
    <w:rsid w:val="00234858"/>
    <w:rsid w:val="00236D0C"/>
    <w:rsid w:val="00270598"/>
    <w:rsid w:val="00276A2C"/>
    <w:rsid w:val="002807A4"/>
    <w:rsid w:val="00280CD4"/>
    <w:rsid w:val="00284E43"/>
    <w:rsid w:val="00284F2B"/>
    <w:rsid w:val="0029124C"/>
    <w:rsid w:val="002912AA"/>
    <w:rsid w:val="00291C66"/>
    <w:rsid w:val="00294928"/>
    <w:rsid w:val="002955B5"/>
    <w:rsid w:val="002A0F4D"/>
    <w:rsid w:val="002A2B6A"/>
    <w:rsid w:val="002A392E"/>
    <w:rsid w:val="002A4D9D"/>
    <w:rsid w:val="002A53F6"/>
    <w:rsid w:val="002A75AD"/>
    <w:rsid w:val="002D4FCF"/>
    <w:rsid w:val="002D5986"/>
    <w:rsid w:val="002E3FE5"/>
    <w:rsid w:val="002E43DE"/>
    <w:rsid w:val="002E4FC9"/>
    <w:rsid w:val="002F5DCA"/>
    <w:rsid w:val="002F7BB0"/>
    <w:rsid w:val="0030569F"/>
    <w:rsid w:val="0031178D"/>
    <w:rsid w:val="00323E77"/>
    <w:rsid w:val="00326EF4"/>
    <w:rsid w:val="00334CDC"/>
    <w:rsid w:val="00344C13"/>
    <w:rsid w:val="003524CC"/>
    <w:rsid w:val="00360605"/>
    <w:rsid w:val="00372977"/>
    <w:rsid w:val="00374FF5"/>
    <w:rsid w:val="00383346"/>
    <w:rsid w:val="0039651B"/>
    <w:rsid w:val="003A7FF7"/>
    <w:rsid w:val="003B0499"/>
    <w:rsid w:val="003B1222"/>
    <w:rsid w:val="003B37AB"/>
    <w:rsid w:val="003C32FE"/>
    <w:rsid w:val="003C71BF"/>
    <w:rsid w:val="003E3153"/>
    <w:rsid w:val="003E6084"/>
    <w:rsid w:val="003E73A7"/>
    <w:rsid w:val="004102AA"/>
    <w:rsid w:val="00413220"/>
    <w:rsid w:val="00415D0B"/>
    <w:rsid w:val="00420D64"/>
    <w:rsid w:val="0042339C"/>
    <w:rsid w:val="00430A33"/>
    <w:rsid w:val="00436FE3"/>
    <w:rsid w:val="004423F7"/>
    <w:rsid w:val="004445F8"/>
    <w:rsid w:val="00445A95"/>
    <w:rsid w:val="004479F2"/>
    <w:rsid w:val="00454254"/>
    <w:rsid w:val="0046184D"/>
    <w:rsid w:val="00461FAA"/>
    <w:rsid w:val="00467324"/>
    <w:rsid w:val="004703B3"/>
    <w:rsid w:val="00475497"/>
    <w:rsid w:val="00482E69"/>
    <w:rsid w:val="00496AAD"/>
    <w:rsid w:val="004A3344"/>
    <w:rsid w:val="004B2048"/>
    <w:rsid w:val="004B2532"/>
    <w:rsid w:val="004B40CF"/>
    <w:rsid w:val="004C756D"/>
    <w:rsid w:val="004D07C8"/>
    <w:rsid w:val="004D5032"/>
    <w:rsid w:val="004E5445"/>
    <w:rsid w:val="004F30BA"/>
    <w:rsid w:val="00500466"/>
    <w:rsid w:val="005017A0"/>
    <w:rsid w:val="00507BD9"/>
    <w:rsid w:val="005102F9"/>
    <w:rsid w:val="00524911"/>
    <w:rsid w:val="00536A35"/>
    <w:rsid w:val="00541C57"/>
    <w:rsid w:val="0056595C"/>
    <w:rsid w:val="00572AA6"/>
    <w:rsid w:val="00581982"/>
    <w:rsid w:val="005825E7"/>
    <w:rsid w:val="00582C29"/>
    <w:rsid w:val="00585B47"/>
    <w:rsid w:val="005916A6"/>
    <w:rsid w:val="005920F8"/>
    <w:rsid w:val="0059289A"/>
    <w:rsid w:val="00595C08"/>
    <w:rsid w:val="00596672"/>
    <w:rsid w:val="005A7150"/>
    <w:rsid w:val="005B4470"/>
    <w:rsid w:val="005B4C45"/>
    <w:rsid w:val="005B5376"/>
    <w:rsid w:val="005B6448"/>
    <w:rsid w:val="005C2093"/>
    <w:rsid w:val="005C4E4E"/>
    <w:rsid w:val="005D0E73"/>
    <w:rsid w:val="005D5F0D"/>
    <w:rsid w:val="005D753E"/>
    <w:rsid w:val="005E364F"/>
    <w:rsid w:val="005F37D4"/>
    <w:rsid w:val="005F55E0"/>
    <w:rsid w:val="00600560"/>
    <w:rsid w:val="0060057E"/>
    <w:rsid w:val="00601C6A"/>
    <w:rsid w:val="00615F76"/>
    <w:rsid w:val="00622C9C"/>
    <w:rsid w:val="00631752"/>
    <w:rsid w:val="00633F50"/>
    <w:rsid w:val="00640E7F"/>
    <w:rsid w:val="00651822"/>
    <w:rsid w:val="00654417"/>
    <w:rsid w:val="00655037"/>
    <w:rsid w:val="00656745"/>
    <w:rsid w:val="00663500"/>
    <w:rsid w:val="00664891"/>
    <w:rsid w:val="006739CD"/>
    <w:rsid w:val="00680C6C"/>
    <w:rsid w:val="00681E56"/>
    <w:rsid w:val="0068401A"/>
    <w:rsid w:val="006904DA"/>
    <w:rsid w:val="006B05AF"/>
    <w:rsid w:val="006B3084"/>
    <w:rsid w:val="006B6BCA"/>
    <w:rsid w:val="006C273D"/>
    <w:rsid w:val="006C60DC"/>
    <w:rsid w:val="006C75F1"/>
    <w:rsid w:val="006D5D57"/>
    <w:rsid w:val="006E2C2E"/>
    <w:rsid w:val="006E40D7"/>
    <w:rsid w:val="006F019C"/>
    <w:rsid w:val="006F7ECC"/>
    <w:rsid w:val="00701F29"/>
    <w:rsid w:val="007050C4"/>
    <w:rsid w:val="0072736D"/>
    <w:rsid w:val="00735D7A"/>
    <w:rsid w:val="00740F6E"/>
    <w:rsid w:val="00742A93"/>
    <w:rsid w:val="00743DC4"/>
    <w:rsid w:val="00744B62"/>
    <w:rsid w:val="0074599F"/>
    <w:rsid w:val="00753DE5"/>
    <w:rsid w:val="00765A3A"/>
    <w:rsid w:val="00774928"/>
    <w:rsid w:val="00783107"/>
    <w:rsid w:val="00783160"/>
    <w:rsid w:val="00783838"/>
    <w:rsid w:val="00795B62"/>
    <w:rsid w:val="007974FC"/>
    <w:rsid w:val="007A0E40"/>
    <w:rsid w:val="007A4352"/>
    <w:rsid w:val="007A586B"/>
    <w:rsid w:val="007A6671"/>
    <w:rsid w:val="007B4897"/>
    <w:rsid w:val="007C1F65"/>
    <w:rsid w:val="007C37E4"/>
    <w:rsid w:val="007C3AF9"/>
    <w:rsid w:val="007C5970"/>
    <w:rsid w:val="007D2701"/>
    <w:rsid w:val="007D3D80"/>
    <w:rsid w:val="007D6E8E"/>
    <w:rsid w:val="007E1C35"/>
    <w:rsid w:val="007E331F"/>
    <w:rsid w:val="007E4C9C"/>
    <w:rsid w:val="007E4F58"/>
    <w:rsid w:val="007E5C8A"/>
    <w:rsid w:val="007F272D"/>
    <w:rsid w:val="00805371"/>
    <w:rsid w:val="008100F8"/>
    <w:rsid w:val="00811A7A"/>
    <w:rsid w:val="00811AF4"/>
    <w:rsid w:val="00815B0B"/>
    <w:rsid w:val="0082572A"/>
    <w:rsid w:val="00844AC9"/>
    <w:rsid w:val="0085297D"/>
    <w:rsid w:val="00854A67"/>
    <w:rsid w:val="008601DB"/>
    <w:rsid w:val="00862C60"/>
    <w:rsid w:val="00866690"/>
    <w:rsid w:val="00867AFD"/>
    <w:rsid w:val="00870196"/>
    <w:rsid w:val="00870A36"/>
    <w:rsid w:val="00871C56"/>
    <w:rsid w:val="00875C9C"/>
    <w:rsid w:val="00882784"/>
    <w:rsid w:val="008834E5"/>
    <w:rsid w:val="008840C3"/>
    <w:rsid w:val="00884138"/>
    <w:rsid w:val="0089294F"/>
    <w:rsid w:val="008A4A8D"/>
    <w:rsid w:val="008B1B7A"/>
    <w:rsid w:val="008B4861"/>
    <w:rsid w:val="008C1CF8"/>
    <w:rsid w:val="008D31FF"/>
    <w:rsid w:val="008D3C87"/>
    <w:rsid w:val="008F0729"/>
    <w:rsid w:val="008F16A9"/>
    <w:rsid w:val="008F789A"/>
    <w:rsid w:val="009017D3"/>
    <w:rsid w:val="00912007"/>
    <w:rsid w:val="009133D3"/>
    <w:rsid w:val="00914102"/>
    <w:rsid w:val="00917A4A"/>
    <w:rsid w:val="00925624"/>
    <w:rsid w:val="0093033B"/>
    <w:rsid w:val="00934348"/>
    <w:rsid w:val="00936B9E"/>
    <w:rsid w:val="00946636"/>
    <w:rsid w:val="00952BDC"/>
    <w:rsid w:val="00955448"/>
    <w:rsid w:val="009575EF"/>
    <w:rsid w:val="00967D65"/>
    <w:rsid w:val="0097115A"/>
    <w:rsid w:val="00972765"/>
    <w:rsid w:val="00977FE9"/>
    <w:rsid w:val="00987E41"/>
    <w:rsid w:val="00990340"/>
    <w:rsid w:val="00992AB2"/>
    <w:rsid w:val="00992BD1"/>
    <w:rsid w:val="00994154"/>
    <w:rsid w:val="0099415D"/>
    <w:rsid w:val="00994F8A"/>
    <w:rsid w:val="009956FC"/>
    <w:rsid w:val="009A14CC"/>
    <w:rsid w:val="009A30F7"/>
    <w:rsid w:val="009B052B"/>
    <w:rsid w:val="009B0B29"/>
    <w:rsid w:val="009B3792"/>
    <w:rsid w:val="009D3092"/>
    <w:rsid w:val="009D5314"/>
    <w:rsid w:val="009D7749"/>
    <w:rsid w:val="009F60D0"/>
    <w:rsid w:val="00A02202"/>
    <w:rsid w:val="00A05E10"/>
    <w:rsid w:val="00A10934"/>
    <w:rsid w:val="00A2133A"/>
    <w:rsid w:val="00A21985"/>
    <w:rsid w:val="00A25FD5"/>
    <w:rsid w:val="00A30A6C"/>
    <w:rsid w:val="00A31630"/>
    <w:rsid w:val="00A36C34"/>
    <w:rsid w:val="00A44C43"/>
    <w:rsid w:val="00A50AAF"/>
    <w:rsid w:val="00A53760"/>
    <w:rsid w:val="00A541B8"/>
    <w:rsid w:val="00A56B00"/>
    <w:rsid w:val="00A56F3A"/>
    <w:rsid w:val="00A61FCA"/>
    <w:rsid w:val="00A6297E"/>
    <w:rsid w:val="00A65D39"/>
    <w:rsid w:val="00A752CF"/>
    <w:rsid w:val="00A75C7E"/>
    <w:rsid w:val="00A7743D"/>
    <w:rsid w:val="00A8272A"/>
    <w:rsid w:val="00A928FF"/>
    <w:rsid w:val="00A933FF"/>
    <w:rsid w:val="00A939E0"/>
    <w:rsid w:val="00AA2C74"/>
    <w:rsid w:val="00AA3522"/>
    <w:rsid w:val="00AB1DA0"/>
    <w:rsid w:val="00AB1DA8"/>
    <w:rsid w:val="00AC35F8"/>
    <w:rsid w:val="00AC624C"/>
    <w:rsid w:val="00AC7067"/>
    <w:rsid w:val="00AC713B"/>
    <w:rsid w:val="00AE1518"/>
    <w:rsid w:val="00AE19AE"/>
    <w:rsid w:val="00AE2766"/>
    <w:rsid w:val="00AF566E"/>
    <w:rsid w:val="00B038D1"/>
    <w:rsid w:val="00B16355"/>
    <w:rsid w:val="00B16812"/>
    <w:rsid w:val="00B16E4D"/>
    <w:rsid w:val="00B24931"/>
    <w:rsid w:val="00B24A2D"/>
    <w:rsid w:val="00B33F81"/>
    <w:rsid w:val="00B35472"/>
    <w:rsid w:val="00B47628"/>
    <w:rsid w:val="00B56CEC"/>
    <w:rsid w:val="00B651EB"/>
    <w:rsid w:val="00B80F00"/>
    <w:rsid w:val="00B94E60"/>
    <w:rsid w:val="00B96970"/>
    <w:rsid w:val="00BB0BB3"/>
    <w:rsid w:val="00BB5FEC"/>
    <w:rsid w:val="00BC03E7"/>
    <w:rsid w:val="00BC09FF"/>
    <w:rsid w:val="00BD1381"/>
    <w:rsid w:val="00BD6B93"/>
    <w:rsid w:val="00BD7A49"/>
    <w:rsid w:val="00BE05F0"/>
    <w:rsid w:val="00BE1FA4"/>
    <w:rsid w:val="00BE2782"/>
    <w:rsid w:val="00BE728B"/>
    <w:rsid w:val="00C001A7"/>
    <w:rsid w:val="00C02A1B"/>
    <w:rsid w:val="00C02ED5"/>
    <w:rsid w:val="00C031C1"/>
    <w:rsid w:val="00C12A49"/>
    <w:rsid w:val="00C2011C"/>
    <w:rsid w:val="00C212AE"/>
    <w:rsid w:val="00C25CB6"/>
    <w:rsid w:val="00C569D9"/>
    <w:rsid w:val="00C609FC"/>
    <w:rsid w:val="00C703A8"/>
    <w:rsid w:val="00C81C18"/>
    <w:rsid w:val="00C8485E"/>
    <w:rsid w:val="00C87684"/>
    <w:rsid w:val="00CB2E3A"/>
    <w:rsid w:val="00CB2EA8"/>
    <w:rsid w:val="00CB660B"/>
    <w:rsid w:val="00CC1C34"/>
    <w:rsid w:val="00CD4830"/>
    <w:rsid w:val="00CE04CE"/>
    <w:rsid w:val="00CE0815"/>
    <w:rsid w:val="00CE2B62"/>
    <w:rsid w:val="00CE7058"/>
    <w:rsid w:val="00CF4B32"/>
    <w:rsid w:val="00D05CBF"/>
    <w:rsid w:val="00D112CB"/>
    <w:rsid w:val="00D13222"/>
    <w:rsid w:val="00D2234C"/>
    <w:rsid w:val="00D23626"/>
    <w:rsid w:val="00D2428A"/>
    <w:rsid w:val="00D33691"/>
    <w:rsid w:val="00D40F43"/>
    <w:rsid w:val="00D4366E"/>
    <w:rsid w:val="00D50E2C"/>
    <w:rsid w:val="00D5573C"/>
    <w:rsid w:val="00D557A8"/>
    <w:rsid w:val="00D6386B"/>
    <w:rsid w:val="00D739BF"/>
    <w:rsid w:val="00D745C3"/>
    <w:rsid w:val="00D74A86"/>
    <w:rsid w:val="00D772AC"/>
    <w:rsid w:val="00D828CA"/>
    <w:rsid w:val="00D83486"/>
    <w:rsid w:val="00D858FC"/>
    <w:rsid w:val="00D92C98"/>
    <w:rsid w:val="00DA1802"/>
    <w:rsid w:val="00DA2BCB"/>
    <w:rsid w:val="00DA5B2D"/>
    <w:rsid w:val="00DA647E"/>
    <w:rsid w:val="00DB1058"/>
    <w:rsid w:val="00DB3A88"/>
    <w:rsid w:val="00DB45BC"/>
    <w:rsid w:val="00DC45A3"/>
    <w:rsid w:val="00DD0BF9"/>
    <w:rsid w:val="00DD2357"/>
    <w:rsid w:val="00DD5383"/>
    <w:rsid w:val="00DE39C1"/>
    <w:rsid w:val="00DE42CB"/>
    <w:rsid w:val="00DE5C35"/>
    <w:rsid w:val="00DE76B1"/>
    <w:rsid w:val="00DF3C00"/>
    <w:rsid w:val="00DF54BF"/>
    <w:rsid w:val="00E1341F"/>
    <w:rsid w:val="00E23CE5"/>
    <w:rsid w:val="00E24413"/>
    <w:rsid w:val="00E30B82"/>
    <w:rsid w:val="00E51489"/>
    <w:rsid w:val="00E5367B"/>
    <w:rsid w:val="00E731C8"/>
    <w:rsid w:val="00E74D7B"/>
    <w:rsid w:val="00E7753E"/>
    <w:rsid w:val="00E84F38"/>
    <w:rsid w:val="00E86E2E"/>
    <w:rsid w:val="00E90880"/>
    <w:rsid w:val="00E9552A"/>
    <w:rsid w:val="00EB038F"/>
    <w:rsid w:val="00EC2700"/>
    <w:rsid w:val="00EC2BC5"/>
    <w:rsid w:val="00EC3EC2"/>
    <w:rsid w:val="00ED7E17"/>
    <w:rsid w:val="00EE1F79"/>
    <w:rsid w:val="00EE2E32"/>
    <w:rsid w:val="00EF076D"/>
    <w:rsid w:val="00EF0DF4"/>
    <w:rsid w:val="00EF1B6C"/>
    <w:rsid w:val="00EF5902"/>
    <w:rsid w:val="00EF60E9"/>
    <w:rsid w:val="00F03952"/>
    <w:rsid w:val="00F04626"/>
    <w:rsid w:val="00F144F5"/>
    <w:rsid w:val="00F17B03"/>
    <w:rsid w:val="00F20A99"/>
    <w:rsid w:val="00F2279E"/>
    <w:rsid w:val="00F228AA"/>
    <w:rsid w:val="00F22ACA"/>
    <w:rsid w:val="00F3259B"/>
    <w:rsid w:val="00F40575"/>
    <w:rsid w:val="00F429B0"/>
    <w:rsid w:val="00F50ADB"/>
    <w:rsid w:val="00F532DA"/>
    <w:rsid w:val="00F539E1"/>
    <w:rsid w:val="00F57DEA"/>
    <w:rsid w:val="00F64D5D"/>
    <w:rsid w:val="00F746F2"/>
    <w:rsid w:val="00F8059C"/>
    <w:rsid w:val="00F83FF3"/>
    <w:rsid w:val="00F86D0A"/>
    <w:rsid w:val="00F97A6C"/>
    <w:rsid w:val="00FA27B2"/>
    <w:rsid w:val="00FA40C4"/>
    <w:rsid w:val="00FA53E3"/>
    <w:rsid w:val="00FB0407"/>
    <w:rsid w:val="00FB5B70"/>
    <w:rsid w:val="00FB6AEF"/>
    <w:rsid w:val="00FC5438"/>
    <w:rsid w:val="00FD4E73"/>
    <w:rsid w:val="00FD5DD6"/>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3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144F5"/>
    <w:pPr>
      <w:spacing w:after="240"/>
      <w:jc w:val="center"/>
    </w:pPr>
    <w:rPr>
      <w:rFonts w:ascii="Arial" w:hAnsi="Arial"/>
      <w:b/>
      <w:sz w:val="16"/>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8"/>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ascii="Verdana" w:eastAsia="Times New Roman" w:hAnsi="Verdana"/>
      <w:bCs/>
      <w:sz w:val="20"/>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6"/>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sz w:val="24"/>
    </w:rPr>
  </w:style>
  <w:style w:type="character" w:customStyle="1" w:styleId="berschrift5Zchn">
    <w:name w:val="Überschrift 5 Zchn"/>
    <w:link w:val="berschrift5"/>
    <w:rsid w:val="002E3FE5"/>
    <w:rPr>
      <w:rFonts w:ascii="Verdana" w:eastAsia="Times" w:hAnsi="Verdana"/>
      <w:b/>
      <w:bCs/>
      <w:iCs/>
      <w:kern w:val="32"/>
      <w:sz w:val="24"/>
      <w:szCs w:val="26"/>
    </w:rPr>
  </w:style>
  <w:style w:type="character" w:customStyle="1" w:styleId="AufzhlungZchn">
    <w:name w:val="Aufzählung Zchn"/>
    <w:link w:val="Aufzhlung"/>
    <w:rsid w:val="00DD0BF9"/>
    <w:rPr>
      <w:rFonts w:ascii="Verdana" w:eastAsia="Times" w:hAnsi="Verdana"/>
      <w:lang w:val="de-DE" w:eastAsia="de-DE" w:bidi="ar-SA"/>
    </w:rPr>
  </w:style>
  <w:style w:type="paragraph" w:styleId="StandardWeb">
    <w:name w:val="Normal (Web)"/>
    <w:basedOn w:val="Standard"/>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2"/>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1</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2</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3</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4</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5</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6</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7</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8</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9</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10</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11</b:RefOrder>
  </b:Source>
</b:Sources>
</file>

<file path=customXml/itemProps1.xml><?xml version="1.0" encoding="utf-8"?>
<ds:datastoreItem xmlns:ds="http://schemas.openxmlformats.org/officeDocument/2006/customXml" ds:itemID="{6E715FE2-EB21-F549-9B49-EC2AA7423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15</Pages>
  <Words>1267</Words>
  <Characters>7984</Characters>
  <Application>Microsoft Macintosh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9233</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steve.lohr@gmx.de</cp:lastModifiedBy>
  <cp:revision>6</cp:revision>
  <cp:lastPrinted>2005-07-19T18:06:00Z</cp:lastPrinted>
  <dcterms:created xsi:type="dcterms:W3CDTF">2016-01-27T20:00:00Z</dcterms:created>
  <dcterms:modified xsi:type="dcterms:W3CDTF">2016-02-07T15:55:00Z</dcterms:modified>
</cp:coreProperties>
</file>