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slov"/>
        <w:tabs>
          <w:tab w:val="clear" w:pos="709"/>
          <w:tab w:val="left" w:pos="2250" w:leader="none"/>
        </w:tabs>
        <w:rPr/>
      </w:pPr>
      <w:r>
        <w:rPr/>
        <w:drawing>
          <wp:inline distT="0" distB="0" distL="0" distR="0">
            <wp:extent cx="3632200" cy="762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ahoma" w:hAnsi="Tahoma" w:cs="Tahoma"/>
          <w:b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Normal"/>
        <w:jc w:val="center"/>
        <w:rPr/>
      </w:pPr>
      <w:r>
        <w:rPr/>
        <w:t>Program obrazovanja za stjecanje mikrokvalifikacije web programiranje</w:t>
      </w:r>
    </w:p>
    <w:p>
      <w:pPr>
        <w:pStyle w:val="Normal"/>
        <w:jc w:val="center"/>
        <w:rPr/>
      </w:pPr>
      <w:r>
        <w:rPr/>
        <w:t>GRUPA WP3</w:t>
      </w:r>
    </w:p>
    <w:p>
      <w:pPr>
        <w:pStyle w:val="Normal"/>
        <w:jc w:val="center"/>
        <w:rPr>
          <w:rFonts w:ascii="Tahoma" w:hAnsi="Tahoma" w:cs="Tahoma"/>
          <w:b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Normal"/>
        <w:jc w:val="center"/>
        <w:rPr>
          <w:rFonts w:ascii="Tahoma" w:hAnsi="Tahoma" w:cs="Tahoma"/>
          <w:b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Normal"/>
        <w:jc w:val="center"/>
        <w:rPr>
          <w:rFonts w:ascii="Tahoma" w:hAnsi="Tahoma" w:cs="Tahoma"/>
          <w:b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Normal"/>
        <w:jc w:val="center"/>
        <w:rPr>
          <w:rFonts w:ascii="Tahoma" w:hAnsi="Tahoma" w:cs="Tahoma"/>
          <w:b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Normal"/>
        <w:jc w:val="center"/>
        <w:rPr>
          <w:rFonts w:ascii="Tahoma" w:hAnsi="Tahoma" w:cs="Tahoma"/>
          <w:b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Stilnaslova1"/>
        <w:rPr/>
      </w:pPr>
      <w:r>
        <w:rPr/>
        <w:t>Dokumentacija završne provjere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jc w:val="center"/>
        <w:rPr>
          <w:sz w:val="48"/>
          <w:szCs w:val="48"/>
          <w:lang w:val="hr-HR" w:eastAsia="hr-HR"/>
        </w:rPr>
      </w:pPr>
      <w:r>
        <w:rPr>
          <w:sz w:val="48"/>
          <w:szCs w:val="48"/>
          <w:lang w:val="hr-HR" w:eastAsia="hr-HR"/>
        </w:rPr>
        <w:t>Ribolovni Dnevnik</w:t>
      </w:r>
    </w:p>
    <w:p>
      <w:pPr>
        <w:pStyle w:val="Normal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https://github.com/scheissman/RibolovniDnevnik</w: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https://scheissman-001-site1.ftempurl.com/</w: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ilnaslova1"/>
        <w:rPr>
          <w:rFonts w:ascii="CastleTUlt" w:hAnsi="CastleTUlt" w:cs="Tahoma"/>
          <w:b/>
          <w:b/>
          <w:bCs/>
          <w:sz w:val="52"/>
          <w:szCs w:val="24"/>
          <w:lang w:val="hr-HR" w:eastAsia="hr-HR"/>
        </w:rPr>
      </w:pPr>
      <w:r>
        <w:rPr>
          <w:rFonts w:cs="Tahoma"/>
          <w:b/>
          <w:bCs/>
          <w:sz w:val="52"/>
          <w:szCs w:val="24"/>
          <w:lang w:val="hr-HR" w:eastAsia="hr-HR"/>
        </w:rPr>
        <w:t>Zdenko Barić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</w:rPr>
        <w:t>Osijek, svibanj 2024.</w:t>
      </w:r>
      <w:r>
        <w:rPr/>
        <w:t xml:space="preserve"> </w:t>
      </w:r>
      <w:r>
        <w:br w:type="page"/>
      </w:r>
    </w:p>
    <w:p>
      <w:pPr>
        <w:pStyle w:val="Normal"/>
        <w:rPr/>
      </w:pPr>
      <w:r>
        <w:rPr>
          <w:sz w:val="52"/>
          <w:szCs w:val="52"/>
        </w:rPr>
        <w:t>Sadržaj</w:t>
      </w:r>
    </w:p>
    <w:p>
      <w:pPr>
        <w:pStyle w:val="Normal"/>
        <w:rPr/>
      </w:pPr>
      <w:r>
        <w:rPr/>
      </w:r>
    </w:p>
    <w:p>
      <w:pPr>
        <w:pStyle w:val="Sadraj2"/>
        <w:tabs>
          <w:tab w:val="clear" w:pos="709"/>
          <w:tab w:val="right" w:pos="9062" w:leader="dot"/>
        </w:tabs>
        <w:ind w:lef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adraj1"/>
            <w:tabs>
              <w:tab w:val="clear" w:pos="709"/>
              <w:tab w:val="right" w:pos="9062" w:leader="dot"/>
            </w:tabs>
            <w:rPr>
              <w:rFonts w:ascii="Calibri" w:hAnsi="Calibri"/>
              <w:kern w:val="2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ksnapoveznica"/>
            </w:rPr>
            <w:instrText> TOC \z \o "1-3" \u \h</w:instrText>
          </w:r>
          <w:r>
            <w:rPr>
              <w:webHidden/>
              <w:rStyle w:val="Indeksnapoveznica"/>
            </w:rPr>
            <w:fldChar w:fldCharType="separate"/>
          </w:r>
          <w:hyperlink w:anchor="_Toc148971343">
            <w:r>
              <w:rPr>
                <w:webHidden/>
                <w:rStyle w:val="Indeksnapoveznica"/>
              </w:rPr>
              <w:t>ERA dijagram (Vježba 1)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_Toc148971343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ksnapoveznica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adraj1"/>
            <w:tabs>
              <w:tab w:val="clear" w:pos="709"/>
              <w:tab w:val="right" w:pos="9062" w:leader="dot"/>
            </w:tabs>
            <w:rPr>
              <w:rFonts w:ascii="Calibri" w:hAnsi="Calibri"/>
              <w:kern w:val="2"/>
              <w:sz w:val="22"/>
              <w:szCs w:val="22"/>
            </w:rPr>
          </w:pPr>
          <w:hyperlink w:anchor="_Toc148971344">
            <w:r>
              <w:rPr>
                <w:webHidden/>
                <w:rStyle w:val="Indeksnapoveznica"/>
              </w:rPr>
              <w:t>Backend (Vježba 2)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_Toc148971344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ksnapoveznica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adraj1"/>
            <w:tabs>
              <w:tab w:val="clear" w:pos="709"/>
              <w:tab w:val="right" w:pos="9062" w:leader="dot"/>
            </w:tabs>
            <w:rPr>
              <w:rFonts w:ascii="Calibri" w:hAnsi="Calibri"/>
              <w:kern w:val="2"/>
              <w:sz w:val="22"/>
              <w:szCs w:val="22"/>
            </w:rPr>
          </w:pPr>
          <w:hyperlink w:anchor="_Toc148971345">
            <w:r>
              <w:rPr>
                <w:webHidden/>
                <w:rStyle w:val="Indeksnapoveznica"/>
              </w:rPr>
              <w:t>Frontend (Vježba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_Toc148971345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ksnapoveznica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ksnapoveznica"/>
              <w:vanish w:val="false"/>
            </w:rPr>
            <w:fldChar w:fldCharType="end"/>
          </w:r>
        </w:p>
      </w:sdtContent>
    </w:sdt>
    <w:p>
      <w:pPr>
        <w:pStyle w:val="Stilnaslova1"/>
        <w:jc w:val="left"/>
        <w:rPr/>
      </w:pPr>
      <w:r>
        <w:br w:type="page"/>
      </w:r>
      <w:bookmarkStart w:id="0" w:name="_Toc148971343"/>
      <w:r>
        <w:rPr>
          <w:rStyle w:val="Heading1Char"/>
          <w:b/>
        </w:rPr>
        <w:t>ERA dijagram (Vježba 1)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0600" cy="2651125"/>
            <wp:effectExtent l="0" t="0" r="0" b="0"/>
            <wp:wrapSquare wrapText="largest"/>
            <wp:docPr id="2" name="Slik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ERA dijagram koristeći Crow's Foot shemu prikazuje četiri tablice: Korisnici, Unosi, Ulovi i Ribe.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**Tipovi podataka:**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**VARCHAR**: Koristi se za tekstualne unose (stringovi), npr. VARCHAR(50) za unos do 50 znakova ili VARCHAR(MAX) za tekst bez ograničenja.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**INT**: Za cijele brojeve.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**DECIMAL**: Za decimalne brojeve, npr. DECIMAL(18,3) omogućuje unos do 18 brojeva ukupno, uključujući tri decimalna mjesta.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**DATETIME**: Za unos datuma i vremena.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**Podaci u tablicama:**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**Korisnici**: Ime, prezime, email, PasswordHash.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**Unosi**: Korisnici_id (vanjski ključ koji upućuje na tablicu Korisnici), datum, vodostaj, bilješka.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**Ulovi**: Ribe_id (vanjski ključ tablice Ribe), unos_id (vanjski ključ tablice Unosi), težina, duljina, fotografija, količina.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**Ribe**: Vrsta.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**Odnos tablica:**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**Korisnici i Unosi**: Omjer 1 prema više. korisnik_id je vanjski ključ u tablici Unosi.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**Unosi i Ulovi**: Omjer 1 prema više. unos_id je vanjski ključ u tablici Ulovi.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**Ribe i Ulovi**: Omjer 1 prema više. ribe_id je vanjski ključ u tablici Ulovi.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Tablica **Ribe** je POCO (Plain Old Class Object), služi samo za pohranu podataka, ne nasljeđuje posebne klase, i koristi standardne paradigme objektno-orijentiranog programiranja.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1" w:name="_Toc148971344"/>
      <w:bookmarkStart w:id="2" w:name="_Toc148971344"/>
      <w:r>
        <w:br w:type="page"/>
      </w:r>
    </w:p>
    <w:p>
      <w:pPr>
        <w:pStyle w:val="Normal"/>
        <w:rPr>
          <w:rStyle w:val="Heading1Char"/>
        </w:rPr>
      </w:pPr>
      <w:bookmarkStart w:id="3" w:name="_Toc148971344"/>
      <w:r>
        <w:rPr>
          <w:rStyle w:val="Heading1Char"/>
        </w:rPr>
        <w:t>Backend (Vježba 2)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03550"/>
            <wp:effectExtent l="0" t="0" r="0" b="0"/>
            <wp:wrapSquare wrapText="largest"/>
            <wp:docPr id="3" name="Slik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-20955</wp:posOffset>
            </wp:positionH>
            <wp:positionV relativeFrom="paragraph">
              <wp:posOffset>3142615</wp:posOffset>
            </wp:positionV>
            <wp:extent cx="5760720" cy="2179955"/>
            <wp:effectExtent l="0" t="0" r="0" b="0"/>
            <wp:wrapSquare wrapText="largest"/>
            <wp:docPr id="4" name="Slik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63500</wp:posOffset>
            </wp:positionH>
            <wp:positionV relativeFrom="paragraph">
              <wp:posOffset>5512435</wp:posOffset>
            </wp:positionV>
            <wp:extent cx="5654040" cy="1267460"/>
            <wp:effectExtent l="0" t="0" r="0" b="0"/>
            <wp:wrapSquare wrapText="largest"/>
            <wp:docPr id="5" name="Slik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ilnaslova1"/>
        <w:jc w:val="left"/>
        <w:rPr/>
      </w:pPr>
      <w:r>
        <w:rPr/>
      </w:r>
    </w:p>
    <w:p>
      <w:pPr>
        <w:pStyle w:val="Stilnaslova1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  <w:bookmarkStart w:id="4" w:name="_Toc148971345"/>
      <w:bookmarkStart w:id="5" w:name="_Toc148971287"/>
      <w:bookmarkStart w:id="6" w:name="_Toc148971345"/>
      <w:bookmarkStart w:id="7" w:name="_Toc148971287"/>
      <w:r>
        <w:br w:type="page"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137795</wp:posOffset>
            </wp:positionH>
            <wp:positionV relativeFrom="paragraph">
              <wp:posOffset>2814955</wp:posOffset>
            </wp:positionV>
            <wp:extent cx="5716905" cy="1502410"/>
            <wp:effectExtent l="0" t="0" r="0" b="0"/>
            <wp:wrapSquare wrapText="largest"/>
            <wp:docPr id="6" name="Slik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137795</wp:posOffset>
            </wp:positionH>
            <wp:positionV relativeFrom="paragraph">
              <wp:posOffset>72390</wp:posOffset>
            </wp:positionV>
            <wp:extent cx="5760720" cy="2585720"/>
            <wp:effectExtent l="0" t="0" r="0" b="0"/>
            <wp:wrapSquare wrapText="largest"/>
            <wp:docPr id="7" name="Slik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84455</wp:posOffset>
            </wp:positionV>
            <wp:extent cx="5760720" cy="2745105"/>
            <wp:effectExtent l="0" t="0" r="0" b="0"/>
            <wp:wrapSquare wrapText="largest"/>
            <wp:docPr id="8" name="Slik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Stilnaslova1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Backend aplikacija se sastoji od pet kontrolera, koji su svi skriveni iza DTO biznis logike prema dobrim praksama programiranja u C# i .NET-u.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### `AuthController`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Ovaj kontroler upravlja registracijom i prijavom korisnika.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1. **`Register` (metoda `POST /api/v1/auth/register`)**: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Omogućava registraciju novog korisnika.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Prima podatke o korisniku (ime, prezime, email i lozinku) putem objekta `KorisnikDTORegister`.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Lozinka se hashira koristeći `BCrypt` prije pohrane u bazu podataka.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Stvara novi objekt `Korisnik` s primljenim podacima, uključujući hashiranu lozinku, i dodaje ga u bazu podataka.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Nakon spremanja promjena u bazu podataka, vraća objekt korisnika.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2. **`Login` (metoda `POST /api/v1/auth/login`)**: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Omogućava prijavu korisnika.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Prima podatke o korisniku (email i lozinku) putem objekta `KorisnikDTOLogin`.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Pronalazi korisnika u bazi podataka prema email adresi.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Provjerava ispravnost unesene lozinke koristeći `BCrypt`.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Ako je korisnik pronađen i lozinka ispravna, stvara JWT token za korisnika.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Vraća odgovor koji uključuje JWT token i ID korisnika.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### `KorisnikController`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Ovaj kontroler upravlja CRUD operacijama (stvaranje, čitanje, ažuriranje, brisanje) za entitet `Korisnik` koristeći DTO klase `KorisnikDTORead` i `KorisnikDTOInsertUpdate`.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1. **`TraziKorisnik` (metoda `GET /api/v1/korisnik/trazi/{uvjet}`)**: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Omogućava pretraživanje korisnika prema uvjetu (`uvjet`).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Ako je uvjet prazan ili ima manje od 3 znaka, metoda vraća `BadRequest`.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Traži korisnike kojima se ime ili prezime podudaraju s uvjetom.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Rezultat pretraživanja mapira entitet `Korisnik` u DTO formate i vraća rezultat.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2. **`Get` (metoda `GET /api/v1/korisnik`)**: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Vraća sve korisnike iz baze podataka.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Ako nije pronađen nijedan korisnik, vraća `BadRequest`.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Rezultati su mapirani u DTO oblik i vraćeni kao JSON.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3. **`GetBySifra` (metoda `GET /api/v1/korisnik/{id}`)**: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Vraća korisnika prema ID-u (`id`).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Provjerava ispravnost modela i ID-a.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Ako je korisnik pronađen, rezultat se mapira u DTO oblik i vraća kao JSON.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4. **`Post` (metoda `POST /api/v1/korisnik`)**: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Dodaje novog korisnika.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Prima korisnički DTO objekt (`KorisnikDTOInsertUpdate`).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Kreira entitet `Korisnik` iz DTO objekta i dodaje ga u bazu podataka.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Rezultat se mapira u DTO oblik i vraća kao JSON sa statusom `201 Created`.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5. **`Put` (metoda `PUT /api/v1/korisnik/{id}`)**: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Ažurira postojeći korisnika prema ID-u (`id`).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Prima ID korisnika i DTO objekt (`KorisnikDTOInsertUpdate`).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Pronalazi korisnika u bazi podataka, ažurira ga s novim podacima i sprema promjene.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Rezultat se mapira u DTO oblik i vraća kao JSON sa statusom `200 OK`.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6. **`Delete` (metoda `DELETE /api/v1/korisnik/{id}`)**: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Briše korisnika prema ID-u (`id`).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Provjerava može li se korisnik obrisati i uklanja ga iz baze podataka.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Uspješnim brisanjem vraća status `200 OK` s porukom "Obrisano".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### `RibaController`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Ovaj kontroler upravlja CRUD operacijama za entitet `Riba` koristeći DTO klase `RibaDTORead` i `RibaDTOInsertUpdate`.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1. **`Get` (metoda `GET /api/v1/riba`)**: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Vraća sve ribe iz baze podataka.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Ako nije pronađena nijedna riba, vraća `BadRequest`.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Rezultati su mapirani u DTO oblik i vraćeni kao JSON.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2. **`GetBySifra` (metoda `GET /api/v1/riba/{id}`)**: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Vraća ribu prema ID-u (`id`).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Provjerava ispravnost modela i ID-a.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Ako je riba pronađena, rezultat se mapira u DTO oblik i vraća kao JSON.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3. **`Post` (metoda `POST /api/v1/riba`)**: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Dodaje novu ribu.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Prima ribin DTO objekt (`RibaDTOInsertUpdate`).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Kreira entitet `Riba` iz DTO objekta i dodaje ga u bazu podataka.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Rezultat se mapira u DTO oblik i vraća kao JSON sa statusom `201 Created`.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4. **`Put` (metoda `PUT /api/v1/riba/{id}`)**: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Ažurira postojeću ribu prema ID-u (`id`).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Prima ID ribe i DTO objekt (`RibaDTOInsertUpdate`).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Pronalazi ribu u bazi podataka, ažurira ju s novim podacima i sprema promjene.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Rezultat se mapira u DTO oblik i vraća kao JSON sa statusom `200 OK`.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5. **`Delete` (metoda `DELETE /api/v1/riba/{id}`)**: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Briše ribu prema ID-u (`id`).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Provjerava može li se riba obrisati i uklanja je iz baze podataka.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Uspješnim brisanjem vraća status `200 OK` s porukom "Obrisano".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### `UlovController`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Ovaj kontroler koristi sve metode za CRUD operacije i pruža dodatne metode specifične za entitet `Ulov`.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1. **`Get`**: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Dohvaća sve instance entiteta `Ulov` iz baze podataka i vraća ih kao DTO objekte.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2. **`GetBySifra`**: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Dohvaća pojedinačni entitet `Ulov` prema ID-u (`id`) iz baze podataka i vraća ga kao DTO objekt.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3. **`Post`**: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Dodaje novi entitet `Ulov` u bazu podataka koristeći DTO podatke, kreira novi entitet i vraća ga kao DTO objekt.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4. **`Put`**: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Ažurira postojeći entitet `Ulov` u bazi podataka prema ID-u (`id`) koristeći DTO podatke i vraća ažurirani DTO objekt.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5. **`Delete`**: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Briše entitet `Ulov` iz baze podataka prema ID-u (`id`).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6. **`GetUloviByUnosId`**: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Dohvaća ulove (ulov entitete) po ID-u unosa (`unosId`) i vraća ih kao DTO objekte.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Omogućava dohvaćanje ulova prema unosa.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7. **`DodajRibu`**: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Dodaje ribu u ulov prema ID-u ulova (`id`) i šifri ribe (`ribasifra`).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Koristi ulov i ribu iz baze podataka za dodavanje ribe u ulov.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8. **`PostaviSliku`**: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Postavlja sliku za ulov prema ID-u (`id`) koristeći Base64 enkodirani sadržaj slike.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Pohranjuje sliku u lokalni direktorij.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9. **`ObrisiRibu`**: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Uklanja ribu iz ulova prema ID-u ulova (`id`) i šifri ribe (`ribasifra`).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Postavlja `Riba` polje ulova na `null` i ažurira ulov.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10. **`UlovDodajSSlikom`**: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Dodaje novi ulov zajedno sa slikom.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Koristi DTO podatke za kreiranje novog ulova, dodaje ga u bazu podataka i pohranjuje sliku u lokalni direktorij.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11. **`UlovPromjeniSSlikom`**: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Ažurira postojeći ulov i njegovu sliku prema ID-u ulova (`ulovId`) koristeći DTO podatke.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Ažurira ulov u bazi podataka i pohranjuje novu sliku u lokalni direktorij.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### `UnosController`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Ovaj kontroler koristi sve metode  CRUD operacije za entitet `Unos`. Osim toga, `UnosController` pruža dodatne metode specifične za rad s entitetom `Unos`.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1. **`Get`**: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Dohvaća sve instance entiteta `Unos` iz baze podataka i vraća ih kao DTO objekte.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2. **`GetBySifra`**: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Dohvaća pojedinačni entitet `Unos` prema ID-u (`id`) iz baze podataka i vraća ga kao DTO objekt.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3. **`Post`**: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Dodaje novi entitet `Unos` u bazu podataka koristeći DTO podatke, kreira novi entitet i vraća ga kao DTO objekt.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4. **`Put`**: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Ažurira postojeći entitet `Unos` u bazi podataka prema ID-u (`id`) koristeći DTO podatke i vraća ažurirani DTO objekt.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5. **`Delete`**: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Briše entitet `Unos` iz baze podataka prema ID-u (`id`).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>6. **`GetUnosiByImePrezime`**: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Dohvaća unose prema ID-u korisnika (`ImePrezime`) i vraća ih kao DTO objekte.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4"/>
        </w:rPr>
        <w:t xml:space="preserve">    </w:t>
      </w:r>
      <w:r>
        <w:rPr>
          <w:rFonts w:cs="Times New Roman"/>
          <w:b w:val="false"/>
          <w:bCs w:val="false"/>
          <w:sz w:val="24"/>
        </w:rPr>
        <w:t>- Omogućava dohvaćanje unosa na temelju korisničkog ID-a.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bookmarkStart w:id="8" w:name="_Toc148971345"/>
      <w:bookmarkStart w:id="9" w:name="_Toc148971287"/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963295</wp:posOffset>
            </wp:positionH>
            <wp:positionV relativeFrom="page">
              <wp:posOffset>1280160</wp:posOffset>
            </wp:positionV>
            <wp:extent cx="5760720" cy="2675255"/>
            <wp:effectExtent l="0" t="0" r="0" b="0"/>
            <wp:wrapSquare wrapText="largest"/>
            <wp:docPr id="9" name="Slik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Frontend (Vježba 3</w:t>
      </w:r>
      <w:bookmarkEnd w:id="8"/>
      <w:bookmarkEnd w:id="9"/>
      <w:r>
        <w:rPr>
          <w:b/>
          <w:bCs/>
          <w:sz w:val="32"/>
          <w:szCs w:val="32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Evo kako bi vaš tekst mogao izgledati nakon pregleda za sintaksne greške: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"Početni zaslon na kojem sam parsao i ubacio podatke s vremenske postaje te lunarnu prognozu koja predviđa ulov prema mjesečevim mijenama.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[https://www.fishingreminder.com/](https://www.fishingreminder.com/)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[https://forecast7.com/](https://forecast7.com/)"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73660</wp:posOffset>
            </wp:positionH>
            <wp:positionV relativeFrom="paragraph">
              <wp:posOffset>132715</wp:posOffset>
            </wp:positionV>
            <wp:extent cx="5760720" cy="2545080"/>
            <wp:effectExtent l="0" t="0" r="0" b="0"/>
            <wp:wrapSquare wrapText="largest"/>
            <wp:docPr id="10" name="Slik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Korisnik se mora ulogirati da bi dobio funkcionalnost aplikacije tj pristup unosima i ulovima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212090</wp:posOffset>
            </wp:positionH>
            <wp:positionV relativeFrom="paragraph">
              <wp:posOffset>-197485</wp:posOffset>
            </wp:positionV>
            <wp:extent cx="5760720" cy="2687955"/>
            <wp:effectExtent l="0" t="0" r="0" b="0"/>
            <wp:wrapSquare wrapText="largest"/>
            <wp:docPr id="11" name="Slik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Ako korisnik ne postoji ima obrazac za registraciju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944370"/>
            <wp:effectExtent l="0" t="0" r="0" b="0"/>
            <wp:wrapSquare wrapText="largest"/>
            <wp:docPr id="12" name="Slik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 xml:space="preserve">akon logiranja korisnik pristupa </w:t>
      </w:r>
      <w:r>
        <w:rPr/>
        <w:t xml:space="preserve">stranici </w:t>
      </w:r>
      <w:r>
        <w:rPr/>
        <w:t>unosi koj</w:t>
      </w:r>
      <w:r>
        <w:rPr/>
        <w:t>a</w:t>
      </w:r>
      <w:r>
        <w:rPr/>
        <w:t xml:space="preserve"> se sastoj</w:t>
      </w:r>
      <w:r>
        <w:rPr/>
        <w:t xml:space="preserve">i od </w:t>
      </w:r>
      <w:r>
        <w:rPr>
          <w:sz w:val="24"/>
          <w:szCs w:val="24"/>
          <w:lang w:val="hr-HR" w:eastAsia="hr-HR"/>
        </w:rPr>
        <w:t>dodavanja novog</w:t>
      </w:r>
      <w:r>
        <w:rPr/>
        <w:t xml:space="preserve"> unosa te</w:t>
      </w:r>
      <w:r>
        <w:rPr/>
        <w:t xml:space="preserve"> Datuma, vodostaja i bilješke.</w:t>
      </w:r>
    </w:p>
    <w:p>
      <w:pPr>
        <w:pStyle w:val="Normal"/>
        <w:jc w:val="left"/>
        <w:rPr/>
      </w:pPr>
      <w:r>
        <w:rPr/>
        <w:t>Na akcijama imamo simbol ribice gdje se dodaju ribolovni ulovi i mogućnost izmjene unosa i brisanje istog.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-20955</wp:posOffset>
            </wp:positionH>
            <wp:positionV relativeFrom="paragraph">
              <wp:posOffset>443230</wp:posOffset>
            </wp:positionV>
            <wp:extent cx="5760720" cy="2589530"/>
            <wp:effectExtent l="0" t="0" r="0" b="0"/>
            <wp:wrapSquare wrapText="largest"/>
            <wp:docPr id="13" name="Slik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a ribolovnim ulovima se unosi</w:t>
      </w:r>
      <w:r>
        <w:rPr/>
        <w:t>(+dodaj)</w:t>
      </w:r>
      <w:r>
        <w:rPr/>
        <w:t xml:space="preserve"> </w:t>
      </w:r>
      <w:r>
        <w:rPr/>
        <w:t xml:space="preserve">vrsta ulovljene ribe, težina , dužina i količina te prikladna fotografija ulova 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page">
              <wp:posOffset>963295</wp:posOffset>
            </wp:positionH>
            <wp:positionV relativeFrom="page">
              <wp:posOffset>1174750</wp:posOffset>
            </wp:positionV>
            <wp:extent cx="5760720" cy="2740025"/>
            <wp:effectExtent l="0" t="0" r="0" b="0"/>
            <wp:wrapSquare wrapText="largest"/>
            <wp:docPr id="14" name="Slik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Na Ulovima je također moguće  dodati , promijeniti ulov te isti izbrisati.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Na samom kraju imamo Pie chart koji pokazuje odnos ribolovnih vrsta prema broju ulova 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558800</wp:posOffset>
            </wp:positionH>
            <wp:positionV relativeFrom="paragraph">
              <wp:posOffset>404495</wp:posOffset>
            </wp:positionV>
            <wp:extent cx="4495800" cy="3543300"/>
            <wp:effectExtent l="0" t="0" r="0" b="0"/>
            <wp:wrapSquare wrapText="largest"/>
            <wp:docPr id="15" name="Slik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ka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stleTUlt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mirrorMargins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HR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r-HR" w:eastAsia="hr-HR" w:bidi="ar-SA"/>
    </w:rPr>
  </w:style>
  <w:style w:type="paragraph" w:styleId="Stilnaslova1">
    <w:name w:val="Heading 1"/>
    <w:basedOn w:val="Normal"/>
    <w:next w:val="Normal"/>
    <w:link w:val="Heading1Char"/>
    <w:qFormat/>
    <w:pPr>
      <w:keepNext w:val="true"/>
      <w:jc w:val="center"/>
      <w:outlineLvl w:val="0"/>
    </w:pPr>
    <w:rPr>
      <w:rFonts w:ascii="CastleTUlt" w:hAnsi="CastleTUlt" w:cs="Tahoma"/>
      <w:b/>
      <w:bCs/>
      <w:sz w:val="52"/>
    </w:rPr>
  </w:style>
  <w:style w:type="paragraph" w:styleId="Stilnaslova2">
    <w:name w:val="Heading 2"/>
    <w:basedOn w:val="Normal"/>
    <w:next w:val="Normal"/>
    <w:qFormat/>
    <w:pPr>
      <w:keepNext w:val="true"/>
      <w:jc w:val="center"/>
      <w:outlineLvl w:val="1"/>
    </w:pPr>
    <w:rPr>
      <w:rFonts w:ascii="Courier New" w:hAnsi="Courier New" w:cs="Courier New"/>
      <w:sz w:val="32"/>
    </w:rPr>
  </w:style>
  <w:style w:type="paragraph" w:styleId="Stilnaslova3">
    <w:name w:val="Heading 3"/>
    <w:basedOn w:val="Normal"/>
    <w:next w:val="Normal"/>
    <w:qFormat/>
    <w:pPr>
      <w:keepNext w:val="true"/>
      <w:jc w:val="center"/>
      <w:outlineLvl w:val="2"/>
    </w:pPr>
    <w:rPr>
      <w:rFonts w:ascii="Verdana" w:hAnsi="Verdana"/>
      <w:sz w:val="28"/>
    </w:rPr>
  </w:style>
  <w:style w:type="paragraph" w:styleId="Stilnaslova4">
    <w:name w:val="Heading 4"/>
    <w:basedOn w:val="Normal"/>
    <w:next w:val="Normal"/>
    <w:qFormat/>
    <w:pPr>
      <w:keepNext w:val="true"/>
      <w:shd w:val="clear" w:color="auto" w:fill="CCCCCC"/>
      <w:jc w:val="center"/>
      <w:outlineLvl w:val="3"/>
    </w:pPr>
    <w:rPr>
      <w:rFonts w:ascii="Verdana" w:hAnsi="Verdana"/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skapoveznica">
    <w:name w:val="Internetska poveznica"/>
    <w:uiPriority w:val="99"/>
    <w:rsid w:val="0006408e"/>
    <w:rPr>
      <w:color w:val="0000FF"/>
      <w:u w:val="single"/>
    </w:rPr>
  </w:style>
  <w:style w:type="character" w:styleId="Heading1Char" w:customStyle="1">
    <w:name w:val="Heading 1 Char"/>
    <w:link w:val="Heading1"/>
    <w:qFormat/>
    <w:rsid w:val="00291a58"/>
    <w:rPr>
      <w:rFonts w:ascii="CastleTUlt" w:hAnsi="CastleTUlt" w:cs="Tahoma"/>
      <w:b/>
      <w:bCs/>
      <w:sz w:val="52"/>
      <w:szCs w:val="24"/>
      <w:lang w:val="hr-HR" w:eastAsia="hr-HR" w:bidi="ar-SA"/>
    </w:rPr>
  </w:style>
  <w:style w:type="character" w:styleId="Isticanje">
    <w:name w:val="Isticanje"/>
    <w:qFormat/>
    <w:rsid w:val="00ce6ca3"/>
    <w:rPr>
      <w:i/>
      <w:iCs/>
    </w:rPr>
  </w:style>
  <w:style w:type="character" w:styleId="UnresolvedMention">
    <w:name w:val="Unresolved Mention"/>
    <w:uiPriority w:val="99"/>
    <w:semiHidden/>
    <w:unhideWhenUsed/>
    <w:qFormat/>
    <w:rsid w:val="00d93470"/>
    <w:rPr>
      <w:color w:val="605E5C"/>
      <w:shd w:fill="E1DFDD" w:val="clear"/>
    </w:rPr>
  </w:style>
  <w:style w:type="character" w:styleId="Indeksnapoveznica">
    <w:name w:val="Indeksna poveznica"/>
    <w:qFormat/>
    <w:rPr/>
  </w:style>
  <w:style w:type="character" w:styleId="Predznaci">
    <w:name w:val="Predznaci"/>
    <w:qFormat/>
    <w:rPr>
      <w:rFonts w:ascii="OpenSymbol" w:hAnsi="OpenSymbol" w:eastAsia="OpenSymbol" w:cs="OpenSymbol"/>
    </w:rPr>
  </w:style>
  <w:style w:type="character" w:styleId="Jakoisticanje">
    <w:name w:val="Jako isticanje"/>
    <w:qFormat/>
    <w:rPr>
      <w:b/>
      <w:bCs/>
    </w:rPr>
  </w:style>
  <w:style w:type="paragraph" w:styleId="Stilnaslova">
    <w:name w:val="Stil naslova"/>
    <w:basedOn w:val="Normal"/>
    <w:next w:val="Tijeloteksta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ijeloteksta">
    <w:name w:val="Body Text"/>
    <w:basedOn w:val="Normal"/>
    <w:pPr>
      <w:jc w:val="center"/>
    </w:pPr>
    <w:rPr>
      <w:rFonts w:ascii="Verdana" w:hAnsi="Verdana"/>
      <w:sz w:val="28"/>
    </w:rPr>
  </w:style>
  <w:style w:type="paragraph" w:styleId="Popis">
    <w:name w:val="List"/>
    <w:basedOn w:val="Normal"/>
    <w:rsid w:val="006a768f"/>
    <w:pPr>
      <w:ind w:left="283" w:hanging="283"/>
    </w:pPr>
    <w:rPr/>
  </w:style>
  <w:style w:type="paragraph" w:styleId="Opiselement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aslov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Zaglavljeipodnoje">
    <w:name w:val="Zaglavlje i podnožje"/>
    <w:basedOn w:val="Normal"/>
    <w:qFormat/>
    <w:pPr/>
    <w:rPr/>
  </w:style>
  <w:style w:type="paragraph" w:styleId="Zaglavlje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odnoj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d26531"/>
    <w:pPr/>
    <w:rPr>
      <w:rFonts w:ascii="Tahoma" w:hAnsi="Tahoma" w:cs="Tahoma"/>
      <w:sz w:val="16"/>
      <w:szCs w:val="16"/>
    </w:rPr>
  </w:style>
  <w:style w:type="paragraph" w:styleId="Sadraj2">
    <w:name w:val="TOC 2"/>
    <w:basedOn w:val="Normal"/>
    <w:next w:val="Normal"/>
    <w:autoRedefine/>
    <w:semiHidden/>
    <w:rsid w:val="00291a58"/>
    <w:pPr>
      <w:ind w:left="240" w:hanging="0"/>
    </w:pPr>
    <w:rPr/>
  </w:style>
  <w:style w:type="paragraph" w:styleId="Sadraj1">
    <w:name w:val="TOC 1"/>
    <w:basedOn w:val="Normal"/>
    <w:next w:val="Normal"/>
    <w:autoRedefine/>
    <w:uiPriority w:val="39"/>
    <w:rsid w:val="00291a5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36e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12</Pages>
  <Words>1373</Words>
  <Characters>8030</Characters>
  <CharactersWithSpaces>9553</CharactersWithSpaces>
  <Paragraphs>158</Paragraphs>
  <Company>Edunova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2024-04-09T11:39:00Z</dcterms:created>
  <dc:creator>Tomislav Jakopec</dc:creator>
  <dc:description/>
  <dc:language>hr-HR</dc:language>
  <cp:lastModifiedBy/>
  <dcterms:modified xsi:type="dcterms:W3CDTF">2024-05-03T13:22:31Z</dcterms:modified>
  <cp:revision>7</cp:revision>
  <dc:subject/>
  <dc:title>Dokumnetacija završne provjere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Edunova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