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DEDF" w14:textId="3C3DD277" w:rsidR="00A877EE" w:rsidRPr="000F03A4" w:rsidRDefault="00701E79" w:rsidP="000F03A4">
      <w:pPr>
        <w:jc w:val="center"/>
        <w:rPr>
          <w:rFonts w:ascii="Times New Roman" w:hAnsi="Times New Roman"/>
          <w:b/>
          <w:bCs/>
        </w:rPr>
      </w:pPr>
      <w:r w:rsidRPr="000F03A4">
        <w:rPr>
          <w:rFonts w:ascii="Times New Roman" w:hAnsi="Times New Roman"/>
          <w:b/>
          <w:bCs/>
        </w:rPr>
        <w:t>Summary of Code</w:t>
      </w:r>
    </w:p>
    <w:p w14:paraId="2478C2DD" w14:textId="62F19E04" w:rsidR="000F03A4" w:rsidRDefault="000F03A4" w:rsidP="000F03A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Last Updated: </w:t>
      </w:r>
      <w:r w:rsidR="00042EE3">
        <w:rPr>
          <w:rFonts w:ascii="Times New Roman" w:hAnsi="Times New Roman"/>
        </w:rPr>
        <w:t xml:space="preserve"> 24 February 2024</w:t>
      </w:r>
    </w:p>
    <w:p w14:paraId="2013CC9D" w14:textId="1D1FAE50" w:rsidR="000F03A4" w:rsidRDefault="000F03A4" w:rsidP="000F03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‘BrightnessV27’</w:t>
      </w:r>
    </w:p>
    <w:p w14:paraId="782BBFA6" w14:textId="1DD012FF" w:rsidR="000B2322" w:rsidRDefault="000F03A4" w:rsidP="000F03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BrightnessV27 is a FIJI code that can identify single-molecules through loop-thresholding and output</w:t>
      </w:r>
      <w:r w:rsidR="00D341B0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information about single-molecule ROIs, trajectories</w:t>
      </w:r>
      <w:r w:rsidR="000B2322">
        <w:rPr>
          <w:rFonts w:ascii="Times New Roman" w:hAnsi="Times New Roman"/>
        </w:rPr>
        <w:t>, etc</w:t>
      </w:r>
      <w:r>
        <w:rPr>
          <w:rFonts w:ascii="Times New Roman" w:hAnsi="Times New Roman"/>
        </w:rPr>
        <w:t>.</w:t>
      </w:r>
      <w:r w:rsidR="000B2322">
        <w:rPr>
          <w:rFonts w:ascii="Times New Roman" w:hAnsi="Times New Roman"/>
        </w:rPr>
        <w:t xml:space="preserve"> It can also calculate the brightness of single-molecule images through an integration approach (with automatically generated histogram output). However, we note this approach is </w:t>
      </w:r>
      <w:r w:rsidR="000B2322" w:rsidRPr="000B2322">
        <w:rPr>
          <w:rFonts w:ascii="Times New Roman" w:hAnsi="Times New Roman"/>
          <w:i/>
          <w:iCs/>
        </w:rPr>
        <w:t>not accurate</w:t>
      </w:r>
      <w:r w:rsidR="000B2322">
        <w:rPr>
          <w:rFonts w:ascii="Times New Roman" w:hAnsi="Times New Roman"/>
        </w:rPr>
        <w:t xml:space="preserve"> when the single-molecule dyes are turned on only a small percent of the total number of frames, which is very common in single-molecule imaging. Instead, trajectories should be post-processed by </w:t>
      </w:r>
      <w:proofErr w:type="spellStart"/>
      <w:r w:rsidR="000B2322">
        <w:rPr>
          <w:rFonts w:ascii="Times New Roman" w:hAnsi="Times New Roman"/>
        </w:rPr>
        <w:t>FluorTrajAnal</w:t>
      </w:r>
      <w:proofErr w:type="spellEnd"/>
      <w:r w:rsidR="000B2322">
        <w:rPr>
          <w:rFonts w:ascii="Times New Roman" w:hAnsi="Times New Roman"/>
        </w:rPr>
        <w:t xml:space="preserve"> 2pt6 and 3pt1 codes, which perform 2D Gaussian fitting to identify ‘on’ trajectories (and </w:t>
      </w:r>
      <w:r w:rsidR="008231A2">
        <w:rPr>
          <w:rFonts w:ascii="Times New Roman" w:hAnsi="Times New Roman"/>
        </w:rPr>
        <w:t>filter</w:t>
      </w:r>
      <w:r w:rsidR="000B2322">
        <w:rPr>
          <w:rFonts w:ascii="Times New Roman" w:hAnsi="Times New Roman"/>
        </w:rPr>
        <w:t xml:space="preserve"> out ‘off’ trajectories which add to noise).</w:t>
      </w:r>
    </w:p>
    <w:p w14:paraId="324C99C3" w14:textId="442C044E" w:rsidR="000F03A4" w:rsidRPr="000F03A4" w:rsidRDefault="000B2322" w:rsidP="000F03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BrightnessV27 </w:t>
      </w:r>
      <w:r w:rsidR="000F03A4">
        <w:rPr>
          <w:rFonts w:ascii="Times New Roman" w:hAnsi="Times New Roman"/>
        </w:rPr>
        <w:t>has a simple GUI and is designed to be used completely hands-</w:t>
      </w:r>
      <w:r w:rsidR="00D341B0">
        <w:rPr>
          <w:rFonts w:ascii="Times New Roman" w:hAnsi="Times New Roman"/>
        </w:rPr>
        <w:t xml:space="preserve">off. </w:t>
      </w:r>
      <w:r w:rsidR="000F03A4">
        <w:rPr>
          <w:rFonts w:ascii="Times New Roman" w:hAnsi="Times New Roman"/>
        </w:rPr>
        <w:t>It requires one package to be installed, ‘BAR’</w:t>
      </w:r>
      <w:r>
        <w:rPr>
          <w:rFonts w:ascii="Times New Roman" w:hAnsi="Times New Roman"/>
        </w:rPr>
        <w:t>,</w:t>
      </w:r>
      <w:r w:rsidR="000F03A4">
        <w:rPr>
          <w:rFonts w:ascii="Times New Roman" w:hAnsi="Times New Roman"/>
        </w:rPr>
        <w:t xml:space="preserve"> if histogram plotting is enabled.</w:t>
      </w:r>
    </w:p>
    <w:p w14:paraId="75F3BDC5" w14:textId="21F947EA" w:rsidR="00701E79" w:rsidRPr="00701E79" w:rsidRDefault="00701E79" w:rsidP="000F03A4">
      <w:pPr>
        <w:jc w:val="both"/>
        <w:rPr>
          <w:rFonts w:ascii="Times New Roman" w:hAnsi="Times New Roman"/>
          <w:b/>
          <w:bCs/>
        </w:rPr>
      </w:pPr>
      <w:r w:rsidRPr="00701E79">
        <w:rPr>
          <w:rFonts w:ascii="Times New Roman" w:hAnsi="Times New Roman"/>
          <w:b/>
          <w:bCs/>
        </w:rPr>
        <w:t>‘</w:t>
      </w:r>
      <w:proofErr w:type="spellStart"/>
      <w:r w:rsidRPr="00701E79">
        <w:rPr>
          <w:rFonts w:ascii="Times New Roman" w:hAnsi="Times New Roman"/>
          <w:b/>
          <w:bCs/>
        </w:rPr>
        <w:t>ColorProcessing</w:t>
      </w:r>
      <w:proofErr w:type="spellEnd"/>
      <w:r w:rsidRPr="00701E79">
        <w:rPr>
          <w:rFonts w:ascii="Times New Roman" w:hAnsi="Times New Roman"/>
          <w:b/>
          <w:bCs/>
        </w:rPr>
        <w:t xml:space="preserve"> + LUTs’</w:t>
      </w:r>
    </w:p>
    <w:p w14:paraId="40F862C0" w14:textId="3557F884" w:rsidR="00701E79" w:rsidRDefault="00701E79" w:rsidP="000F03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ColorProcessing</w:t>
      </w:r>
      <w:r w:rsidR="008231A2">
        <w:rPr>
          <w:rFonts w:ascii="Times New Roman" w:hAnsi="Times New Roman"/>
        </w:rPr>
        <w:t>V</w:t>
      </w:r>
      <w:r w:rsidR="00B84382">
        <w:rPr>
          <w:rFonts w:ascii="Times New Roman" w:hAnsi="Times New Roman"/>
        </w:rPr>
        <w:t>4</w:t>
      </w:r>
      <w:r w:rsidR="008231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 a FIJI code that can generate color-</w:t>
      </w:r>
      <w:proofErr w:type="spellStart"/>
      <w:r>
        <w:rPr>
          <w:rFonts w:ascii="Times New Roman" w:hAnsi="Times New Roman"/>
        </w:rPr>
        <w:t>thresholded</w:t>
      </w:r>
      <w:proofErr w:type="spellEnd"/>
      <w:r>
        <w:rPr>
          <w:rFonts w:ascii="Times New Roman" w:hAnsi="Times New Roman"/>
        </w:rPr>
        <w:t xml:space="preserve"> single-molecule images. </w:t>
      </w:r>
      <w:r w:rsidR="000F03A4">
        <w:rPr>
          <w:rFonts w:ascii="Times New Roman" w:hAnsi="Times New Roman"/>
        </w:rPr>
        <w:t xml:space="preserve">It requires one package to be installed, ‘BAR’. </w:t>
      </w:r>
      <w:r>
        <w:rPr>
          <w:rFonts w:ascii="Times New Roman" w:hAnsi="Times New Roman"/>
        </w:rPr>
        <w:t xml:space="preserve">It should be run only after BrightnessV27 and the </w:t>
      </w:r>
      <w:proofErr w:type="spellStart"/>
      <w:r>
        <w:rPr>
          <w:rFonts w:ascii="Times New Roman" w:hAnsi="Times New Roman"/>
        </w:rPr>
        <w:t>FluorTrajAnalysis</w:t>
      </w:r>
      <w:proofErr w:type="spellEnd"/>
      <w:r>
        <w:rPr>
          <w:rFonts w:ascii="Times New Roman" w:hAnsi="Times New Roman"/>
        </w:rPr>
        <w:t xml:space="preserve"> workup, or with a code that generates comparable outputs.</w:t>
      </w:r>
    </w:p>
    <w:p w14:paraId="6A942141" w14:textId="77777777" w:rsidR="00701E79" w:rsidRDefault="00701E79" w:rsidP="000F03A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ColorProcessing</w:t>
      </w:r>
      <w:proofErr w:type="spellEnd"/>
      <w:r>
        <w:rPr>
          <w:rFonts w:ascii="Times New Roman" w:hAnsi="Times New Roman"/>
        </w:rPr>
        <w:t xml:space="preserve"> requires several inputs. </w:t>
      </w:r>
    </w:p>
    <w:p w14:paraId="0AC323E7" w14:textId="288AA978" w:rsidR="00701E79" w:rsidRDefault="00701E79" w:rsidP="000F03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First, it requires a single frame image of the single-molecule image in which to color. This is generated by BrightnessV27 under Folder Label #5 (5_frame_average_stacks_threshold).</w:t>
      </w:r>
    </w:p>
    <w:p w14:paraId="0AEDEE8C" w14:textId="1428B36E" w:rsidR="00701E79" w:rsidRDefault="00701E79" w:rsidP="000F03A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ColorProcessing</w:t>
      </w:r>
      <w:proofErr w:type="spellEnd"/>
      <w:r>
        <w:rPr>
          <w:rFonts w:ascii="Times New Roman" w:hAnsi="Times New Roman"/>
        </w:rPr>
        <w:t xml:space="preserve"> also requires a ROIs to threshold. This is generated by Brightness V27 under Folder Label #7 (7_ROIs). In the manuscript, </w:t>
      </w:r>
      <w:proofErr w:type="spellStart"/>
      <w:r>
        <w:rPr>
          <w:rFonts w:ascii="Times New Roman" w:hAnsi="Times New Roman"/>
        </w:rPr>
        <w:t>Threshold_SUM</w:t>
      </w:r>
      <w:proofErr w:type="spellEnd"/>
      <w:r>
        <w:rPr>
          <w:rFonts w:ascii="Times New Roman" w:hAnsi="Times New Roman"/>
        </w:rPr>
        <w:t xml:space="preserve"> (the sum from the entire threshold sweep), 01_ROIset_SUM (not expanded) was always used.</w:t>
      </w:r>
    </w:p>
    <w:p w14:paraId="308C1A21" w14:textId="6030DBAE" w:rsidR="00701E79" w:rsidRDefault="00701E79" w:rsidP="000F03A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ColorProcessing</w:t>
      </w:r>
      <w:proofErr w:type="spellEnd"/>
      <w:r>
        <w:rPr>
          <w:rFonts w:ascii="Times New Roman" w:hAnsi="Times New Roman"/>
        </w:rPr>
        <w:t xml:space="preserve"> lastly requires a CSV table of photon values. This is generated by FluorTrajAlternate2pt6 or 3pt1 (parallel version of code).</w:t>
      </w:r>
      <w:r w:rsidR="000F03A4">
        <w:rPr>
          <w:rFonts w:ascii="Times New Roman" w:hAnsi="Times New Roman"/>
        </w:rPr>
        <w:t xml:space="preserve"> Note: the first column of the CSV MUST say ‘Budget’. With FluorTrajAlternate2pt6 or 3pt1 output, this column title will need to be entered in manually.</w:t>
      </w:r>
    </w:p>
    <w:p w14:paraId="365006C8" w14:textId="30E240D3" w:rsidR="000B2322" w:rsidRDefault="000B2322" w:rsidP="000F03A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ColorProcessing</w:t>
      </w:r>
      <w:proofErr w:type="spellEnd"/>
      <w:r>
        <w:rPr>
          <w:rFonts w:ascii="Times New Roman" w:hAnsi="Times New Roman"/>
        </w:rPr>
        <w:t xml:space="preserve"> 2-color LUTs are provided. The LUT used is specified in the FIJI file (//Run Color Coder).</w:t>
      </w:r>
    </w:p>
    <w:p w14:paraId="1A574E16" w14:textId="7981867E" w:rsidR="008231A2" w:rsidRDefault="008231A2" w:rsidP="000F03A4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‘FluorTrajAnalV2pt6/V3pt1 (V3 is the parallel version)</w:t>
      </w:r>
    </w:p>
    <w:p w14:paraId="0C495AAC" w14:textId="046CF6D1" w:rsidR="008231A2" w:rsidRDefault="008231A2" w:rsidP="008231A2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FluorTrajAnal</w:t>
      </w:r>
      <w:proofErr w:type="spellEnd"/>
      <w:r>
        <w:rPr>
          <w:rFonts w:ascii="Times New Roman" w:hAnsi="Times New Roman"/>
        </w:rPr>
        <w:t xml:space="preserve"> is a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code that post-processes BrightnessV27 output to produce detected photon values. Version 2 can process one single-molecule timelapse/ROI file and is useful for testing, </w:t>
      </w:r>
      <w:r w:rsidR="004625E0">
        <w:rPr>
          <w:rFonts w:ascii="Times New Roman" w:hAnsi="Times New Roman"/>
        </w:rPr>
        <w:t>as it contains</w:t>
      </w:r>
      <w:r>
        <w:rPr>
          <w:rFonts w:ascii="Times New Roman" w:hAnsi="Times New Roman"/>
        </w:rPr>
        <w:t xml:space="preserve"> a few extra test options (for example checking single frames in the single-molecule timelapse). Version 3 can process multiple </w:t>
      </w:r>
      <w:proofErr w:type="gramStart"/>
      <w:r>
        <w:rPr>
          <w:rFonts w:ascii="Times New Roman" w:hAnsi="Times New Roman"/>
        </w:rPr>
        <w:t>single-molecule</w:t>
      </w:r>
      <w:proofErr w:type="gramEnd"/>
      <w:r>
        <w:rPr>
          <w:rFonts w:ascii="Times New Roman" w:hAnsi="Times New Roman"/>
        </w:rPr>
        <w:t xml:space="preserve"> timelapses/ROI files without re-starting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and is designed to be left running for long stretches of time. </w:t>
      </w:r>
    </w:p>
    <w:p w14:paraId="0ACA8AC6" w14:textId="5EFF549D" w:rsidR="002D04D6" w:rsidRDefault="004625E0" w:rsidP="004625E0">
      <w:pPr>
        <w:tabs>
          <w:tab w:val="righ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V2, the </w:t>
      </w:r>
      <w:proofErr w:type="gramStart"/>
      <w:r>
        <w:rPr>
          <w:rFonts w:ascii="Times New Roman" w:hAnsi="Times New Roman"/>
        </w:rPr>
        <w:t>single-molecule</w:t>
      </w:r>
      <w:proofErr w:type="gramEnd"/>
      <w:r>
        <w:rPr>
          <w:rFonts w:ascii="Times New Roman" w:hAnsi="Times New Roman"/>
        </w:rPr>
        <w:t xml:space="preserve"> timelapse location and ROI location must be specified (see code for instructions).</w:t>
      </w:r>
    </w:p>
    <w:p w14:paraId="668387D8" w14:textId="28D9B1E5" w:rsidR="004625E0" w:rsidRPr="004625E0" w:rsidRDefault="004625E0" w:rsidP="004625E0">
      <w:pPr>
        <w:tabs>
          <w:tab w:val="righ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V3, the root directors for </w:t>
      </w:r>
      <w:proofErr w:type="gramStart"/>
      <w:r>
        <w:rPr>
          <w:rFonts w:ascii="Times New Roman" w:hAnsi="Times New Roman"/>
        </w:rPr>
        <w:t>single-molecule</w:t>
      </w:r>
      <w:proofErr w:type="gramEnd"/>
      <w:r>
        <w:rPr>
          <w:rFonts w:ascii="Times New Roman" w:hAnsi="Times New Roman"/>
        </w:rPr>
        <w:t xml:space="preserve"> timelapses and ROIs must be specified (see code for instructions). This means all </w:t>
      </w:r>
      <w:proofErr w:type="gramStart"/>
      <w:r>
        <w:rPr>
          <w:rFonts w:ascii="Times New Roman" w:hAnsi="Times New Roman"/>
        </w:rPr>
        <w:t>single-molecule</w:t>
      </w:r>
      <w:proofErr w:type="gramEnd"/>
      <w:r>
        <w:rPr>
          <w:rFonts w:ascii="Times New Roman" w:hAnsi="Times New Roman"/>
        </w:rPr>
        <w:t xml:space="preserve"> timelapses and ROIs must be in respective directories together. </w:t>
      </w:r>
    </w:p>
    <w:p w14:paraId="0A6657AF" w14:textId="0B5CA2E0" w:rsidR="008231A2" w:rsidRDefault="004625E0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Additional Notes: </w:t>
      </w:r>
      <w:r w:rsidRPr="004625E0">
        <w:rPr>
          <w:rFonts w:ascii="Times New Roman" w:hAnsi="Times New Roman"/>
        </w:rPr>
        <w:t>FluorTrajAnal</w:t>
      </w:r>
      <w:r w:rsidR="008231A2" w:rsidRPr="004625E0">
        <w:rPr>
          <w:rFonts w:ascii="Times New Roman" w:hAnsi="Times New Roman"/>
        </w:rPr>
        <w:t>V1</w:t>
      </w:r>
      <w:r w:rsidRPr="004625E0">
        <w:rPr>
          <w:rFonts w:ascii="Times New Roman" w:hAnsi="Times New Roman"/>
        </w:rPr>
        <w:t>.7</w:t>
      </w:r>
      <w:r w:rsidR="008231A2" w:rsidRPr="004625E0">
        <w:rPr>
          <w:rFonts w:ascii="Times New Roman" w:hAnsi="Times New Roman"/>
        </w:rPr>
        <w:t xml:space="preserve"> (‘OLD Code’)</w:t>
      </w:r>
      <w:r>
        <w:rPr>
          <w:rFonts w:ascii="Times New Roman" w:hAnsi="Times New Roman"/>
        </w:rPr>
        <w:t xml:space="preserve"> </w:t>
      </w:r>
      <w:r w:rsidR="008231A2">
        <w:rPr>
          <w:rFonts w:ascii="Times New Roman" w:hAnsi="Times New Roman"/>
        </w:rPr>
        <w:t xml:space="preserve">uses a total integration approach </w:t>
      </w:r>
      <w:proofErr w:type="gramStart"/>
      <w:r w:rsidR="008231A2">
        <w:rPr>
          <w:rFonts w:ascii="Times New Roman" w:hAnsi="Times New Roman"/>
        </w:rPr>
        <w:t>similar to</w:t>
      </w:r>
      <w:proofErr w:type="gramEnd"/>
      <w:r w:rsidR="008231A2">
        <w:rPr>
          <w:rFonts w:ascii="Times New Roman" w:hAnsi="Times New Roman"/>
        </w:rPr>
        <w:t xml:space="preserve"> the FIJI code, but with extra cutoff/thresholding abilities. It is parallelized (can process multiple </w:t>
      </w:r>
      <w:proofErr w:type="gramStart"/>
      <w:r w:rsidR="008231A2">
        <w:rPr>
          <w:rFonts w:ascii="Times New Roman" w:hAnsi="Times New Roman"/>
        </w:rPr>
        <w:t>single-molecule</w:t>
      </w:r>
      <w:proofErr w:type="gramEnd"/>
      <w:r w:rsidR="008231A2">
        <w:rPr>
          <w:rFonts w:ascii="Times New Roman" w:hAnsi="Times New Roman"/>
        </w:rPr>
        <w:t xml:space="preserve"> timelapses/ROI files without re-running the code)</w:t>
      </w:r>
      <w:r>
        <w:rPr>
          <w:rFonts w:ascii="Times New Roman" w:hAnsi="Times New Roman"/>
        </w:rPr>
        <w:t>.</w:t>
      </w:r>
    </w:p>
    <w:p w14:paraId="3A3FA83F" w14:textId="32B56978" w:rsidR="005907E5" w:rsidRDefault="005907E5" w:rsidP="008231A2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‘FitFunctTest’</w:t>
      </w:r>
    </w:p>
    <w:p w14:paraId="7985D26C" w14:textId="1DE66BF4" w:rsidR="005E20C3" w:rsidRDefault="005907E5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FitFunctTest is a fitting function that is required for the use of </w:t>
      </w:r>
      <w:proofErr w:type="spellStart"/>
      <w:r>
        <w:rPr>
          <w:rFonts w:ascii="Times New Roman" w:hAnsi="Times New Roman"/>
        </w:rPr>
        <w:t>FluorTrajAnal</w:t>
      </w:r>
      <w:proofErr w:type="spellEnd"/>
      <w:r>
        <w:rPr>
          <w:rFonts w:ascii="Times New Roman" w:hAnsi="Times New Roman"/>
        </w:rPr>
        <w:t xml:space="preserve"> scripts. </w:t>
      </w:r>
    </w:p>
    <w:p w14:paraId="4CA4174A" w14:textId="305B6AFF" w:rsidR="005E20C3" w:rsidRDefault="005E20C3" w:rsidP="005E20C3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‘</w:t>
      </w:r>
      <w:proofErr w:type="spellStart"/>
      <w:r>
        <w:rPr>
          <w:rFonts w:ascii="Times New Roman" w:hAnsi="Times New Roman"/>
          <w:b/>
          <w:bCs/>
        </w:rPr>
        <w:t>HistogramConvoluter</w:t>
      </w:r>
      <w:proofErr w:type="spellEnd"/>
      <w:r>
        <w:rPr>
          <w:rFonts w:ascii="Times New Roman" w:hAnsi="Times New Roman"/>
          <w:b/>
          <w:bCs/>
        </w:rPr>
        <w:t>’</w:t>
      </w:r>
    </w:p>
    <w:p w14:paraId="1526B4D9" w14:textId="262F0125" w:rsidR="00042EE3" w:rsidRDefault="005E20C3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for double-sampling histograms. Can specify the number of repeats which determines how many times the </w:t>
      </w:r>
      <w:proofErr w:type="gramStart"/>
      <w:r>
        <w:rPr>
          <w:rFonts w:ascii="Times New Roman" w:hAnsi="Times New Roman"/>
        </w:rPr>
        <w:t>double-sampling</w:t>
      </w:r>
      <w:proofErr w:type="gramEnd"/>
      <w:r>
        <w:rPr>
          <w:rFonts w:ascii="Times New Roman" w:hAnsi="Times New Roman"/>
        </w:rPr>
        <w:t xml:space="preserve"> is performed (suggested value 100).</w:t>
      </w:r>
    </w:p>
    <w:p w14:paraId="1F3A99E7" w14:textId="21A93885" w:rsidR="00042EE3" w:rsidRDefault="00042EE3" w:rsidP="00042EE3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‘</w:t>
      </w:r>
      <w:proofErr w:type="spellStart"/>
      <w:r>
        <w:rPr>
          <w:rFonts w:ascii="Times New Roman" w:hAnsi="Times New Roman"/>
          <w:b/>
          <w:bCs/>
        </w:rPr>
        <w:t>PercentLoop</w:t>
      </w:r>
      <w:proofErr w:type="spellEnd"/>
      <w:r>
        <w:rPr>
          <w:rFonts w:ascii="Times New Roman" w:hAnsi="Times New Roman"/>
          <w:b/>
          <w:bCs/>
        </w:rPr>
        <w:t>’</w:t>
      </w:r>
    </w:p>
    <w:p w14:paraId="2B1D545F" w14:textId="27C0AF49" w:rsidR="00042EE3" w:rsidRPr="005907E5" w:rsidRDefault="00042EE3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Loops over percent threshold values to find a value of the overlap between two histograms (getting a value of 2 or 200% means there is no overlap between samples, 1 or 100% means there is complete overlap between samples). Plots the overlap vs. the percent threshold for all values in the loop.</w:t>
      </w:r>
    </w:p>
    <w:p w14:paraId="25690963" w14:textId="2657292B" w:rsidR="007C4748" w:rsidRDefault="007C4748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‘Photon Budget Compiler’</w:t>
      </w:r>
    </w:p>
    <w:p w14:paraId="4BC15184" w14:textId="6E983095" w:rsidR="007C4748" w:rsidRDefault="007C4748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Photon budget comp</w:t>
      </w:r>
      <w:r w:rsidR="00D341B0">
        <w:rPr>
          <w:rFonts w:ascii="Times New Roman" w:hAnsi="Times New Roman"/>
        </w:rPr>
        <w:t>il</w:t>
      </w:r>
      <w:r>
        <w:rPr>
          <w:rFonts w:ascii="Times New Roman" w:hAnsi="Times New Roman"/>
        </w:rPr>
        <w:t xml:space="preserve">er is a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code that allows the merging of different detected photon trials into a single file. A cutoff for the maximum photons detected can be applied. The parallel version can merge</w:t>
      </w:r>
      <w:r w:rsidR="00D341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detected photons not just within one folder (typically corresponding to a single date of experiments with </w:t>
      </w:r>
      <w:r w:rsidRPr="007C4748"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number of trials), but also merges multiple folders (corresponding to multiple dates of experiments). To make handling the compiled data easier, the parallel version creates folders for photons detected ‘</w:t>
      </w:r>
      <w:proofErr w:type="gramStart"/>
      <w:r>
        <w:rPr>
          <w:rFonts w:ascii="Times New Roman" w:hAnsi="Times New Roman"/>
        </w:rPr>
        <w:t>budgets’</w:t>
      </w:r>
      <w:proofErr w:type="gramEnd"/>
      <w:r>
        <w:rPr>
          <w:rFonts w:ascii="Times New Roman" w:hAnsi="Times New Roman"/>
        </w:rPr>
        <w:t xml:space="preserve"> and median values ‘medians’ (used to determine standard deviation) </w:t>
      </w:r>
      <w:r w:rsidR="00D341B0">
        <w:rPr>
          <w:rFonts w:ascii="Times New Roman" w:hAnsi="Times New Roman"/>
        </w:rPr>
        <w:t>with values from</w:t>
      </w:r>
      <w:r>
        <w:rPr>
          <w:rFonts w:ascii="Times New Roman" w:hAnsi="Times New Roman"/>
        </w:rPr>
        <w:t xml:space="preserve"> each folder</w:t>
      </w:r>
      <w:r w:rsidR="00D341B0">
        <w:rPr>
          <w:rFonts w:ascii="Times New Roman" w:hAnsi="Times New Roman"/>
        </w:rPr>
        <w:t>.</w:t>
      </w:r>
    </w:p>
    <w:p w14:paraId="74AC1A66" w14:textId="33AF7976" w:rsidR="007C4748" w:rsidRDefault="007C4748" w:rsidP="007C474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‘Recover Gauss</w:t>
      </w:r>
      <w:r w:rsidR="005907E5">
        <w:rPr>
          <w:rFonts w:ascii="Times New Roman" w:hAnsi="Times New Roman"/>
          <w:b/>
          <w:bCs/>
        </w:rPr>
        <w:t>’</w:t>
      </w:r>
    </w:p>
    <w:p w14:paraId="0913927F" w14:textId="5075B206" w:rsidR="007C4748" w:rsidRDefault="007C4748" w:rsidP="008231A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Recover Gauss is a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code that can recover </w:t>
      </w:r>
      <w:r w:rsidR="00D341B0">
        <w:rPr>
          <w:rFonts w:ascii="Times New Roman" w:hAnsi="Times New Roman"/>
        </w:rPr>
        <w:t xml:space="preserve">raw </w:t>
      </w:r>
      <w:r>
        <w:rPr>
          <w:rFonts w:ascii="Times New Roman" w:hAnsi="Times New Roman"/>
        </w:rPr>
        <w:t xml:space="preserve">output from FluorTrajAnalV2/V3 </w:t>
      </w:r>
      <w:r w:rsidR="00D341B0">
        <w:rPr>
          <w:rFonts w:ascii="Times New Roman" w:hAnsi="Times New Roman"/>
        </w:rPr>
        <w:t xml:space="preserve">very </w:t>
      </w:r>
      <w:r>
        <w:rPr>
          <w:rFonts w:ascii="Times New Roman" w:hAnsi="Times New Roman"/>
        </w:rPr>
        <w:t>quickly</w:t>
      </w:r>
      <w:r w:rsidR="00D341B0">
        <w:rPr>
          <w:rFonts w:ascii="Times New Roman" w:hAnsi="Times New Roman"/>
        </w:rPr>
        <w:t xml:space="preserve"> (within seconds)</w:t>
      </w:r>
      <w:r>
        <w:rPr>
          <w:rFonts w:ascii="Times New Roman" w:hAnsi="Times New Roman"/>
        </w:rPr>
        <w:t xml:space="preserve">. Since the output of from these codes is exported in csv format, Recover Gauss re-imports these tables back into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. </w:t>
      </w:r>
      <w:r w:rsidR="00D341B0">
        <w:rPr>
          <w:rFonts w:ascii="Times New Roman" w:hAnsi="Times New Roman"/>
        </w:rPr>
        <w:t>‘Recover Gauss’</w:t>
      </w:r>
      <w:r>
        <w:rPr>
          <w:rFonts w:ascii="Times New Roman" w:hAnsi="Times New Roman"/>
        </w:rPr>
        <w:t xml:space="preserve"> can save the user a very large amount of time in comparison to re-running </w:t>
      </w:r>
      <w:proofErr w:type="spellStart"/>
      <w:r>
        <w:rPr>
          <w:rFonts w:ascii="Times New Roman" w:hAnsi="Times New Roman"/>
        </w:rPr>
        <w:t>FluorTrajAnal</w:t>
      </w:r>
      <w:proofErr w:type="spellEnd"/>
      <w:r>
        <w:rPr>
          <w:rFonts w:ascii="Times New Roman" w:hAnsi="Times New Roman"/>
        </w:rPr>
        <w:t xml:space="preserve"> codes again if small modifications to mathematical operations need to be performed. </w:t>
      </w:r>
    </w:p>
    <w:p w14:paraId="0635A511" w14:textId="1FC19EAC" w:rsidR="007C4748" w:rsidRDefault="005907E5" w:rsidP="008231A2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‘Bootstrapper’ (</w:t>
      </w:r>
      <w:r w:rsidR="00D341B0">
        <w:rPr>
          <w:rFonts w:ascii="Times New Roman" w:hAnsi="Times New Roman"/>
          <w:b/>
          <w:bCs/>
        </w:rPr>
        <w:t>‘</w:t>
      </w:r>
      <w:r>
        <w:rPr>
          <w:rFonts w:ascii="Times New Roman" w:hAnsi="Times New Roman"/>
          <w:b/>
          <w:bCs/>
        </w:rPr>
        <w:t>Other Code</w:t>
      </w:r>
      <w:r w:rsidR="00D341B0">
        <w:rPr>
          <w:rFonts w:ascii="Times New Roman" w:hAnsi="Times New Roman"/>
          <w:b/>
          <w:bCs/>
        </w:rPr>
        <w:t>’</w:t>
      </w:r>
      <w:r>
        <w:rPr>
          <w:rFonts w:ascii="Times New Roman" w:hAnsi="Times New Roman"/>
          <w:b/>
          <w:bCs/>
        </w:rPr>
        <w:t>)</w:t>
      </w:r>
    </w:p>
    <w:p w14:paraId="0C20C988" w14:textId="389728E0" w:rsidR="005907E5" w:rsidRPr="005907E5" w:rsidRDefault="005907E5" w:rsidP="005907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Bootstrapper (1 and 2) are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codes that can be run to determine histogram spread (these could be run on compiled photon budget outputs). Bootstrapper 1 is the traditional bootstrapper algorithm (see </w:t>
      </w:r>
      <w:r w:rsidRPr="005907E5">
        <w:rPr>
          <w:rFonts w:ascii="Times New Roman" w:hAnsi="Times New Roman"/>
          <w:i/>
          <w:iCs/>
        </w:rPr>
        <w:t xml:space="preserve">Chernick, M. R. Resampling Methods. WIREs Data. Mining. </w:t>
      </w:r>
      <w:proofErr w:type="spellStart"/>
      <w:r w:rsidRPr="005907E5">
        <w:rPr>
          <w:rFonts w:ascii="Times New Roman" w:hAnsi="Times New Roman"/>
          <w:i/>
          <w:iCs/>
        </w:rPr>
        <w:t>Knowl</w:t>
      </w:r>
      <w:proofErr w:type="spellEnd"/>
      <w:r w:rsidRPr="005907E5">
        <w:rPr>
          <w:rFonts w:ascii="Times New Roman" w:hAnsi="Times New Roman"/>
          <w:i/>
          <w:iCs/>
        </w:rPr>
        <w:t xml:space="preserve">. </w:t>
      </w:r>
      <w:proofErr w:type="spellStart"/>
      <w:r w:rsidRPr="005907E5">
        <w:rPr>
          <w:rFonts w:ascii="Times New Roman" w:hAnsi="Times New Roman"/>
          <w:i/>
          <w:iCs/>
        </w:rPr>
        <w:t>Discov</w:t>
      </w:r>
      <w:proofErr w:type="spellEnd"/>
      <w:r w:rsidRPr="005907E5">
        <w:rPr>
          <w:rFonts w:ascii="Times New Roman" w:hAnsi="Times New Roman"/>
          <w:i/>
          <w:iCs/>
        </w:rPr>
        <w:t>. 2012, 2, 255-262</w:t>
      </w:r>
      <w:r>
        <w:rPr>
          <w:rFonts w:ascii="Times New Roman" w:hAnsi="Times New Roman"/>
        </w:rPr>
        <w:t xml:space="preserve">), whereas Bootstrapper 2 is a variant. </w:t>
      </w:r>
      <w:r w:rsidR="00D341B0">
        <w:rPr>
          <w:rFonts w:ascii="Times New Roman" w:hAnsi="Times New Roman"/>
        </w:rPr>
        <w:t>However, we</w:t>
      </w:r>
      <w:r>
        <w:rPr>
          <w:rFonts w:ascii="Times New Roman" w:hAnsi="Times New Roman"/>
        </w:rPr>
        <w:t xml:space="preserve"> found that standard deviation between trials is much larger than bootstrapper error within a trial, therefore standard deviation is reported in the manuscript and the bootstrapper </w:t>
      </w:r>
      <w:r w:rsidR="00D341B0">
        <w:rPr>
          <w:rFonts w:ascii="Times New Roman" w:hAnsi="Times New Roman"/>
        </w:rPr>
        <w:t>code</w:t>
      </w:r>
      <w:r>
        <w:rPr>
          <w:rFonts w:ascii="Times New Roman" w:hAnsi="Times New Roman"/>
        </w:rPr>
        <w:t xml:space="preserve"> </w:t>
      </w:r>
      <w:r w:rsidR="00D341B0">
        <w:rPr>
          <w:rFonts w:ascii="Times New Roman" w:hAnsi="Times New Roman"/>
        </w:rPr>
        <w:t>did not end up being needed.</w:t>
      </w:r>
    </w:p>
    <w:sectPr w:rsidR="005907E5" w:rsidRPr="005907E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9E3C" w14:textId="77777777" w:rsidR="00F7055B" w:rsidRDefault="00F7055B" w:rsidP="000F03A4">
      <w:pPr>
        <w:spacing w:after="0" w:line="240" w:lineRule="auto"/>
      </w:pPr>
      <w:r>
        <w:separator/>
      </w:r>
    </w:p>
  </w:endnote>
  <w:endnote w:type="continuationSeparator" w:id="0">
    <w:p w14:paraId="0739C415" w14:textId="77777777" w:rsidR="00F7055B" w:rsidRDefault="00F7055B" w:rsidP="000F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A9A1" w14:textId="5BD70199" w:rsidR="000F03A4" w:rsidRPr="000F03A4" w:rsidRDefault="000F03A4" w:rsidP="000F03A4">
    <w:pPr>
      <w:pStyle w:val="Footer"/>
      <w:jc w:val="center"/>
      <w:rPr>
        <w:rFonts w:ascii="Arial" w:hAnsi="Arial" w:cs="Arial"/>
        <w:sz w:val="24"/>
        <w:szCs w:val="24"/>
      </w:rPr>
    </w:pPr>
    <w:r w:rsidRPr="000F03A4">
      <w:rPr>
        <w:rFonts w:ascii="Arial" w:hAnsi="Arial" w:cs="Arial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C4A8" w14:textId="77777777" w:rsidR="00F7055B" w:rsidRDefault="00F7055B" w:rsidP="000F03A4">
      <w:pPr>
        <w:spacing w:after="0" w:line="240" w:lineRule="auto"/>
      </w:pPr>
      <w:r>
        <w:separator/>
      </w:r>
    </w:p>
  </w:footnote>
  <w:footnote w:type="continuationSeparator" w:id="0">
    <w:p w14:paraId="6743B09E" w14:textId="77777777" w:rsidR="00F7055B" w:rsidRDefault="00F7055B" w:rsidP="000F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79"/>
    <w:rsid w:val="00042EE3"/>
    <w:rsid w:val="000B2322"/>
    <w:rsid w:val="000F03A4"/>
    <w:rsid w:val="001256E7"/>
    <w:rsid w:val="001343A6"/>
    <w:rsid w:val="00272DF1"/>
    <w:rsid w:val="002D04D6"/>
    <w:rsid w:val="003F73C3"/>
    <w:rsid w:val="004625E0"/>
    <w:rsid w:val="004B15F4"/>
    <w:rsid w:val="005907E5"/>
    <w:rsid w:val="005E20C3"/>
    <w:rsid w:val="00701E79"/>
    <w:rsid w:val="00705E09"/>
    <w:rsid w:val="00762894"/>
    <w:rsid w:val="007C4748"/>
    <w:rsid w:val="00810F47"/>
    <w:rsid w:val="008231A2"/>
    <w:rsid w:val="00A44218"/>
    <w:rsid w:val="00A74ACA"/>
    <w:rsid w:val="00A877EE"/>
    <w:rsid w:val="00B222D7"/>
    <w:rsid w:val="00B84382"/>
    <w:rsid w:val="00D341B0"/>
    <w:rsid w:val="00D67BA2"/>
    <w:rsid w:val="00F7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F604"/>
  <w15:chartTrackingRefBased/>
  <w15:docId w15:val="{9970C85C-CF55-4656-8F3E-A03B5863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ug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A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F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A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McLean</dc:creator>
  <cp:keywords/>
  <dc:description/>
  <cp:lastModifiedBy>alanmclean1011@outlook.com</cp:lastModifiedBy>
  <cp:revision>10</cp:revision>
  <dcterms:created xsi:type="dcterms:W3CDTF">2023-09-02T14:50:00Z</dcterms:created>
  <dcterms:modified xsi:type="dcterms:W3CDTF">2024-02-25T05:58:00Z</dcterms:modified>
</cp:coreProperties>
</file>