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B8813" w14:textId="781980EC" w:rsidR="00760C29" w:rsidRDefault="00000000">
      <w:pPr>
        <w:pStyle w:val="Title"/>
        <w:jc w:val="center"/>
      </w:pPr>
      <w:r>
        <w:t>EAST AFO Meeting Notes</w:t>
      </w:r>
      <w:r w:rsidR="009452D1">
        <w:t xml:space="preserve"> 24/08/26</w:t>
      </w:r>
    </w:p>
    <w:p w14:paraId="54C65C86" w14:textId="77777777" w:rsidR="00760C29" w:rsidRDefault="00000000">
      <w:pPr>
        <w:pStyle w:val="Heading1"/>
      </w:pPr>
      <w:r>
        <w:t>1. Executive summary</w:t>
      </w:r>
    </w:p>
    <w:p w14:paraId="58D85A11" w14:textId="77777777" w:rsidR="00760C29" w:rsidRDefault="00000000">
      <w:pPr>
        <w:rPr>
          <w:rFonts w:hint="eastAsia"/>
        </w:rPr>
      </w:pPr>
      <w:r>
        <w:t>The EAST application is now running in a dedicated Python 3.10.11 virtual environment and has been synchronised with the latest schi3371/EAST GitHub baseline. The GUI was compacted for the laboratory laptop, the live graph window was enlarged, neutral return was configured to use 0.0 ODrive relative turns as the 90-degree target, and a premature motion-timeout defect was corrected. The current automated suite passes 10 tests. Hardware observations confirm that the ODrive reports relative position only; therefore, 0 turns is an operational reference and does not independently prove physical 90-degree alignment.</w:t>
      </w:r>
    </w:p>
    <w:p w14:paraId="23F1CA31" w14:textId="77777777" w:rsidR="00760C29" w:rsidRDefault="00000000">
      <w:pPr>
        <w:pStyle w:val="Heading1"/>
      </w:pPr>
      <w:r>
        <w:t>3. Environment and repository</w:t>
      </w:r>
    </w:p>
    <w:p w14:paraId="0DE674EC" w14:textId="77777777" w:rsidR="00760C29" w:rsidRDefault="00000000">
      <w:pPr>
        <w:pStyle w:val="ListBullet"/>
        <w:rPr>
          <w:rFonts w:hint="eastAsia"/>
        </w:rPr>
      </w:pPr>
      <w:r>
        <w:t>Installed Python 3.10.11 because the machine initially exposed only an unusable Windows Store alias and Python 3.4.3 bundled with IBM SPSS.</w:t>
      </w:r>
    </w:p>
    <w:p w14:paraId="5D204146" w14:textId="77777777" w:rsidR="00760C29" w:rsidRDefault="00000000">
      <w:pPr>
        <w:pStyle w:val="ListBullet"/>
        <w:rPr>
          <w:rFonts w:hint="eastAsia"/>
        </w:rPr>
      </w:pPr>
      <w:r>
        <w:t>Created a project-local .venv and installed the 67 packages pinned in requirements.txt.</w:t>
      </w:r>
    </w:p>
    <w:p w14:paraId="3974F578" w14:textId="77777777" w:rsidR="00760C29" w:rsidRDefault="00000000">
      <w:pPr>
        <w:pStyle w:val="ListBullet"/>
        <w:rPr>
          <w:rFonts w:hint="eastAsia"/>
        </w:rPr>
      </w:pPr>
      <w:r>
        <w:t>Verified package consistency with pip check and application import checks.</w:t>
      </w:r>
    </w:p>
    <w:p w14:paraId="56F9CAAB" w14:textId="375DC2B2" w:rsidR="00760C29" w:rsidRDefault="00000000">
      <w:pPr>
        <w:pStyle w:val="ListBullet"/>
        <w:rPr>
          <w:rFonts w:hint="eastAsia"/>
        </w:rPr>
      </w:pPr>
      <w:r>
        <w:t xml:space="preserve">local Git remote </w:t>
      </w:r>
      <w:r w:rsidR="009452D1">
        <w:t>is</w:t>
      </w:r>
      <w:r>
        <w:t xml:space="preserve"> https://github.com/schi3371/EAST.git. </w:t>
      </w:r>
    </w:p>
    <w:p w14:paraId="47E0E64D" w14:textId="77777777" w:rsidR="00760C29" w:rsidRDefault="00000000">
      <w:pPr>
        <w:pStyle w:val="ListBullet"/>
        <w:rPr>
          <w:rFonts w:hint="eastAsia"/>
        </w:rPr>
      </w:pPr>
      <w:r>
        <w:t>Local main tracks origin/main at commit 537276c (Apply EAST light GUI layout).</w:t>
      </w:r>
    </w:p>
    <w:p w14:paraId="2444F3F0" w14:textId="77777777" w:rsidR="00760C29" w:rsidRDefault="00000000">
      <w:pPr>
        <w:pStyle w:val="Heading1"/>
      </w:pPr>
      <w:r>
        <w:t>4. GUI changes</w:t>
      </w:r>
    </w:p>
    <w:p w14:paraId="044EF364" w14:textId="77777777" w:rsidR="00760C29" w:rsidRDefault="00000000">
      <w:pPr>
        <w:pStyle w:val="Heading2"/>
      </w:pPr>
      <w:r>
        <w:t>Main application window</w:t>
      </w:r>
    </w:p>
    <w:p w14:paraId="63DBF574" w14:textId="77777777" w:rsidR="00760C29" w:rsidRDefault="00000000">
      <w:pPr>
        <w:pStyle w:val="ListBullet"/>
        <w:rPr>
          <w:rFonts w:hint="eastAsia"/>
        </w:rPr>
      </w:pPr>
      <w:r>
        <w:t>Reduced the responsive main-window height by 20%, from a previous 620-700 px range to 496-560 px.</w:t>
      </w:r>
    </w:p>
    <w:p w14:paraId="086450D7" w14:textId="77777777" w:rsidR="00760C29" w:rsidRDefault="00000000">
      <w:pPr>
        <w:pStyle w:val="ListBullet"/>
        <w:rPr>
          <w:rFonts w:hint="eastAsia"/>
        </w:rPr>
      </w:pPr>
      <w:r>
        <w:t>Removed the empty bottom footer that displayed only the software version.</w:t>
      </w:r>
    </w:p>
    <w:p w14:paraId="0B7DF896" w14:textId="77777777" w:rsidR="00760C29" w:rsidRDefault="00000000">
      <w:pPr>
        <w:pStyle w:val="ListBullet"/>
        <w:rPr>
          <w:rFonts w:hint="eastAsia"/>
        </w:rPr>
      </w:pPr>
      <w:r>
        <w:t>Reduced outer margins, header height, logo size, input spacing, button spacing, and manual-control heights.</w:t>
      </w:r>
    </w:p>
    <w:p w14:paraId="7AB659F8" w14:textId="77777777" w:rsidR="00760C29" w:rsidRDefault="00000000">
      <w:pPr>
        <w:pStyle w:val="ListBullet"/>
        <w:rPr>
          <w:rFonts w:hint="eastAsia"/>
        </w:rPr>
      </w:pPr>
      <w:r>
        <w:t>Changed the left controls panel to a vertically scrollable frame so all manual controls remain reachable on short displays.</w:t>
      </w:r>
    </w:p>
    <w:p w14:paraId="40A68A3C" w14:textId="77777777" w:rsidR="00760C29" w:rsidRDefault="00000000">
      <w:pPr>
        <w:pStyle w:val="ListBullet"/>
        <w:rPr>
          <w:rFonts w:hint="eastAsia"/>
        </w:rPr>
      </w:pPr>
      <w:r>
        <w:t>Changed the body grid to an equal 50/50 width split between the control panel and Session Terminal, making input fields and buttons wider.</w:t>
      </w:r>
    </w:p>
    <w:p w14:paraId="50120579" w14:textId="77777777" w:rsidR="00760C29" w:rsidRDefault="00000000">
      <w:pPr>
        <w:pStyle w:val="Heading2"/>
      </w:pPr>
      <w:r>
        <w:t>Graph window</w:t>
      </w:r>
    </w:p>
    <w:p w14:paraId="5E68DF74" w14:textId="77777777" w:rsidR="00760C29" w:rsidRDefault="00000000">
      <w:pPr>
        <w:pStyle w:val="ListBullet"/>
        <w:rPr>
          <w:rFonts w:hint="eastAsia"/>
        </w:rPr>
      </w:pPr>
      <w:r>
        <w:t>Doubled the graph window dimensions from 640 x 420 px to 1280 x 840 px.</w:t>
      </w:r>
    </w:p>
    <w:p w14:paraId="78513F93" w14:textId="77777777" w:rsidR="00760C29" w:rsidRDefault="00000000">
      <w:pPr>
        <w:pStyle w:val="ListBullet"/>
        <w:rPr>
          <w:rFonts w:hint="eastAsia"/>
        </w:rPr>
      </w:pPr>
      <w:r>
        <w:t>Doubled its minimum size from 520 x 340 px to 1040 x 680 px.</w:t>
      </w:r>
    </w:p>
    <w:p w14:paraId="6000F3D2" w14:textId="77777777" w:rsidR="00760C29" w:rsidRDefault="00000000">
      <w:pPr>
        <w:pStyle w:val="ListBullet"/>
        <w:rPr>
          <w:rFonts w:hint="eastAsia"/>
        </w:rPr>
      </w:pPr>
      <w:r>
        <w:t>Retained the graph as a separate movable Qt window.</w:t>
      </w:r>
    </w:p>
    <w:p w14:paraId="1F969E3A" w14:textId="77777777" w:rsidR="00760C29" w:rsidRDefault="00000000">
      <w:pPr>
        <w:pStyle w:val="Heading1"/>
      </w:pPr>
      <w:r>
        <w:t>5. Neutral-position decision</w:t>
      </w:r>
    </w:p>
    <w:p w14:paraId="7040CFDD" w14:textId="77777777" w:rsidR="00760C29" w:rsidRDefault="00000000">
      <w:pPr>
        <w:rPr>
          <w:rFonts w:hint="eastAsia"/>
        </w:rPr>
      </w:pPr>
      <w:r>
        <w:t>The current implementation defines physical neutral operationally as 0.0 ODrive relative turns. This target is stored in tester_config.json as motion.neutral_position_turns and is loaded on connection.</w:t>
      </w:r>
    </w:p>
    <w:p w14:paraId="0173455A" w14:textId="77777777" w:rsidR="00760C29" w:rsidRDefault="00000000">
      <w:pPr>
        <w:pStyle w:val="ListBullet"/>
        <w:rPr>
          <w:rFonts w:hint="eastAsia"/>
        </w:rPr>
      </w:pPr>
      <w:r>
        <w:t>The manual control is labelled Return to 90 deg (0 turns).</w:t>
      </w:r>
    </w:p>
    <w:p w14:paraId="3E384F1C" w14:textId="77777777" w:rsidR="00760C29" w:rsidRDefault="00000000">
      <w:pPr>
        <w:pStyle w:val="ListBullet"/>
        <w:rPr>
          <w:rFonts w:hint="eastAsia"/>
        </w:rPr>
      </w:pPr>
      <w:r>
        <w:t>A test can start only when the measured relative position is within the configured 0.05-degree tolerance of zero.</w:t>
      </w:r>
    </w:p>
    <w:p w14:paraId="113FAE9B" w14:textId="77777777" w:rsidR="00760C29" w:rsidRDefault="00000000">
      <w:pPr>
        <w:pStyle w:val="ListBullet"/>
        <w:rPr>
          <w:rFonts w:hint="eastAsia"/>
        </w:rPr>
      </w:pPr>
      <w:r>
        <w:t>After a successful test, the controller automatically returns to 0.0 turns and then becomes idle.</w:t>
      </w:r>
    </w:p>
    <w:p w14:paraId="531A2F8C" w14:textId="77777777" w:rsidR="00760C29" w:rsidRDefault="00000000">
      <w:pPr>
        <w:pStyle w:val="ListBullet"/>
        <w:rPr>
          <w:rFonts w:hint="eastAsia"/>
        </w:rPr>
      </w:pPr>
      <w:r>
        <w:t>Run metadata records the fixed neutral target and its reference status.</w:t>
      </w:r>
    </w:p>
    <w:p w14:paraId="2E9EF363" w14:textId="77777777" w:rsidR="00760C29" w:rsidRDefault="00000000">
      <w:pPr>
        <w:pStyle w:val="ListBullet"/>
        <w:rPr>
          <w:rFonts w:hint="eastAsia"/>
        </w:rPr>
      </w:pPr>
      <w:r>
        <w:t>The earlier session-calibration button was removed to avoid overriding the fixed value.</w:t>
      </w:r>
    </w:p>
    <w:p w14:paraId="22EBFB87" w14:textId="77777777" w:rsidR="00760C29" w:rsidRDefault="00000000">
      <w:pPr>
        <w:pStyle w:val="ListBullet"/>
        <w:rPr>
          <w:rFonts w:hint="eastAsia"/>
        </w:rPr>
      </w:pPr>
      <w:r>
        <w:t>Reset Form remains a non-moving control: it stops motion and clears fields but does not command a neutral return.</w:t>
      </w:r>
    </w:p>
    <w:p w14:paraId="435579BA" w14:textId="77777777" w:rsidR="00760C29" w:rsidRDefault="00000000">
      <w:pPr>
        <w:pStyle w:val="Heading1"/>
      </w:pPr>
      <w:r>
        <w:t>6. Motion-timeout incident and correction</w:t>
      </w:r>
    </w:p>
    <w:p w14:paraId="412BBA66" w14:textId="77777777" w:rsidR="00760C29" w:rsidRDefault="00000000">
      <w:pPr>
        <w:pStyle w:val="Heading2"/>
      </w:pPr>
      <w:r>
        <w:t>Observed incident</w:t>
      </w:r>
    </w:p>
    <w:p w14:paraId="459AAF20" w14:textId="77777777" w:rsidR="00760C29" w:rsidRDefault="00000000">
      <w:pPr>
        <w:pStyle w:val="ListBullet"/>
        <w:rPr>
          <w:rFonts w:hint="eastAsia"/>
        </w:rPr>
      </w:pPr>
      <w:r>
        <w:t>Two runs commanded a range of -10 to +10 degrees, speed 5 deg/s, and acceleration 0.25 deg/s².</w:t>
      </w:r>
    </w:p>
    <w:p w14:paraId="5A3D30D2" w14:textId="77777777" w:rsidR="00760C29" w:rsidRDefault="00000000">
      <w:pPr>
        <w:pStyle w:val="ListBullet"/>
        <w:rPr>
          <w:rFonts w:hint="eastAsia"/>
        </w:rPr>
      </w:pPr>
      <w:r>
        <w:lastRenderedPageBreak/>
        <w:t>Both stopped during moving_to_max after exactly 9.0 seconds, at approximately +8.35 degrees.</w:t>
      </w:r>
    </w:p>
    <w:p w14:paraId="7886CC17" w14:textId="77777777" w:rsidR="00760C29" w:rsidRDefault="00000000">
      <w:pPr>
        <w:pStyle w:val="ListBullet"/>
        <w:rPr>
          <w:rFonts w:hint="eastAsia"/>
        </w:rPr>
      </w:pPr>
      <w:r>
        <w:t>The ODrive reported zero active errors and the axis was still progressing toward the target.</w:t>
      </w:r>
    </w:p>
    <w:p w14:paraId="66508C75" w14:textId="77777777" w:rsidR="00760C29" w:rsidRDefault="00000000">
      <w:pPr>
        <w:pStyle w:val="ListBullet"/>
        <w:rPr>
          <w:rFonts w:hint="eastAsia"/>
        </w:rPr>
      </w:pPr>
      <w:r>
        <w:t>Example run files: Salim_test1_3_20260824T123655_318671+1000 and Salim_test1_3_20260824T123842_331037+1000.</w:t>
      </w:r>
    </w:p>
    <w:p w14:paraId="3B295951" w14:textId="77777777" w:rsidR="00760C29" w:rsidRDefault="00000000">
      <w:pPr>
        <w:pStyle w:val="Heading2"/>
      </w:pPr>
      <w:r>
        <w:t>Root cause</w:t>
      </w:r>
    </w:p>
    <w:p w14:paraId="3C545915" w14:textId="77777777" w:rsidR="00760C29" w:rsidRDefault="00000000">
      <w:pPr>
        <w:rPr>
          <w:rFonts w:hint="eastAsia"/>
        </w:rPr>
      </w:pPr>
      <w:r>
        <w:t>The former timeout calculation divided distance by requested speed and added a fixed five-second margin. It ignored commanded acceleration. At 0.25 deg/s², a 10-degree move cannot reach the requested 5 deg/s; it follows a triangular profile with an ideal duration of approximately 12.65 seconds. The nine-second deadline was therefore invalid and stopped otherwise normal motion.</w:t>
      </w:r>
    </w:p>
    <w:p w14:paraId="0AEA609C" w14:textId="77777777" w:rsidR="00760C29" w:rsidRDefault="00000000">
      <w:pPr>
        <w:pStyle w:val="Heading2"/>
      </w:pPr>
      <w:r>
        <w:t>Correction</w:t>
      </w:r>
    </w:p>
    <w:p w14:paraId="5C88FC50" w14:textId="77777777" w:rsidR="00760C29" w:rsidRDefault="00000000">
      <w:pPr>
        <w:pStyle w:val="ListBullet"/>
        <w:rPr>
          <w:rFonts w:hint="eastAsia"/>
        </w:rPr>
      </w:pPr>
      <w:r>
        <w:t>Implemented triangular and trapezoidal trajectory-duration calculations using distance, speed, and acceleration.</w:t>
      </w:r>
    </w:p>
    <w:p w14:paraId="0E447962" w14:textId="77777777" w:rsidR="00760C29" w:rsidRDefault="00000000">
      <w:pPr>
        <w:pStyle w:val="ListBullet"/>
        <w:rPr>
          <w:rFonts w:hint="eastAsia"/>
        </w:rPr>
      </w:pPr>
      <w:r>
        <w:t>Corrected the first neutral-to-maximum nominal distance from 20 degrees to its actual 10 degrees.</w:t>
      </w:r>
    </w:p>
    <w:p w14:paraId="73F162CA" w14:textId="77777777" w:rsidR="00760C29" w:rsidRDefault="00000000">
      <w:pPr>
        <w:pStyle w:val="ListBullet"/>
        <w:rPr>
          <w:rFonts w:hint="eastAsia"/>
        </w:rPr>
      </w:pPr>
      <w:r>
        <w:t>For the reported settings, the corrected timeout is 17.65 seconds for neutral to +10 degrees and 22.89 seconds for a full +10 to -10 degree traverse, both including the five-second margin.</w:t>
      </w:r>
    </w:p>
    <w:p w14:paraId="0E67D672" w14:textId="77777777" w:rsidR="00760C29" w:rsidRDefault="00000000">
      <w:pPr>
        <w:pStyle w:val="ListBullet"/>
        <w:rPr>
          <w:rFonts w:hint="eastAsia"/>
        </w:rPr>
      </w:pPr>
      <w:r>
        <w:t>Retained the configured overall timeout ceiling of 30 seconds.</w:t>
      </w:r>
    </w:p>
    <w:p w14:paraId="409A9F04" w14:textId="77777777" w:rsidR="00760C29" w:rsidRDefault="00000000">
      <w:pPr>
        <w:pStyle w:val="ListBullet"/>
        <w:rPr>
          <w:rFonts w:hint="eastAsia"/>
        </w:rPr>
      </w:pPr>
      <w:r>
        <w:t>Added regression tests for low-acceleration triangular motion and trapezoidal motion.</w:t>
      </w:r>
    </w:p>
    <w:p w14:paraId="06D340DC" w14:textId="77777777" w:rsidR="00760C29" w:rsidRDefault="00000000">
      <w:pPr>
        <w:pStyle w:val="Heading1"/>
      </w:pPr>
      <w:r>
        <w:t>7. Load-cell observations</w:t>
      </w:r>
    </w:p>
    <w:p w14:paraId="716BFAAE" w14:textId="77777777" w:rsidR="00760C29" w:rsidRDefault="00000000">
      <w:pPr>
        <w:rPr>
          <w:rFonts w:hint="eastAsia"/>
        </w:rPr>
      </w:pPr>
      <w:r>
        <w:t>The timeout was not caused by the load cell. However, the two affected runs showed post-tare readings of approximately -36 g and -183 g, and the tare offset changed materially between runs. This warrants separate investigation of settling time, mounting/preload, electrical noise, calibration direction, and whether 16 tare samples are sufficient. The configured calibration remains explicitly provisional.</w:t>
      </w:r>
    </w:p>
    <w:p w14:paraId="567CDF58" w14:textId="77777777" w:rsidR="00760C29" w:rsidRDefault="00000000">
      <w:pPr>
        <w:pStyle w:val="Heading1"/>
      </w:pPr>
      <w:r>
        <w:t>8. Verification completed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60C29" w14:paraId="799DFA06" w14:textId="77777777">
        <w:trPr>
          <w:jc w:val="center"/>
        </w:trPr>
        <w:tc>
          <w:tcPr>
            <w:tcW w:w="5040" w:type="dxa"/>
            <w:shd w:val="clear" w:color="auto" w:fill="1F4E78"/>
          </w:tcPr>
          <w:p w14:paraId="0F910FCF" w14:textId="77777777" w:rsidR="00760C2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Check</w:t>
            </w:r>
          </w:p>
        </w:tc>
        <w:tc>
          <w:tcPr>
            <w:tcW w:w="5040" w:type="dxa"/>
            <w:shd w:val="clear" w:color="auto" w:fill="1F4E78"/>
          </w:tcPr>
          <w:p w14:paraId="4B182DB3" w14:textId="77777777" w:rsidR="00760C2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Result</w:t>
            </w:r>
          </w:p>
        </w:tc>
      </w:tr>
      <w:tr w:rsidR="00760C29" w14:paraId="5FB948E6" w14:textId="77777777">
        <w:trPr>
          <w:jc w:val="center"/>
        </w:trPr>
        <w:tc>
          <w:tcPr>
            <w:tcW w:w="5040" w:type="dxa"/>
          </w:tcPr>
          <w:p w14:paraId="3C8DBBC1" w14:textId="77777777" w:rsidR="00760C29" w:rsidRDefault="00000000">
            <w:pPr>
              <w:rPr>
                <w:rFonts w:hint="eastAsia"/>
              </w:rPr>
            </w:pPr>
            <w:r>
              <w:t>Python runtime</w:t>
            </w:r>
          </w:p>
        </w:tc>
        <w:tc>
          <w:tcPr>
            <w:tcW w:w="5040" w:type="dxa"/>
          </w:tcPr>
          <w:p w14:paraId="2468B375" w14:textId="77777777" w:rsidR="00760C29" w:rsidRDefault="00000000">
            <w:pPr>
              <w:rPr>
                <w:rFonts w:hint="eastAsia"/>
              </w:rPr>
            </w:pPr>
            <w:r>
              <w:t>Python 3.10.11 in .venv</w:t>
            </w:r>
          </w:p>
        </w:tc>
      </w:tr>
      <w:tr w:rsidR="00760C29" w14:paraId="6E8D6285" w14:textId="77777777">
        <w:trPr>
          <w:jc w:val="center"/>
        </w:trPr>
        <w:tc>
          <w:tcPr>
            <w:tcW w:w="5040" w:type="dxa"/>
          </w:tcPr>
          <w:p w14:paraId="622E7EA3" w14:textId="77777777" w:rsidR="00760C29" w:rsidRDefault="00000000">
            <w:pPr>
              <w:rPr>
                <w:rFonts w:hint="eastAsia"/>
              </w:rPr>
            </w:pPr>
            <w:r>
              <w:t>Dependency consistency</w:t>
            </w:r>
          </w:p>
        </w:tc>
        <w:tc>
          <w:tcPr>
            <w:tcW w:w="5040" w:type="dxa"/>
          </w:tcPr>
          <w:p w14:paraId="2CBD2050" w14:textId="77777777" w:rsidR="00760C29" w:rsidRDefault="00000000">
            <w:pPr>
              <w:rPr>
                <w:rFonts w:hint="eastAsia"/>
              </w:rPr>
            </w:pPr>
            <w:r>
              <w:t>No broken requirements</w:t>
            </w:r>
          </w:p>
        </w:tc>
      </w:tr>
      <w:tr w:rsidR="00760C29" w14:paraId="572A8EB3" w14:textId="77777777">
        <w:trPr>
          <w:jc w:val="center"/>
        </w:trPr>
        <w:tc>
          <w:tcPr>
            <w:tcW w:w="5040" w:type="dxa"/>
          </w:tcPr>
          <w:p w14:paraId="410970C4" w14:textId="77777777" w:rsidR="00760C29" w:rsidRDefault="00000000">
            <w:pPr>
              <w:rPr>
                <w:rFonts w:hint="eastAsia"/>
              </w:rPr>
            </w:pPr>
            <w:r>
              <w:t>Automated tests</w:t>
            </w:r>
          </w:p>
        </w:tc>
        <w:tc>
          <w:tcPr>
            <w:tcW w:w="5040" w:type="dxa"/>
          </w:tcPr>
          <w:p w14:paraId="2237F123" w14:textId="77777777" w:rsidR="00760C29" w:rsidRDefault="00000000">
            <w:pPr>
              <w:rPr>
                <w:rFonts w:hint="eastAsia"/>
              </w:rPr>
            </w:pPr>
            <w:r>
              <w:t>10 passed</w:t>
            </w:r>
          </w:p>
        </w:tc>
      </w:tr>
      <w:tr w:rsidR="00760C29" w14:paraId="0977D989" w14:textId="77777777">
        <w:trPr>
          <w:jc w:val="center"/>
        </w:trPr>
        <w:tc>
          <w:tcPr>
            <w:tcW w:w="5040" w:type="dxa"/>
          </w:tcPr>
          <w:p w14:paraId="16B151B4" w14:textId="77777777" w:rsidR="00760C29" w:rsidRDefault="00000000">
            <w:pPr>
              <w:rPr>
                <w:rFonts w:hint="eastAsia"/>
              </w:rPr>
            </w:pPr>
            <w:r>
              <w:t>Python compilation</w:t>
            </w:r>
          </w:p>
        </w:tc>
        <w:tc>
          <w:tcPr>
            <w:tcW w:w="5040" w:type="dxa"/>
          </w:tcPr>
          <w:p w14:paraId="2B9836B7" w14:textId="77777777" w:rsidR="00760C29" w:rsidRDefault="00000000">
            <w:pPr>
              <w:rPr>
                <w:rFonts w:hint="eastAsia"/>
              </w:rPr>
            </w:pPr>
            <w:r>
              <w:t>Passed</w:t>
            </w:r>
          </w:p>
        </w:tc>
      </w:tr>
      <w:tr w:rsidR="00760C29" w14:paraId="5C8DA400" w14:textId="77777777">
        <w:trPr>
          <w:jc w:val="center"/>
        </w:trPr>
        <w:tc>
          <w:tcPr>
            <w:tcW w:w="5040" w:type="dxa"/>
          </w:tcPr>
          <w:p w14:paraId="55E10215" w14:textId="77777777" w:rsidR="00760C29" w:rsidRDefault="00000000">
            <w:pPr>
              <w:rPr>
                <w:rFonts w:hint="eastAsia"/>
              </w:rPr>
            </w:pPr>
            <w:r>
              <w:t>Main application import</w:t>
            </w:r>
          </w:p>
        </w:tc>
        <w:tc>
          <w:tcPr>
            <w:tcW w:w="5040" w:type="dxa"/>
          </w:tcPr>
          <w:p w14:paraId="3419CB01" w14:textId="77777777" w:rsidR="00760C29" w:rsidRDefault="00000000">
            <w:pPr>
              <w:rPr>
                <w:rFonts w:hint="eastAsia"/>
              </w:rPr>
            </w:pPr>
            <w:r>
              <w:t>Passed without opening hardware</w:t>
            </w:r>
          </w:p>
        </w:tc>
      </w:tr>
      <w:tr w:rsidR="00760C29" w14:paraId="3CF8DE03" w14:textId="77777777">
        <w:trPr>
          <w:jc w:val="center"/>
        </w:trPr>
        <w:tc>
          <w:tcPr>
            <w:tcW w:w="5040" w:type="dxa"/>
          </w:tcPr>
          <w:p w14:paraId="40D98E82" w14:textId="77777777" w:rsidR="00760C29" w:rsidRDefault="00000000">
            <w:pPr>
              <w:rPr>
                <w:rFonts w:hint="eastAsia"/>
              </w:rPr>
            </w:pPr>
            <w:r>
              <w:t>ODrive read-only check</w:t>
            </w:r>
          </w:p>
        </w:tc>
        <w:tc>
          <w:tcPr>
            <w:tcW w:w="5040" w:type="dxa"/>
          </w:tcPr>
          <w:p w14:paraId="753CEA63" w14:textId="77777777" w:rsidR="00760C29" w:rsidRDefault="00000000">
            <w:pPr>
              <w:rPr>
                <w:rFonts w:hint="eastAsia"/>
              </w:rPr>
            </w:pPr>
            <w:r>
              <w:t>Idle, zero errors, relative position available</w:t>
            </w:r>
          </w:p>
        </w:tc>
      </w:tr>
      <w:tr w:rsidR="00760C29" w14:paraId="0EE2E626" w14:textId="77777777">
        <w:trPr>
          <w:jc w:val="center"/>
        </w:trPr>
        <w:tc>
          <w:tcPr>
            <w:tcW w:w="5040" w:type="dxa"/>
          </w:tcPr>
          <w:p w14:paraId="3269F148" w14:textId="77777777" w:rsidR="00760C29" w:rsidRDefault="00000000">
            <w:pPr>
              <w:rPr>
                <w:rFonts w:hint="eastAsia"/>
              </w:rPr>
            </w:pPr>
            <w:r>
              <w:t>Git state</w:t>
            </w:r>
          </w:p>
        </w:tc>
        <w:tc>
          <w:tcPr>
            <w:tcW w:w="5040" w:type="dxa"/>
          </w:tcPr>
          <w:p w14:paraId="255A28FB" w14:textId="77777777" w:rsidR="00760C29" w:rsidRDefault="00000000">
            <w:pPr>
              <w:rPr>
                <w:rFonts w:hint="eastAsia"/>
              </w:rPr>
            </w:pPr>
            <w:r>
              <w:t>Five modified tracked files; no commit or push</w:t>
            </w:r>
          </w:p>
        </w:tc>
      </w:tr>
    </w:tbl>
    <w:p w14:paraId="31A405CA" w14:textId="77777777" w:rsidR="00760C29" w:rsidRDefault="00000000">
      <w:pPr>
        <w:pStyle w:val="Heading1"/>
      </w:pPr>
      <w:r>
        <w:t>9. Current limitations and safety considerations</w:t>
      </w:r>
    </w:p>
    <w:p w14:paraId="7C7EE2E2" w14:textId="0A4258D9" w:rsidR="00760C29" w:rsidRDefault="00000000">
      <w:pPr>
        <w:pStyle w:val="ListBullet"/>
        <w:rPr>
          <w:rFonts w:hint="eastAsia"/>
        </w:rPr>
      </w:pPr>
      <w:r>
        <w:t xml:space="preserve">Zero turns is a relative encoder coordinate, not </w:t>
      </w:r>
      <w:r w:rsidR="00913990">
        <w:t xml:space="preserve">sure if it is </w:t>
      </w:r>
      <w:r>
        <w:t>an independent measurement of a true physical right angle.</w:t>
      </w:r>
    </w:p>
    <w:p w14:paraId="2AD2E367" w14:textId="77777777" w:rsidR="00760C29" w:rsidRDefault="00000000">
      <w:pPr>
        <w:pStyle w:val="ListBullet"/>
        <w:rPr>
          <w:rFonts w:hint="eastAsia"/>
        </w:rPr>
      </w:pPr>
      <w:r>
        <w:t>Physical 90-degree alignment must be checked after power cycles, encoder-reference changes, coupling movement, or fixture changes.</w:t>
      </w:r>
    </w:p>
    <w:p w14:paraId="776A9E16" w14:textId="77777777" w:rsidR="00760C29" w:rsidRDefault="00000000">
      <w:pPr>
        <w:pStyle w:val="ListBullet"/>
        <w:rPr>
          <w:rFonts w:hint="eastAsia"/>
        </w:rPr>
      </w:pPr>
      <w:r>
        <w:t>A permanent absolute neutral requires an absolute encoder, encoder index procedure, repeatable home switch, or mechanical datum sensor.</w:t>
      </w:r>
    </w:p>
    <w:p w14:paraId="503FB09F" w14:textId="77777777" w:rsidR="00760C29" w:rsidRDefault="00000000">
      <w:pPr>
        <w:pStyle w:val="ListBullet"/>
        <w:rPr>
          <w:rFonts w:hint="eastAsia"/>
        </w:rPr>
      </w:pPr>
      <w:r>
        <w:lastRenderedPageBreak/>
        <w:t>The 2.055 AFO-degrees-per-ODrive-turn conversion remains provisional and requires comparison with an independent angular reference.</w:t>
      </w:r>
    </w:p>
    <w:p w14:paraId="36679CB4" w14:textId="77777777" w:rsidR="00760C29" w:rsidRDefault="00000000">
      <w:pPr>
        <w:pStyle w:val="ListBullet"/>
        <w:rPr>
          <w:rFonts w:hint="eastAsia"/>
        </w:rPr>
      </w:pPr>
      <w:r>
        <w:t>Load-cell calibration, torque geometry, safety limits, and acceptance criteria remain provisional.</w:t>
      </w:r>
    </w:p>
    <w:p w14:paraId="3FF3702B" w14:textId="77777777" w:rsidR="00760C29" w:rsidRDefault="00000000">
      <w:pPr>
        <w:pStyle w:val="ListBullet"/>
        <w:rPr>
          <w:rFonts w:hint="eastAsia"/>
        </w:rPr>
      </w:pPr>
      <w:r>
        <w:t>The Stop button and Escape key are software controls and do not replace the physical emergency stop.</w:t>
      </w:r>
    </w:p>
    <w:p w14:paraId="79230619" w14:textId="77777777" w:rsidR="00760C29" w:rsidRDefault="00000000">
      <w:pPr>
        <w:pStyle w:val="ListBullet"/>
        <w:rPr>
          <w:rFonts w:hint="eastAsia"/>
        </w:rPr>
      </w:pPr>
      <w:r>
        <w:t>Formal AFO testing should not proceed until the verification protocol and acceptance limits are approved.</w:t>
      </w:r>
    </w:p>
    <w:p w14:paraId="4FADDD2D" w14:textId="77777777" w:rsidR="00760C29" w:rsidRDefault="00000000">
      <w:pPr>
        <w:pStyle w:val="Heading1"/>
      </w:pPr>
      <w:r>
        <w:t>10. Decisions requiring supervisor acknowledgement</w:t>
      </w:r>
    </w:p>
    <w:p w14:paraId="5C0AD6FF" w14:textId="77777777" w:rsidR="00760C29" w:rsidRDefault="00000000">
      <w:pPr>
        <w:pStyle w:val="ListNumber"/>
        <w:rPr>
          <w:rFonts w:hint="eastAsia"/>
        </w:rPr>
      </w:pPr>
      <w:r>
        <w:t>Accept 0.0 ODrive relative turns as the interim operational definition of 90-degree neutral, subject to a physical pre-run check.</w:t>
      </w:r>
    </w:p>
    <w:p w14:paraId="26E6D1B3" w14:textId="77777777" w:rsidR="00760C29" w:rsidRDefault="00000000">
      <w:pPr>
        <w:pStyle w:val="ListNumber"/>
        <w:rPr>
          <w:rFonts w:hint="eastAsia"/>
        </w:rPr>
      </w:pPr>
      <w:r>
        <w:t>Decide whether an absolute encoder, home switch, encoder index, or mechanical 90-degree datum should be added before formal data collection.</w:t>
      </w:r>
    </w:p>
    <w:p w14:paraId="00078A6F" w14:textId="77777777" w:rsidR="00760C29" w:rsidRDefault="00000000">
      <w:pPr>
        <w:pStyle w:val="ListNumber"/>
        <w:rPr>
          <w:rFonts w:hint="eastAsia"/>
        </w:rPr>
      </w:pPr>
      <w:r>
        <w:t>Confirm acceptable test speed and acceleration ranges, particularly whether very low accelerations such as 0.25 deg/s² are intentional.</w:t>
      </w:r>
    </w:p>
    <w:p w14:paraId="3C5685F6" w14:textId="77777777" w:rsidR="00760C29" w:rsidRDefault="00000000">
      <w:pPr>
        <w:pStyle w:val="ListNumber"/>
        <w:rPr>
          <w:rFonts w:hint="eastAsia"/>
        </w:rPr>
      </w:pPr>
      <w:r>
        <w:t>Approve a load-cell calibration and tare-stability protocol before interpreting stiffness results.</w:t>
      </w:r>
    </w:p>
    <w:p w14:paraId="5E5E0CB4" w14:textId="77777777" w:rsidR="00760C29" w:rsidRDefault="00000000">
      <w:pPr>
        <w:pStyle w:val="ListNumber"/>
        <w:rPr>
          <w:rFonts w:hint="eastAsia"/>
        </w:rPr>
      </w:pPr>
      <w:r>
        <w:t>Approve motion-conversion and speed-verification acceptance limits.</w:t>
      </w:r>
    </w:p>
    <w:p w14:paraId="591A30CD" w14:textId="77777777" w:rsidR="00760C29" w:rsidRDefault="00000000">
      <w:pPr>
        <w:pStyle w:val="Heading1"/>
      </w:pPr>
      <w:r>
        <w:t>11. Recommended next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60C29" w14:paraId="1AC67FAA" w14:textId="77777777">
        <w:trPr>
          <w:jc w:val="center"/>
        </w:trPr>
        <w:tc>
          <w:tcPr>
            <w:tcW w:w="2520" w:type="dxa"/>
            <w:shd w:val="clear" w:color="auto" w:fill="1F4E78"/>
          </w:tcPr>
          <w:p w14:paraId="5CCF1963" w14:textId="77777777" w:rsidR="00760C2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2520" w:type="dxa"/>
            <w:shd w:val="clear" w:color="auto" w:fill="1F4E78"/>
          </w:tcPr>
          <w:p w14:paraId="100DE0E8" w14:textId="77777777" w:rsidR="00760C2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w="2520" w:type="dxa"/>
            <w:shd w:val="clear" w:color="auto" w:fill="1F4E78"/>
          </w:tcPr>
          <w:p w14:paraId="7F79D402" w14:textId="77777777" w:rsidR="00760C2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2520" w:type="dxa"/>
            <w:shd w:val="clear" w:color="auto" w:fill="1F4E78"/>
          </w:tcPr>
          <w:p w14:paraId="7FC7459C" w14:textId="77777777" w:rsidR="00760C2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Evidence/output</w:t>
            </w:r>
          </w:p>
        </w:tc>
      </w:tr>
      <w:tr w:rsidR="00760C29" w14:paraId="3917AF68" w14:textId="77777777">
        <w:trPr>
          <w:jc w:val="center"/>
        </w:trPr>
        <w:tc>
          <w:tcPr>
            <w:tcW w:w="2520" w:type="dxa"/>
          </w:tcPr>
          <w:p w14:paraId="4C1C5853" w14:textId="77777777" w:rsidR="00760C29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2520" w:type="dxa"/>
          </w:tcPr>
          <w:p w14:paraId="76755180" w14:textId="77777777" w:rsidR="00760C29" w:rsidRDefault="00000000">
            <w:pPr>
              <w:rPr>
                <w:rFonts w:hint="eastAsia"/>
              </w:rPr>
            </w:pPr>
            <w:r>
              <w:t>Repeat a guarded dummy-specimen motion test using the corrected timeout</w:t>
            </w:r>
          </w:p>
        </w:tc>
        <w:tc>
          <w:tcPr>
            <w:tcW w:w="2520" w:type="dxa"/>
          </w:tcPr>
          <w:p w14:paraId="0DC4842E" w14:textId="77777777" w:rsidR="00760C29" w:rsidRDefault="00000000">
            <w:pPr>
              <w:rPr>
                <w:rFonts w:hint="eastAsia"/>
              </w:rPr>
            </w:pPr>
            <w:r>
              <w:t>Researcher</w:t>
            </w:r>
          </w:p>
        </w:tc>
        <w:tc>
          <w:tcPr>
            <w:tcW w:w="2520" w:type="dxa"/>
          </w:tcPr>
          <w:p w14:paraId="470F82BF" w14:textId="77777777" w:rsidR="00760C29" w:rsidRDefault="00000000">
            <w:pPr>
              <w:rPr>
                <w:rFonts w:hint="eastAsia"/>
              </w:rPr>
            </w:pPr>
            <w:r>
              <w:t>Completed CSV/metadata without timeout</w:t>
            </w:r>
          </w:p>
        </w:tc>
      </w:tr>
      <w:tr w:rsidR="00760C29" w14:paraId="3EF82579" w14:textId="77777777">
        <w:trPr>
          <w:jc w:val="center"/>
        </w:trPr>
        <w:tc>
          <w:tcPr>
            <w:tcW w:w="2520" w:type="dxa"/>
          </w:tcPr>
          <w:p w14:paraId="5CB0F056" w14:textId="77777777" w:rsidR="00760C29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2520" w:type="dxa"/>
          </w:tcPr>
          <w:p w14:paraId="0B00FEFE" w14:textId="77777777" w:rsidR="00760C29" w:rsidRDefault="00000000">
            <w:pPr>
              <w:rPr>
                <w:rFonts w:hint="eastAsia"/>
              </w:rPr>
            </w:pPr>
            <w:r>
              <w:t>Verify physical zero/90 degrees before and after an ODrive power cycle</w:t>
            </w:r>
          </w:p>
        </w:tc>
        <w:tc>
          <w:tcPr>
            <w:tcW w:w="2520" w:type="dxa"/>
          </w:tcPr>
          <w:p w14:paraId="40431164" w14:textId="77777777" w:rsidR="00760C29" w:rsidRDefault="00000000">
            <w:pPr>
              <w:rPr>
                <w:rFonts w:hint="eastAsia"/>
              </w:rPr>
            </w:pPr>
            <w:r>
              <w:t>Researcher + supervisor</w:t>
            </w:r>
          </w:p>
        </w:tc>
        <w:tc>
          <w:tcPr>
            <w:tcW w:w="2520" w:type="dxa"/>
          </w:tcPr>
          <w:p w14:paraId="67FF0F3A" w14:textId="77777777" w:rsidR="00760C29" w:rsidRDefault="00000000">
            <w:pPr>
              <w:rPr>
                <w:rFonts w:hint="eastAsia"/>
              </w:rPr>
            </w:pPr>
            <w:r>
              <w:t>Independent angle readings and encoder values</w:t>
            </w:r>
          </w:p>
        </w:tc>
      </w:tr>
      <w:tr w:rsidR="00760C29" w14:paraId="57B12050" w14:textId="77777777">
        <w:trPr>
          <w:jc w:val="center"/>
        </w:trPr>
        <w:tc>
          <w:tcPr>
            <w:tcW w:w="2520" w:type="dxa"/>
          </w:tcPr>
          <w:p w14:paraId="50C26108" w14:textId="77777777" w:rsidR="00760C29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2520" w:type="dxa"/>
          </w:tcPr>
          <w:p w14:paraId="4C115416" w14:textId="77777777" w:rsidR="00760C29" w:rsidRDefault="00000000">
            <w:pPr>
              <w:rPr>
                <w:rFonts w:hint="eastAsia"/>
              </w:rPr>
            </w:pPr>
            <w:r>
              <w:t>Investigate tare drift and repeatability</w:t>
            </w:r>
          </w:p>
        </w:tc>
        <w:tc>
          <w:tcPr>
            <w:tcW w:w="2520" w:type="dxa"/>
          </w:tcPr>
          <w:p w14:paraId="4FD3A436" w14:textId="77777777" w:rsidR="00760C29" w:rsidRDefault="00000000">
            <w:pPr>
              <w:rPr>
                <w:rFonts w:hint="eastAsia"/>
              </w:rPr>
            </w:pPr>
            <w:r>
              <w:t>Researcher</w:t>
            </w:r>
          </w:p>
        </w:tc>
        <w:tc>
          <w:tcPr>
            <w:tcW w:w="2520" w:type="dxa"/>
          </w:tcPr>
          <w:p w14:paraId="054F8BC1" w14:textId="77777777" w:rsidR="00760C29" w:rsidRDefault="00000000">
            <w:pPr>
              <w:rPr>
                <w:rFonts w:hint="eastAsia"/>
              </w:rPr>
            </w:pPr>
            <w:r>
              <w:t>Zero-load series, mean, SD, drift</w:t>
            </w:r>
          </w:p>
        </w:tc>
      </w:tr>
      <w:tr w:rsidR="00760C29" w14:paraId="419E2DA6" w14:textId="77777777">
        <w:trPr>
          <w:jc w:val="center"/>
        </w:trPr>
        <w:tc>
          <w:tcPr>
            <w:tcW w:w="2520" w:type="dxa"/>
          </w:tcPr>
          <w:p w14:paraId="4131758E" w14:textId="77777777" w:rsidR="00760C29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2520" w:type="dxa"/>
          </w:tcPr>
          <w:p w14:paraId="21778FEB" w14:textId="77777777" w:rsidR="00760C29" w:rsidRDefault="00000000">
            <w:pPr>
              <w:rPr>
                <w:rFonts w:hint="eastAsia"/>
              </w:rPr>
            </w:pPr>
            <w:r>
              <w:t>Verify 2.055 deg/turn conversion and commanded speed</w:t>
            </w:r>
          </w:p>
        </w:tc>
        <w:tc>
          <w:tcPr>
            <w:tcW w:w="2520" w:type="dxa"/>
          </w:tcPr>
          <w:p w14:paraId="02D90138" w14:textId="77777777" w:rsidR="00760C29" w:rsidRDefault="00000000">
            <w:pPr>
              <w:rPr>
                <w:rFonts w:hint="eastAsia"/>
              </w:rPr>
            </w:pPr>
            <w:r>
              <w:t>Researcher</w:t>
            </w:r>
          </w:p>
        </w:tc>
        <w:tc>
          <w:tcPr>
            <w:tcW w:w="2520" w:type="dxa"/>
          </w:tcPr>
          <w:p w14:paraId="5A106276" w14:textId="77777777" w:rsidR="00760C29" w:rsidRDefault="00000000">
            <w:pPr>
              <w:rPr>
                <w:rFonts w:hint="eastAsia"/>
              </w:rPr>
            </w:pPr>
            <w:r>
              <w:t>Independent encoder or video analysis</w:t>
            </w:r>
          </w:p>
        </w:tc>
      </w:tr>
      <w:tr w:rsidR="00760C29" w14:paraId="640924D8" w14:textId="77777777">
        <w:trPr>
          <w:jc w:val="center"/>
        </w:trPr>
        <w:tc>
          <w:tcPr>
            <w:tcW w:w="2520" w:type="dxa"/>
          </w:tcPr>
          <w:p w14:paraId="6C4A0F8B" w14:textId="77777777" w:rsidR="00760C29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2520" w:type="dxa"/>
          </w:tcPr>
          <w:p w14:paraId="70434A51" w14:textId="77777777" w:rsidR="00760C29" w:rsidRDefault="00000000">
            <w:pPr>
              <w:rPr>
                <w:rFonts w:hint="eastAsia"/>
              </w:rPr>
            </w:pPr>
            <w:r>
              <w:t>Select permanent neutral-reference hardware</w:t>
            </w:r>
          </w:p>
        </w:tc>
        <w:tc>
          <w:tcPr>
            <w:tcW w:w="2520" w:type="dxa"/>
          </w:tcPr>
          <w:p w14:paraId="60870B52" w14:textId="77777777" w:rsidR="00760C29" w:rsidRDefault="00000000">
            <w:pPr>
              <w:rPr>
                <w:rFonts w:hint="eastAsia"/>
              </w:rPr>
            </w:pPr>
            <w:r>
              <w:t>Supervisory team</w:t>
            </w:r>
          </w:p>
        </w:tc>
        <w:tc>
          <w:tcPr>
            <w:tcW w:w="2520" w:type="dxa"/>
          </w:tcPr>
          <w:p w14:paraId="37CA3968" w14:textId="77777777" w:rsidR="00760C29" w:rsidRDefault="00000000">
            <w:pPr>
              <w:rPr>
                <w:rFonts w:hint="eastAsia"/>
              </w:rPr>
            </w:pPr>
            <w:r>
              <w:t>Documented design decision</w:t>
            </w:r>
          </w:p>
        </w:tc>
      </w:tr>
      <w:tr w:rsidR="00760C29" w14:paraId="4CFC68EC" w14:textId="77777777">
        <w:trPr>
          <w:jc w:val="center"/>
        </w:trPr>
        <w:tc>
          <w:tcPr>
            <w:tcW w:w="2520" w:type="dxa"/>
          </w:tcPr>
          <w:p w14:paraId="4DD7590C" w14:textId="77777777" w:rsidR="00760C29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2520" w:type="dxa"/>
          </w:tcPr>
          <w:p w14:paraId="597FEE62" w14:textId="77777777" w:rsidR="00760C29" w:rsidRDefault="00000000">
            <w:pPr>
              <w:rPr>
                <w:rFonts w:hint="eastAsia"/>
              </w:rPr>
            </w:pPr>
            <w:r>
              <w:t>Review GUI visually on the target laptop</w:t>
            </w:r>
          </w:p>
        </w:tc>
        <w:tc>
          <w:tcPr>
            <w:tcW w:w="2520" w:type="dxa"/>
          </w:tcPr>
          <w:p w14:paraId="1BE91B51" w14:textId="77777777" w:rsidR="00760C29" w:rsidRDefault="00000000">
            <w:pPr>
              <w:rPr>
                <w:rFonts w:hint="eastAsia"/>
              </w:rPr>
            </w:pPr>
            <w:r>
              <w:t>Researcher</w:t>
            </w:r>
          </w:p>
        </w:tc>
        <w:tc>
          <w:tcPr>
            <w:tcW w:w="2520" w:type="dxa"/>
          </w:tcPr>
          <w:p w14:paraId="58C9B39D" w14:textId="77777777" w:rsidR="00760C29" w:rsidRDefault="00000000">
            <w:pPr>
              <w:rPr>
                <w:rFonts w:hint="eastAsia"/>
              </w:rPr>
            </w:pPr>
            <w:r>
              <w:t>Screenshots and operator feedback</w:t>
            </w:r>
          </w:p>
        </w:tc>
      </w:tr>
      <w:tr w:rsidR="00760C29" w14:paraId="6F284811" w14:textId="77777777">
        <w:trPr>
          <w:jc w:val="center"/>
        </w:trPr>
        <w:tc>
          <w:tcPr>
            <w:tcW w:w="2520" w:type="dxa"/>
          </w:tcPr>
          <w:p w14:paraId="0A520C3D" w14:textId="77777777" w:rsidR="00760C29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2520" w:type="dxa"/>
          </w:tcPr>
          <w:p w14:paraId="08AC4639" w14:textId="77777777" w:rsidR="00760C29" w:rsidRDefault="00000000">
            <w:pPr>
              <w:rPr>
                <w:rFonts w:hint="eastAsia"/>
              </w:rPr>
            </w:pPr>
            <w:r>
              <w:t>Review, commit, and push the local changes after approval</w:t>
            </w:r>
          </w:p>
        </w:tc>
        <w:tc>
          <w:tcPr>
            <w:tcW w:w="2520" w:type="dxa"/>
          </w:tcPr>
          <w:p w14:paraId="540EA5D0" w14:textId="77777777" w:rsidR="00760C29" w:rsidRDefault="00000000">
            <w:pPr>
              <w:rPr>
                <w:rFonts w:hint="eastAsia"/>
              </w:rPr>
            </w:pPr>
            <w:r>
              <w:t>Repository owner</w:t>
            </w:r>
          </w:p>
        </w:tc>
        <w:tc>
          <w:tcPr>
            <w:tcW w:w="2520" w:type="dxa"/>
          </w:tcPr>
          <w:p w14:paraId="50FC03BD" w14:textId="77777777" w:rsidR="00760C29" w:rsidRDefault="00000000">
            <w:pPr>
              <w:rPr>
                <w:rFonts w:hint="eastAsia"/>
              </w:rPr>
            </w:pPr>
            <w:r>
              <w:t>Reviewed Git commit/PR</w:t>
            </w:r>
          </w:p>
        </w:tc>
      </w:tr>
    </w:tbl>
    <w:p w14:paraId="7761AF48" w14:textId="77777777" w:rsidR="00760C29" w:rsidRDefault="00000000">
      <w:pPr>
        <w:pStyle w:val="Heading1"/>
      </w:pPr>
      <w:r>
        <w:t>12. Suggested supervisor update</w:t>
      </w:r>
    </w:p>
    <w:p w14:paraId="45F8858B" w14:textId="6024AC8B" w:rsidR="00760C29" w:rsidRDefault="00000000" w:rsidP="00913990">
      <w:pPr>
        <w:ind w:left="432" w:right="432"/>
        <w:rPr>
          <w:rFonts w:hint="eastAsia"/>
        </w:rPr>
      </w:pPr>
      <w:r>
        <w:rPr>
          <w:i/>
        </w:rPr>
        <w:t>The EAST software environment and latest GUI baseline are operational. I have improved the laptop layout, defined the interim neutral target as zero relative turns, and corrected a timeout that ignored low acceleration. The latest automated suite passes 10 tests. Hardware logs show no ODrive errors during the timeout event, but absolute 90-degree verification and load-cell tare stability remain unresolved experimental requirements. I am seeking approval for the proposed physical verification and calibration work before formal testing.</w:t>
      </w:r>
    </w:p>
    <w:sectPr w:rsidR="00760C2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D67A0" w14:textId="77777777" w:rsidR="003358B7" w:rsidRDefault="003358B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733A21" w14:textId="77777777" w:rsidR="003358B7" w:rsidRDefault="003358B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E05C7" w14:textId="77777777" w:rsidR="00760C29" w:rsidRDefault="00000000">
    <w:pPr>
      <w:pStyle w:val="Footer"/>
      <w:jc w:val="center"/>
      <w:rPr>
        <w:rFonts w:hint="eastAsia"/>
      </w:rPr>
    </w:pPr>
    <w:r>
      <w:t>EAST development notes | 24 August 2026 | Draft for supervisor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FD0CA" w14:textId="77777777" w:rsidR="003358B7" w:rsidRDefault="003358B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240A57" w14:textId="77777777" w:rsidR="003358B7" w:rsidRDefault="003358B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938002">
    <w:abstractNumId w:val="8"/>
  </w:num>
  <w:num w:numId="2" w16cid:durableId="910775859">
    <w:abstractNumId w:val="6"/>
  </w:num>
  <w:num w:numId="3" w16cid:durableId="1498502155">
    <w:abstractNumId w:val="5"/>
  </w:num>
  <w:num w:numId="4" w16cid:durableId="375395907">
    <w:abstractNumId w:val="4"/>
  </w:num>
  <w:num w:numId="5" w16cid:durableId="220218462">
    <w:abstractNumId w:val="7"/>
  </w:num>
  <w:num w:numId="6" w16cid:durableId="193079577">
    <w:abstractNumId w:val="3"/>
  </w:num>
  <w:num w:numId="7" w16cid:durableId="1480612224">
    <w:abstractNumId w:val="2"/>
  </w:num>
  <w:num w:numId="8" w16cid:durableId="1041781661">
    <w:abstractNumId w:val="1"/>
  </w:num>
  <w:num w:numId="9" w16cid:durableId="40333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8B7"/>
    <w:rsid w:val="0058690E"/>
    <w:rsid w:val="00760C29"/>
    <w:rsid w:val="00913990"/>
    <w:rsid w:val="009452D1"/>
    <w:rsid w:val="00AA1D8D"/>
    <w:rsid w:val="00B47730"/>
    <w:rsid w:val="00B60FCE"/>
    <w:rsid w:val="00BB03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EB93B"/>
  <w14:defaultImageDpi w14:val="300"/>
  <w15:docId w15:val="{0891ADE9-1D6F-4A4A-B0BF-CDB80DE04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7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27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1165</Words>
  <Characters>6646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Chidiac</dc:creator>
  <cp:keywords/>
  <dc:description>generated by python-docx</dc:description>
  <cp:lastModifiedBy>Salim Chidiac</cp:lastModifiedBy>
  <cp:revision>3</cp:revision>
  <dcterms:created xsi:type="dcterms:W3CDTF">2013-12-23T23:15:00Z</dcterms:created>
  <dcterms:modified xsi:type="dcterms:W3CDTF">2026-08-24T03:05:00Z</dcterms:modified>
  <cp:category/>
</cp:coreProperties>
</file>