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0"/>
        <w:jc w:val="center"/>
        <w:rPr>
          <w:rFonts w:ascii="黑体" w:hAnsi="黑体" w:eastAsia="黑体" w:cstheme="majorBidi"/>
          <w:sz w:val="44"/>
          <w:szCs w:val="44"/>
        </w:rPr>
      </w:pPr>
      <w:r>
        <w:rPr>
          <w:rFonts w:hint="eastAsia" w:ascii="黑体" w:hAnsi="黑体" w:eastAsia="黑体" w:cstheme="majorBidi"/>
          <w:sz w:val="44"/>
          <w:szCs w:val="44"/>
        </w:rPr>
        <w:t>四川省省级通用数据交换(含批量数据)服务管理平台</w:t>
      </w:r>
    </w:p>
    <w:p>
      <w:pPr>
        <w:jc w:val="center"/>
        <w:rPr>
          <w:rFonts w:ascii="新宋体" w:hAnsi="新宋体" w:eastAsia="新宋体" w:cstheme="majorBidi"/>
          <w:sz w:val="72"/>
          <w:szCs w:val="72"/>
        </w:rPr>
      </w:pPr>
    </w:p>
    <w:p>
      <w:pPr>
        <w:jc w:val="center"/>
        <w:rPr>
          <w:rFonts w:ascii="新宋体" w:hAnsi="新宋体" w:eastAsia="新宋体" w:cstheme="majorBidi"/>
          <w:sz w:val="72"/>
          <w:szCs w:val="72"/>
        </w:rPr>
      </w:pPr>
    </w:p>
    <w:p>
      <w:pPr>
        <w:jc w:val="center"/>
        <w:rPr>
          <w:rFonts w:ascii="新宋体" w:hAnsi="新宋体" w:eastAsia="新宋体"/>
          <w:b/>
          <w:color w:val="000000" w:themeColor="text1"/>
          <w:sz w:val="36"/>
          <w:szCs w:val="36"/>
          <w:u w:val="single"/>
          <w14:textFill>
            <w14:solidFill>
              <w14:schemeClr w14:val="tx1"/>
            </w14:solidFill>
          </w14:textFill>
        </w:rPr>
      </w:pPr>
    </w:p>
    <w:p>
      <w:pPr>
        <w:jc w:val="center"/>
        <w:rPr>
          <w:rFonts w:ascii="黑体" w:hAnsi="黑体" w:eastAsia="黑体"/>
          <w:b/>
          <w:color w:val="000000" w:themeColor="text1"/>
          <w:sz w:val="52"/>
          <w:szCs w:val="52"/>
          <w14:textFill>
            <w14:solidFill>
              <w14:schemeClr w14:val="tx1"/>
            </w14:solidFill>
          </w14:textFill>
        </w:rPr>
      </w:pPr>
      <w:r>
        <w:rPr>
          <w:rFonts w:hint="eastAsia" w:ascii="黑体" w:hAnsi="黑体" w:eastAsia="黑体"/>
          <w:b/>
          <w:color w:val="000000" w:themeColor="text1"/>
          <w:sz w:val="52"/>
          <w:szCs w:val="52"/>
          <w14:textFill>
            <w14:solidFill>
              <w14:schemeClr w14:val="tx1"/>
            </w14:solidFill>
          </w14:textFill>
        </w:rPr>
        <w:t>用户操作手册</w:t>
      </w:r>
    </w:p>
    <w:p>
      <w:pPr>
        <w:jc w:val="center"/>
        <w:rPr>
          <w:rFonts w:ascii="新宋体" w:hAnsi="新宋体" w:eastAsia="新宋体"/>
          <w:b/>
          <w:color w:val="000000" w:themeColor="text1"/>
          <w:sz w:val="48"/>
          <w:szCs w:val="48"/>
          <w14:textFill>
            <w14:solidFill>
              <w14:schemeClr w14:val="tx1"/>
            </w14:solidFill>
          </w14:textFill>
        </w:rPr>
      </w:pPr>
    </w:p>
    <w:p>
      <w:pPr>
        <w:pStyle w:val="60"/>
        <w:rPr>
          <w:rFonts w:ascii="新宋体" w:hAnsi="新宋体" w:eastAsia="新宋体" w:cstheme="majorBidi"/>
          <w:sz w:val="36"/>
          <w:szCs w:val="36"/>
        </w:rPr>
      </w:pPr>
    </w:p>
    <w:p>
      <w:pPr>
        <w:pStyle w:val="60"/>
        <w:rPr>
          <w:rFonts w:ascii="新宋体" w:hAnsi="新宋体" w:eastAsia="新宋体" w:cstheme="majorBidi"/>
          <w:sz w:val="36"/>
          <w:szCs w:val="36"/>
        </w:rPr>
      </w:pPr>
    </w:p>
    <w:p>
      <w:pPr>
        <w:pStyle w:val="60"/>
        <w:rPr>
          <w:rFonts w:ascii="新宋体" w:hAnsi="新宋体" w:eastAsia="新宋体" w:cstheme="majorBidi"/>
          <w:sz w:val="36"/>
          <w:szCs w:val="36"/>
        </w:rPr>
      </w:pPr>
    </w:p>
    <w:p>
      <w:pPr>
        <w:pStyle w:val="60"/>
        <w:rPr>
          <w:rFonts w:ascii="新宋体" w:hAnsi="新宋体" w:eastAsia="新宋体" w:cstheme="majorBidi"/>
          <w:sz w:val="36"/>
          <w:szCs w:val="36"/>
        </w:rPr>
      </w:pPr>
    </w:p>
    <w:p>
      <w:pPr>
        <w:pStyle w:val="60"/>
        <w:rPr>
          <w:rFonts w:ascii="新宋体" w:hAnsi="新宋体" w:eastAsia="新宋体" w:cstheme="majorBidi"/>
          <w:sz w:val="36"/>
          <w:szCs w:val="36"/>
        </w:rPr>
      </w:pPr>
    </w:p>
    <w:p>
      <w:pPr>
        <w:pStyle w:val="60"/>
        <w:rPr>
          <w:rFonts w:ascii="新宋体" w:hAnsi="新宋体" w:eastAsia="新宋体" w:cstheme="majorBidi"/>
          <w:sz w:val="24"/>
          <w:szCs w:val="24"/>
        </w:rPr>
      </w:pPr>
    </w:p>
    <w:p>
      <w:pPr>
        <w:pStyle w:val="60"/>
        <w:rPr>
          <w:rFonts w:ascii="新宋体" w:hAnsi="新宋体" w:eastAsia="新宋体" w:cstheme="majorBidi"/>
          <w:sz w:val="24"/>
          <w:szCs w:val="24"/>
        </w:rPr>
      </w:pPr>
    </w:p>
    <w:p>
      <w:pPr>
        <w:pStyle w:val="60"/>
        <w:rPr>
          <w:rFonts w:ascii="新宋体" w:hAnsi="新宋体" w:eastAsia="新宋体" w:cstheme="majorBidi"/>
          <w:sz w:val="24"/>
          <w:szCs w:val="24"/>
        </w:rPr>
      </w:pPr>
    </w:p>
    <w:p>
      <w:pPr>
        <w:pStyle w:val="60"/>
        <w:jc w:val="center"/>
        <w:rPr>
          <w:rFonts w:ascii="新宋体" w:hAnsi="新宋体" w:eastAsia="新宋体"/>
          <w:sz w:val="21"/>
        </w:rPr>
      </w:pPr>
      <w:bookmarkStart w:id="0" w:name="_Toc430439565"/>
    </w:p>
    <w:p>
      <w:pPr>
        <w:pStyle w:val="60"/>
        <w:jc w:val="center"/>
        <w:rPr>
          <w:rFonts w:ascii="新宋体" w:hAnsi="新宋体" w:eastAsia="新宋体"/>
          <w:sz w:val="21"/>
        </w:rPr>
      </w:pPr>
    </w:p>
    <w:p>
      <w:pPr>
        <w:pStyle w:val="60"/>
        <w:jc w:val="center"/>
        <w:rPr>
          <w:rFonts w:ascii="新宋体" w:hAnsi="新宋体" w:eastAsia="新宋体"/>
          <w:sz w:val="21"/>
        </w:rPr>
      </w:pPr>
    </w:p>
    <w:p>
      <w:pPr>
        <w:pStyle w:val="60"/>
        <w:jc w:val="center"/>
        <w:rPr>
          <w:rFonts w:ascii="新宋体" w:hAnsi="新宋体" w:eastAsia="新宋体"/>
          <w:sz w:val="21"/>
        </w:rPr>
      </w:pPr>
    </w:p>
    <w:p>
      <w:pPr>
        <w:pStyle w:val="60"/>
        <w:jc w:val="center"/>
        <w:rPr>
          <w:rFonts w:ascii="新宋体" w:hAnsi="新宋体" w:eastAsia="新宋体"/>
          <w:sz w:val="21"/>
        </w:rPr>
      </w:pPr>
    </w:p>
    <w:p>
      <w:pPr>
        <w:pStyle w:val="60"/>
        <w:jc w:val="center"/>
        <w:rPr>
          <w:rFonts w:ascii="新宋体" w:hAnsi="新宋体" w:eastAsia="新宋体"/>
          <w:sz w:val="21"/>
        </w:rPr>
      </w:pPr>
    </w:p>
    <w:p>
      <w:pPr>
        <w:pStyle w:val="60"/>
        <w:jc w:val="center"/>
        <w:rPr>
          <w:rFonts w:ascii="新宋体" w:hAnsi="新宋体" w:eastAsia="新宋体"/>
          <w:sz w:val="21"/>
        </w:rPr>
      </w:pPr>
    </w:p>
    <w:p>
      <w:pPr>
        <w:pStyle w:val="60"/>
        <w:jc w:val="center"/>
        <w:rPr>
          <w:rFonts w:ascii="新宋体" w:hAnsi="新宋体" w:eastAsia="新宋体"/>
          <w:sz w:val="21"/>
        </w:rPr>
      </w:pPr>
    </w:p>
    <w:p>
      <w:pPr>
        <w:pStyle w:val="60"/>
        <w:jc w:val="center"/>
        <w:rPr>
          <w:rFonts w:ascii="宋体" w:hAnsi="宋体" w:eastAsia="宋体"/>
          <w:b/>
          <w:bCs/>
          <w:sz w:val="32"/>
          <w:szCs w:val="32"/>
        </w:rPr>
      </w:pPr>
      <w:r>
        <w:rPr>
          <w:rFonts w:hint="eastAsia" w:ascii="宋体" w:hAnsi="宋体" w:eastAsia="宋体"/>
          <w:b/>
          <w:bCs/>
          <w:sz w:val="32"/>
          <w:szCs w:val="32"/>
        </w:rPr>
        <w:t>四川久远银海软件股份有限公司</w:t>
      </w:r>
    </w:p>
    <w:p>
      <w:pPr>
        <w:jc w:val="center"/>
        <w:rPr>
          <w:rFonts w:ascii="宋体" w:hAnsi="宋体"/>
          <w:b/>
          <w:bCs/>
          <w:sz w:val="32"/>
          <w:szCs w:val="32"/>
        </w:rPr>
      </w:pPr>
      <w:r>
        <w:rPr>
          <w:rFonts w:ascii="宋体" w:hAnsi="宋体"/>
          <w:b/>
          <w:bCs/>
          <w:sz w:val="32"/>
          <w:szCs w:val="32"/>
        </w:rPr>
        <w:t>20</w:t>
      </w:r>
      <w:r>
        <w:rPr>
          <w:rFonts w:hint="eastAsia" w:ascii="宋体" w:hAnsi="宋体"/>
          <w:b/>
          <w:bCs/>
          <w:sz w:val="32"/>
          <w:szCs w:val="32"/>
        </w:rPr>
        <w:t>20年</w:t>
      </w:r>
      <w:r>
        <w:rPr>
          <w:rFonts w:hint="eastAsia" w:ascii="宋体" w:hAnsi="宋体"/>
          <w:b/>
          <w:bCs/>
          <w:sz w:val="32"/>
          <w:szCs w:val="32"/>
          <w:lang w:val="en-US" w:eastAsia="zh-CN"/>
        </w:rPr>
        <w:t>11</w:t>
      </w:r>
      <w:r>
        <w:rPr>
          <w:rFonts w:hint="eastAsia" w:ascii="宋体" w:hAnsi="宋体"/>
          <w:b/>
          <w:bCs/>
          <w:sz w:val="32"/>
          <w:szCs w:val="32"/>
        </w:rPr>
        <w:t>月</w:t>
      </w:r>
    </w:p>
    <w:p>
      <w:pPr>
        <w:ind w:left="4200" w:leftChars="2000" w:right="833"/>
        <w:jc w:val="right"/>
        <w:rPr>
          <w:rFonts w:ascii="新宋体" w:hAnsi="新宋体" w:eastAsia="新宋体"/>
          <w:sz w:val="22"/>
        </w:rPr>
        <w:sectPr>
          <w:headerReference r:id="rId3" w:type="even"/>
          <w:footerReference r:id="rId4" w:type="even"/>
          <w:pgSz w:w="11906" w:h="16838"/>
          <w:pgMar w:top="1440" w:right="1800" w:bottom="1440" w:left="1800" w:header="851" w:footer="992" w:gutter="0"/>
          <w:cols w:space="720" w:num="1"/>
          <w:docGrid w:type="lines" w:linePitch="312" w:charSpace="0"/>
        </w:sectPr>
      </w:pPr>
    </w:p>
    <w:sdt>
      <w:sdtPr>
        <w:rPr>
          <w:rFonts w:ascii="宋体" w:hAnsi="宋体"/>
        </w:rPr>
        <w:id w:val="147465171"/>
        <w15:color w:val="DBDBDB"/>
        <w:docPartObj>
          <w:docPartGallery w:val="Table of Contents"/>
          <w:docPartUnique/>
        </w:docPartObj>
      </w:sdtPr>
      <w:sdtEndPr>
        <w:rPr>
          <w:rFonts w:ascii="宋体" w:hAnsi="宋体"/>
        </w:rPr>
      </w:sdtEndPr>
      <w:sdtContent>
        <w:p>
          <w:pPr>
            <w:jc w:val="center"/>
          </w:pPr>
          <w:bookmarkStart w:id="83" w:name="_GoBack"/>
          <w:bookmarkEnd w:id="83"/>
          <w:r>
            <w:rPr>
              <w:rFonts w:ascii="宋体" w:hAnsi="宋体"/>
            </w:rPr>
            <w:t>目录</w:t>
          </w:r>
        </w:p>
        <w:p>
          <w:pPr>
            <w:pStyle w:val="26"/>
            <w:tabs>
              <w:tab w:val="right" w:leader="dot" w:pos="8306"/>
            </w:tabs>
          </w:pPr>
          <w:r>
            <w:fldChar w:fldCharType="begin"/>
          </w:r>
          <w:r>
            <w:instrText xml:space="preserve">TOC \o "1-3" \h \u </w:instrText>
          </w:r>
          <w:r>
            <w:fldChar w:fldCharType="separate"/>
          </w:r>
          <w:r>
            <w:fldChar w:fldCharType="begin"/>
          </w:r>
          <w:r>
            <w:instrText xml:space="preserve"> HYPERLINK \l _Toc16527 </w:instrText>
          </w:r>
          <w:r>
            <w:fldChar w:fldCharType="separate"/>
          </w:r>
          <w:r>
            <w:rPr>
              <w:rFonts w:hint="eastAsia"/>
            </w:rPr>
            <w:t>1. 手册简介</w:t>
          </w:r>
          <w:r>
            <w:tab/>
          </w:r>
          <w:r>
            <w:fldChar w:fldCharType="begin"/>
          </w:r>
          <w:r>
            <w:instrText xml:space="preserve"> PAGEREF _Toc16527 </w:instrText>
          </w:r>
          <w:r>
            <w:fldChar w:fldCharType="separate"/>
          </w:r>
          <w:r>
            <w:t>1</w:t>
          </w:r>
          <w:r>
            <w:fldChar w:fldCharType="end"/>
          </w:r>
          <w:r>
            <w:fldChar w:fldCharType="end"/>
          </w:r>
        </w:p>
        <w:p>
          <w:pPr>
            <w:pStyle w:val="30"/>
            <w:tabs>
              <w:tab w:val="right" w:leader="dot" w:pos="8306"/>
            </w:tabs>
          </w:pPr>
          <w:r>
            <w:fldChar w:fldCharType="begin"/>
          </w:r>
          <w:r>
            <w:instrText xml:space="preserve"> HYPERLINK \l _Toc15368 </w:instrText>
          </w:r>
          <w:r>
            <w:fldChar w:fldCharType="separate"/>
          </w:r>
          <w:r>
            <w:rPr>
              <w:rFonts w:ascii="新宋体" w:hAnsi="新宋体" w:eastAsia="新宋体"/>
            </w:rPr>
            <w:t xml:space="preserve">1.1 </w:t>
          </w:r>
          <w:r>
            <w:rPr>
              <w:rFonts w:hint="eastAsia" w:ascii="新宋体" w:hAnsi="新宋体" w:eastAsia="新宋体"/>
            </w:rPr>
            <w:t>使用</w:t>
          </w:r>
          <w:r>
            <w:rPr>
              <w:rFonts w:ascii="新宋体" w:hAnsi="新宋体" w:eastAsia="新宋体"/>
            </w:rPr>
            <w:t>目的</w:t>
          </w:r>
          <w:r>
            <w:tab/>
          </w:r>
          <w:r>
            <w:fldChar w:fldCharType="begin"/>
          </w:r>
          <w:r>
            <w:instrText xml:space="preserve"> PAGEREF _Toc15368 </w:instrText>
          </w:r>
          <w:r>
            <w:fldChar w:fldCharType="separate"/>
          </w:r>
          <w:r>
            <w:t>1</w:t>
          </w:r>
          <w:r>
            <w:fldChar w:fldCharType="end"/>
          </w:r>
          <w:r>
            <w:fldChar w:fldCharType="end"/>
          </w:r>
        </w:p>
        <w:p>
          <w:pPr>
            <w:pStyle w:val="30"/>
            <w:tabs>
              <w:tab w:val="right" w:leader="dot" w:pos="8306"/>
            </w:tabs>
          </w:pPr>
          <w:r>
            <w:fldChar w:fldCharType="begin"/>
          </w:r>
          <w:r>
            <w:instrText xml:space="preserve"> HYPERLINK \l _Toc5421 </w:instrText>
          </w:r>
          <w:r>
            <w:fldChar w:fldCharType="separate"/>
          </w:r>
          <w:r>
            <w:rPr>
              <w:rFonts w:ascii="新宋体" w:hAnsi="新宋体" w:eastAsia="新宋体"/>
            </w:rPr>
            <w:t xml:space="preserve">1.2 </w:t>
          </w:r>
          <w:r>
            <w:rPr>
              <w:rFonts w:hint="eastAsia" w:ascii="新宋体" w:hAnsi="新宋体" w:eastAsia="新宋体"/>
            </w:rPr>
            <w:t>使用</w:t>
          </w:r>
          <w:r>
            <w:rPr>
              <w:rFonts w:ascii="新宋体" w:hAnsi="新宋体" w:eastAsia="新宋体"/>
            </w:rPr>
            <w:t>范围</w:t>
          </w:r>
          <w:r>
            <w:tab/>
          </w:r>
          <w:r>
            <w:fldChar w:fldCharType="begin"/>
          </w:r>
          <w:r>
            <w:instrText xml:space="preserve"> PAGEREF _Toc5421 </w:instrText>
          </w:r>
          <w:r>
            <w:fldChar w:fldCharType="separate"/>
          </w:r>
          <w:r>
            <w:t>1</w:t>
          </w:r>
          <w:r>
            <w:fldChar w:fldCharType="end"/>
          </w:r>
          <w:r>
            <w:fldChar w:fldCharType="end"/>
          </w:r>
        </w:p>
        <w:p>
          <w:pPr>
            <w:pStyle w:val="30"/>
            <w:tabs>
              <w:tab w:val="right" w:leader="dot" w:pos="8306"/>
            </w:tabs>
          </w:pPr>
          <w:r>
            <w:fldChar w:fldCharType="begin"/>
          </w:r>
          <w:r>
            <w:instrText xml:space="preserve"> HYPERLINK \l _Toc960 </w:instrText>
          </w:r>
          <w:r>
            <w:fldChar w:fldCharType="separate"/>
          </w:r>
          <w:r>
            <w:rPr>
              <w:rFonts w:ascii="新宋体" w:hAnsi="新宋体" w:eastAsia="新宋体"/>
            </w:rPr>
            <w:t xml:space="preserve">1.3 </w:t>
          </w:r>
          <w:r>
            <w:rPr>
              <w:rFonts w:hint="eastAsia" w:ascii="新宋体" w:hAnsi="新宋体" w:eastAsia="新宋体"/>
            </w:rPr>
            <w:t>使用</w:t>
          </w:r>
          <w:r>
            <w:rPr>
              <w:rFonts w:ascii="新宋体" w:hAnsi="新宋体" w:eastAsia="新宋体"/>
            </w:rPr>
            <w:t>对象</w:t>
          </w:r>
          <w:r>
            <w:tab/>
          </w:r>
          <w:r>
            <w:fldChar w:fldCharType="begin"/>
          </w:r>
          <w:r>
            <w:instrText xml:space="preserve"> PAGEREF _Toc960 </w:instrText>
          </w:r>
          <w:r>
            <w:fldChar w:fldCharType="separate"/>
          </w:r>
          <w:r>
            <w:t>1</w:t>
          </w:r>
          <w:r>
            <w:fldChar w:fldCharType="end"/>
          </w:r>
          <w:r>
            <w:fldChar w:fldCharType="end"/>
          </w:r>
        </w:p>
        <w:p>
          <w:pPr>
            <w:pStyle w:val="26"/>
            <w:tabs>
              <w:tab w:val="right" w:leader="dot" w:pos="8306"/>
            </w:tabs>
          </w:pPr>
          <w:r>
            <w:fldChar w:fldCharType="begin"/>
          </w:r>
          <w:r>
            <w:instrText xml:space="preserve"> HYPERLINK \l _Toc29681 </w:instrText>
          </w:r>
          <w:r>
            <w:fldChar w:fldCharType="separate"/>
          </w:r>
          <w:r>
            <w:rPr>
              <w:rFonts w:hint="eastAsia"/>
            </w:rPr>
            <w:t>2. 平台</w:t>
          </w:r>
          <w:r>
            <w:t>介绍</w:t>
          </w:r>
          <w:r>
            <w:tab/>
          </w:r>
          <w:r>
            <w:fldChar w:fldCharType="begin"/>
          </w:r>
          <w:r>
            <w:instrText xml:space="preserve"> PAGEREF _Toc29681 </w:instrText>
          </w:r>
          <w:r>
            <w:fldChar w:fldCharType="separate"/>
          </w:r>
          <w:r>
            <w:t>2</w:t>
          </w:r>
          <w:r>
            <w:fldChar w:fldCharType="end"/>
          </w:r>
          <w:r>
            <w:fldChar w:fldCharType="end"/>
          </w:r>
        </w:p>
        <w:p>
          <w:pPr>
            <w:pStyle w:val="30"/>
            <w:tabs>
              <w:tab w:val="right" w:leader="dot" w:pos="8306"/>
            </w:tabs>
          </w:pPr>
          <w:r>
            <w:fldChar w:fldCharType="begin"/>
          </w:r>
          <w:r>
            <w:instrText xml:space="preserve"> HYPERLINK \l _Toc12752 </w:instrText>
          </w:r>
          <w:r>
            <w:fldChar w:fldCharType="separate"/>
          </w:r>
          <w:r>
            <w:rPr>
              <w:rFonts w:ascii="新宋体" w:hAnsi="新宋体" w:eastAsia="新宋体"/>
            </w:rPr>
            <w:t>2.1 概述</w:t>
          </w:r>
          <w:r>
            <w:tab/>
          </w:r>
          <w:r>
            <w:fldChar w:fldCharType="begin"/>
          </w:r>
          <w:r>
            <w:instrText xml:space="preserve"> PAGEREF _Toc12752 </w:instrText>
          </w:r>
          <w:r>
            <w:fldChar w:fldCharType="separate"/>
          </w:r>
          <w:r>
            <w:t>2</w:t>
          </w:r>
          <w:r>
            <w:fldChar w:fldCharType="end"/>
          </w:r>
          <w:r>
            <w:fldChar w:fldCharType="end"/>
          </w:r>
        </w:p>
        <w:p>
          <w:pPr>
            <w:pStyle w:val="30"/>
            <w:tabs>
              <w:tab w:val="right" w:leader="dot" w:pos="8306"/>
            </w:tabs>
          </w:pPr>
          <w:r>
            <w:fldChar w:fldCharType="begin"/>
          </w:r>
          <w:r>
            <w:instrText xml:space="preserve"> HYPERLINK \l _Toc18004 </w:instrText>
          </w:r>
          <w:r>
            <w:fldChar w:fldCharType="separate"/>
          </w:r>
          <w:r>
            <w:rPr>
              <w:rFonts w:ascii="新宋体" w:hAnsi="新宋体" w:eastAsia="新宋体"/>
            </w:rPr>
            <w:t xml:space="preserve">2.2 </w:t>
          </w:r>
          <w:r>
            <w:rPr>
              <w:rFonts w:hint="eastAsia" w:ascii="新宋体" w:hAnsi="新宋体" w:eastAsia="新宋体"/>
              <w:lang w:val="en-US" w:eastAsia="zh-CN"/>
            </w:rPr>
            <w:t>平台</w:t>
          </w:r>
          <w:r>
            <w:rPr>
              <w:rFonts w:ascii="新宋体" w:hAnsi="新宋体" w:eastAsia="新宋体"/>
            </w:rPr>
            <w:t>设计</w:t>
          </w:r>
          <w:r>
            <w:tab/>
          </w:r>
          <w:r>
            <w:fldChar w:fldCharType="begin"/>
          </w:r>
          <w:r>
            <w:instrText xml:space="preserve"> PAGEREF _Toc18004 </w:instrText>
          </w:r>
          <w:r>
            <w:fldChar w:fldCharType="separate"/>
          </w:r>
          <w:r>
            <w:t>3</w:t>
          </w:r>
          <w:r>
            <w:fldChar w:fldCharType="end"/>
          </w:r>
          <w:r>
            <w:fldChar w:fldCharType="end"/>
          </w:r>
        </w:p>
        <w:p>
          <w:pPr>
            <w:pStyle w:val="26"/>
            <w:tabs>
              <w:tab w:val="right" w:leader="dot" w:pos="8306"/>
            </w:tabs>
          </w:pPr>
          <w:r>
            <w:fldChar w:fldCharType="begin"/>
          </w:r>
          <w:r>
            <w:instrText xml:space="preserve"> HYPERLINK \l _Toc29203 </w:instrText>
          </w:r>
          <w:r>
            <w:fldChar w:fldCharType="separate"/>
          </w:r>
          <w:r>
            <w:rPr>
              <w:rFonts w:hint="eastAsia"/>
            </w:rPr>
            <w:t>3. 具体操作</w:t>
          </w:r>
          <w:r>
            <w:tab/>
          </w:r>
          <w:r>
            <w:fldChar w:fldCharType="begin"/>
          </w:r>
          <w:r>
            <w:instrText xml:space="preserve"> PAGEREF _Toc29203 </w:instrText>
          </w:r>
          <w:r>
            <w:fldChar w:fldCharType="separate"/>
          </w:r>
          <w:r>
            <w:t>4</w:t>
          </w:r>
          <w:r>
            <w:fldChar w:fldCharType="end"/>
          </w:r>
          <w:r>
            <w:fldChar w:fldCharType="end"/>
          </w:r>
        </w:p>
        <w:p>
          <w:pPr>
            <w:pStyle w:val="30"/>
            <w:tabs>
              <w:tab w:val="right" w:leader="dot" w:pos="8306"/>
            </w:tabs>
          </w:pPr>
          <w:r>
            <w:fldChar w:fldCharType="begin"/>
          </w:r>
          <w:r>
            <w:instrText xml:space="preserve"> HYPERLINK \l _Toc30689 </w:instrText>
          </w:r>
          <w:r>
            <w:fldChar w:fldCharType="separate"/>
          </w:r>
          <w:r>
            <w:rPr>
              <w:rFonts w:ascii="新宋体" w:hAnsi="新宋体" w:eastAsia="新宋体" w:cs="新宋体"/>
            </w:rPr>
            <w:t xml:space="preserve">3.1 </w:t>
          </w:r>
          <w:r>
            <w:rPr>
              <w:rFonts w:hint="eastAsia" w:ascii="新宋体" w:hAnsi="新宋体" w:eastAsia="新宋体" w:cs="新宋体"/>
            </w:rPr>
            <w:t>用户</w:t>
          </w:r>
          <w:r>
            <w:rPr>
              <w:rFonts w:hint="eastAsia" w:ascii="新宋体" w:hAnsi="新宋体" w:eastAsia="新宋体" w:cs="新宋体"/>
              <w:lang w:val="en-US" w:eastAsia="zh-CN"/>
            </w:rPr>
            <w:t>访问</w:t>
          </w:r>
          <w:r>
            <w:tab/>
          </w:r>
          <w:r>
            <w:fldChar w:fldCharType="begin"/>
          </w:r>
          <w:r>
            <w:instrText xml:space="preserve"> PAGEREF _Toc30689 </w:instrText>
          </w:r>
          <w:r>
            <w:fldChar w:fldCharType="separate"/>
          </w:r>
          <w:r>
            <w:t>4</w:t>
          </w:r>
          <w:r>
            <w:fldChar w:fldCharType="end"/>
          </w:r>
          <w:r>
            <w:fldChar w:fldCharType="end"/>
          </w:r>
        </w:p>
        <w:p>
          <w:pPr>
            <w:pStyle w:val="30"/>
            <w:tabs>
              <w:tab w:val="right" w:leader="dot" w:pos="8306"/>
            </w:tabs>
          </w:pPr>
          <w:r>
            <w:fldChar w:fldCharType="begin"/>
          </w:r>
          <w:r>
            <w:instrText xml:space="preserve"> HYPERLINK \l _Toc15495 </w:instrText>
          </w:r>
          <w:r>
            <w:fldChar w:fldCharType="separate"/>
          </w:r>
          <w:r>
            <w:rPr>
              <w:rFonts w:ascii="新宋体" w:hAnsi="新宋体" w:eastAsia="新宋体"/>
            </w:rPr>
            <w:t xml:space="preserve">3.2 </w:t>
          </w:r>
          <w:r>
            <w:rPr>
              <w:rFonts w:hint="eastAsia" w:ascii="新宋体" w:hAnsi="新宋体" w:eastAsia="新宋体"/>
              <w:lang w:val="en-US" w:eastAsia="zh-CN"/>
            </w:rPr>
            <w:t>数据全量更新</w:t>
          </w:r>
          <w:r>
            <w:tab/>
          </w:r>
          <w:r>
            <w:fldChar w:fldCharType="begin"/>
          </w:r>
          <w:r>
            <w:instrText xml:space="preserve"> PAGEREF _Toc15495 </w:instrText>
          </w:r>
          <w:r>
            <w:fldChar w:fldCharType="separate"/>
          </w:r>
          <w:r>
            <w:t>5</w:t>
          </w:r>
          <w:r>
            <w:fldChar w:fldCharType="end"/>
          </w:r>
          <w:r>
            <w:fldChar w:fldCharType="end"/>
          </w:r>
        </w:p>
        <w:p>
          <w:pPr>
            <w:pStyle w:val="20"/>
            <w:tabs>
              <w:tab w:val="right" w:leader="dot" w:pos="8306"/>
            </w:tabs>
          </w:pPr>
          <w:r>
            <w:fldChar w:fldCharType="begin"/>
          </w:r>
          <w:r>
            <w:instrText xml:space="preserve"> HYPERLINK \l _Toc22740 </w:instrText>
          </w:r>
          <w:r>
            <w:fldChar w:fldCharType="separate"/>
          </w:r>
          <w:r>
            <w:rPr>
              <w:rFonts w:ascii="新宋体" w:hAnsi="新宋体" w:eastAsia="新宋体"/>
              <w:szCs w:val="24"/>
            </w:rPr>
            <w:t xml:space="preserve">3.2.1 </w:t>
          </w:r>
          <w:r>
            <w:rPr>
              <w:rFonts w:hint="eastAsia" w:ascii="新宋体" w:hAnsi="新宋体" w:eastAsia="新宋体"/>
              <w:szCs w:val="24"/>
              <w:lang w:val="en-US" w:eastAsia="zh-CN"/>
            </w:rPr>
            <w:t>配置信息</w:t>
          </w:r>
          <w:r>
            <w:tab/>
          </w:r>
          <w:r>
            <w:fldChar w:fldCharType="begin"/>
          </w:r>
          <w:r>
            <w:instrText xml:space="preserve"> PAGEREF _Toc22740 </w:instrText>
          </w:r>
          <w:r>
            <w:fldChar w:fldCharType="separate"/>
          </w:r>
          <w:r>
            <w:t>5</w:t>
          </w:r>
          <w:r>
            <w:fldChar w:fldCharType="end"/>
          </w:r>
          <w:r>
            <w:fldChar w:fldCharType="end"/>
          </w:r>
        </w:p>
        <w:p>
          <w:pPr>
            <w:pStyle w:val="20"/>
            <w:tabs>
              <w:tab w:val="right" w:leader="dot" w:pos="8306"/>
            </w:tabs>
          </w:pPr>
          <w:r>
            <w:fldChar w:fldCharType="begin"/>
          </w:r>
          <w:r>
            <w:instrText xml:space="preserve"> HYPERLINK \l _Toc16351 </w:instrText>
          </w:r>
          <w:r>
            <w:fldChar w:fldCharType="separate"/>
          </w:r>
          <w:r>
            <w:rPr>
              <w:rFonts w:ascii="新宋体" w:hAnsi="新宋体" w:eastAsia="新宋体"/>
              <w:szCs w:val="24"/>
            </w:rPr>
            <w:t xml:space="preserve">3.2.2 </w:t>
          </w:r>
          <w:r>
            <w:rPr>
              <w:rFonts w:hint="eastAsia" w:ascii="新宋体" w:hAnsi="新宋体" w:eastAsia="新宋体"/>
              <w:szCs w:val="24"/>
            </w:rPr>
            <w:t>数据</w:t>
          </w:r>
          <w:r>
            <w:rPr>
              <w:rFonts w:hint="eastAsia" w:ascii="新宋体" w:hAnsi="新宋体" w:eastAsia="新宋体"/>
              <w:szCs w:val="24"/>
              <w:lang w:val="en-US" w:eastAsia="zh-CN"/>
            </w:rPr>
            <w:t>表勾选</w:t>
          </w:r>
          <w:r>
            <w:tab/>
          </w:r>
          <w:r>
            <w:fldChar w:fldCharType="begin"/>
          </w:r>
          <w:r>
            <w:instrText xml:space="preserve"> PAGEREF _Toc16351 </w:instrText>
          </w:r>
          <w:r>
            <w:fldChar w:fldCharType="separate"/>
          </w:r>
          <w:r>
            <w:t>5</w:t>
          </w:r>
          <w:r>
            <w:fldChar w:fldCharType="end"/>
          </w:r>
          <w:r>
            <w:fldChar w:fldCharType="end"/>
          </w:r>
        </w:p>
        <w:p>
          <w:pPr>
            <w:pStyle w:val="20"/>
            <w:tabs>
              <w:tab w:val="right" w:leader="dot" w:pos="8306"/>
            </w:tabs>
          </w:pPr>
          <w:r>
            <w:fldChar w:fldCharType="begin"/>
          </w:r>
          <w:r>
            <w:instrText xml:space="preserve"> HYPERLINK \l _Toc9942 </w:instrText>
          </w:r>
          <w:r>
            <w:fldChar w:fldCharType="separate"/>
          </w:r>
          <w:r>
            <w:rPr>
              <w:rFonts w:hint="default" w:ascii="宋体" w:hAnsi="宋体"/>
              <w:szCs w:val="24"/>
              <w:lang w:val="en-US" w:eastAsia="zh-CN"/>
            </w:rPr>
            <w:t xml:space="preserve">3.2.3 </w:t>
          </w:r>
          <w:r>
            <w:rPr>
              <w:rFonts w:hint="eastAsia" w:ascii="新宋体" w:hAnsi="新宋体" w:eastAsia="新宋体"/>
              <w:szCs w:val="24"/>
              <w:lang w:val="en-US" w:eastAsia="zh-CN"/>
            </w:rPr>
            <w:t>全量数据交换</w:t>
          </w:r>
          <w:r>
            <w:tab/>
          </w:r>
          <w:r>
            <w:fldChar w:fldCharType="begin"/>
          </w:r>
          <w:r>
            <w:instrText xml:space="preserve"> PAGEREF _Toc9942 </w:instrText>
          </w:r>
          <w:r>
            <w:fldChar w:fldCharType="separate"/>
          </w:r>
          <w:r>
            <w:t>6</w:t>
          </w:r>
          <w:r>
            <w:fldChar w:fldCharType="end"/>
          </w:r>
          <w:r>
            <w:fldChar w:fldCharType="end"/>
          </w:r>
        </w:p>
        <w:p>
          <w:pPr>
            <w:pStyle w:val="30"/>
            <w:tabs>
              <w:tab w:val="right" w:leader="dot" w:pos="8306"/>
            </w:tabs>
          </w:pPr>
          <w:r>
            <w:fldChar w:fldCharType="begin"/>
          </w:r>
          <w:r>
            <w:instrText xml:space="preserve"> HYPERLINK \l _Toc28127 </w:instrText>
          </w:r>
          <w:r>
            <w:fldChar w:fldCharType="separate"/>
          </w:r>
          <w:r>
            <w:rPr>
              <w:rFonts w:ascii="新宋体" w:hAnsi="新宋体" w:eastAsia="新宋体"/>
            </w:rPr>
            <w:t xml:space="preserve">3.3 </w:t>
          </w:r>
          <w:r>
            <w:rPr>
              <w:rFonts w:hint="eastAsia" w:ascii="新宋体" w:hAnsi="新宋体" w:eastAsia="新宋体"/>
            </w:rPr>
            <w:t>数据</w:t>
          </w:r>
          <w:r>
            <w:rPr>
              <w:rFonts w:hint="eastAsia" w:ascii="新宋体" w:hAnsi="新宋体" w:eastAsia="新宋体"/>
              <w:lang w:val="en-US" w:eastAsia="zh-CN"/>
            </w:rPr>
            <w:t>增量更新</w:t>
          </w:r>
          <w:r>
            <w:tab/>
          </w:r>
          <w:r>
            <w:fldChar w:fldCharType="begin"/>
          </w:r>
          <w:r>
            <w:instrText xml:space="preserve"> PAGEREF _Toc28127 </w:instrText>
          </w:r>
          <w:r>
            <w:fldChar w:fldCharType="separate"/>
          </w:r>
          <w:r>
            <w:t>6</w:t>
          </w:r>
          <w:r>
            <w:fldChar w:fldCharType="end"/>
          </w:r>
          <w:r>
            <w:fldChar w:fldCharType="end"/>
          </w:r>
        </w:p>
        <w:p>
          <w:pPr>
            <w:pStyle w:val="30"/>
            <w:tabs>
              <w:tab w:val="right" w:leader="dot" w:pos="8306"/>
            </w:tabs>
          </w:pPr>
          <w:r>
            <w:fldChar w:fldCharType="begin"/>
          </w:r>
          <w:r>
            <w:instrText xml:space="preserve"> HYPERLINK \l _Toc29803 </w:instrText>
          </w:r>
          <w:r>
            <w:fldChar w:fldCharType="separate"/>
          </w:r>
          <w:r>
            <w:rPr>
              <w:rFonts w:ascii="新宋体" w:hAnsi="新宋体" w:eastAsia="新宋体"/>
            </w:rPr>
            <w:t xml:space="preserve">3.4 </w:t>
          </w:r>
          <w:r>
            <w:rPr>
              <w:rFonts w:hint="eastAsia" w:ascii="新宋体" w:hAnsi="新宋体" w:eastAsia="新宋体"/>
              <w:lang w:val="en-US" w:eastAsia="zh-CN"/>
            </w:rPr>
            <w:t>任务删除</w:t>
          </w:r>
          <w:r>
            <w:tab/>
          </w:r>
          <w:r>
            <w:fldChar w:fldCharType="begin"/>
          </w:r>
          <w:r>
            <w:instrText xml:space="preserve"> PAGEREF _Toc29803 </w:instrText>
          </w:r>
          <w:r>
            <w:fldChar w:fldCharType="separate"/>
          </w:r>
          <w:r>
            <w:t>7</w:t>
          </w:r>
          <w:r>
            <w:fldChar w:fldCharType="end"/>
          </w:r>
          <w:r>
            <w:fldChar w:fldCharType="end"/>
          </w:r>
        </w:p>
        <w:p>
          <w:r>
            <w:fldChar w:fldCharType="end"/>
          </w:r>
        </w:p>
      </w:sdtContent>
    </w:sdt>
    <w:bookmarkEnd w:id="0"/>
    <w:p>
      <w:pPr>
        <w:pStyle w:val="2"/>
        <w:numPr>
          <w:ilvl w:val="0"/>
          <w:numId w:val="0"/>
        </w:numPr>
      </w:pPr>
      <w:bookmarkStart w:id="1" w:name="_Toc497918382"/>
      <w:bookmarkStart w:id="2" w:name="_Toc498084723"/>
      <w:bookmarkStart w:id="3" w:name="_Toc497635110"/>
    </w:p>
    <w:p/>
    <w:p/>
    <w:p/>
    <w:p/>
    <w:p/>
    <w:p/>
    <w:p/>
    <w:p/>
    <w:p/>
    <w:p/>
    <w:p/>
    <w:p/>
    <w:p/>
    <w:p/>
    <w:p/>
    <w:p/>
    <w:p/>
    <w:p/>
    <w:p>
      <w:pPr>
        <w:sectPr>
          <w:headerReference r:id="rId5" w:type="default"/>
          <w:footerReference r:id="rId6" w:type="default"/>
          <w:pgSz w:w="11906" w:h="16838"/>
          <w:pgMar w:top="1440" w:right="1800" w:bottom="1440" w:left="1800" w:header="851" w:footer="992" w:gutter="0"/>
          <w:pgNumType w:fmt="upperRoman" w:start="1"/>
          <w:cols w:space="720" w:num="1"/>
          <w:docGrid w:type="lines" w:linePitch="312" w:charSpace="0"/>
        </w:sectPr>
      </w:pPr>
    </w:p>
    <w:p>
      <w:pPr>
        <w:pStyle w:val="2"/>
      </w:pPr>
      <w:bookmarkStart w:id="4" w:name="_Toc18066945"/>
      <w:bookmarkStart w:id="5" w:name="_Toc16527"/>
      <w:r>
        <w:rPr>
          <w:rFonts w:hint="eastAsia"/>
        </w:rPr>
        <w:t>手册简介</w:t>
      </w:r>
      <w:bookmarkEnd w:id="1"/>
      <w:bookmarkEnd w:id="2"/>
      <w:bookmarkEnd w:id="3"/>
      <w:bookmarkEnd w:id="4"/>
      <w:bookmarkEnd w:id="5"/>
    </w:p>
    <w:p>
      <w:pPr>
        <w:pStyle w:val="3"/>
        <w:rPr>
          <w:rFonts w:ascii="新宋体" w:hAnsi="新宋体" w:eastAsia="新宋体"/>
        </w:rPr>
      </w:pPr>
      <w:bookmarkStart w:id="6" w:name="_Toc86218604"/>
      <w:bookmarkStart w:id="7" w:name="_Toc470773933"/>
      <w:bookmarkStart w:id="8" w:name="_Toc497918383"/>
      <w:bookmarkStart w:id="9" w:name="_Toc15898328"/>
      <w:bookmarkStart w:id="10" w:name="_Ref86218809"/>
      <w:bookmarkStart w:id="11" w:name="_Toc498084724"/>
      <w:bookmarkStart w:id="12" w:name="_Toc86218770"/>
      <w:bookmarkStart w:id="13" w:name="_Toc246908483"/>
      <w:bookmarkStart w:id="14" w:name="_Toc15786742"/>
      <w:bookmarkStart w:id="15" w:name="_Ref86218811"/>
      <w:bookmarkStart w:id="16" w:name="_Toc16478130"/>
      <w:bookmarkStart w:id="17" w:name="_Toc497635111"/>
      <w:bookmarkStart w:id="18" w:name="_Toc16478464"/>
      <w:bookmarkStart w:id="19" w:name="_Toc18066946"/>
      <w:bookmarkStart w:id="20" w:name="_Toc15368"/>
      <w:r>
        <w:rPr>
          <w:rFonts w:hint="eastAsia" w:ascii="新宋体" w:hAnsi="新宋体" w:eastAsia="新宋体"/>
        </w:rPr>
        <w:t>使用</w:t>
      </w:r>
      <w:r>
        <w:rPr>
          <w:rFonts w:ascii="新宋体" w:hAnsi="新宋体" w:eastAsia="新宋体"/>
        </w:rPr>
        <w:t>目的</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pPr>
        <w:pStyle w:val="12"/>
        <w:spacing w:line="360" w:lineRule="auto"/>
        <w:rPr>
          <w:rFonts w:ascii="新宋体" w:hAnsi="新宋体" w:eastAsia="新宋体"/>
        </w:rPr>
      </w:pPr>
      <w:bookmarkStart w:id="21" w:name="_Hlk497916688"/>
      <w:bookmarkStart w:id="22" w:name="_Toc497635116"/>
      <w:bookmarkStart w:id="23" w:name="_Toc497918388"/>
      <w:bookmarkStart w:id="24" w:name="_Toc498084729"/>
      <w:bookmarkStart w:id="25" w:name="_Toc470773938"/>
      <w:r>
        <w:rPr>
          <w:rFonts w:hint="eastAsia" w:ascii="宋体" w:hAnsi="宋体"/>
          <w:sz w:val="24"/>
          <w:szCs w:val="24"/>
        </w:rPr>
        <w:t>本手册主要目的是便于“通用数据交换（含批量数据）”用户对</w:t>
      </w:r>
      <w:r>
        <w:rPr>
          <w:rFonts w:ascii="宋体" w:hAnsi="宋体"/>
          <w:sz w:val="24"/>
          <w:szCs w:val="24"/>
        </w:rPr>
        <w:t>平台</w:t>
      </w:r>
      <w:r>
        <w:rPr>
          <w:rFonts w:hint="eastAsia" w:ascii="宋体" w:hAnsi="宋体"/>
          <w:sz w:val="24"/>
          <w:szCs w:val="24"/>
        </w:rPr>
        <w:t>进行了解和使用</w:t>
      </w:r>
      <w:r>
        <w:rPr>
          <w:rFonts w:hint="eastAsia" w:ascii="新宋体" w:hAnsi="新宋体" w:eastAsia="新宋体"/>
        </w:rPr>
        <w:t>。</w:t>
      </w:r>
    </w:p>
    <w:bookmarkEnd w:id="21"/>
    <w:p>
      <w:pPr>
        <w:pStyle w:val="3"/>
        <w:rPr>
          <w:rFonts w:ascii="新宋体" w:hAnsi="新宋体" w:eastAsia="新宋体"/>
        </w:rPr>
      </w:pPr>
      <w:bookmarkStart w:id="26" w:name="_Toc519180498"/>
      <w:bookmarkStart w:id="27" w:name="_Toc18066947"/>
      <w:bookmarkStart w:id="28" w:name="_Toc497635112"/>
      <w:bookmarkStart w:id="29" w:name="_Toc498084725"/>
      <w:bookmarkStart w:id="30" w:name="_Toc497918384"/>
      <w:bookmarkStart w:id="31" w:name="_Toc5421"/>
      <w:bookmarkStart w:id="32" w:name="_Toc470773935"/>
      <w:bookmarkStart w:id="33" w:name="_Toc246908485"/>
      <w:r>
        <w:rPr>
          <w:rFonts w:hint="eastAsia" w:ascii="新宋体" w:hAnsi="新宋体" w:eastAsia="新宋体"/>
        </w:rPr>
        <w:t>使用</w:t>
      </w:r>
      <w:r>
        <w:rPr>
          <w:rFonts w:ascii="新宋体" w:hAnsi="新宋体" w:eastAsia="新宋体"/>
        </w:rPr>
        <w:t>范围</w:t>
      </w:r>
      <w:bookmarkEnd w:id="26"/>
      <w:bookmarkEnd w:id="27"/>
      <w:bookmarkEnd w:id="28"/>
      <w:bookmarkEnd w:id="29"/>
      <w:bookmarkEnd w:id="30"/>
      <w:bookmarkEnd w:id="31"/>
    </w:p>
    <w:p>
      <w:pPr>
        <w:spacing w:line="360" w:lineRule="auto"/>
        <w:ind w:firstLine="360" w:firstLineChars="150"/>
        <w:rPr>
          <w:rFonts w:ascii="宋体" w:hAnsi="宋体"/>
          <w:sz w:val="24"/>
          <w:szCs w:val="24"/>
        </w:rPr>
      </w:pPr>
      <w:bookmarkStart w:id="34" w:name="_Hlk497916700"/>
      <w:r>
        <w:rPr>
          <w:rFonts w:ascii="宋体" w:hAnsi="宋体"/>
          <w:sz w:val="24"/>
          <w:szCs w:val="24"/>
        </w:rPr>
        <w:t>本手册内容主要对</w:t>
      </w:r>
      <w:r>
        <w:rPr>
          <w:rFonts w:hint="eastAsia" w:ascii="宋体" w:hAnsi="宋体"/>
          <w:sz w:val="24"/>
          <w:szCs w:val="24"/>
          <w:lang w:val="en-US" w:eastAsia="zh-CN"/>
        </w:rPr>
        <w:t>全量数据交换</w:t>
      </w:r>
      <w:r>
        <w:rPr>
          <w:rFonts w:ascii="宋体" w:hAnsi="宋体"/>
          <w:sz w:val="24"/>
          <w:szCs w:val="24"/>
        </w:rPr>
        <w:t>、</w:t>
      </w:r>
      <w:r>
        <w:rPr>
          <w:rFonts w:hint="eastAsia" w:ascii="宋体" w:hAnsi="宋体"/>
          <w:sz w:val="24"/>
          <w:szCs w:val="24"/>
          <w:lang w:val="en-US" w:eastAsia="zh-CN"/>
        </w:rPr>
        <w:t>增量数据交换</w:t>
      </w:r>
      <w:r>
        <w:rPr>
          <w:rFonts w:hint="eastAsia" w:ascii="宋体" w:hAnsi="宋体"/>
          <w:sz w:val="24"/>
          <w:szCs w:val="24"/>
        </w:rPr>
        <w:t>、</w:t>
      </w:r>
      <w:r>
        <w:rPr>
          <w:rFonts w:hint="eastAsia" w:ascii="宋体" w:hAnsi="宋体"/>
          <w:sz w:val="24"/>
          <w:szCs w:val="24"/>
          <w:lang w:val="en-US" w:eastAsia="zh-CN"/>
        </w:rPr>
        <w:t>删除交换任务</w:t>
      </w:r>
      <w:r>
        <w:rPr>
          <w:rFonts w:ascii="宋体" w:hAnsi="宋体"/>
          <w:sz w:val="24"/>
          <w:szCs w:val="24"/>
        </w:rPr>
        <w:t>进</w:t>
      </w:r>
      <w:r>
        <w:rPr>
          <w:rFonts w:hint="eastAsia" w:ascii="宋体" w:hAnsi="宋体"/>
          <w:sz w:val="24"/>
          <w:szCs w:val="24"/>
        </w:rPr>
        <w:t>行介</w:t>
      </w:r>
      <w:r>
        <w:rPr>
          <w:rFonts w:ascii="宋体" w:hAnsi="宋体"/>
          <w:sz w:val="24"/>
          <w:szCs w:val="24"/>
        </w:rPr>
        <w:t>绍</w:t>
      </w:r>
      <w:r>
        <w:rPr>
          <w:rFonts w:hint="eastAsia" w:ascii="宋体" w:hAnsi="宋体"/>
          <w:sz w:val="24"/>
          <w:szCs w:val="24"/>
        </w:rPr>
        <w:t>。</w:t>
      </w:r>
    </w:p>
    <w:bookmarkEnd w:id="34"/>
    <w:p>
      <w:pPr>
        <w:pStyle w:val="3"/>
        <w:rPr>
          <w:rFonts w:ascii="新宋体" w:hAnsi="新宋体" w:eastAsia="新宋体"/>
        </w:rPr>
      </w:pPr>
      <w:bookmarkStart w:id="35" w:name="_Toc497635113"/>
      <w:bookmarkStart w:id="36" w:name="_Toc497918385"/>
      <w:bookmarkStart w:id="37" w:name="_Toc18066948"/>
      <w:bookmarkStart w:id="38" w:name="_Toc498084726"/>
      <w:bookmarkStart w:id="39" w:name="_Toc519180499"/>
      <w:bookmarkStart w:id="40" w:name="_Toc960"/>
      <w:r>
        <w:rPr>
          <w:rFonts w:hint="eastAsia" w:ascii="新宋体" w:hAnsi="新宋体" w:eastAsia="新宋体"/>
        </w:rPr>
        <w:t>使用</w:t>
      </w:r>
      <w:r>
        <w:rPr>
          <w:rFonts w:ascii="新宋体" w:hAnsi="新宋体" w:eastAsia="新宋体"/>
        </w:rPr>
        <w:t>对象</w:t>
      </w:r>
      <w:bookmarkEnd w:id="32"/>
      <w:bookmarkEnd w:id="33"/>
      <w:bookmarkEnd w:id="35"/>
      <w:bookmarkEnd w:id="36"/>
      <w:bookmarkEnd w:id="37"/>
      <w:bookmarkEnd w:id="38"/>
      <w:bookmarkEnd w:id="39"/>
      <w:bookmarkEnd w:id="40"/>
    </w:p>
    <w:p>
      <w:pPr>
        <w:pStyle w:val="12"/>
        <w:spacing w:line="360" w:lineRule="auto"/>
        <w:rPr>
          <w:rFonts w:hint="eastAsia" w:ascii="宋体" w:hAnsi="宋体"/>
          <w:sz w:val="24"/>
          <w:szCs w:val="24"/>
        </w:rPr>
      </w:pPr>
      <w:bookmarkStart w:id="41" w:name="_Hlk497916720"/>
      <w:r>
        <w:rPr>
          <w:rFonts w:hint="eastAsia" w:ascii="宋体" w:hAnsi="宋体"/>
          <w:sz w:val="24"/>
          <w:szCs w:val="24"/>
        </w:rPr>
        <w:t>本手册的预期使用对象为信息中心、各地市州机构。</w:t>
      </w:r>
      <w:bookmarkEnd w:id="41"/>
    </w:p>
    <w:p>
      <w:pPr>
        <w:pStyle w:val="12"/>
        <w:spacing w:line="360" w:lineRule="auto"/>
        <w:rPr>
          <w:rFonts w:hint="eastAsia" w:ascii="宋体" w:hAnsi="宋体"/>
          <w:sz w:val="24"/>
          <w:szCs w:val="24"/>
        </w:rPr>
      </w:pPr>
    </w:p>
    <w:p>
      <w:pPr>
        <w:pStyle w:val="12"/>
        <w:spacing w:line="360" w:lineRule="auto"/>
        <w:rPr>
          <w:rFonts w:hint="eastAsia" w:ascii="宋体" w:hAnsi="宋体"/>
          <w:sz w:val="24"/>
          <w:szCs w:val="24"/>
        </w:rPr>
      </w:pPr>
    </w:p>
    <w:p>
      <w:pPr>
        <w:pStyle w:val="12"/>
        <w:spacing w:line="360" w:lineRule="auto"/>
        <w:rPr>
          <w:rFonts w:hint="eastAsia" w:ascii="宋体" w:hAnsi="宋体"/>
          <w:sz w:val="24"/>
          <w:szCs w:val="24"/>
        </w:rPr>
      </w:pPr>
    </w:p>
    <w:p>
      <w:pPr>
        <w:pStyle w:val="12"/>
        <w:spacing w:line="360" w:lineRule="auto"/>
        <w:rPr>
          <w:rFonts w:hint="eastAsia" w:ascii="宋体" w:hAnsi="宋体"/>
          <w:sz w:val="24"/>
          <w:szCs w:val="24"/>
        </w:rPr>
      </w:pPr>
    </w:p>
    <w:p>
      <w:pPr>
        <w:pStyle w:val="12"/>
        <w:spacing w:line="360" w:lineRule="auto"/>
        <w:rPr>
          <w:rFonts w:hint="eastAsia" w:ascii="宋体" w:hAnsi="宋体"/>
          <w:sz w:val="24"/>
          <w:szCs w:val="24"/>
        </w:rPr>
      </w:pPr>
    </w:p>
    <w:p>
      <w:pPr>
        <w:pStyle w:val="12"/>
        <w:spacing w:line="360" w:lineRule="auto"/>
        <w:rPr>
          <w:rFonts w:hint="eastAsia" w:ascii="宋体" w:hAnsi="宋体"/>
          <w:sz w:val="24"/>
          <w:szCs w:val="24"/>
        </w:rPr>
      </w:pPr>
    </w:p>
    <w:p>
      <w:pPr>
        <w:pStyle w:val="12"/>
        <w:spacing w:line="360" w:lineRule="auto"/>
        <w:rPr>
          <w:rFonts w:hint="eastAsia" w:ascii="宋体" w:hAnsi="宋体"/>
          <w:sz w:val="24"/>
          <w:szCs w:val="24"/>
        </w:rPr>
      </w:pPr>
    </w:p>
    <w:p>
      <w:pPr>
        <w:pStyle w:val="12"/>
        <w:spacing w:line="360" w:lineRule="auto"/>
        <w:rPr>
          <w:rFonts w:hint="eastAsia" w:ascii="宋体" w:hAnsi="宋体"/>
          <w:sz w:val="24"/>
          <w:szCs w:val="24"/>
        </w:rPr>
      </w:pPr>
    </w:p>
    <w:p>
      <w:pPr>
        <w:pStyle w:val="12"/>
        <w:spacing w:line="360" w:lineRule="auto"/>
        <w:rPr>
          <w:rFonts w:hint="eastAsia" w:ascii="宋体" w:hAnsi="宋体"/>
          <w:sz w:val="24"/>
          <w:szCs w:val="24"/>
        </w:rPr>
      </w:pPr>
    </w:p>
    <w:p>
      <w:pPr>
        <w:pStyle w:val="12"/>
        <w:spacing w:line="360" w:lineRule="auto"/>
        <w:rPr>
          <w:rFonts w:hint="eastAsia" w:ascii="宋体" w:hAnsi="宋体"/>
          <w:sz w:val="24"/>
          <w:szCs w:val="24"/>
        </w:rPr>
      </w:pPr>
    </w:p>
    <w:p>
      <w:pPr>
        <w:pStyle w:val="12"/>
        <w:spacing w:line="360" w:lineRule="auto"/>
        <w:rPr>
          <w:rFonts w:hint="eastAsia" w:ascii="宋体" w:hAnsi="宋体"/>
          <w:sz w:val="24"/>
          <w:szCs w:val="24"/>
        </w:rPr>
      </w:pPr>
    </w:p>
    <w:p>
      <w:pPr>
        <w:pStyle w:val="2"/>
      </w:pPr>
      <w:bookmarkStart w:id="42" w:name="_Toc497635114"/>
      <w:bookmarkStart w:id="43" w:name="_Toc470773936"/>
      <w:bookmarkStart w:id="44" w:name="_Toc498084727"/>
      <w:bookmarkStart w:id="45" w:name="_Toc519180500"/>
      <w:bookmarkStart w:id="46" w:name="_Toc497918386"/>
      <w:bookmarkStart w:id="47" w:name="_Toc18066949"/>
      <w:bookmarkStart w:id="48" w:name="_Toc29681"/>
      <w:r>
        <w:rPr>
          <w:rFonts w:hint="eastAsia"/>
        </w:rPr>
        <w:t>平台</w:t>
      </w:r>
      <w:r>
        <w:t>介绍</w:t>
      </w:r>
      <w:bookmarkEnd w:id="42"/>
      <w:bookmarkEnd w:id="43"/>
      <w:bookmarkEnd w:id="44"/>
      <w:bookmarkEnd w:id="45"/>
      <w:bookmarkEnd w:id="46"/>
      <w:bookmarkEnd w:id="47"/>
      <w:bookmarkEnd w:id="48"/>
    </w:p>
    <w:p>
      <w:pPr>
        <w:pStyle w:val="3"/>
        <w:rPr>
          <w:rFonts w:ascii="新宋体" w:hAnsi="新宋体" w:eastAsia="新宋体"/>
        </w:rPr>
      </w:pPr>
      <w:bookmarkStart w:id="49" w:name="_Toc497635115"/>
      <w:bookmarkStart w:id="50" w:name="_Toc18066950"/>
      <w:bookmarkStart w:id="51" w:name="_Toc498084728"/>
      <w:bookmarkStart w:id="52" w:name="_Toc497918387"/>
      <w:bookmarkStart w:id="53" w:name="_Toc519180501"/>
      <w:bookmarkStart w:id="54" w:name="_Toc470773937"/>
      <w:bookmarkStart w:id="55" w:name="_Toc12752"/>
      <w:r>
        <w:rPr>
          <w:rFonts w:ascii="新宋体" w:hAnsi="新宋体" w:eastAsia="新宋体"/>
        </w:rPr>
        <w:t>概述</w:t>
      </w:r>
      <w:bookmarkEnd w:id="49"/>
      <w:bookmarkEnd w:id="50"/>
      <w:bookmarkEnd w:id="51"/>
      <w:bookmarkEnd w:id="52"/>
      <w:bookmarkEnd w:id="53"/>
      <w:bookmarkEnd w:id="54"/>
      <w:bookmarkEnd w:id="55"/>
    </w:p>
    <w:p>
      <w:pPr>
        <w:pStyle w:val="12"/>
        <w:spacing w:line="360" w:lineRule="auto"/>
        <w:rPr>
          <w:rFonts w:hint="eastAsia" w:ascii="宋体" w:hAnsi="宋体"/>
          <w:sz w:val="24"/>
          <w:szCs w:val="24"/>
        </w:rPr>
      </w:pPr>
      <w:bookmarkStart w:id="56" w:name="_Hlk497916771"/>
      <w:r>
        <w:rPr>
          <w:rFonts w:hint="eastAsia" w:ascii="宋体" w:hAnsi="宋体"/>
          <w:sz w:val="24"/>
          <w:szCs w:val="24"/>
        </w:rPr>
        <w:t xml:space="preserve">基于 </w:t>
      </w:r>
      <w:r>
        <w:rPr>
          <w:rFonts w:hint="eastAsia" w:ascii="宋体" w:hAnsi="宋体"/>
          <w:sz w:val="24"/>
          <w:szCs w:val="24"/>
          <w:lang w:val="en-US" w:eastAsia="zh-CN"/>
        </w:rPr>
        <w:t>MYSQL</w:t>
      </w:r>
      <w:r>
        <w:rPr>
          <w:rFonts w:hint="eastAsia" w:ascii="宋体" w:hAnsi="宋体"/>
          <w:sz w:val="24"/>
          <w:szCs w:val="24"/>
        </w:rPr>
        <w:t xml:space="preserve"> 开源数据库</w:t>
      </w:r>
      <w:r>
        <w:rPr>
          <w:rFonts w:hint="eastAsia" w:ascii="宋体" w:hAnsi="宋体"/>
          <w:sz w:val="24"/>
          <w:szCs w:val="24"/>
          <w:lang w:val="en-US" w:eastAsia="zh-CN"/>
        </w:rPr>
        <w:t>配置管理</w:t>
      </w:r>
      <w:r>
        <w:rPr>
          <w:rFonts w:hint="eastAsia" w:ascii="宋体" w:hAnsi="宋体"/>
          <w:sz w:val="24"/>
          <w:szCs w:val="24"/>
        </w:rPr>
        <w:t>实现的可定制、可管理的省市健康信息交换（含批量数据交换）与管理平台。建立服务端临时</w:t>
      </w:r>
      <w:r>
        <w:rPr>
          <w:rFonts w:hint="eastAsia" w:ascii="宋体" w:hAnsi="宋体"/>
          <w:sz w:val="24"/>
          <w:szCs w:val="24"/>
          <w:lang w:val="en-US" w:eastAsia="zh-CN"/>
        </w:rPr>
        <w:t>交换数据配置</w:t>
      </w:r>
      <w:r>
        <w:rPr>
          <w:rFonts w:hint="eastAsia" w:ascii="宋体" w:hAnsi="宋体"/>
          <w:sz w:val="24"/>
          <w:szCs w:val="24"/>
        </w:rPr>
        <w:t>服务</w:t>
      </w:r>
      <w:r>
        <w:rPr>
          <w:rFonts w:hint="eastAsia" w:ascii="宋体" w:hAnsi="宋体"/>
          <w:sz w:val="24"/>
          <w:szCs w:val="24"/>
          <w:lang w:eastAsia="zh-CN"/>
        </w:rPr>
        <w:t>，</w:t>
      </w:r>
      <w:r>
        <w:rPr>
          <w:rFonts w:hint="eastAsia" w:ascii="宋体" w:hAnsi="宋体"/>
          <w:sz w:val="24"/>
          <w:szCs w:val="24"/>
          <w:lang w:val="en-US" w:eastAsia="zh-CN"/>
        </w:rPr>
        <w:t>数据源库和目标库通过配置数据库信息实现数据交换</w:t>
      </w:r>
      <w:r>
        <w:rPr>
          <w:rFonts w:hint="eastAsia" w:ascii="宋体" w:hAnsi="宋体"/>
          <w:sz w:val="24"/>
          <w:szCs w:val="24"/>
        </w:rPr>
        <w:t>。</w:t>
      </w:r>
    </w:p>
    <w:p>
      <w:pPr>
        <w:pStyle w:val="80"/>
        <w:keepNext/>
        <w:ind w:firstLine="0" w:firstLineChars="0"/>
        <w:rPr>
          <w:rFonts w:ascii="新宋体" w:hAnsi="新宋体" w:eastAsia="新宋体" w:cs="Times New Roman"/>
          <w:kern w:val="2"/>
          <w:sz w:val="21"/>
          <w:szCs w:val="22"/>
        </w:rPr>
      </w:pPr>
      <w:r>
        <w:rPr>
          <w:rFonts w:hint="eastAsia" w:eastAsia="宋体"/>
          <w:szCs w:val="21"/>
          <w:lang w:eastAsia="zh-CN"/>
        </w:rPr>
        <w:drawing>
          <wp:inline distT="0" distB="0" distL="114300" distR="114300">
            <wp:extent cx="6641465" cy="3295015"/>
            <wp:effectExtent l="0" t="0" r="3175" b="12065"/>
            <wp:docPr id="28"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捕获"/>
                    <pic:cNvPicPr>
                      <a:picLocks noChangeAspect="1"/>
                    </pic:cNvPicPr>
                  </pic:nvPicPr>
                  <pic:blipFill>
                    <a:blip r:embed="rId9"/>
                    <a:stretch>
                      <a:fillRect/>
                    </a:stretch>
                  </pic:blipFill>
                  <pic:spPr>
                    <a:xfrm>
                      <a:off x="0" y="0"/>
                      <a:ext cx="6641465" cy="3295015"/>
                    </a:xfrm>
                    <a:prstGeom prst="rect">
                      <a:avLst/>
                    </a:prstGeom>
                    <a:noFill/>
                    <a:ln>
                      <a:noFill/>
                    </a:ln>
                  </pic:spPr>
                </pic:pic>
              </a:graphicData>
            </a:graphic>
          </wp:inline>
        </w:drawing>
      </w:r>
    </w:p>
    <w:p>
      <w:pPr>
        <w:pStyle w:val="13"/>
        <w:jc w:val="center"/>
        <w:rPr>
          <w:rFonts w:ascii="新宋体" w:hAnsi="新宋体" w:eastAsia="新宋体"/>
          <w:sz w:val="21"/>
          <w:szCs w:val="22"/>
        </w:rPr>
      </w:pPr>
      <w:r>
        <w:t xml:space="preserve">图表 </w:t>
      </w:r>
      <w:r>
        <w:fldChar w:fldCharType="begin"/>
      </w:r>
      <w:r>
        <w:instrText xml:space="preserve"> STYLEREF 1 \s </w:instrText>
      </w:r>
      <w:r>
        <w:fldChar w:fldCharType="separate"/>
      </w:r>
      <w:r>
        <w:t>2</w:t>
      </w:r>
      <w:r>
        <w:fldChar w:fldCharType="end"/>
      </w:r>
      <w:r>
        <w:noBreakHyphen/>
      </w:r>
      <w:r>
        <w:fldChar w:fldCharType="begin"/>
      </w:r>
      <w:r>
        <w:instrText xml:space="preserve"> SEQ 图表 \* ARABIC \s 1 </w:instrText>
      </w:r>
      <w:r>
        <w:fldChar w:fldCharType="separate"/>
      </w:r>
      <w:r>
        <w:t>1</w:t>
      </w:r>
      <w:r>
        <w:fldChar w:fldCharType="end"/>
      </w:r>
      <w:r>
        <w:rPr>
          <w:rFonts w:hint="eastAsia" w:ascii="新宋体" w:hAnsi="新宋体" w:eastAsia="新宋体"/>
          <w:sz w:val="21"/>
          <w:szCs w:val="22"/>
        </w:rPr>
        <w:t>数据交换</w:t>
      </w:r>
      <w:r>
        <w:rPr>
          <w:rFonts w:hint="eastAsia" w:ascii="新宋体" w:hAnsi="新宋体" w:eastAsia="新宋体"/>
          <w:sz w:val="21"/>
          <w:szCs w:val="22"/>
          <w:lang w:val="en-US" w:eastAsia="zh-CN"/>
        </w:rPr>
        <w:t>通道</w:t>
      </w:r>
      <w:r>
        <w:rPr>
          <w:rFonts w:hint="eastAsia" w:ascii="新宋体" w:hAnsi="新宋体" w:eastAsia="新宋体"/>
          <w:sz w:val="21"/>
          <w:szCs w:val="22"/>
        </w:rPr>
        <w:t>流程图</w:t>
      </w:r>
    </w:p>
    <w:p>
      <w:pPr>
        <w:pStyle w:val="12"/>
        <w:spacing w:line="360" w:lineRule="auto"/>
        <w:rPr>
          <w:rFonts w:ascii="宋体" w:hAnsi="宋体"/>
          <w:sz w:val="24"/>
          <w:szCs w:val="24"/>
        </w:rPr>
      </w:pPr>
      <w:r>
        <w:rPr>
          <w:rFonts w:hint="eastAsia" w:ascii="宋体" w:hAnsi="宋体"/>
          <w:sz w:val="24"/>
          <w:szCs w:val="24"/>
        </w:rPr>
        <w:t>各机构数据收集、存放等功能由各机构自身系统或数据库完成，本平台只存放配置信息，不存放任何具体交换中的数据。</w:t>
      </w:r>
    </w:p>
    <w:p>
      <w:pPr>
        <w:pStyle w:val="12"/>
        <w:spacing w:line="360" w:lineRule="auto"/>
        <w:rPr>
          <w:rFonts w:hint="eastAsia" w:ascii="宋体" w:hAnsi="宋体"/>
          <w:sz w:val="24"/>
          <w:szCs w:val="24"/>
          <w:lang w:val="en-US" w:eastAsia="zh-CN"/>
        </w:rPr>
      </w:pPr>
      <w:r>
        <w:rPr>
          <w:rFonts w:hint="eastAsia" w:ascii="宋体" w:hAnsi="宋体"/>
          <w:sz w:val="24"/>
          <w:szCs w:val="24"/>
          <w:lang w:val="en-US" w:eastAsia="zh-CN"/>
        </w:rPr>
        <w:t>用户访问通道后</w:t>
      </w:r>
      <w:r>
        <w:rPr>
          <w:rFonts w:hint="eastAsia" w:ascii="宋体" w:hAnsi="宋体"/>
          <w:sz w:val="24"/>
          <w:szCs w:val="24"/>
        </w:rPr>
        <w:t>，</w:t>
      </w:r>
      <w:r>
        <w:rPr>
          <w:rFonts w:hint="eastAsia" w:ascii="宋体" w:hAnsi="宋体"/>
          <w:sz w:val="24"/>
          <w:szCs w:val="24"/>
          <w:lang w:val="en-US" w:eastAsia="zh-CN"/>
        </w:rPr>
        <w:t>通道返回当前的数据交换任务列表</w:t>
      </w:r>
      <w:r>
        <w:rPr>
          <w:rFonts w:hint="eastAsia" w:ascii="宋体" w:hAnsi="宋体"/>
          <w:sz w:val="24"/>
          <w:szCs w:val="24"/>
        </w:rPr>
        <w:t>。</w:t>
      </w:r>
      <w:r>
        <w:rPr>
          <w:rFonts w:hint="eastAsia" w:ascii="宋体" w:hAnsi="宋体"/>
          <w:sz w:val="24"/>
          <w:szCs w:val="24"/>
          <w:lang w:val="en-US" w:eastAsia="zh-CN"/>
        </w:rPr>
        <w:t>在此基础上可新建任务，新建任务的目的即从数据源到目标数据库全量复制数据，事后将任务保存</w:t>
      </w:r>
      <w:r>
        <w:rPr>
          <w:rFonts w:hint="eastAsia" w:ascii="宋体" w:hAnsi="宋体"/>
          <w:sz w:val="24"/>
          <w:szCs w:val="24"/>
        </w:rPr>
        <w:t>。</w:t>
      </w:r>
      <w:r>
        <w:rPr>
          <w:rFonts w:hint="eastAsia" w:ascii="宋体" w:hAnsi="宋体"/>
          <w:sz w:val="24"/>
          <w:szCs w:val="24"/>
          <w:lang w:val="en-US" w:eastAsia="zh-CN"/>
        </w:rPr>
        <w:t>此后就可以在任务列表中查看历史任务，并且进行增量更新数据。若不再需要某数据交换任务，直接删除即可。</w:t>
      </w:r>
    </w:p>
    <w:p>
      <w:pPr>
        <w:pStyle w:val="12"/>
        <w:spacing w:line="360" w:lineRule="auto"/>
        <w:rPr>
          <w:rFonts w:hint="default" w:ascii="宋体" w:hAnsi="宋体"/>
          <w:sz w:val="24"/>
          <w:szCs w:val="24"/>
          <w:lang w:val="en-US" w:eastAsia="zh-CN"/>
        </w:rPr>
      </w:pPr>
    </w:p>
    <w:bookmarkEnd w:id="56"/>
    <w:p>
      <w:pPr>
        <w:pStyle w:val="3"/>
        <w:rPr>
          <w:rFonts w:ascii="新宋体" w:hAnsi="新宋体" w:eastAsia="新宋体"/>
        </w:rPr>
      </w:pPr>
      <w:bookmarkStart w:id="57" w:name="_Toc18066951"/>
      <w:bookmarkStart w:id="58" w:name="_Toc18004"/>
      <w:r>
        <w:rPr>
          <w:rFonts w:hint="eastAsia" w:ascii="新宋体" w:hAnsi="新宋体" w:eastAsia="新宋体"/>
          <w:lang w:val="en-US" w:eastAsia="zh-CN"/>
        </w:rPr>
        <w:t>平台</w:t>
      </w:r>
      <w:r>
        <w:rPr>
          <w:rFonts w:ascii="新宋体" w:hAnsi="新宋体" w:eastAsia="新宋体"/>
        </w:rPr>
        <w:t>设计</w:t>
      </w:r>
      <w:bookmarkEnd w:id="22"/>
      <w:bookmarkEnd w:id="23"/>
      <w:bookmarkEnd w:id="24"/>
      <w:bookmarkEnd w:id="25"/>
      <w:bookmarkEnd w:id="57"/>
      <w:bookmarkEnd w:id="58"/>
    </w:p>
    <w:p>
      <w:pPr>
        <w:pStyle w:val="12"/>
        <w:spacing w:line="360" w:lineRule="auto"/>
        <w:ind w:left="0" w:leftChars="0" w:firstLine="420" w:firstLineChars="0"/>
        <w:rPr>
          <w:rFonts w:hint="eastAsia" w:ascii="宋体" w:hAnsi="宋体"/>
          <w:sz w:val="24"/>
          <w:szCs w:val="24"/>
          <w:lang w:val="en-US" w:eastAsia="zh-CN"/>
        </w:rPr>
      </w:pPr>
      <w:bookmarkStart w:id="59" w:name="_Hlk497917152"/>
      <w:r>
        <w:rPr>
          <w:rFonts w:hint="eastAsia" w:ascii="宋体" w:hAnsi="宋体"/>
          <w:sz w:val="24"/>
          <w:szCs w:val="24"/>
        </w:rPr>
        <w:t>通用数据交换</w:t>
      </w:r>
      <w:r>
        <w:rPr>
          <w:rFonts w:hint="eastAsia" w:ascii="宋体" w:hAnsi="宋体"/>
          <w:sz w:val="24"/>
          <w:szCs w:val="24"/>
          <w:lang w:val="en-US" w:eastAsia="zh-CN"/>
        </w:rPr>
        <w:t>通道整个表示逻辑、业务逻辑、部署以及运用都构建在MirthConnect应用的客户端上</w:t>
      </w:r>
      <w:r>
        <w:rPr>
          <w:rFonts w:hint="eastAsia" w:ascii="宋体" w:hAnsi="宋体"/>
          <w:sz w:val="24"/>
          <w:szCs w:val="24"/>
        </w:rPr>
        <w:t>，</w:t>
      </w:r>
      <w:r>
        <w:rPr>
          <w:rFonts w:hint="eastAsia" w:ascii="宋体" w:hAnsi="宋体"/>
          <w:sz w:val="24"/>
          <w:szCs w:val="24"/>
          <w:lang w:val="en-US" w:eastAsia="zh-CN"/>
        </w:rPr>
        <w:t>非常简洁灵活便于维护。</w:t>
      </w:r>
      <w:r>
        <w:rPr>
          <w:rFonts w:hint="eastAsia" w:ascii="宋体" w:hAnsi="宋体"/>
          <w:sz w:val="24"/>
          <w:szCs w:val="24"/>
        </w:rPr>
        <w:t>增强</w:t>
      </w:r>
      <w:r>
        <w:rPr>
          <w:rFonts w:hint="eastAsia" w:ascii="宋体" w:hAnsi="宋体"/>
          <w:sz w:val="24"/>
          <w:szCs w:val="24"/>
          <w:lang w:val="en-US" w:eastAsia="zh-CN"/>
        </w:rPr>
        <w:t>了平台</w:t>
      </w:r>
      <w:r>
        <w:rPr>
          <w:rFonts w:hint="eastAsia" w:ascii="宋体" w:hAnsi="宋体"/>
          <w:sz w:val="24"/>
          <w:szCs w:val="24"/>
        </w:rPr>
        <w:t>的可扩展性和灵活性。</w:t>
      </w:r>
      <w:r>
        <w:rPr>
          <w:rFonts w:hint="eastAsia" w:ascii="宋体" w:hAnsi="宋体"/>
          <w:sz w:val="24"/>
          <w:szCs w:val="24"/>
          <w:lang w:val="en-US" w:eastAsia="zh-CN"/>
        </w:rPr>
        <w:t>原理图如下：</w:t>
      </w:r>
    </w:p>
    <w:p>
      <w:pPr>
        <w:pStyle w:val="12"/>
        <w:spacing w:line="360" w:lineRule="auto"/>
        <w:ind w:left="0" w:leftChars="0" w:firstLine="420" w:firstLineChars="0"/>
        <w:rPr>
          <w:rFonts w:hint="eastAsia" w:eastAsia="宋体"/>
          <w:szCs w:val="21"/>
          <w:lang w:eastAsia="zh-CN"/>
        </w:rPr>
      </w:pPr>
      <w:r>
        <w:rPr>
          <w:rFonts w:hint="eastAsia" w:eastAsia="宋体"/>
          <w:szCs w:val="21"/>
          <w:lang w:eastAsia="zh-CN"/>
        </w:rPr>
        <w:drawing>
          <wp:inline distT="0" distB="0" distL="114300" distR="114300">
            <wp:extent cx="3726815" cy="2671445"/>
            <wp:effectExtent l="0" t="0" r="6985" b="10795"/>
            <wp:docPr id="45" name="图片 3"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 descr="捕获2"/>
                    <pic:cNvPicPr>
                      <a:picLocks noChangeAspect="1"/>
                    </pic:cNvPicPr>
                  </pic:nvPicPr>
                  <pic:blipFill>
                    <a:blip r:embed="rId10"/>
                    <a:stretch>
                      <a:fillRect/>
                    </a:stretch>
                  </pic:blipFill>
                  <pic:spPr>
                    <a:xfrm>
                      <a:off x="0" y="0"/>
                      <a:ext cx="3726815" cy="2671445"/>
                    </a:xfrm>
                    <a:prstGeom prst="rect">
                      <a:avLst/>
                    </a:prstGeom>
                    <a:noFill/>
                    <a:ln>
                      <a:noFill/>
                    </a:ln>
                  </pic:spPr>
                </pic:pic>
              </a:graphicData>
            </a:graphic>
          </wp:inline>
        </w:drawing>
      </w:r>
    </w:p>
    <w:p>
      <w:pPr>
        <w:pStyle w:val="13"/>
        <w:jc w:val="center"/>
        <w:rPr>
          <w:rFonts w:hint="eastAsia" w:ascii="新宋体" w:hAnsi="新宋体" w:eastAsia="新宋体"/>
          <w:sz w:val="21"/>
          <w:szCs w:val="22"/>
          <w:lang w:val="en-US" w:eastAsia="zh-CN"/>
        </w:rPr>
      </w:pPr>
      <w:r>
        <w:t xml:space="preserve">图表 </w:t>
      </w:r>
      <w:r>
        <w:fldChar w:fldCharType="begin"/>
      </w:r>
      <w:r>
        <w:instrText xml:space="preserve"> STYLEREF 1 \s </w:instrText>
      </w:r>
      <w:r>
        <w:fldChar w:fldCharType="separate"/>
      </w:r>
      <w:r>
        <w:t>2</w:t>
      </w:r>
      <w:r>
        <w:fldChar w:fldCharType="end"/>
      </w:r>
      <w:r>
        <w:noBreakHyphen/>
      </w:r>
      <w:r>
        <w:rPr>
          <w:rFonts w:hint="eastAsia"/>
          <w:lang w:val="en-US" w:eastAsia="zh-CN"/>
        </w:rPr>
        <w:t>2</w:t>
      </w:r>
      <w:r>
        <w:rPr>
          <w:rFonts w:hint="eastAsia" w:ascii="新宋体" w:hAnsi="新宋体" w:eastAsia="新宋体"/>
          <w:sz w:val="21"/>
          <w:szCs w:val="22"/>
        </w:rPr>
        <w:t>数据交换</w:t>
      </w:r>
      <w:r>
        <w:rPr>
          <w:rFonts w:hint="eastAsia" w:ascii="新宋体" w:hAnsi="新宋体" w:eastAsia="新宋体"/>
          <w:sz w:val="21"/>
          <w:szCs w:val="22"/>
          <w:lang w:val="en-US" w:eastAsia="zh-CN"/>
        </w:rPr>
        <w:t>设计原理</w:t>
      </w:r>
    </w:p>
    <w:p>
      <w:pPr>
        <w:rPr>
          <w:rFonts w:hint="eastAsia" w:ascii="新宋体" w:hAnsi="新宋体" w:eastAsia="新宋体"/>
          <w:sz w:val="21"/>
          <w:szCs w:val="22"/>
          <w:lang w:val="en-US" w:eastAsia="zh-CN"/>
        </w:rPr>
      </w:pPr>
    </w:p>
    <w:p>
      <w:pPr>
        <w:rPr>
          <w:rFonts w:hint="eastAsia" w:ascii="新宋体" w:hAnsi="新宋体" w:eastAsia="新宋体"/>
          <w:sz w:val="21"/>
          <w:szCs w:val="22"/>
          <w:lang w:val="en-US" w:eastAsia="zh-CN"/>
        </w:rPr>
      </w:pPr>
    </w:p>
    <w:p>
      <w:pPr>
        <w:rPr>
          <w:rFonts w:hint="eastAsia" w:ascii="新宋体" w:hAnsi="新宋体" w:eastAsia="新宋体"/>
          <w:sz w:val="21"/>
          <w:szCs w:val="22"/>
          <w:lang w:val="en-US" w:eastAsia="zh-CN"/>
        </w:rPr>
      </w:pPr>
    </w:p>
    <w:p>
      <w:pPr>
        <w:rPr>
          <w:rFonts w:hint="eastAsia" w:ascii="新宋体" w:hAnsi="新宋体" w:eastAsia="新宋体"/>
          <w:sz w:val="21"/>
          <w:szCs w:val="22"/>
          <w:lang w:val="en-US" w:eastAsia="zh-CN"/>
        </w:rPr>
      </w:pPr>
    </w:p>
    <w:p>
      <w:pPr>
        <w:rPr>
          <w:rFonts w:hint="eastAsia" w:ascii="新宋体" w:hAnsi="新宋体" w:eastAsia="新宋体"/>
          <w:sz w:val="21"/>
          <w:szCs w:val="22"/>
          <w:lang w:val="en-US" w:eastAsia="zh-CN"/>
        </w:rPr>
      </w:pPr>
    </w:p>
    <w:p>
      <w:pPr>
        <w:rPr>
          <w:rFonts w:hint="eastAsia" w:ascii="新宋体" w:hAnsi="新宋体" w:eastAsia="新宋体"/>
          <w:sz w:val="21"/>
          <w:szCs w:val="22"/>
          <w:lang w:val="en-US" w:eastAsia="zh-CN"/>
        </w:rPr>
      </w:pPr>
    </w:p>
    <w:p>
      <w:pPr>
        <w:rPr>
          <w:rFonts w:hint="eastAsia" w:ascii="新宋体" w:hAnsi="新宋体" w:eastAsia="新宋体"/>
          <w:sz w:val="21"/>
          <w:szCs w:val="22"/>
          <w:lang w:val="en-US" w:eastAsia="zh-CN"/>
        </w:rPr>
      </w:pPr>
    </w:p>
    <w:p>
      <w:pPr>
        <w:rPr>
          <w:rFonts w:hint="eastAsia" w:ascii="新宋体" w:hAnsi="新宋体" w:eastAsia="新宋体"/>
          <w:sz w:val="21"/>
          <w:szCs w:val="22"/>
          <w:lang w:val="en-US" w:eastAsia="zh-CN"/>
        </w:rPr>
      </w:pPr>
    </w:p>
    <w:p>
      <w:pPr>
        <w:rPr>
          <w:rFonts w:hint="eastAsia" w:ascii="新宋体" w:hAnsi="新宋体" w:eastAsia="新宋体"/>
          <w:sz w:val="21"/>
          <w:szCs w:val="22"/>
          <w:lang w:val="en-US" w:eastAsia="zh-CN"/>
        </w:rPr>
      </w:pPr>
    </w:p>
    <w:p>
      <w:pPr>
        <w:rPr>
          <w:rFonts w:hint="eastAsia" w:ascii="新宋体" w:hAnsi="新宋体" w:eastAsia="新宋体"/>
          <w:sz w:val="21"/>
          <w:szCs w:val="22"/>
          <w:lang w:val="en-US" w:eastAsia="zh-CN"/>
        </w:rPr>
      </w:pPr>
    </w:p>
    <w:p>
      <w:pPr>
        <w:rPr>
          <w:rFonts w:hint="eastAsia" w:ascii="新宋体" w:hAnsi="新宋体" w:eastAsia="新宋体"/>
          <w:sz w:val="21"/>
          <w:szCs w:val="22"/>
          <w:lang w:val="en-US" w:eastAsia="zh-CN"/>
        </w:rPr>
      </w:pPr>
    </w:p>
    <w:p>
      <w:pPr>
        <w:rPr>
          <w:rFonts w:hint="eastAsia" w:ascii="新宋体" w:hAnsi="新宋体" w:eastAsia="新宋体"/>
          <w:sz w:val="21"/>
          <w:szCs w:val="22"/>
          <w:lang w:val="en-US" w:eastAsia="zh-CN"/>
        </w:rPr>
      </w:pPr>
    </w:p>
    <w:p>
      <w:pPr>
        <w:rPr>
          <w:rFonts w:hint="default" w:ascii="新宋体" w:hAnsi="新宋体" w:eastAsia="新宋体"/>
          <w:sz w:val="21"/>
          <w:szCs w:val="22"/>
          <w:lang w:val="en-US" w:eastAsia="zh-CN"/>
        </w:rPr>
      </w:pPr>
    </w:p>
    <w:p>
      <w:pPr>
        <w:rPr>
          <w:rFonts w:hint="default" w:ascii="新宋体" w:hAnsi="新宋体" w:eastAsia="新宋体"/>
          <w:sz w:val="21"/>
          <w:szCs w:val="22"/>
          <w:lang w:val="en-US" w:eastAsia="zh-CN"/>
        </w:rPr>
      </w:pPr>
    </w:p>
    <w:p>
      <w:pPr>
        <w:pStyle w:val="2"/>
      </w:pPr>
      <w:bookmarkStart w:id="60" w:name="_Toc497918398"/>
      <w:bookmarkStart w:id="61" w:name="_Toc498084739"/>
      <w:bookmarkStart w:id="62" w:name="_Toc18066954"/>
      <w:bookmarkStart w:id="63" w:name="_Toc497635126"/>
      <w:bookmarkStart w:id="64" w:name="_Toc519180512"/>
      <w:bookmarkStart w:id="65" w:name="_Toc29203"/>
      <w:r>
        <w:rPr>
          <w:rFonts w:hint="eastAsia"/>
        </w:rPr>
        <w:t>具体操作</w:t>
      </w:r>
      <w:bookmarkEnd w:id="60"/>
      <w:bookmarkEnd w:id="61"/>
      <w:bookmarkEnd w:id="62"/>
      <w:bookmarkEnd w:id="63"/>
      <w:bookmarkEnd w:id="64"/>
      <w:bookmarkEnd w:id="65"/>
    </w:p>
    <w:p>
      <w:pPr>
        <w:pStyle w:val="3"/>
        <w:rPr>
          <w:rFonts w:ascii="新宋体" w:hAnsi="新宋体" w:eastAsia="新宋体" w:cs="新宋体"/>
        </w:rPr>
      </w:pPr>
      <w:bookmarkStart w:id="66" w:name="_Toc519180513"/>
      <w:bookmarkStart w:id="67" w:name="_Toc498084740"/>
      <w:bookmarkStart w:id="68" w:name="_Toc18066955"/>
      <w:bookmarkStart w:id="69" w:name="_Toc497918399"/>
      <w:bookmarkStart w:id="70" w:name="_Toc30689"/>
      <w:r>
        <w:rPr>
          <w:rFonts w:hint="eastAsia" w:ascii="新宋体" w:hAnsi="新宋体" w:eastAsia="新宋体" w:cs="新宋体"/>
        </w:rPr>
        <w:t>用户</w:t>
      </w:r>
      <w:bookmarkEnd w:id="66"/>
      <w:bookmarkEnd w:id="67"/>
      <w:bookmarkEnd w:id="68"/>
      <w:bookmarkEnd w:id="69"/>
      <w:r>
        <w:rPr>
          <w:rFonts w:hint="eastAsia" w:ascii="新宋体" w:hAnsi="新宋体" w:eastAsia="新宋体" w:cs="新宋体"/>
          <w:lang w:val="en-US" w:eastAsia="zh-CN"/>
        </w:rPr>
        <w:t>访问</w:t>
      </w:r>
      <w:bookmarkEnd w:id="70"/>
    </w:p>
    <w:p>
      <w:pPr>
        <w:rPr>
          <w:rFonts w:hint="default" w:eastAsia="宋体"/>
          <w:lang w:val="en-US" w:eastAsia="zh-CN"/>
        </w:rPr>
      </w:pPr>
      <w:r>
        <w:rPr>
          <w:rFonts w:hint="eastAsia" w:ascii="宋体" w:hAnsi="宋体"/>
          <w:sz w:val="24"/>
          <w:szCs w:val="24"/>
          <w:lang w:val="en-US" w:eastAsia="zh-CN"/>
        </w:rPr>
        <w:t>首先需要在部署好之后，寻找到通道内HTTP URL地址，如下图：</w:t>
      </w:r>
    </w:p>
    <w:p>
      <w:pPr>
        <w:rPr>
          <w:rFonts w:hint="eastAsia" w:eastAsia="宋体"/>
          <w:lang w:eastAsia="zh-CN"/>
        </w:rPr>
      </w:pPr>
      <w:r>
        <w:rPr>
          <w:rFonts w:hint="eastAsia" w:eastAsia="宋体"/>
          <w:lang w:eastAsia="zh-CN"/>
        </w:rPr>
        <w:drawing>
          <wp:inline distT="0" distB="0" distL="114300" distR="114300">
            <wp:extent cx="5273040" cy="3769995"/>
            <wp:effectExtent l="0" t="0" r="0" b="9525"/>
            <wp:docPr id="29" name="图片 29" descr="e3246d720c950f27207e7d39d094b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e3246d720c950f27207e7d39d094b4e"/>
                    <pic:cNvPicPr>
                      <a:picLocks noChangeAspect="1"/>
                    </pic:cNvPicPr>
                  </pic:nvPicPr>
                  <pic:blipFill>
                    <a:blip r:embed="rId11"/>
                    <a:stretch>
                      <a:fillRect/>
                    </a:stretch>
                  </pic:blipFill>
                  <pic:spPr>
                    <a:xfrm>
                      <a:off x="0" y="0"/>
                      <a:ext cx="5273040" cy="3769995"/>
                    </a:xfrm>
                    <a:prstGeom prst="rect">
                      <a:avLst/>
                    </a:prstGeom>
                  </pic:spPr>
                </pic:pic>
              </a:graphicData>
            </a:graphic>
          </wp:inline>
        </w:drawing>
      </w:r>
    </w:p>
    <w:p>
      <w:pPr>
        <w:pStyle w:val="13"/>
        <w:jc w:val="center"/>
        <w:rPr>
          <w:rFonts w:hint="eastAsia" w:ascii="新宋体" w:hAnsi="新宋体" w:eastAsia="新宋体"/>
          <w:sz w:val="21"/>
          <w:szCs w:val="22"/>
          <w:lang w:val="en-US" w:eastAsia="zh-CN"/>
        </w:rPr>
      </w:pPr>
      <w:r>
        <w:t xml:space="preserve">图表 </w:t>
      </w:r>
      <w:r>
        <w:rPr>
          <w:rFonts w:hint="eastAsia"/>
          <w:lang w:val="en-US" w:eastAsia="zh-CN"/>
        </w:rPr>
        <w:t>3-1</w:t>
      </w:r>
      <w:r>
        <w:rPr>
          <w:rFonts w:hint="eastAsia" w:ascii="新宋体" w:hAnsi="新宋体" w:eastAsia="新宋体"/>
          <w:sz w:val="21"/>
          <w:szCs w:val="22"/>
        </w:rPr>
        <w:t>数据交换</w:t>
      </w:r>
      <w:r>
        <w:rPr>
          <w:rFonts w:hint="eastAsia" w:ascii="新宋体" w:hAnsi="新宋体" w:eastAsia="新宋体"/>
          <w:sz w:val="21"/>
          <w:szCs w:val="22"/>
          <w:lang w:val="en-US" w:eastAsia="zh-CN"/>
        </w:rPr>
        <w:t>通道</w:t>
      </w:r>
    </w:p>
    <w:p>
      <w:pPr>
        <w:rPr>
          <w:rFonts w:hint="eastAsia" w:eastAsia="宋体"/>
          <w:lang w:eastAsia="zh-CN"/>
        </w:rPr>
      </w:pPr>
    </w:p>
    <w:p>
      <w:pPr>
        <w:rPr>
          <w:rFonts w:hint="eastAsia" w:ascii="宋体" w:hAnsi="宋体"/>
          <w:sz w:val="24"/>
          <w:szCs w:val="24"/>
          <w:lang w:val="en-US" w:eastAsia="zh-CN"/>
        </w:rPr>
      </w:pPr>
      <w:r>
        <w:rPr>
          <w:rFonts w:hint="eastAsia" w:ascii="宋体" w:hAnsi="宋体"/>
          <w:sz w:val="24"/>
          <w:szCs w:val="24"/>
          <w:lang w:val="en-US" w:eastAsia="zh-CN"/>
        </w:rPr>
        <w:t>然后在浏览器中访问该url地址如下：</w:t>
      </w:r>
    </w:p>
    <w:p>
      <w:pPr>
        <w:rPr>
          <w:rFonts w:hint="default" w:ascii="宋体" w:hAnsi="宋体"/>
          <w:sz w:val="24"/>
          <w:szCs w:val="24"/>
          <w:lang w:val="en-US" w:eastAsia="zh-CN"/>
        </w:rPr>
      </w:pPr>
      <w:r>
        <w:rPr>
          <w:rFonts w:hint="default" w:ascii="宋体" w:hAnsi="宋体"/>
          <w:sz w:val="24"/>
          <w:szCs w:val="24"/>
          <w:lang w:val="en-US" w:eastAsia="zh-CN"/>
        </w:rPr>
        <w:drawing>
          <wp:inline distT="0" distB="0" distL="114300" distR="114300">
            <wp:extent cx="5270500" cy="1125855"/>
            <wp:effectExtent l="0" t="0" r="2540" b="1905"/>
            <wp:docPr id="35" name="图片 35" descr="16063605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606360516(1)"/>
                    <pic:cNvPicPr>
                      <a:picLocks noChangeAspect="1"/>
                    </pic:cNvPicPr>
                  </pic:nvPicPr>
                  <pic:blipFill>
                    <a:blip r:embed="rId12"/>
                    <a:stretch>
                      <a:fillRect/>
                    </a:stretch>
                  </pic:blipFill>
                  <pic:spPr>
                    <a:xfrm>
                      <a:off x="0" y="0"/>
                      <a:ext cx="5270500" cy="1125855"/>
                    </a:xfrm>
                    <a:prstGeom prst="rect">
                      <a:avLst/>
                    </a:prstGeom>
                  </pic:spPr>
                </pic:pic>
              </a:graphicData>
            </a:graphic>
          </wp:inline>
        </w:drawing>
      </w:r>
    </w:p>
    <w:p>
      <w:pPr>
        <w:pStyle w:val="13"/>
        <w:jc w:val="center"/>
        <w:rPr>
          <w:rFonts w:hint="default" w:ascii="新宋体" w:hAnsi="新宋体" w:eastAsia="新宋体"/>
          <w:sz w:val="21"/>
          <w:szCs w:val="22"/>
          <w:lang w:val="en-US" w:eastAsia="zh-CN"/>
        </w:rPr>
      </w:pPr>
      <w:r>
        <w:t xml:space="preserve">图表 </w:t>
      </w:r>
      <w:r>
        <w:rPr>
          <w:rFonts w:hint="eastAsia"/>
          <w:lang w:val="en-US" w:eastAsia="zh-CN"/>
        </w:rPr>
        <w:t>3-2</w:t>
      </w:r>
      <w:r>
        <w:rPr>
          <w:rFonts w:hint="eastAsia" w:ascii="新宋体" w:hAnsi="新宋体" w:eastAsia="新宋体"/>
          <w:sz w:val="21"/>
          <w:szCs w:val="22"/>
        </w:rPr>
        <w:t>数据交换</w:t>
      </w:r>
      <w:r>
        <w:rPr>
          <w:rFonts w:hint="eastAsia" w:ascii="新宋体" w:hAnsi="新宋体" w:eastAsia="新宋体"/>
          <w:sz w:val="21"/>
          <w:szCs w:val="22"/>
          <w:lang w:val="en-US" w:eastAsia="zh-CN"/>
        </w:rPr>
        <w:t>通道访问页</w:t>
      </w:r>
    </w:p>
    <w:p>
      <w:pPr>
        <w:rPr>
          <w:rFonts w:hint="default" w:ascii="宋体" w:hAnsi="宋体"/>
          <w:sz w:val="24"/>
          <w:szCs w:val="24"/>
          <w:lang w:val="en-US" w:eastAsia="zh-CN"/>
        </w:rPr>
      </w:pPr>
    </w:p>
    <w:p>
      <w:pPr>
        <w:rPr>
          <w:rFonts w:hint="default" w:ascii="宋体" w:hAnsi="宋体"/>
          <w:sz w:val="24"/>
          <w:szCs w:val="24"/>
          <w:lang w:val="en-US" w:eastAsia="zh-CN"/>
        </w:rPr>
      </w:pPr>
    </w:p>
    <w:p>
      <w:pPr>
        <w:rPr>
          <w:rFonts w:hint="default" w:ascii="宋体" w:hAnsi="宋体"/>
          <w:sz w:val="24"/>
          <w:szCs w:val="24"/>
          <w:lang w:val="en-US" w:eastAsia="zh-CN"/>
        </w:rPr>
      </w:pPr>
    </w:p>
    <w:bookmarkEnd w:id="59"/>
    <w:p>
      <w:pPr>
        <w:pStyle w:val="3"/>
        <w:rPr>
          <w:rFonts w:ascii="新宋体" w:hAnsi="新宋体" w:eastAsia="新宋体"/>
        </w:rPr>
      </w:pPr>
      <w:bookmarkStart w:id="71" w:name="_Toc15495"/>
      <w:r>
        <w:rPr>
          <w:rFonts w:hint="eastAsia" w:ascii="新宋体" w:hAnsi="新宋体" w:eastAsia="新宋体"/>
          <w:lang w:val="en-US" w:eastAsia="zh-CN"/>
        </w:rPr>
        <w:t>数据全量更新</w:t>
      </w:r>
      <w:bookmarkEnd w:id="71"/>
    </w:p>
    <w:p>
      <w:pPr>
        <w:pStyle w:val="4"/>
        <w:rPr>
          <w:rFonts w:ascii="新宋体" w:hAnsi="新宋体" w:eastAsia="新宋体"/>
          <w:sz w:val="24"/>
          <w:szCs w:val="24"/>
        </w:rPr>
      </w:pPr>
      <w:bookmarkStart w:id="72" w:name="_Toc22740"/>
      <w:r>
        <w:rPr>
          <w:rFonts w:hint="eastAsia" w:ascii="新宋体" w:hAnsi="新宋体" w:eastAsia="新宋体"/>
          <w:sz w:val="24"/>
          <w:szCs w:val="24"/>
          <w:lang w:val="en-US" w:eastAsia="zh-CN"/>
        </w:rPr>
        <w:t>配置信息</w:t>
      </w:r>
      <w:bookmarkEnd w:id="72"/>
    </w:p>
    <w:p>
      <w:pPr>
        <w:pStyle w:val="12"/>
        <w:spacing w:line="360" w:lineRule="auto"/>
        <w:ind w:left="0" w:leftChars="0" w:firstLine="0" w:firstLineChars="0"/>
        <w:rPr>
          <w:rFonts w:ascii="宋体" w:hAnsi="宋体"/>
          <w:sz w:val="24"/>
          <w:szCs w:val="24"/>
        </w:rPr>
      </w:pPr>
      <w:r>
        <w:rPr>
          <w:rFonts w:hint="eastAsia" w:ascii="宋体" w:hAnsi="宋体"/>
          <w:sz w:val="24"/>
          <w:szCs w:val="24"/>
        </w:rPr>
        <w:t>用户点击【</w:t>
      </w:r>
      <w:r>
        <w:rPr>
          <w:rFonts w:hint="eastAsia" w:ascii="宋体" w:hAnsi="宋体"/>
          <w:sz w:val="24"/>
          <w:szCs w:val="24"/>
          <w:lang w:val="en-US" w:eastAsia="zh-CN"/>
        </w:rPr>
        <w:t>新建</w:t>
      </w:r>
      <w:r>
        <w:rPr>
          <w:rFonts w:hint="eastAsia" w:ascii="宋体" w:hAnsi="宋体"/>
          <w:sz w:val="24"/>
          <w:szCs w:val="24"/>
        </w:rPr>
        <w:t>】，进入“</w:t>
      </w:r>
      <w:r>
        <w:rPr>
          <w:rFonts w:hint="eastAsia" w:ascii="宋体" w:hAnsi="宋体"/>
          <w:sz w:val="24"/>
          <w:szCs w:val="24"/>
          <w:lang w:val="en-US" w:eastAsia="zh-CN"/>
        </w:rPr>
        <w:t>新建任务配置</w:t>
      </w:r>
      <w:r>
        <w:rPr>
          <w:rFonts w:hint="eastAsia" w:ascii="宋体" w:hAnsi="宋体"/>
          <w:sz w:val="24"/>
          <w:szCs w:val="24"/>
        </w:rPr>
        <w:t>”页面，</w:t>
      </w:r>
      <w:r>
        <w:rPr>
          <w:rFonts w:hint="eastAsia" w:ascii="宋体" w:hAnsi="宋体"/>
          <w:sz w:val="24"/>
          <w:szCs w:val="24"/>
          <w:lang w:val="en-US" w:eastAsia="zh-CN"/>
        </w:rPr>
        <w:t>如下</w:t>
      </w:r>
      <w:r>
        <w:rPr>
          <w:rFonts w:hint="eastAsia" w:ascii="宋体" w:hAnsi="宋体"/>
          <w:sz w:val="24"/>
          <w:szCs w:val="24"/>
        </w:rPr>
        <w:t>图：</w:t>
      </w:r>
    </w:p>
    <w:p>
      <w:r>
        <w:rPr>
          <w:rFonts w:hint="eastAsia" w:ascii="新宋体" w:hAnsi="新宋体" w:eastAsia="新宋体"/>
          <w:lang w:eastAsia="zh-CN"/>
        </w:rPr>
        <w:drawing>
          <wp:inline distT="0" distB="0" distL="114300" distR="114300">
            <wp:extent cx="5269865" cy="2404110"/>
            <wp:effectExtent l="0" t="0" r="3175" b="3810"/>
            <wp:docPr id="36" name="图片 36" descr="16063610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1606361049(1)"/>
                    <pic:cNvPicPr>
                      <a:picLocks noChangeAspect="1"/>
                    </pic:cNvPicPr>
                  </pic:nvPicPr>
                  <pic:blipFill>
                    <a:blip r:embed="rId13"/>
                    <a:stretch>
                      <a:fillRect/>
                    </a:stretch>
                  </pic:blipFill>
                  <pic:spPr>
                    <a:xfrm>
                      <a:off x="0" y="0"/>
                      <a:ext cx="5269865" cy="2404110"/>
                    </a:xfrm>
                    <a:prstGeom prst="rect">
                      <a:avLst/>
                    </a:prstGeom>
                  </pic:spPr>
                </pic:pic>
              </a:graphicData>
            </a:graphic>
          </wp:inline>
        </w:drawing>
      </w:r>
    </w:p>
    <w:p>
      <w:pPr>
        <w:pStyle w:val="13"/>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lang w:val="en-US" w:eastAsia="zh-CN"/>
        </w:rPr>
        <w:t>2-1新建任务信息配置</w:t>
      </w:r>
      <w:r>
        <w:rPr>
          <w:rFonts w:hint="eastAsia"/>
        </w:rPr>
        <w:t>页面</w:t>
      </w:r>
    </w:p>
    <w:p>
      <w:pPr>
        <w:pStyle w:val="12"/>
        <w:spacing w:line="360" w:lineRule="auto"/>
      </w:pPr>
      <w:r>
        <w:rPr>
          <w:rFonts w:hint="eastAsia" w:ascii="宋体" w:hAnsi="宋体"/>
          <w:sz w:val="24"/>
          <w:szCs w:val="24"/>
        </w:rPr>
        <w:t>首先，</w:t>
      </w:r>
      <w:r>
        <w:rPr>
          <w:rFonts w:hint="eastAsia" w:ascii="宋体" w:hAnsi="宋体"/>
          <w:sz w:val="24"/>
          <w:szCs w:val="24"/>
          <w:lang w:val="en-US" w:eastAsia="zh-CN"/>
        </w:rPr>
        <w:t>需要依次填写正确数据源数据库和目标数据库的信息，jdbcurl右侧有引导模板可参照填写</w:t>
      </w:r>
      <w:r>
        <w:rPr>
          <w:rFonts w:hint="eastAsia" w:ascii="宋体" w:hAnsi="宋体"/>
          <w:sz w:val="24"/>
          <w:szCs w:val="24"/>
        </w:rPr>
        <w:t>。</w:t>
      </w:r>
      <w:r>
        <w:rPr>
          <w:rFonts w:hint="eastAsia" w:ascii="宋体" w:hAnsi="宋体"/>
          <w:sz w:val="24"/>
          <w:szCs w:val="24"/>
          <w:lang w:val="en-US" w:eastAsia="zh-CN"/>
        </w:rPr>
        <w:t>下方目标数据库是否需要建立目标表可根据情况而定，若目标数据库并没有对应的数据表则必须勾选上，若目标数据库已有对应的数据表则不用勾选。</w:t>
      </w:r>
    </w:p>
    <w:p>
      <w:pPr>
        <w:pStyle w:val="4"/>
        <w:rPr>
          <w:rFonts w:ascii="新宋体" w:hAnsi="新宋体" w:eastAsia="新宋体"/>
          <w:sz w:val="24"/>
          <w:szCs w:val="24"/>
        </w:rPr>
      </w:pPr>
      <w:bookmarkStart w:id="73" w:name="_Toc16351"/>
      <w:bookmarkStart w:id="74" w:name="_专家抽取"/>
      <w:r>
        <w:rPr>
          <w:rFonts w:hint="eastAsia" w:ascii="新宋体" w:hAnsi="新宋体" w:eastAsia="新宋体"/>
          <w:sz w:val="24"/>
          <w:szCs w:val="24"/>
        </w:rPr>
        <w:t>数据</w:t>
      </w:r>
      <w:r>
        <w:rPr>
          <w:rFonts w:hint="eastAsia" w:ascii="新宋体" w:hAnsi="新宋体" w:eastAsia="新宋体"/>
          <w:sz w:val="24"/>
          <w:szCs w:val="24"/>
          <w:lang w:val="en-US" w:eastAsia="zh-CN"/>
        </w:rPr>
        <w:t>表勾选</w:t>
      </w:r>
      <w:bookmarkEnd w:id="73"/>
    </w:p>
    <w:bookmarkEnd w:id="74"/>
    <w:p>
      <w:pPr>
        <w:pStyle w:val="12"/>
        <w:spacing w:line="360" w:lineRule="auto"/>
        <w:rPr>
          <w:rFonts w:ascii="宋体" w:hAnsi="宋体"/>
          <w:sz w:val="24"/>
          <w:szCs w:val="24"/>
        </w:rPr>
      </w:pPr>
      <w:r>
        <w:rPr>
          <w:rFonts w:hint="eastAsia" w:ascii="宋体" w:hAnsi="宋体"/>
          <w:sz w:val="24"/>
          <w:szCs w:val="24"/>
          <w:lang w:val="en-US" w:eastAsia="zh-CN"/>
        </w:rPr>
        <w:t>填写好配置信息后，点击</w:t>
      </w:r>
      <w:r>
        <w:rPr>
          <w:rFonts w:hint="eastAsia" w:ascii="宋体" w:hAnsi="宋体"/>
          <w:sz w:val="24"/>
          <w:szCs w:val="24"/>
        </w:rPr>
        <w:t>【</w:t>
      </w:r>
      <w:r>
        <w:rPr>
          <w:rFonts w:hint="eastAsia" w:ascii="宋体" w:hAnsi="宋体"/>
          <w:sz w:val="24"/>
          <w:szCs w:val="24"/>
          <w:lang w:val="en-US" w:eastAsia="zh-CN"/>
        </w:rPr>
        <w:t>下一步</w:t>
      </w:r>
      <w:r>
        <w:rPr>
          <w:rFonts w:hint="eastAsia" w:ascii="宋体" w:hAnsi="宋体"/>
          <w:sz w:val="24"/>
          <w:szCs w:val="24"/>
        </w:rPr>
        <w:t>】</w:t>
      </w:r>
      <w:r>
        <w:rPr>
          <w:rFonts w:hint="eastAsia" w:ascii="宋体" w:hAnsi="宋体"/>
          <w:sz w:val="24"/>
          <w:szCs w:val="24"/>
          <w:lang w:eastAsia="zh-CN"/>
        </w:rPr>
        <w:t>，</w:t>
      </w:r>
      <w:r>
        <w:rPr>
          <w:rFonts w:hint="eastAsia" w:ascii="宋体" w:hAnsi="宋体"/>
          <w:sz w:val="24"/>
          <w:szCs w:val="24"/>
        </w:rPr>
        <w:t>如下图:</w:t>
      </w:r>
    </w:p>
    <w:p>
      <w:r>
        <w:drawing>
          <wp:inline distT="0" distB="0" distL="114300" distR="114300">
            <wp:extent cx="5263515" cy="1988820"/>
            <wp:effectExtent l="0" t="0" r="9525" b="7620"/>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14"/>
                    <a:stretch>
                      <a:fillRect/>
                    </a:stretch>
                  </pic:blipFill>
                  <pic:spPr>
                    <a:xfrm>
                      <a:off x="0" y="0"/>
                      <a:ext cx="5263515" cy="1988820"/>
                    </a:xfrm>
                    <a:prstGeom prst="rect">
                      <a:avLst/>
                    </a:prstGeom>
                    <a:noFill/>
                    <a:ln>
                      <a:noFill/>
                    </a:ln>
                  </pic:spPr>
                </pic:pic>
              </a:graphicData>
            </a:graphic>
          </wp:inline>
        </w:drawing>
      </w:r>
    </w:p>
    <w:p>
      <w:pPr>
        <w:ind w:left="420" w:firstLine="420"/>
        <w:jc w:val="center"/>
        <w:rPr>
          <w:rFonts w:hint="default" w:eastAsia="宋体"/>
          <w:b/>
          <w:bCs/>
          <w:sz w:val="20"/>
          <w:szCs w:val="20"/>
          <w:lang w:val="en-US" w:eastAsia="zh-CN"/>
        </w:rPr>
      </w:pPr>
      <w:r>
        <w:rPr>
          <w:rFonts w:hint="eastAsia"/>
          <w:b/>
          <w:bCs/>
          <w:sz w:val="20"/>
          <w:szCs w:val="20"/>
        </w:rPr>
        <w:t xml:space="preserve">图表 </w:t>
      </w:r>
      <w:r>
        <w:rPr>
          <w:rFonts w:hint="eastAsia"/>
          <w:b/>
          <w:bCs/>
          <w:sz w:val="20"/>
          <w:szCs w:val="20"/>
        </w:rPr>
        <w:fldChar w:fldCharType="begin"/>
      </w:r>
      <w:r>
        <w:rPr>
          <w:rFonts w:hint="eastAsia"/>
          <w:b/>
          <w:bCs/>
          <w:sz w:val="20"/>
          <w:szCs w:val="20"/>
        </w:rPr>
        <w:instrText xml:space="preserve"> STYLEREF 1 \s </w:instrText>
      </w:r>
      <w:r>
        <w:rPr>
          <w:rFonts w:hint="eastAsia"/>
          <w:b/>
          <w:bCs/>
          <w:sz w:val="20"/>
          <w:szCs w:val="20"/>
        </w:rPr>
        <w:fldChar w:fldCharType="separate"/>
      </w:r>
      <w:r>
        <w:rPr>
          <w:rFonts w:hint="eastAsia"/>
          <w:b/>
          <w:bCs/>
          <w:sz w:val="20"/>
          <w:szCs w:val="20"/>
        </w:rPr>
        <w:t>3</w:t>
      </w:r>
      <w:r>
        <w:rPr>
          <w:rFonts w:hint="eastAsia"/>
          <w:b/>
          <w:bCs/>
          <w:sz w:val="20"/>
          <w:szCs w:val="20"/>
        </w:rPr>
        <w:fldChar w:fldCharType="end"/>
      </w:r>
      <w:r>
        <w:rPr>
          <w:rFonts w:hint="eastAsia"/>
          <w:b/>
          <w:bCs/>
          <w:sz w:val="20"/>
          <w:szCs w:val="20"/>
        </w:rPr>
        <w:noBreakHyphen/>
      </w:r>
      <w:r>
        <w:rPr>
          <w:rFonts w:hint="eastAsia"/>
          <w:b/>
          <w:bCs/>
          <w:sz w:val="20"/>
          <w:szCs w:val="20"/>
          <w:lang w:val="en-US" w:eastAsia="zh-CN"/>
        </w:rPr>
        <w:t>2-2数据源</w:t>
      </w:r>
      <w:r>
        <w:rPr>
          <w:rFonts w:hint="eastAsia"/>
          <w:b/>
          <w:bCs/>
          <w:sz w:val="20"/>
          <w:szCs w:val="20"/>
        </w:rPr>
        <w:t>数据表</w:t>
      </w:r>
      <w:r>
        <w:rPr>
          <w:rFonts w:hint="eastAsia"/>
          <w:b/>
          <w:bCs/>
          <w:sz w:val="20"/>
          <w:szCs w:val="20"/>
          <w:lang w:val="en-US" w:eastAsia="zh-CN"/>
        </w:rPr>
        <w:t>结构页面</w:t>
      </w:r>
    </w:p>
    <w:p>
      <w:pPr>
        <w:pStyle w:val="12"/>
        <w:spacing w:line="360" w:lineRule="auto"/>
        <w:rPr>
          <w:rFonts w:hint="eastAsia" w:ascii="宋体" w:hAnsi="宋体"/>
          <w:sz w:val="24"/>
          <w:szCs w:val="24"/>
          <w:lang w:val="en-US" w:eastAsia="zh-CN"/>
        </w:rPr>
      </w:pPr>
      <w:r>
        <w:rPr>
          <w:rFonts w:hint="eastAsia" w:ascii="宋体" w:hAnsi="宋体"/>
          <w:sz w:val="24"/>
          <w:szCs w:val="24"/>
          <w:lang w:val="en-US" w:eastAsia="zh-CN"/>
        </w:rPr>
        <w:t>该页面就是数据源数据库的表结构信息页面，图中包含各个表名、表数据量以及表所在的数据库</w:t>
      </w:r>
      <w:r>
        <w:rPr>
          <w:rFonts w:hint="eastAsia" w:ascii="宋体" w:hAnsi="宋体"/>
          <w:sz w:val="24"/>
          <w:szCs w:val="24"/>
        </w:rPr>
        <w:t>。</w:t>
      </w:r>
      <w:r>
        <w:rPr>
          <w:rFonts w:hint="eastAsia" w:ascii="宋体" w:hAnsi="宋体"/>
          <w:sz w:val="24"/>
          <w:szCs w:val="24"/>
          <w:lang w:val="en-US" w:eastAsia="zh-CN"/>
        </w:rPr>
        <w:t>选中需要用于数据交换的数据表，且需要填写好表后的增量字段，方便以后增量更新。</w:t>
      </w:r>
    </w:p>
    <w:p>
      <w:pPr>
        <w:pStyle w:val="4"/>
        <w:rPr>
          <w:rFonts w:hint="default" w:ascii="宋体" w:hAnsi="宋体"/>
          <w:sz w:val="24"/>
          <w:szCs w:val="24"/>
          <w:lang w:val="en-US" w:eastAsia="zh-CN"/>
        </w:rPr>
      </w:pPr>
      <w:bookmarkStart w:id="75" w:name="_Toc9942"/>
      <w:r>
        <w:rPr>
          <w:rFonts w:hint="eastAsia" w:ascii="新宋体" w:hAnsi="新宋体" w:eastAsia="新宋体"/>
          <w:sz w:val="24"/>
          <w:szCs w:val="24"/>
          <w:lang w:val="en-US" w:eastAsia="zh-CN"/>
        </w:rPr>
        <w:t>全量数据交换</w:t>
      </w:r>
      <w:bookmarkEnd w:id="75"/>
    </w:p>
    <w:p>
      <w:pPr>
        <w:ind w:firstLine="420" w:firstLineChars="0"/>
        <w:rPr>
          <w:rFonts w:hint="eastAsia" w:ascii="宋体" w:hAnsi="宋体"/>
          <w:sz w:val="24"/>
          <w:szCs w:val="24"/>
          <w:lang w:val="en-US" w:eastAsia="zh-CN"/>
        </w:rPr>
      </w:pPr>
      <w:r>
        <w:rPr>
          <w:rFonts w:hint="eastAsia" w:ascii="宋体" w:hAnsi="宋体"/>
          <w:sz w:val="24"/>
          <w:szCs w:val="24"/>
          <w:lang w:val="en-US" w:eastAsia="zh-CN"/>
        </w:rPr>
        <w:t>勾选好需要数据交换的数据表以及填写好对应的增量字段后，点击</w:t>
      </w:r>
      <w:r>
        <w:rPr>
          <w:rFonts w:hint="eastAsia" w:ascii="宋体" w:hAnsi="宋体"/>
          <w:sz w:val="24"/>
          <w:szCs w:val="24"/>
        </w:rPr>
        <w:t>【</w:t>
      </w:r>
      <w:r>
        <w:rPr>
          <w:rFonts w:hint="eastAsia" w:ascii="宋体" w:hAnsi="宋体"/>
          <w:sz w:val="24"/>
          <w:szCs w:val="24"/>
          <w:lang w:val="en-US" w:eastAsia="zh-CN"/>
        </w:rPr>
        <w:t>执行</w:t>
      </w:r>
      <w:r>
        <w:rPr>
          <w:rFonts w:hint="eastAsia" w:ascii="宋体" w:hAnsi="宋体"/>
          <w:sz w:val="24"/>
          <w:szCs w:val="24"/>
        </w:rPr>
        <w:t>】</w:t>
      </w:r>
      <w:r>
        <w:rPr>
          <w:rFonts w:hint="eastAsia" w:ascii="宋体" w:hAnsi="宋体"/>
          <w:sz w:val="24"/>
          <w:szCs w:val="24"/>
          <w:lang w:eastAsia="zh-CN"/>
        </w:rPr>
        <w:t>，</w:t>
      </w:r>
      <w:r>
        <w:rPr>
          <w:rFonts w:hint="eastAsia" w:ascii="宋体" w:hAnsi="宋体"/>
          <w:sz w:val="24"/>
          <w:szCs w:val="24"/>
          <w:lang w:val="en-US" w:eastAsia="zh-CN"/>
        </w:rPr>
        <w:t>那么MirthConnect应用上运行中的数据交换通道便开始执行全量数据复制到目标数据库。事后反馈，如下图：</w:t>
      </w:r>
    </w:p>
    <w:p>
      <w:pPr>
        <w:rPr>
          <w:rFonts w:hint="default" w:ascii="宋体" w:hAnsi="宋体"/>
          <w:sz w:val="24"/>
          <w:szCs w:val="24"/>
          <w:lang w:val="en-US" w:eastAsia="zh-CN"/>
        </w:rPr>
      </w:pPr>
      <w:r>
        <w:rPr>
          <w:rFonts w:hint="default" w:ascii="宋体" w:hAnsi="宋体"/>
          <w:sz w:val="24"/>
          <w:szCs w:val="24"/>
          <w:lang w:val="en-US" w:eastAsia="zh-CN"/>
        </w:rPr>
        <w:drawing>
          <wp:inline distT="0" distB="0" distL="114300" distR="114300">
            <wp:extent cx="5273675" cy="919480"/>
            <wp:effectExtent l="0" t="0" r="14605" b="10160"/>
            <wp:docPr id="40" name="图片 40" descr="7d6de12dcf47b4b269f6cbfc59b3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7d6de12dcf47b4b269f6cbfc59b3903"/>
                    <pic:cNvPicPr>
                      <a:picLocks noChangeAspect="1"/>
                    </pic:cNvPicPr>
                  </pic:nvPicPr>
                  <pic:blipFill>
                    <a:blip r:embed="rId15"/>
                    <a:stretch>
                      <a:fillRect/>
                    </a:stretch>
                  </pic:blipFill>
                  <pic:spPr>
                    <a:xfrm>
                      <a:off x="0" y="0"/>
                      <a:ext cx="5273675" cy="919480"/>
                    </a:xfrm>
                    <a:prstGeom prst="rect">
                      <a:avLst/>
                    </a:prstGeom>
                  </pic:spPr>
                </pic:pic>
              </a:graphicData>
            </a:graphic>
          </wp:inline>
        </w:drawing>
      </w:r>
    </w:p>
    <w:p>
      <w:pPr>
        <w:ind w:left="420" w:firstLine="420"/>
        <w:jc w:val="center"/>
        <w:rPr>
          <w:rFonts w:hint="default" w:eastAsia="宋体"/>
          <w:b/>
          <w:bCs/>
          <w:sz w:val="20"/>
          <w:szCs w:val="20"/>
          <w:lang w:val="en-US" w:eastAsia="zh-CN"/>
        </w:rPr>
      </w:pPr>
      <w:r>
        <w:rPr>
          <w:rFonts w:hint="eastAsia"/>
          <w:b/>
          <w:bCs/>
          <w:sz w:val="20"/>
          <w:szCs w:val="20"/>
        </w:rPr>
        <w:t xml:space="preserve">图表 </w:t>
      </w:r>
      <w:r>
        <w:rPr>
          <w:rFonts w:hint="eastAsia"/>
          <w:b/>
          <w:bCs/>
          <w:sz w:val="20"/>
          <w:szCs w:val="20"/>
        </w:rPr>
        <w:fldChar w:fldCharType="begin"/>
      </w:r>
      <w:r>
        <w:rPr>
          <w:rFonts w:hint="eastAsia"/>
          <w:b/>
          <w:bCs/>
          <w:sz w:val="20"/>
          <w:szCs w:val="20"/>
        </w:rPr>
        <w:instrText xml:space="preserve"> STYLEREF 1 \s </w:instrText>
      </w:r>
      <w:r>
        <w:rPr>
          <w:rFonts w:hint="eastAsia"/>
          <w:b/>
          <w:bCs/>
          <w:sz w:val="20"/>
          <w:szCs w:val="20"/>
        </w:rPr>
        <w:fldChar w:fldCharType="separate"/>
      </w:r>
      <w:r>
        <w:rPr>
          <w:rFonts w:hint="eastAsia"/>
          <w:b/>
          <w:bCs/>
          <w:sz w:val="20"/>
          <w:szCs w:val="20"/>
        </w:rPr>
        <w:t>3</w:t>
      </w:r>
      <w:r>
        <w:rPr>
          <w:rFonts w:hint="eastAsia"/>
          <w:b/>
          <w:bCs/>
          <w:sz w:val="20"/>
          <w:szCs w:val="20"/>
        </w:rPr>
        <w:fldChar w:fldCharType="end"/>
      </w:r>
      <w:r>
        <w:rPr>
          <w:rFonts w:hint="eastAsia"/>
          <w:b/>
          <w:bCs/>
          <w:sz w:val="20"/>
          <w:szCs w:val="20"/>
        </w:rPr>
        <w:noBreakHyphen/>
      </w:r>
      <w:r>
        <w:rPr>
          <w:rFonts w:hint="eastAsia"/>
          <w:b/>
          <w:bCs/>
          <w:sz w:val="20"/>
          <w:szCs w:val="20"/>
          <w:lang w:val="en-US" w:eastAsia="zh-CN"/>
        </w:rPr>
        <w:t>2-3全量数据交换反馈页面</w:t>
      </w:r>
    </w:p>
    <w:p>
      <w:pPr>
        <w:ind w:firstLine="420" w:firstLineChars="0"/>
        <w:rPr>
          <w:rFonts w:hint="default" w:ascii="宋体" w:hAnsi="宋体" w:eastAsia="宋体"/>
          <w:sz w:val="24"/>
          <w:szCs w:val="24"/>
          <w:lang w:val="en-US" w:eastAsia="zh-CN"/>
        </w:rPr>
      </w:pPr>
      <w:r>
        <w:rPr>
          <w:rFonts w:hint="eastAsia" w:ascii="宋体" w:hAnsi="宋体"/>
          <w:sz w:val="24"/>
          <w:szCs w:val="24"/>
          <w:lang w:val="en-US" w:eastAsia="zh-CN"/>
        </w:rPr>
        <w:t>到此，全量数据交换便完成了。反馈信息可反馈出具体数据表和该表交换的数据量，以及最终本次全量数据交换共交换数据量。点击</w:t>
      </w:r>
      <w:r>
        <w:rPr>
          <w:rFonts w:hint="eastAsia" w:ascii="宋体" w:hAnsi="宋体"/>
          <w:sz w:val="24"/>
          <w:szCs w:val="24"/>
        </w:rPr>
        <w:t>【</w:t>
      </w:r>
      <w:r>
        <w:rPr>
          <w:rFonts w:hint="eastAsia" w:ascii="宋体" w:hAnsi="宋体"/>
          <w:sz w:val="24"/>
          <w:szCs w:val="24"/>
          <w:lang w:val="en-US" w:eastAsia="zh-CN"/>
        </w:rPr>
        <w:t>返回</w:t>
      </w:r>
      <w:r>
        <w:rPr>
          <w:rFonts w:hint="eastAsia" w:ascii="宋体" w:hAnsi="宋体"/>
          <w:sz w:val="24"/>
          <w:szCs w:val="24"/>
        </w:rPr>
        <w:t>】</w:t>
      </w:r>
      <w:r>
        <w:rPr>
          <w:rFonts w:hint="eastAsia" w:ascii="宋体" w:hAnsi="宋体"/>
          <w:sz w:val="24"/>
          <w:szCs w:val="24"/>
          <w:lang w:val="en-US" w:eastAsia="zh-CN"/>
        </w:rPr>
        <w:t>回到任务列表。</w:t>
      </w:r>
    </w:p>
    <w:p>
      <w:pPr>
        <w:pStyle w:val="3"/>
        <w:rPr>
          <w:rFonts w:ascii="新宋体" w:hAnsi="新宋体" w:eastAsia="新宋体"/>
        </w:rPr>
      </w:pPr>
      <w:bookmarkStart w:id="76" w:name="_Toc28127"/>
      <w:r>
        <w:rPr>
          <w:rFonts w:hint="eastAsia" w:ascii="新宋体" w:hAnsi="新宋体" w:eastAsia="新宋体"/>
        </w:rPr>
        <w:t>数据</w:t>
      </w:r>
      <w:r>
        <w:rPr>
          <w:rFonts w:hint="eastAsia" w:ascii="新宋体" w:hAnsi="新宋体" w:eastAsia="新宋体"/>
          <w:lang w:val="en-US" w:eastAsia="zh-CN"/>
        </w:rPr>
        <w:t>增量更新</w:t>
      </w:r>
      <w:bookmarkEnd w:id="76"/>
    </w:p>
    <w:p>
      <w:pPr>
        <w:pStyle w:val="12"/>
        <w:spacing w:line="360" w:lineRule="auto"/>
        <w:rPr>
          <w:rFonts w:ascii="宋体" w:hAnsi="宋体"/>
          <w:sz w:val="24"/>
          <w:szCs w:val="24"/>
        </w:rPr>
      </w:pPr>
      <w:r>
        <w:rPr>
          <w:rFonts w:hint="eastAsia" w:ascii="宋体" w:hAnsi="宋体"/>
          <w:sz w:val="24"/>
          <w:szCs w:val="24"/>
          <w:lang w:val="en-US" w:eastAsia="zh-CN"/>
        </w:rPr>
        <w:t>在任务列表页面时</w:t>
      </w:r>
      <w:r>
        <w:rPr>
          <w:rFonts w:hint="eastAsia" w:ascii="宋体" w:hAnsi="宋体"/>
          <w:sz w:val="24"/>
          <w:szCs w:val="24"/>
        </w:rPr>
        <w:t>用户点击【</w:t>
      </w:r>
      <w:r>
        <w:rPr>
          <w:rFonts w:hint="eastAsia" w:ascii="宋体" w:hAnsi="宋体"/>
          <w:sz w:val="24"/>
          <w:szCs w:val="24"/>
          <w:lang w:val="en-US" w:eastAsia="zh-CN"/>
        </w:rPr>
        <w:t>增量更新</w:t>
      </w:r>
      <w:r>
        <w:rPr>
          <w:rFonts w:hint="eastAsia" w:ascii="宋体" w:hAnsi="宋体"/>
          <w:sz w:val="24"/>
          <w:szCs w:val="24"/>
        </w:rPr>
        <w:t>】，进入“</w:t>
      </w:r>
      <w:r>
        <w:rPr>
          <w:rFonts w:hint="eastAsia" w:ascii="宋体" w:hAnsi="宋体"/>
          <w:sz w:val="24"/>
          <w:szCs w:val="24"/>
          <w:lang w:val="en-US" w:eastAsia="zh-CN"/>
        </w:rPr>
        <w:t>任务详情</w:t>
      </w:r>
      <w:r>
        <w:rPr>
          <w:rFonts w:hint="eastAsia" w:ascii="宋体" w:hAnsi="宋体"/>
          <w:sz w:val="24"/>
          <w:szCs w:val="24"/>
        </w:rPr>
        <w:t>”页面，</w:t>
      </w:r>
      <w:r>
        <w:rPr>
          <w:rFonts w:hint="eastAsia" w:ascii="宋体" w:hAnsi="宋体"/>
          <w:sz w:val="24"/>
          <w:szCs w:val="24"/>
          <w:lang w:val="en-US" w:eastAsia="zh-CN"/>
        </w:rPr>
        <w:t>如下</w:t>
      </w:r>
      <w:r>
        <w:rPr>
          <w:rFonts w:hint="eastAsia" w:ascii="宋体" w:hAnsi="宋体"/>
          <w:sz w:val="24"/>
          <w:szCs w:val="24"/>
        </w:rPr>
        <w:t>图：</w:t>
      </w:r>
    </w:p>
    <w:p>
      <w:pPr>
        <w:keepNext/>
        <w:widowControl/>
        <w:jc w:val="left"/>
        <w:rPr>
          <w:rFonts w:hint="eastAsia" w:eastAsia="宋体"/>
          <w:lang w:eastAsia="zh-CN"/>
        </w:rPr>
      </w:pPr>
      <w:r>
        <w:rPr>
          <w:rFonts w:hint="eastAsia" w:eastAsia="宋体"/>
          <w:lang w:eastAsia="zh-CN"/>
        </w:rPr>
        <w:drawing>
          <wp:inline distT="0" distB="0" distL="114300" distR="114300">
            <wp:extent cx="5268595" cy="3498850"/>
            <wp:effectExtent l="0" t="0" r="4445" b="6350"/>
            <wp:docPr id="42" name="图片 42" descr="21caf7077627272ed955583af709e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21caf7077627272ed955583af709e3b"/>
                    <pic:cNvPicPr>
                      <a:picLocks noChangeAspect="1"/>
                    </pic:cNvPicPr>
                  </pic:nvPicPr>
                  <pic:blipFill>
                    <a:blip r:embed="rId16"/>
                    <a:stretch>
                      <a:fillRect/>
                    </a:stretch>
                  </pic:blipFill>
                  <pic:spPr>
                    <a:xfrm>
                      <a:off x="0" y="0"/>
                      <a:ext cx="5268595" cy="3498850"/>
                    </a:xfrm>
                    <a:prstGeom prst="rect">
                      <a:avLst/>
                    </a:prstGeom>
                  </pic:spPr>
                </pic:pic>
              </a:graphicData>
            </a:graphic>
          </wp:inline>
        </w:drawing>
      </w:r>
    </w:p>
    <w:p>
      <w:pPr>
        <w:pStyle w:val="13"/>
        <w:jc w:val="center"/>
        <w:rPr>
          <w:rFonts w:ascii="宋体" w:hAnsi="宋体" w:cs="宋体"/>
          <w:kern w:val="0"/>
          <w:sz w:val="24"/>
          <w:szCs w:val="24"/>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lang w:val="en-US" w:eastAsia="zh-CN"/>
        </w:rPr>
        <w:t>3-1</w:t>
      </w:r>
      <w:r>
        <w:rPr>
          <w:rFonts w:hint="eastAsia"/>
        </w:rPr>
        <w:t>数据</w:t>
      </w:r>
      <w:r>
        <w:rPr>
          <w:rFonts w:hint="eastAsia"/>
          <w:lang w:val="en-US" w:eastAsia="zh-CN"/>
        </w:rPr>
        <w:t>交换任务详情</w:t>
      </w:r>
      <w:r>
        <w:rPr>
          <w:rFonts w:hint="eastAsia"/>
        </w:rPr>
        <w:t>页面</w:t>
      </w:r>
    </w:p>
    <w:p>
      <w:pPr>
        <w:spacing w:line="360" w:lineRule="auto"/>
        <w:ind w:firstLine="360" w:firstLineChars="150"/>
        <w:rPr>
          <w:rFonts w:ascii="宋体" w:hAnsi="宋体"/>
          <w:sz w:val="24"/>
          <w:szCs w:val="24"/>
        </w:rPr>
      </w:pPr>
      <w:r>
        <w:rPr>
          <w:rFonts w:hint="eastAsia" w:ascii="宋体" w:hAnsi="宋体"/>
          <w:sz w:val="24"/>
          <w:szCs w:val="24"/>
          <w:lang w:val="en-US" w:eastAsia="zh-CN"/>
        </w:rPr>
        <w:t>任务详情包含了整个任务的详细情况，特别是要主要交换内容。交换内容的不同是区分不同任务的重要因素，也是用户做数据交换的核心需求。查看好任务详情后，点击</w:t>
      </w:r>
      <w:r>
        <w:rPr>
          <w:rFonts w:hint="eastAsia" w:ascii="宋体" w:hAnsi="宋体"/>
          <w:sz w:val="24"/>
          <w:szCs w:val="24"/>
        </w:rPr>
        <w:t>【</w:t>
      </w:r>
      <w:r>
        <w:rPr>
          <w:rFonts w:hint="eastAsia" w:ascii="宋体" w:hAnsi="宋体"/>
          <w:sz w:val="24"/>
          <w:szCs w:val="24"/>
          <w:lang w:val="en-US" w:eastAsia="zh-CN"/>
        </w:rPr>
        <w:t>确认更新</w:t>
      </w:r>
      <w:r>
        <w:rPr>
          <w:rFonts w:hint="eastAsia" w:ascii="宋体" w:hAnsi="宋体"/>
          <w:sz w:val="24"/>
          <w:szCs w:val="24"/>
        </w:rPr>
        <w:t>】</w:t>
      </w:r>
      <w:r>
        <w:rPr>
          <w:rFonts w:hint="eastAsia" w:ascii="宋体" w:hAnsi="宋体"/>
          <w:sz w:val="24"/>
          <w:szCs w:val="24"/>
          <w:lang w:eastAsia="zh-CN"/>
        </w:rPr>
        <w:t>，</w:t>
      </w:r>
      <w:r>
        <w:rPr>
          <w:rFonts w:hint="eastAsia" w:ascii="宋体" w:hAnsi="宋体"/>
          <w:sz w:val="24"/>
          <w:szCs w:val="24"/>
          <w:lang w:val="en-US" w:eastAsia="zh-CN"/>
        </w:rPr>
        <w:t>执行该任务的增量数据更新，</w:t>
      </w:r>
      <w:r>
        <w:rPr>
          <w:rFonts w:hint="eastAsia" w:ascii="宋体" w:hAnsi="宋体"/>
          <w:sz w:val="24"/>
          <w:szCs w:val="24"/>
        </w:rPr>
        <w:t>如下图：</w:t>
      </w:r>
    </w:p>
    <w:p>
      <w:pPr>
        <w:keepNext/>
        <w:rPr>
          <w:rFonts w:hint="eastAsia" w:eastAsia="宋体"/>
          <w:lang w:eastAsia="zh-CN"/>
        </w:rPr>
      </w:pPr>
      <w:r>
        <w:rPr>
          <w:rFonts w:hint="eastAsia" w:eastAsia="宋体"/>
          <w:lang w:eastAsia="zh-CN"/>
        </w:rPr>
        <w:drawing>
          <wp:inline distT="0" distB="0" distL="114300" distR="114300">
            <wp:extent cx="5265420" cy="1063625"/>
            <wp:effectExtent l="0" t="0" r="7620" b="3175"/>
            <wp:docPr id="43" name="图片 43" descr="eb7cdcdc831a713c5f7bfb3c4be67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eb7cdcdc831a713c5f7bfb3c4be67bb"/>
                    <pic:cNvPicPr>
                      <a:picLocks noChangeAspect="1"/>
                    </pic:cNvPicPr>
                  </pic:nvPicPr>
                  <pic:blipFill>
                    <a:blip r:embed="rId17"/>
                    <a:stretch>
                      <a:fillRect/>
                    </a:stretch>
                  </pic:blipFill>
                  <pic:spPr>
                    <a:xfrm>
                      <a:off x="0" y="0"/>
                      <a:ext cx="5265420" cy="1063625"/>
                    </a:xfrm>
                    <a:prstGeom prst="rect">
                      <a:avLst/>
                    </a:prstGeom>
                  </pic:spPr>
                </pic:pic>
              </a:graphicData>
            </a:graphic>
          </wp:inline>
        </w:drawing>
      </w:r>
    </w:p>
    <w:p>
      <w:pPr>
        <w:pStyle w:val="13"/>
        <w:jc w:val="center"/>
        <w:rPr>
          <w:rFonts w:hint="eastAsia" w:ascii="新宋体" w:hAnsi="新宋体" w:eastAsia="新宋体"/>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rPr>
          <w:rFonts w:hint="eastAsia"/>
          <w:lang w:val="en-US" w:eastAsia="zh-CN"/>
        </w:rPr>
        <w:t>3-2增量</w:t>
      </w:r>
      <w:r>
        <w:rPr>
          <w:rFonts w:hint="eastAsia" w:ascii="新宋体" w:hAnsi="新宋体" w:eastAsia="新宋体"/>
        </w:rPr>
        <w:t>数据</w:t>
      </w:r>
      <w:r>
        <w:rPr>
          <w:rFonts w:hint="eastAsia" w:ascii="新宋体" w:hAnsi="新宋体" w:eastAsia="新宋体"/>
          <w:lang w:val="en-US" w:eastAsia="zh-CN"/>
        </w:rPr>
        <w:t>更新反馈</w:t>
      </w:r>
      <w:r>
        <w:rPr>
          <w:rFonts w:hint="eastAsia" w:ascii="新宋体" w:hAnsi="新宋体" w:eastAsia="新宋体"/>
        </w:rPr>
        <w:t>页面</w:t>
      </w:r>
    </w:p>
    <w:p>
      <w:pPr>
        <w:ind w:firstLine="420" w:firstLineChars="0"/>
      </w:pPr>
      <w:r>
        <w:rPr>
          <w:rFonts w:hint="eastAsia" w:ascii="宋体" w:hAnsi="宋体"/>
          <w:sz w:val="24"/>
          <w:szCs w:val="24"/>
          <w:lang w:val="en-US" w:eastAsia="zh-CN"/>
        </w:rPr>
        <w:t>到此，增量数据交换便完成了。反馈信息可反馈出具体数据表和该表交换的数据量，以及本次增量数据交换共交换数据量。点击</w:t>
      </w:r>
      <w:r>
        <w:rPr>
          <w:rFonts w:hint="eastAsia" w:ascii="宋体" w:hAnsi="宋体"/>
          <w:sz w:val="24"/>
          <w:szCs w:val="24"/>
        </w:rPr>
        <w:t>【</w:t>
      </w:r>
      <w:r>
        <w:rPr>
          <w:rFonts w:hint="eastAsia" w:ascii="宋体" w:hAnsi="宋体"/>
          <w:sz w:val="24"/>
          <w:szCs w:val="24"/>
          <w:lang w:val="en-US" w:eastAsia="zh-CN"/>
        </w:rPr>
        <w:t>返回</w:t>
      </w:r>
      <w:r>
        <w:rPr>
          <w:rFonts w:hint="eastAsia" w:ascii="宋体" w:hAnsi="宋体"/>
          <w:sz w:val="24"/>
          <w:szCs w:val="24"/>
        </w:rPr>
        <w:t>】</w:t>
      </w:r>
      <w:r>
        <w:rPr>
          <w:rFonts w:hint="eastAsia" w:ascii="宋体" w:hAnsi="宋体"/>
          <w:sz w:val="24"/>
          <w:szCs w:val="24"/>
          <w:lang w:val="en-US" w:eastAsia="zh-CN"/>
        </w:rPr>
        <w:t>回到任务列表。</w:t>
      </w:r>
    </w:p>
    <w:p>
      <w:pPr>
        <w:pStyle w:val="3"/>
        <w:rPr>
          <w:rFonts w:ascii="新宋体" w:hAnsi="新宋体" w:eastAsia="新宋体"/>
        </w:rPr>
      </w:pPr>
      <w:bookmarkStart w:id="77" w:name="_麻醉药品、第一类精神药品处方权"/>
      <w:bookmarkEnd w:id="77"/>
      <w:bookmarkStart w:id="78" w:name="_Toc29803"/>
      <w:bookmarkStart w:id="79" w:name="_Toc497635685"/>
      <w:bookmarkStart w:id="80" w:name="_Toc498084787"/>
      <w:bookmarkStart w:id="81" w:name="_Toc497635169"/>
      <w:bookmarkStart w:id="82" w:name="_Toc497918445"/>
      <w:r>
        <w:rPr>
          <w:rFonts w:hint="eastAsia" w:ascii="新宋体" w:hAnsi="新宋体" w:eastAsia="新宋体"/>
          <w:lang w:val="en-US" w:eastAsia="zh-CN"/>
        </w:rPr>
        <w:t>任务删除</w:t>
      </w:r>
      <w:bookmarkEnd w:id="78"/>
    </w:p>
    <w:p>
      <w:pPr>
        <w:pStyle w:val="12"/>
        <w:spacing w:line="360" w:lineRule="auto"/>
        <w:ind w:left="0" w:leftChars="0" w:firstLine="0" w:firstLineChars="0"/>
        <w:rPr>
          <w:rFonts w:ascii="宋体" w:hAnsi="宋体"/>
          <w:sz w:val="24"/>
          <w:szCs w:val="24"/>
        </w:rPr>
      </w:pPr>
      <w:r>
        <w:rPr>
          <w:rFonts w:hint="eastAsia" w:ascii="宋体" w:hAnsi="宋体"/>
          <w:sz w:val="24"/>
          <w:szCs w:val="24"/>
        </w:rPr>
        <w:t>用户点击【</w:t>
      </w:r>
      <w:r>
        <w:rPr>
          <w:rFonts w:hint="eastAsia" w:ascii="宋体" w:hAnsi="宋体"/>
          <w:sz w:val="24"/>
          <w:szCs w:val="24"/>
          <w:lang w:val="en-US" w:eastAsia="zh-CN"/>
        </w:rPr>
        <w:t>删除</w:t>
      </w:r>
      <w:r>
        <w:rPr>
          <w:rFonts w:hint="eastAsia" w:ascii="宋体" w:hAnsi="宋体"/>
          <w:sz w:val="24"/>
          <w:szCs w:val="24"/>
        </w:rPr>
        <w:t>】</w:t>
      </w:r>
      <w:r>
        <w:rPr>
          <w:rFonts w:hint="eastAsia" w:ascii="宋体" w:hAnsi="宋体"/>
          <w:sz w:val="24"/>
          <w:szCs w:val="24"/>
          <w:lang w:eastAsia="zh-CN"/>
        </w:rPr>
        <w:t>，</w:t>
      </w:r>
      <w:r>
        <w:rPr>
          <w:rFonts w:hint="eastAsia" w:ascii="宋体" w:hAnsi="宋体"/>
          <w:sz w:val="24"/>
          <w:szCs w:val="24"/>
          <w:lang w:val="en-US" w:eastAsia="zh-CN"/>
        </w:rPr>
        <w:t>该历史任务会被直接删除</w:t>
      </w:r>
      <w:r>
        <w:rPr>
          <w:rFonts w:hint="eastAsia" w:ascii="宋体" w:hAnsi="宋体"/>
          <w:sz w:val="24"/>
          <w:szCs w:val="24"/>
        </w:rPr>
        <w:t>，</w:t>
      </w:r>
      <w:r>
        <w:rPr>
          <w:rFonts w:hint="eastAsia" w:ascii="宋体" w:hAnsi="宋体"/>
          <w:sz w:val="24"/>
          <w:szCs w:val="24"/>
          <w:lang w:val="en-US" w:eastAsia="zh-CN"/>
        </w:rPr>
        <w:t>如下</w:t>
      </w:r>
      <w:r>
        <w:rPr>
          <w:rFonts w:hint="eastAsia" w:ascii="宋体" w:hAnsi="宋体"/>
          <w:sz w:val="24"/>
          <w:szCs w:val="24"/>
        </w:rPr>
        <w:t>图：</w:t>
      </w:r>
    </w:p>
    <w:p>
      <w:pPr>
        <w:keepNext/>
        <w:rPr>
          <w:rFonts w:hint="eastAsia" w:eastAsia="宋体"/>
          <w:lang w:eastAsia="zh-CN"/>
        </w:rPr>
      </w:pPr>
      <w:r>
        <w:rPr>
          <w:rFonts w:hint="eastAsia" w:eastAsia="宋体"/>
          <w:lang w:eastAsia="zh-CN"/>
        </w:rPr>
        <w:drawing>
          <wp:inline distT="0" distB="0" distL="114300" distR="114300">
            <wp:extent cx="5266690" cy="971550"/>
            <wp:effectExtent l="0" t="0" r="6350" b="3810"/>
            <wp:docPr id="44" name="图片 44" descr="7cb6b9941aae4a036f77ebab634a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7cb6b9941aae4a036f77ebab634a8f0"/>
                    <pic:cNvPicPr>
                      <a:picLocks noChangeAspect="1"/>
                    </pic:cNvPicPr>
                  </pic:nvPicPr>
                  <pic:blipFill>
                    <a:blip r:embed="rId18"/>
                    <a:stretch>
                      <a:fillRect/>
                    </a:stretch>
                  </pic:blipFill>
                  <pic:spPr>
                    <a:xfrm>
                      <a:off x="0" y="0"/>
                      <a:ext cx="5266690" cy="971550"/>
                    </a:xfrm>
                    <a:prstGeom prst="rect">
                      <a:avLst/>
                    </a:prstGeom>
                  </pic:spPr>
                </pic:pic>
              </a:graphicData>
            </a:graphic>
          </wp:inline>
        </w:drawing>
      </w:r>
    </w:p>
    <w:p>
      <w:pPr>
        <w:pStyle w:val="13"/>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rPr>
          <w:rFonts w:hint="eastAsia"/>
        </w:rPr>
        <w:t>-</w:t>
      </w:r>
      <w:r>
        <w:rPr>
          <w:rFonts w:hint="eastAsia"/>
          <w:lang w:val="en-US" w:eastAsia="zh-CN"/>
        </w:rPr>
        <w:t>4任务删除反馈</w:t>
      </w:r>
      <w:r>
        <w:rPr>
          <w:rFonts w:hint="eastAsia"/>
        </w:rPr>
        <w:t>页面</w:t>
      </w:r>
    </w:p>
    <w:p>
      <w:pPr>
        <w:pStyle w:val="13"/>
        <w:jc w:val="both"/>
      </w:pPr>
      <w:r>
        <w:rPr>
          <w:rFonts w:hint="eastAsia" w:ascii="宋体" w:hAnsi="宋体" w:eastAsia="宋体" w:cs="Times New Roman"/>
          <w:b w:val="0"/>
          <w:bCs w:val="0"/>
          <w:kern w:val="2"/>
          <w:sz w:val="24"/>
          <w:szCs w:val="24"/>
          <w:lang w:val="en-US" w:eastAsia="zh-CN" w:bidi="ar-SA"/>
        </w:rPr>
        <w:t>该任务被彻底删除，点击点击【返回】回到任务列表。</w:t>
      </w:r>
      <w:bookmarkEnd w:id="79"/>
      <w:bookmarkEnd w:id="80"/>
      <w:bookmarkEnd w:id="81"/>
      <w:bookmarkEnd w:id="82"/>
    </w:p>
    <w:sectPr>
      <w:footerReference r:id="rId7" w:type="default"/>
      <w:type w:val="continuous"/>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7683047"/>
      <w:docPartObj>
        <w:docPartGallery w:val="autotext"/>
      </w:docPartObj>
    </w:sdtPr>
    <w:sdtContent>
      <w:p>
        <w:pPr>
          <w:pStyle w:val="24"/>
          <w:jc w:val="center"/>
        </w:pPr>
        <w:r>
          <w:fldChar w:fldCharType="begin"/>
        </w:r>
        <w:r>
          <w:instrText xml:space="preserve">PAGE   \* MERGEFORMAT</w:instrText>
        </w:r>
        <w:r>
          <w:fldChar w:fldCharType="separate"/>
        </w:r>
        <w:r>
          <w:rPr>
            <w:lang w:val="zh-CN"/>
          </w:rPr>
          <w:t>2</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13078084"/>
      <w:docPartObj>
        <w:docPartGallery w:val="autotext"/>
      </w:docPartObj>
    </w:sdtPr>
    <w:sdtContent>
      <w:p>
        <w:pPr>
          <w:pStyle w:val="24"/>
          <w:jc w:val="center"/>
        </w:pPr>
        <w:r>
          <w:fldChar w:fldCharType="begin"/>
        </w:r>
        <w:r>
          <w:instrText xml:space="preserve">PAGE   \* MERGEFORMAT</w:instrText>
        </w:r>
        <w:r>
          <w:fldChar w:fldCharType="separate"/>
        </w:r>
        <w:r>
          <w:rPr>
            <w:lang w:val="zh-CN"/>
          </w:rPr>
          <w:t>2</w:t>
        </w:r>
        <w:r>
          <w:fldChar w:fldCharType="end"/>
        </w:r>
      </w:p>
    </w:sdtContent>
  </w:sdt>
  <w:p>
    <w:pPr>
      <w:pStyle w:val="2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8493348"/>
      <w:docPartObj>
        <w:docPartGallery w:val="autotext"/>
      </w:docPartObj>
    </w:sdtPr>
    <w:sdtContent>
      <w:p>
        <w:pPr>
          <w:pStyle w:val="24"/>
          <w:jc w:val="center"/>
        </w:pPr>
        <w:r>
          <w:fldChar w:fldCharType="begin"/>
        </w:r>
        <w:r>
          <w:instrText xml:space="preserve">PAGE   \* MERGEFORMAT</w:instrText>
        </w:r>
        <w:r>
          <w:fldChar w:fldCharType="separate"/>
        </w:r>
        <w:r>
          <w:rPr>
            <w:lang w:val="zh-CN"/>
          </w:rPr>
          <w:t>2</w:t>
        </w:r>
        <w:r>
          <w:fldChar w:fldCharType="end"/>
        </w:r>
      </w:p>
    </w:sdtContent>
  </w:sdt>
  <w:p>
    <w:pPr>
      <w:pStyle w:val="2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both"/>
    </w:pPr>
    <w:r>
      <w:drawing>
        <wp:inline distT="0" distB="0" distL="0" distR="0">
          <wp:extent cx="1364615" cy="374015"/>
          <wp:effectExtent l="0" t="0" r="6985"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64615" cy="374015"/>
                  </a:xfrm>
                  <a:prstGeom prst="rect">
                    <a:avLst/>
                  </a:prstGeom>
                  <a:noFill/>
                  <a:ln>
                    <a:noFill/>
                  </a:ln>
                  <a:effectLst/>
                </pic:spPr>
              </pic:pic>
            </a:graphicData>
          </a:graphic>
        </wp:inline>
      </w:drawing>
    </w:r>
    <w:r>
      <w:rPr>
        <w:rFonts w:hint="eastAsia"/>
      </w:rPr>
      <w:t xml:space="preserve">                                       </w:t>
    </w:r>
    <w:r>
      <w:rPr>
        <w:rFonts w:hint="eastAsia" w:ascii="宋体"/>
      </w:rPr>
      <w:t>四川久远银海软件股份有限公司</w:t>
    </w:r>
  </w:p>
  <w:p>
    <w:pPr>
      <w:autoSpaceDE w:val="0"/>
      <w:autoSpaceDN w:val="0"/>
      <w:adjustRightInd w:val="0"/>
      <w:ind w:left="200"/>
      <w:jc w:val="center"/>
      <w:rPr>
        <w:rFonts w:ascii="宋体" w:cs="宋体"/>
        <w:kern w:val="0"/>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both"/>
    </w:pPr>
    <w:r>
      <w:drawing>
        <wp:inline distT="0" distB="0" distL="0" distR="0">
          <wp:extent cx="1364615" cy="374015"/>
          <wp:effectExtent l="0" t="0" r="698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64615" cy="374015"/>
                  </a:xfrm>
                  <a:prstGeom prst="rect">
                    <a:avLst/>
                  </a:prstGeom>
                  <a:noFill/>
                  <a:ln>
                    <a:noFill/>
                  </a:ln>
                  <a:effectLst/>
                </pic:spPr>
              </pic:pic>
            </a:graphicData>
          </a:graphic>
        </wp:inline>
      </w:drawing>
    </w:r>
    <w:r>
      <w:rPr>
        <w:rFonts w:hint="eastAsia"/>
      </w:rPr>
      <w:t xml:space="preserve">                                       </w:t>
    </w:r>
    <w:r>
      <w:rPr>
        <w:rFonts w:hint="eastAsia" w:ascii="宋体"/>
      </w:rPr>
      <w:t>四川久远银海软件股份有限公司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B11279"/>
    <w:multiLevelType w:val="multilevel"/>
    <w:tmpl w:val="65B11279"/>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lvl>
    <w:lvl w:ilvl="2" w:tentative="0">
      <w:start w:val="1"/>
      <w:numFmt w:val="decimal"/>
      <w:pStyle w:val="4"/>
      <w:lvlText w:val="%1.%2.%3"/>
      <w:lvlJc w:val="left"/>
      <w:pPr>
        <w:ind w:left="1287"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668"/>
    <w:rsid w:val="00001B34"/>
    <w:rsid w:val="00002777"/>
    <w:rsid w:val="00002C1E"/>
    <w:rsid w:val="000035ED"/>
    <w:rsid w:val="00004CC2"/>
    <w:rsid w:val="00005860"/>
    <w:rsid w:val="00012476"/>
    <w:rsid w:val="00016057"/>
    <w:rsid w:val="000214AE"/>
    <w:rsid w:val="00021A8B"/>
    <w:rsid w:val="00022B08"/>
    <w:rsid w:val="000260DB"/>
    <w:rsid w:val="00026377"/>
    <w:rsid w:val="00037F6D"/>
    <w:rsid w:val="00043DC0"/>
    <w:rsid w:val="000441D5"/>
    <w:rsid w:val="00045040"/>
    <w:rsid w:val="00050868"/>
    <w:rsid w:val="000513E1"/>
    <w:rsid w:val="00051A3C"/>
    <w:rsid w:val="00052550"/>
    <w:rsid w:val="00052DAA"/>
    <w:rsid w:val="00061E30"/>
    <w:rsid w:val="00061FA4"/>
    <w:rsid w:val="000667FE"/>
    <w:rsid w:val="0006748B"/>
    <w:rsid w:val="000723EA"/>
    <w:rsid w:val="00074D0C"/>
    <w:rsid w:val="00075DA7"/>
    <w:rsid w:val="0007633F"/>
    <w:rsid w:val="00080C5F"/>
    <w:rsid w:val="00082081"/>
    <w:rsid w:val="00083F21"/>
    <w:rsid w:val="000871D0"/>
    <w:rsid w:val="000876C9"/>
    <w:rsid w:val="000966C2"/>
    <w:rsid w:val="00097840"/>
    <w:rsid w:val="000A63C0"/>
    <w:rsid w:val="000B2D24"/>
    <w:rsid w:val="000B75BE"/>
    <w:rsid w:val="000C4D2A"/>
    <w:rsid w:val="000C6741"/>
    <w:rsid w:val="000D1FD5"/>
    <w:rsid w:val="000D4F7F"/>
    <w:rsid w:val="000D5FCE"/>
    <w:rsid w:val="000D7137"/>
    <w:rsid w:val="000E1796"/>
    <w:rsid w:val="000E30B9"/>
    <w:rsid w:val="000E7FCF"/>
    <w:rsid w:val="000F03C0"/>
    <w:rsid w:val="000F045F"/>
    <w:rsid w:val="000F542B"/>
    <w:rsid w:val="0010256C"/>
    <w:rsid w:val="001034F2"/>
    <w:rsid w:val="00104175"/>
    <w:rsid w:val="00106C6A"/>
    <w:rsid w:val="00113D3F"/>
    <w:rsid w:val="001161E9"/>
    <w:rsid w:val="0011624E"/>
    <w:rsid w:val="00116588"/>
    <w:rsid w:val="0011722C"/>
    <w:rsid w:val="0011722F"/>
    <w:rsid w:val="0012028C"/>
    <w:rsid w:val="00120BC0"/>
    <w:rsid w:val="00131AC7"/>
    <w:rsid w:val="001341B8"/>
    <w:rsid w:val="00135F4E"/>
    <w:rsid w:val="00141BC0"/>
    <w:rsid w:val="00142A0F"/>
    <w:rsid w:val="001441E2"/>
    <w:rsid w:val="00145329"/>
    <w:rsid w:val="0014619A"/>
    <w:rsid w:val="001472EE"/>
    <w:rsid w:val="0014751A"/>
    <w:rsid w:val="0015102E"/>
    <w:rsid w:val="0015227A"/>
    <w:rsid w:val="0015574E"/>
    <w:rsid w:val="001561EF"/>
    <w:rsid w:val="00161F92"/>
    <w:rsid w:val="0017381B"/>
    <w:rsid w:val="001807F1"/>
    <w:rsid w:val="0018433E"/>
    <w:rsid w:val="0019390D"/>
    <w:rsid w:val="00195D4B"/>
    <w:rsid w:val="001A38A4"/>
    <w:rsid w:val="001A4A50"/>
    <w:rsid w:val="001C14C4"/>
    <w:rsid w:val="001C3126"/>
    <w:rsid w:val="001C4504"/>
    <w:rsid w:val="001D2755"/>
    <w:rsid w:val="001D2862"/>
    <w:rsid w:val="001D64E7"/>
    <w:rsid w:val="001E4A12"/>
    <w:rsid w:val="001F0F25"/>
    <w:rsid w:val="001F52E4"/>
    <w:rsid w:val="001F56D4"/>
    <w:rsid w:val="001F60A0"/>
    <w:rsid w:val="001F6375"/>
    <w:rsid w:val="001F642C"/>
    <w:rsid w:val="00201059"/>
    <w:rsid w:val="00201B73"/>
    <w:rsid w:val="00202766"/>
    <w:rsid w:val="00203192"/>
    <w:rsid w:val="002041BE"/>
    <w:rsid w:val="00205235"/>
    <w:rsid w:val="00207984"/>
    <w:rsid w:val="00207BFD"/>
    <w:rsid w:val="00212CC0"/>
    <w:rsid w:val="002152B9"/>
    <w:rsid w:val="00220A34"/>
    <w:rsid w:val="00221281"/>
    <w:rsid w:val="0022187E"/>
    <w:rsid w:val="0022630B"/>
    <w:rsid w:val="00227008"/>
    <w:rsid w:val="00231385"/>
    <w:rsid w:val="002313D4"/>
    <w:rsid w:val="00233A48"/>
    <w:rsid w:val="002407F9"/>
    <w:rsid w:val="0024116E"/>
    <w:rsid w:val="002442F4"/>
    <w:rsid w:val="00246632"/>
    <w:rsid w:val="00246ADD"/>
    <w:rsid w:val="002541B2"/>
    <w:rsid w:val="0025714B"/>
    <w:rsid w:val="002610CD"/>
    <w:rsid w:val="002631C6"/>
    <w:rsid w:val="0026718C"/>
    <w:rsid w:val="00272C35"/>
    <w:rsid w:val="00272EAE"/>
    <w:rsid w:val="002744B5"/>
    <w:rsid w:val="00277E8D"/>
    <w:rsid w:val="00281AE4"/>
    <w:rsid w:val="002828BB"/>
    <w:rsid w:val="00283ED0"/>
    <w:rsid w:val="00283F30"/>
    <w:rsid w:val="00287083"/>
    <w:rsid w:val="00287164"/>
    <w:rsid w:val="002933C0"/>
    <w:rsid w:val="002A0936"/>
    <w:rsid w:val="002A0B3F"/>
    <w:rsid w:val="002A103B"/>
    <w:rsid w:val="002A17F3"/>
    <w:rsid w:val="002A7017"/>
    <w:rsid w:val="002B0BAE"/>
    <w:rsid w:val="002B1366"/>
    <w:rsid w:val="002C24E0"/>
    <w:rsid w:val="002C2BD6"/>
    <w:rsid w:val="002C36BB"/>
    <w:rsid w:val="002C372C"/>
    <w:rsid w:val="002C4856"/>
    <w:rsid w:val="002C695D"/>
    <w:rsid w:val="002C6EC7"/>
    <w:rsid w:val="002C7451"/>
    <w:rsid w:val="002D32B3"/>
    <w:rsid w:val="002D385E"/>
    <w:rsid w:val="002D5745"/>
    <w:rsid w:val="002E0808"/>
    <w:rsid w:val="002E323E"/>
    <w:rsid w:val="002F4DA4"/>
    <w:rsid w:val="003027AD"/>
    <w:rsid w:val="0030292E"/>
    <w:rsid w:val="00302E82"/>
    <w:rsid w:val="0030636B"/>
    <w:rsid w:val="00307403"/>
    <w:rsid w:val="00314B34"/>
    <w:rsid w:val="00314C08"/>
    <w:rsid w:val="0031598E"/>
    <w:rsid w:val="00316FD1"/>
    <w:rsid w:val="00317539"/>
    <w:rsid w:val="00336EDF"/>
    <w:rsid w:val="0034392F"/>
    <w:rsid w:val="00346530"/>
    <w:rsid w:val="00356670"/>
    <w:rsid w:val="00357A06"/>
    <w:rsid w:val="00367AB4"/>
    <w:rsid w:val="00375167"/>
    <w:rsid w:val="0038011D"/>
    <w:rsid w:val="003841E1"/>
    <w:rsid w:val="003900C6"/>
    <w:rsid w:val="003A1A85"/>
    <w:rsid w:val="003A2AE0"/>
    <w:rsid w:val="003A30A8"/>
    <w:rsid w:val="003A5D01"/>
    <w:rsid w:val="003A770A"/>
    <w:rsid w:val="003A77DA"/>
    <w:rsid w:val="003B441F"/>
    <w:rsid w:val="003B5BAE"/>
    <w:rsid w:val="003B5C25"/>
    <w:rsid w:val="003C48BF"/>
    <w:rsid w:val="003C5B10"/>
    <w:rsid w:val="003C5F28"/>
    <w:rsid w:val="003C6EBF"/>
    <w:rsid w:val="003D2587"/>
    <w:rsid w:val="003D2D37"/>
    <w:rsid w:val="003D2D76"/>
    <w:rsid w:val="003D6BCE"/>
    <w:rsid w:val="003E613B"/>
    <w:rsid w:val="003E6760"/>
    <w:rsid w:val="003E6E5A"/>
    <w:rsid w:val="003F064F"/>
    <w:rsid w:val="003F17FF"/>
    <w:rsid w:val="003F1B22"/>
    <w:rsid w:val="003F565D"/>
    <w:rsid w:val="003F601C"/>
    <w:rsid w:val="003F74DC"/>
    <w:rsid w:val="004036F3"/>
    <w:rsid w:val="004067B3"/>
    <w:rsid w:val="00413220"/>
    <w:rsid w:val="00413E92"/>
    <w:rsid w:val="004159AE"/>
    <w:rsid w:val="004177F6"/>
    <w:rsid w:val="0042292E"/>
    <w:rsid w:val="004234C8"/>
    <w:rsid w:val="00430813"/>
    <w:rsid w:val="00430A8E"/>
    <w:rsid w:val="00435024"/>
    <w:rsid w:val="00435A92"/>
    <w:rsid w:val="00440046"/>
    <w:rsid w:val="00440D1A"/>
    <w:rsid w:val="004412A6"/>
    <w:rsid w:val="00443DA8"/>
    <w:rsid w:val="00443DE1"/>
    <w:rsid w:val="0044504B"/>
    <w:rsid w:val="00452198"/>
    <w:rsid w:val="00457805"/>
    <w:rsid w:val="00460811"/>
    <w:rsid w:val="00462971"/>
    <w:rsid w:val="00467A74"/>
    <w:rsid w:val="00467AF3"/>
    <w:rsid w:val="00472D1F"/>
    <w:rsid w:val="00473C31"/>
    <w:rsid w:val="0047516A"/>
    <w:rsid w:val="004765D7"/>
    <w:rsid w:val="0047667B"/>
    <w:rsid w:val="004800B2"/>
    <w:rsid w:val="004800D1"/>
    <w:rsid w:val="00480484"/>
    <w:rsid w:val="0048663F"/>
    <w:rsid w:val="004916DA"/>
    <w:rsid w:val="004A125E"/>
    <w:rsid w:val="004A2901"/>
    <w:rsid w:val="004A2C80"/>
    <w:rsid w:val="004A352C"/>
    <w:rsid w:val="004A3AC0"/>
    <w:rsid w:val="004A7668"/>
    <w:rsid w:val="004B454A"/>
    <w:rsid w:val="004B4A3B"/>
    <w:rsid w:val="004B793E"/>
    <w:rsid w:val="004B7F08"/>
    <w:rsid w:val="004C0963"/>
    <w:rsid w:val="004C0DE4"/>
    <w:rsid w:val="004C3A05"/>
    <w:rsid w:val="004C3B7C"/>
    <w:rsid w:val="004C5613"/>
    <w:rsid w:val="004C7BE9"/>
    <w:rsid w:val="004D1068"/>
    <w:rsid w:val="004D2449"/>
    <w:rsid w:val="004D4D61"/>
    <w:rsid w:val="004E29AE"/>
    <w:rsid w:val="004E42C1"/>
    <w:rsid w:val="004E4E04"/>
    <w:rsid w:val="004F06D8"/>
    <w:rsid w:val="004F086D"/>
    <w:rsid w:val="004F22DE"/>
    <w:rsid w:val="004F718C"/>
    <w:rsid w:val="004F7957"/>
    <w:rsid w:val="004F7D5D"/>
    <w:rsid w:val="005001F4"/>
    <w:rsid w:val="0050067F"/>
    <w:rsid w:val="0050498D"/>
    <w:rsid w:val="00505828"/>
    <w:rsid w:val="005068B0"/>
    <w:rsid w:val="00506B60"/>
    <w:rsid w:val="00513496"/>
    <w:rsid w:val="00513A82"/>
    <w:rsid w:val="0051560C"/>
    <w:rsid w:val="005201C5"/>
    <w:rsid w:val="0052064A"/>
    <w:rsid w:val="005236AB"/>
    <w:rsid w:val="005276DA"/>
    <w:rsid w:val="005300B6"/>
    <w:rsid w:val="00532720"/>
    <w:rsid w:val="005331AF"/>
    <w:rsid w:val="00540140"/>
    <w:rsid w:val="0054181D"/>
    <w:rsid w:val="00545DA3"/>
    <w:rsid w:val="00551E2E"/>
    <w:rsid w:val="00554C54"/>
    <w:rsid w:val="00554FD6"/>
    <w:rsid w:val="005577C9"/>
    <w:rsid w:val="005609F2"/>
    <w:rsid w:val="00574E45"/>
    <w:rsid w:val="005802A1"/>
    <w:rsid w:val="005833BA"/>
    <w:rsid w:val="00585FD0"/>
    <w:rsid w:val="00592644"/>
    <w:rsid w:val="005A78EC"/>
    <w:rsid w:val="005C1299"/>
    <w:rsid w:val="005C2B52"/>
    <w:rsid w:val="005C32BD"/>
    <w:rsid w:val="005C38D7"/>
    <w:rsid w:val="005C4E8B"/>
    <w:rsid w:val="005C78DC"/>
    <w:rsid w:val="005D6062"/>
    <w:rsid w:val="005E1712"/>
    <w:rsid w:val="005E1ABC"/>
    <w:rsid w:val="005E21DD"/>
    <w:rsid w:val="005E5E30"/>
    <w:rsid w:val="005E7286"/>
    <w:rsid w:val="005E7A84"/>
    <w:rsid w:val="005F180F"/>
    <w:rsid w:val="005F6399"/>
    <w:rsid w:val="00602357"/>
    <w:rsid w:val="0060314F"/>
    <w:rsid w:val="006066B3"/>
    <w:rsid w:val="00612D46"/>
    <w:rsid w:val="0061523C"/>
    <w:rsid w:val="00623E3D"/>
    <w:rsid w:val="006242AE"/>
    <w:rsid w:val="00627971"/>
    <w:rsid w:val="00637DF3"/>
    <w:rsid w:val="00641248"/>
    <w:rsid w:val="006458D0"/>
    <w:rsid w:val="00652357"/>
    <w:rsid w:val="006557A1"/>
    <w:rsid w:val="00657588"/>
    <w:rsid w:val="00661FD2"/>
    <w:rsid w:val="00662E25"/>
    <w:rsid w:val="00667567"/>
    <w:rsid w:val="00671406"/>
    <w:rsid w:val="00672062"/>
    <w:rsid w:val="00672303"/>
    <w:rsid w:val="006723FF"/>
    <w:rsid w:val="00676B02"/>
    <w:rsid w:val="00686296"/>
    <w:rsid w:val="00687C0E"/>
    <w:rsid w:val="00687F3C"/>
    <w:rsid w:val="00690075"/>
    <w:rsid w:val="00690AC3"/>
    <w:rsid w:val="006921E1"/>
    <w:rsid w:val="00692624"/>
    <w:rsid w:val="00696DBC"/>
    <w:rsid w:val="006A1392"/>
    <w:rsid w:val="006A3A3C"/>
    <w:rsid w:val="006A63FB"/>
    <w:rsid w:val="006B5A30"/>
    <w:rsid w:val="006C20F7"/>
    <w:rsid w:val="006C2888"/>
    <w:rsid w:val="006C5C86"/>
    <w:rsid w:val="006C68A0"/>
    <w:rsid w:val="006D0F5C"/>
    <w:rsid w:val="006D34C0"/>
    <w:rsid w:val="006D3746"/>
    <w:rsid w:val="006D6003"/>
    <w:rsid w:val="006D7E96"/>
    <w:rsid w:val="006E0315"/>
    <w:rsid w:val="006E26B4"/>
    <w:rsid w:val="006E4A48"/>
    <w:rsid w:val="006E7BD1"/>
    <w:rsid w:val="006F142D"/>
    <w:rsid w:val="006F19AD"/>
    <w:rsid w:val="006F3E6D"/>
    <w:rsid w:val="00702D32"/>
    <w:rsid w:val="007048C3"/>
    <w:rsid w:val="00705B64"/>
    <w:rsid w:val="00706CDE"/>
    <w:rsid w:val="00711351"/>
    <w:rsid w:val="00715833"/>
    <w:rsid w:val="00723E61"/>
    <w:rsid w:val="0072419C"/>
    <w:rsid w:val="00725365"/>
    <w:rsid w:val="00733CDD"/>
    <w:rsid w:val="00742DC4"/>
    <w:rsid w:val="00750F03"/>
    <w:rsid w:val="00751BA4"/>
    <w:rsid w:val="00752247"/>
    <w:rsid w:val="00753883"/>
    <w:rsid w:val="00754006"/>
    <w:rsid w:val="00756B90"/>
    <w:rsid w:val="0076047F"/>
    <w:rsid w:val="00760523"/>
    <w:rsid w:val="00761B35"/>
    <w:rsid w:val="00762333"/>
    <w:rsid w:val="00766AE2"/>
    <w:rsid w:val="007675DC"/>
    <w:rsid w:val="00775E48"/>
    <w:rsid w:val="007833F5"/>
    <w:rsid w:val="007841B1"/>
    <w:rsid w:val="0079323E"/>
    <w:rsid w:val="00796593"/>
    <w:rsid w:val="007A56B7"/>
    <w:rsid w:val="007B03EF"/>
    <w:rsid w:val="007B4CA1"/>
    <w:rsid w:val="007B71B6"/>
    <w:rsid w:val="007C0799"/>
    <w:rsid w:val="007C2D7A"/>
    <w:rsid w:val="007C71B8"/>
    <w:rsid w:val="007D24C3"/>
    <w:rsid w:val="007D2EF8"/>
    <w:rsid w:val="007D3D09"/>
    <w:rsid w:val="007E289F"/>
    <w:rsid w:val="007E6919"/>
    <w:rsid w:val="007E7D40"/>
    <w:rsid w:val="007F1ACC"/>
    <w:rsid w:val="007F5E54"/>
    <w:rsid w:val="007F6CCB"/>
    <w:rsid w:val="00806213"/>
    <w:rsid w:val="0081290F"/>
    <w:rsid w:val="00814B7F"/>
    <w:rsid w:val="008203F1"/>
    <w:rsid w:val="00822B17"/>
    <w:rsid w:val="008234C3"/>
    <w:rsid w:val="008377AC"/>
    <w:rsid w:val="008406CA"/>
    <w:rsid w:val="00840E2E"/>
    <w:rsid w:val="00841916"/>
    <w:rsid w:val="008468D3"/>
    <w:rsid w:val="00851219"/>
    <w:rsid w:val="00856DAE"/>
    <w:rsid w:val="00863F87"/>
    <w:rsid w:val="008644B4"/>
    <w:rsid w:val="008704BC"/>
    <w:rsid w:val="0087329A"/>
    <w:rsid w:val="008735B0"/>
    <w:rsid w:val="00873FC7"/>
    <w:rsid w:val="008752BC"/>
    <w:rsid w:val="008838B3"/>
    <w:rsid w:val="00886730"/>
    <w:rsid w:val="00887E73"/>
    <w:rsid w:val="0089030A"/>
    <w:rsid w:val="0089588E"/>
    <w:rsid w:val="00895F39"/>
    <w:rsid w:val="008A284E"/>
    <w:rsid w:val="008A6796"/>
    <w:rsid w:val="008B0269"/>
    <w:rsid w:val="008B1E01"/>
    <w:rsid w:val="008B2E61"/>
    <w:rsid w:val="008B642C"/>
    <w:rsid w:val="008B64D9"/>
    <w:rsid w:val="008B7577"/>
    <w:rsid w:val="008C4373"/>
    <w:rsid w:val="008C4E93"/>
    <w:rsid w:val="008C6B80"/>
    <w:rsid w:val="008C6D99"/>
    <w:rsid w:val="008D4A35"/>
    <w:rsid w:val="008E24CA"/>
    <w:rsid w:val="008E509F"/>
    <w:rsid w:val="008E566E"/>
    <w:rsid w:val="008E574A"/>
    <w:rsid w:val="008E6FCC"/>
    <w:rsid w:val="008F1A48"/>
    <w:rsid w:val="008F4726"/>
    <w:rsid w:val="008F7429"/>
    <w:rsid w:val="00901468"/>
    <w:rsid w:val="00901CEC"/>
    <w:rsid w:val="00902F6F"/>
    <w:rsid w:val="0090415A"/>
    <w:rsid w:val="009064AA"/>
    <w:rsid w:val="00906DDF"/>
    <w:rsid w:val="00911A9B"/>
    <w:rsid w:val="0091511C"/>
    <w:rsid w:val="00916A1B"/>
    <w:rsid w:val="00917EB8"/>
    <w:rsid w:val="00920937"/>
    <w:rsid w:val="0092300F"/>
    <w:rsid w:val="00925377"/>
    <w:rsid w:val="009253F1"/>
    <w:rsid w:val="00927055"/>
    <w:rsid w:val="009313D9"/>
    <w:rsid w:val="00934D03"/>
    <w:rsid w:val="0094015A"/>
    <w:rsid w:val="009458B4"/>
    <w:rsid w:val="0094637B"/>
    <w:rsid w:val="009467DA"/>
    <w:rsid w:val="009513CA"/>
    <w:rsid w:val="0095300D"/>
    <w:rsid w:val="009579D7"/>
    <w:rsid w:val="00960922"/>
    <w:rsid w:val="00966B84"/>
    <w:rsid w:val="00966F69"/>
    <w:rsid w:val="00967A59"/>
    <w:rsid w:val="0097124C"/>
    <w:rsid w:val="00971892"/>
    <w:rsid w:val="00990417"/>
    <w:rsid w:val="00991AC0"/>
    <w:rsid w:val="00992B59"/>
    <w:rsid w:val="00994A2F"/>
    <w:rsid w:val="00997F82"/>
    <w:rsid w:val="009B3E02"/>
    <w:rsid w:val="009B7CA1"/>
    <w:rsid w:val="009C0A30"/>
    <w:rsid w:val="009C32BC"/>
    <w:rsid w:val="009D36A3"/>
    <w:rsid w:val="009D6433"/>
    <w:rsid w:val="009E0D5E"/>
    <w:rsid w:val="009E1198"/>
    <w:rsid w:val="009E773B"/>
    <w:rsid w:val="009F230B"/>
    <w:rsid w:val="009F2363"/>
    <w:rsid w:val="009F2A34"/>
    <w:rsid w:val="009F5C3D"/>
    <w:rsid w:val="00A0257A"/>
    <w:rsid w:val="00A06644"/>
    <w:rsid w:val="00A14B86"/>
    <w:rsid w:val="00A152B7"/>
    <w:rsid w:val="00A260C9"/>
    <w:rsid w:val="00A270C6"/>
    <w:rsid w:val="00A313A8"/>
    <w:rsid w:val="00A31A85"/>
    <w:rsid w:val="00A35618"/>
    <w:rsid w:val="00A361D3"/>
    <w:rsid w:val="00A52BA2"/>
    <w:rsid w:val="00A55B5A"/>
    <w:rsid w:val="00A55F20"/>
    <w:rsid w:val="00A567C8"/>
    <w:rsid w:val="00A6048D"/>
    <w:rsid w:val="00A6110F"/>
    <w:rsid w:val="00A626F5"/>
    <w:rsid w:val="00A63C61"/>
    <w:rsid w:val="00A67C33"/>
    <w:rsid w:val="00A70721"/>
    <w:rsid w:val="00A76440"/>
    <w:rsid w:val="00A807E0"/>
    <w:rsid w:val="00A94090"/>
    <w:rsid w:val="00A95EC7"/>
    <w:rsid w:val="00A97FF8"/>
    <w:rsid w:val="00AA0C14"/>
    <w:rsid w:val="00AA1C17"/>
    <w:rsid w:val="00AA3A64"/>
    <w:rsid w:val="00AA6E2F"/>
    <w:rsid w:val="00AB2256"/>
    <w:rsid w:val="00AB63BB"/>
    <w:rsid w:val="00AC007A"/>
    <w:rsid w:val="00AC2C78"/>
    <w:rsid w:val="00AC3BDB"/>
    <w:rsid w:val="00AC590F"/>
    <w:rsid w:val="00AC5AB7"/>
    <w:rsid w:val="00AD2132"/>
    <w:rsid w:val="00AD4E5E"/>
    <w:rsid w:val="00AE2138"/>
    <w:rsid w:val="00AE3DB6"/>
    <w:rsid w:val="00AE7FA1"/>
    <w:rsid w:val="00AF17DE"/>
    <w:rsid w:val="00AF3A67"/>
    <w:rsid w:val="00AF59CA"/>
    <w:rsid w:val="00B005BB"/>
    <w:rsid w:val="00B01C5B"/>
    <w:rsid w:val="00B0584F"/>
    <w:rsid w:val="00B06F1A"/>
    <w:rsid w:val="00B111C4"/>
    <w:rsid w:val="00B149E1"/>
    <w:rsid w:val="00B15099"/>
    <w:rsid w:val="00B23145"/>
    <w:rsid w:val="00B244A6"/>
    <w:rsid w:val="00B274F4"/>
    <w:rsid w:val="00B2779B"/>
    <w:rsid w:val="00B27ADB"/>
    <w:rsid w:val="00B3153D"/>
    <w:rsid w:val="00B318D1"/>
    <w:rsid w:val="00B32D95"/>
    <w:rsid w:val="00B3502D"/>
    <w:rsid w:val="00B37976"/>
    <w:rsid w:val="00B412F4"/>
    <w:rsid w:val="00B41819"/>
    <w:rsid w:val="00B4514B"/>
    <w:rsid w:val="00B46563"/>
    <w:rsid w:val="00B4742D"/>
    <w:rsid w:val="00B53449"/>
    <w:rsid w:val="00B5362D"/>
    <w:rsid w:val="00B570DF"/>
    <w:rsid w:val="00B574AE"/>
    <w:rsid w:val="00B609ED"/>
    <w:rsid w:val="00B63CFA"/>
    <w:rsid w:val="00B64486"/>
    <w:rsid w:val="00B673E1"/>
    <w:rsid w:val="00B72DD7"/>
    <w:rsid w:val="00B760BA"/>
    <w:rsid w:val="00B762D4"/>
    <w:rsid w:val="00B80D41"/>
    <w:rsid w:val="00B910C8"/>
    <w:rsid w:val="00B91AC6"/>
    <w:rsid w:val="00B95256"/>
    <w:rsid w:val="00B97027"/>
    <w:rsid w:val="00B97600"/>
    <w:rsid w:val="00BA297D"/>
    <w:rsid w:val="00BA6A71"/>
    <w:rsid w:val="00BB5281"/>
    <w:rsid w:val="00BB5B41"/>
    <w:rsid w:val="00BB6BC8"/>
    <w:rsid w:val="00BC0772"/>
    <w:rsid w:val="00BC447A"/>
    <w:rsid w:val="00BC498A"/>
    <w:rsid w:val="00BC7E96"/>
    <w:rsid w:val="00BE5BCC"/>
    <w:rsid w:val="00BE7A4E"/>
    <w:rsid w:val="00BF1AB7"/>
    <w:rsid w:val="00BF1FA4"/>
    <w:rsid w:val="00BF376A"/>
    <w:rsid w:val="00BF5582"/>
    <w:rsid w:val="00BF5669"/>
    <w:rsid w:val="00BF69C2"/>
    <w:rsid w:val="00C028E0"/>
    <w:rsid w:val="00C04E6B"/>
    <w:rsid w:val="00C05E5B"/>
    <w:rsid w:val="00C07303"/>
    <w:rsid w:val="00C12453"/>
    <w:rsid w:val="00C15A8D"/>
    <w:rsid w:val="00C17F4E"/>
    <w:rsid w:val="00C20872"/>
    <w:rsid w:val="00C22353"/>
    <w:rsid w:val="00C22957"/>
    <w:rsid w:val="00C26FC9"/>
    <w:rsid w:val="00C3739D"/>
    <w:rsid w:val="00C417EF"/>
    <w:rsid w:val="00C423F7"/>
    <w:rsid w:val="00C4783D"/>
    <w:rsid w:val="00C47AFB"/>
    <w:rsid w:val="00C51723"/>
    <w:rsid w:val="00C51FCD"/>
    <w:rsid w:val="00C54D93"/>
    <w:rsid w:val="00C556C9"/>
    <w:rsid w:val="00C57232"/>
    <w:rsid w:val="00C57DC1"/>
    <w:rsid w:val="00C617A2"/>
    <w:rsid w:val="00C71259"/>
    <w:rsid w:val="00C7130B"/>
    <w:rsid w:val="00C729C1"/>
    <w:rsid w:val="00C73059"/>
    <w:rsid w:val="00C75508"/>
    <w:rsid w:val="00C76096"/>
    <w:rsid w:val="00C77221"/>
    <w:rsid w:val="00C80D3E"/>
    <w:rsid w:val="00C823A1"/>
    <w:rsid w:val="00C82EF2"/>
    <w:rsid w:val="00C83B28"/>
    <w:rsid w:val="00C87256"/>
    <w:rsid w:val="00C91CBC"/>
    <w:rsid w:val="00C9224F"/>
    <w:rsid w:val="00C955AB"/>
    <w:rsid w:val="00CA0C82"/>
    <w:rsid w:val="00CA49DF"/>
    <w:rsid w:val="00CB3311"/>
    <w:rsid w:val="00CB3A3C"/>
    <w:rsid w:val="00CC5E34"/>
    <w:rsid w:val="00CD4806"/>
    <w:rsid w:val="00CF6EB2"/>
    <w:rsid w:val="00D009BA"/>
    <w:rsid w:val="00D03DC4"/>
    <w:rsid w:val="00D0492D"/>
    <w:rsid w:val="00D0592C"/>
    <w:rsid w:val="00D07FEF"/>
    <w:rsid w:val="00D10184"/>
    <w:rsid w:val="00D1070E"/>
    <w:rsid w:val="00D12380"/>
    <w:rsid w:val="00D1414C"/>
    <w:rsid w:val="00D25F94"/>
    <w:rsid w:val="00D311FE"/>
    <w:rsid w:val="00D316D6"/>
    <w:rsid w:val="00D34460"/>
    <w:rsid w:val="00D34884"/>
    <w:rsid w:val="00D40BFE"/>
    <w:rsid w:val="00D426E5"/>
    <w:rsid w:val="00D44E5A"/>
    <w:rsid w:val="00D545E9"/>
    <w:rsid w:val="00D56982"/>
    <w:rsid w:val="00D57D79"/>
    <w:rsid w:val="00D65402"/>
    <w:rsid w:val="00D654D5"/>
    <w:rsid w:val="00D66ACE"/>
    <w:rsid w:val="00D67632"/>
    <w:rsid w:val="00D67A44"/>
    <w:rsid w:val="00D7242F"/>
    <w:rsid w:val="00D749ED"/>
    <w:rsid w:val="00D836BC"/>
    <w:rsid w:val="00D85CCA"/>
    <w:rsid w:val="00D9333D"/>
    <w:rsid w:val="00D96F3C"/>
    <w:rsid w:val="00DA051A"/>
    <w:rsid w:val="00DA0649"/>
    <w:rsid w:val="00DA5F09"/>
    <w:rsid w:val="00DC2E83"/>
    <w:rsid w:val="00DC3B2E"/>
    <w:rsid w:val="00DC3B49"/>
    <w:rsid w:val="00DD20CC"/>
    <w:rsid w:val="00DD3292"/>
    <w:rsid w:val="00DD4872"/>
    <w:rsid w:val="00DD5353"/>
    <w:rsid w:val="00DE1103"/>
    <w:rsid w:val="00DE1B03"/>
    <w:rsid w:val="00DE318B"/>
    <w:rsid w:val="00DE5BF1"/>
    <w:rsid w:val="00DE64A2"/>
    <w:rsid w:val="00DE7588"/>
    <w:rsid w:val="00DE7ADD"/>
    <w:rsid w:val="00DF771C"/>
    <w:rsid w:val="00DF7E4C"/>
    <w:rsid w:val="00E00BEB"/>
    <w:rsid w:val="00E0413F"/>
    <w:rsid w:val="00E0555A"/>
    <w:rsid w:val="00E070CA"/>
    <w:rsid w:val="00E10850"/>
    <w:rsid w:val="00E13038"/>
    <w:rsid w:val="00E1428A"/>
    <w:rsid w:val="00E2005E"/>
    <w:rsid w:val="00E2106A"/>
    <w:rsid w:val="00E22203"/>
    <w:rsid w:val="00E259B9"/>
    <w:rsid w:val="00E30F3C"/>
    <w:rsid w:val="00E34D89"/>
    <w:rsid w:val="00E46EE3"/>
    <w:rsid w:val="00E52050"/>
    <w:rsid w:val="00E5373C"/>
    <w:rsid w:val="00E55F46"/>
    <w:rsid w:val="00E62001"/>
    <w:rsid w:val="00E62013"/>
    <w:rsid w:val="00E62F36"/>
    <w:rsid w:val="00E6436F"/>
    <w:rsid w:val="00E6717B"/>
    <w:rsid w:val="00E93130"/>
    <w:rsid w:val="00E93E0D"/>
    <w:rsid w:val="00EA0F35"/>
    <w:rsid w:val="00EA22D3"/>
    <w:rsid w:val="00EA5F59"/>
    <w:rsid w:val="00EB1F15"/>
    <w:rsid w:val="00EC0D3B"/>
    <w:rsid w:val="00EC1AAF"/>
    <w:rsid w:val="00EC2806"/>
    <w:rsid w:val="00EC31E2"/>
    <w:rsid w:val="00EC3926"/>
    <w:rsid w:val="00EC3945"/>
    <w:rsid w:val="00EC544B"/>
    <w:rsid w:val="00EC5744"/>
    <w:rsid w:val="00EC5C60"/>
    <w:rsid w:val="00EC6295"/>
    <w:rsid w:val="00EC753A"/>
    <w:rsid w:val="00ED0421"/>
    <w:rsid w:val="00ED40C3"/>
    <w:rsid w:val="00EF24AC"/>
    <w:rsid w:val="00EF3A74"/>
    <w:rsid w:val="00EF4AD7"/>
    <w:rsid w:val="00EF5F05"/>
    <w:rsid w:val="00F00C9F"/>
    <w:rsid w:val="00F03057"/>
    <w:rsid w:val="00F03373"/>
    <w:rsid w:val="00F03A8D"/>
    <w:rsid w:val="00F07B17"/>
    <w:rsid w:val="00F12D6F"/>
    <w:rsid w:val="00F1354F"/>
    <w:rsid w:val="00F13A9F"/>
    <w:rsid w:val="00F13CC2"/>
    <w:rsid w:val="00F145B4"/>
    <w:rsid w:val="00F159C2"/>
    <w:rsid w:val="00F22E9B"/>
    <w:rsid w:val="00F23F81"/>
    <w:rsid w:val="00F24EAA"/>
    <w:rsid w:val="00F31470"/>
    <w:rsid w:val="00F32EEA"/>
    <w:rsid w:val="00F33941"/>
    <w:rsid w:val="00F4060D"/>
    <w:rsid w:val="00F42467"/>
    <w:rsid w:val="00F45AEC"/>
    <w:rsid w:val="00F469E9"/>
    <w:rsid w:val="00F46D69"/>
    <w:rsid w:val="00F530BB"/>
    <w:rsid w:val="00F54080"/>
    <w:rsid w:val="00F565DD"/>
    <w:rsid w:val="00F6011C"/>
    <w:rsid w:val="00F601DA"/>
    <w:rsid w:val="00F60211"/>
    <w:rsid w:val="00F649C0"/>
    <w:rsid w:val="00F65313"/>
    <w:rsid w:val="00F6779C"/>
    <w:rsid w:val="00F73931"/>
    <w:rsid w:val="00F83E95"/>
    <w:rsid w:val="00F87699"/>
    <w:rsid w:val="00F9270A"/>
    <w:rsid w:val="00F93446"/>
    <w:rsid w:val="00F93768"/>
    <w:rsid w:val="00F94AE8"/>
    <w:rsid w:val="00F95A7A"/>
    <w:rsid w:val="00FA0DFA"/>
    <w:rsid w:val="00FA23CA"/>
    <w:rsid w:val="00FA7A8D"/>
    <w:rsid w:val="00FB3EC0"/>
    <w:rsid w:val="00FB4E88"/>
    <w:rsid w:val="00FC2C53"/>
    <w:rsid w:val="00FC67E1"/>
    <w:rsid w:val="00FE216F"/>
    <w:rsid w:val="00FF0F9C"/>
    <w:rsid w:val="00FF2A89"/>
    <w:rsid w:val="00FF53D3"/>
    <w:rsid w:val="00FF54CE"/>
    <w:rsid w:val="00FF6FBE"/>
    <w:rsid w:val="00FF7E60"/>
    <w:rsid w:val="01244AAB"/>
    <w:rsid w:val="015353C5"/>
    <w:rsid w:val="01580BE5"/>
    <w:rsid w:val="0177239C"/>
    <w:rsid w:val="01E13BE1"/>
    <w:rsid w:val="0215247F"/>
    <w:rsid w:val="0225621B"/>
    <w:rsid w:val="025561ED"/>
    <w:rsid w:val="025B3284"/>
    <w:rsid w:val="02E3615F"/>
    <w:rsid w:val="02EE412C"/>
    <w:rsid w:val="02F211E2"/>
    <w:rsid w:val="02F832D2"/>
    <w:rsid w:val="02FE5618"/>
    <w:rsid w:val="033F7FAF"/>
    <w:rsid w:val="03585482"/>
    <w:rsid w:val="03726D48"/>
    <w:rsid w:val="0385461F"/>
    <w:rsid w:val="03944A72"/>
    <w:rsid w:val="03AE5056"/>
    <w:rsid w:val="03B34B9F"/>
    <w:rsid w:val="03C86CB0"/>
    <w:rsid w:val="03CD6F43"/>
    <w:rsid w:val="049F3409"/>
    <w:rsid w:val="04A0475C"/>
    <w:rsid w:val="04E36DD3"/>
    <w:rsid w:val="04E43272"/>
    <w:rsid w:val="04E612C3"/>
    <w:rsid w:val="050748A5"/>
    <w:rsid w:val="05284E39"/>
    <w:rsid w:val="05413B0C"/>
    <w:rsid w:val="05701AEC"/>
    <w:rsid w:val="05847B84"/>
    <w:rsid w:val="05955232"/>
    <w:rsid w:val="059F224E"/>
    <w:rsid w:val="05B1331B"/>
    <w:rsid w:val="05B97361"/>
    <w:rsid w:val="05E40933"/>
    <w:rsid w:val="06115665"/>
    <w:rsid w:val="06132358"/>
    <w:rsid w:val="061B4501"/>
    <w:rsid w:val="0699344F"/>
    <w:rsid w:val="069B1213"/>
    <w:rsid w:val="06A94170"/>
    <w:rsid w:val="06B14F81"/>
    <w:rsid w:val="07011484"/>
    <w:rsid w:val="07461D36"/>
    <w:rsid w:val="076B089B"/>
    <w:rsid w:val="079F3577"/>
    <w:rsid w:val="07D737E1"/>
    <w:rsid w:val="07E7065F"/>
    <w:rsid w:val="080651EA"/>
    <w:rsid w:val="08097D7C"/>
    <w:rsid w:val="08427A53"/>
    <w:rsid w:val="084D7D0C"/>
    <w:rsid w:val="08573D28"/>
    <w:rsid w:val="08630A9F"/>
    <w:rsid w:val="0863113D"/>
    <w:rsid w:val="086F3B72"/>
    <w:rsid w:val="08A558D3"/>
    <w:rsid w:val="08C225E0"/>
    <w:rsid w:val="08C45C99"/>
    <w:rsid w:val="08D20EDA"/>
    <w:rsid w:val="08D314E6"/>
    <w:rsid w:val="09017058"/>
    <w:rsid w:val="09235947"/>
    <w:rsid w:val="092B70B3"/>
    <w:rsid w:val="097F3BC5"/>
    <w:rsid w:val="098C0FE3"/>
    <w:rsid w:val="099529C6"/>
    <w:rsid w:val="09A71074"/>
    <w:rsid w:val="09AD079D"/>
    <w:rsid w:val="09FF6F30"/>
    <w:rsid w:val="0A076EAB"/>
    <w:rsid w:val="0A2D2214"/>
    <w:rsid w:val="0A305D55"/>
    <w:rsid w:val="0A7222CA"/>
    <w:rsid w:val="0A7272B9"/>
    <w:rsid w:val="0AA01527"/>
    <w:rsid w:val="0ACC51B5"/>
    <w:rsid w:val="0AF550D5"/>
    <w:rsid w:val="0B072C84"/>
    <w:rsid w:val="0B252D6A"/>
    <w:rsid w:val="0B2A5230"/>
    <w:rsid w:val="0B4C2178"/>
    <w:rsid w:val="0B7613F4"/>
    <w:rsid w:val="0B9B7146"/>
    <w:rsid w:val="0C330394"/>
    <w:rsid w:val="0C5B77AA"/>
    <w:rsid w:val="0C7917D7"/>
    <w:rsid w:val="0CC365E1"/>
    <w:rsid w:val="0CE601C8"/>
    <w:rsid w:val="0D100363"/>
    <w:rsid w:val="0D2565B7"/>
    <w:rsid w:val="0D367167"/>
    <w:rsid w:val="0D3D384F"/>
    <w:rsid w:val="0D6C08E7"/>
    <w:rsid w:val="0D6E3E88"/>
    <w:rsid w:val="0D8839B3"/>
    <w:rsid w:val="0DA62329"/>
    <w:rsid w:val="0DA76471"/>
    <w:rsid w:val="0DC67F2B"/>
    <w:rsid w:val="0E0F54CA"/>
    <w:rsid w:val="0E627723"/>
    <w:rsid w:val="0E7E67C2"/>
    <w:rsid w:val="0EDB340D"/>
    <w:rsid w:val="0F0906EA"/>
    <w:rsid w:val="0F134BB6"/>
    <w:rsid w:val="0F4A27AE"/>
    <w:rsid w:val="0F615E2C"/>
    <w:rsid w:val="0F662402"/>
    <w:rsid w:val="0F86027A"/>
    <w:rsid w:val="0FA6095D"/>
    <w:rsid w:val="0FB05786"/>
    <w:rsid w:val="0FD50DE8"/>
    <w:rsid w:val="0FDD0256"/>
    <w:rsid w:val="0FE10C15"/>
    <w:rsid w:val="0FE3632C"/>
    <w:rsid w:val="0FED5C7E"/>
    <w:rsid w:val="10037F0C"/>
    <w:rsid w:val="10294E45"/>
    <w:rsid w:val="106A2AF6"/>
    <w:rsid w:val="106C2DAD"/>
    <w:rsid w:val="109D3DC2"/>
    <w:rsid w:val="10AB359D"/>
    <w:rsid w:val="10D32DF3"/>
    <w:rsid w:val="10DF500D"/>
    <w:rsid w:val="10F4621F"/>
    <w:rsid w:val="10F749F2"/>
    <w:rsid w:val="111268DB"/>
    <w:rsid w:val="111F349C"/>
    <w:rsid w:val="1149657C"/>
    <w:rsid w:val="115E58F2"/>
    <w:rsid w:val="118519CA"/>
    <w:rsid w:val="119A5753"/>
    <w:rsid w:val="11A42EBB"/>
    <w:rsid w:val="11EB2DBF"/>
    <w:rsid w:val="11F32F3D"/>
    <w:rsid w:val="12057B9A"/>
    <w:rsid w:val="121A576C"/>
    <w:rsid w:val="12406F16"/>
    <w:rsid w:val="12725472"/>
    <w:rsid w:val="12A30029"/>
    <w:rsid w:val="13096426"/>
    <w:rsid w:val="135C00EA"/>
    <w:rsid w:val="137D57DE"/>
    <w:rsid w:val="13943CAA"/>
    <w:rsid w:val="13B92532"/>
    <w:rsid w:val="144B7DAF"/>
    <w:rsid w:val="145D37B8"/>
    <w:rsid w:val="146E7B14"/>
    <w:rsid w:val="149B30A0"/>
    <w:rsid w:val="149D7649"/>
    <w:rsid w:val="14AC3F3E"/>
    <w:rsid w:val="14D27AEC"/>
    <w:rsid w:val="14E414D1"/>
    <w:rsid w:val="14E57357"/>
    <w:rsid w:val="14E67032"/>
    <w:rsid w:val="15317E0F"/>
    <w:rsid w:val="156C1D13"/>
    <w:rsid w:val="15CB43D5"/>
    <w:rsid w:val="15F353FA"/>
    <w:rsid w:val="15F41B54"/>
    <w:rsid w:val="169D79FC"/>
    <w:rsid w:val="16DE42C8"/>
    <w:rsid w:val="16E24F6D"/>
    <w:rsid w:val="16EB488E"/>
    <w:rsid w:val="16F24BE3"/>
    <w:rsid w:val="16FB5302"/>
    <w:rsid w:val="16FE435A"/>
    <w:rsid w:val="17153ADE"/>
    <w:rsid w:val="171E7729"/>
    <w:rsid w:val="174E645C"/>
    <w:rsid w:val="175D20E0"/>
    <w:rsid w:val="177E19F8"/>
    <w:rsid w:val="17A55945"/>
    <w:rsid w:val="17E311F4"/>
    <w:rsid w:val="17EE1234"/>
    <w:rsid w:val="18056C13"/>
    <w:rsid w:val="181B7DF6"/>
    <w:rsid w:val="182167BB"/>
    <w:rsid w:val="185C3756"/>
    <w:rsid w:val="18AF14A2"/>
    <w:rsid w:val="18B776B9"/>
    <w:rsid w:val="18C001A6"/>
    <w:rsid w:val="18C3661C"/>
    <w:rsid w:val="18C6553D"/>
    <w:rsid w:val="18CB79B0"/>
    <w:rsid w:val="18E72D95"/>
    <w:rsid w:val="18FD36C9"/>
    <w:rsid w:val="19134E9B"/>
    <w:rsid w:val="19557357"/>
    <w:rsid w:val="195A67B7"/>
    <w:rsid w:val="19667F17"/>
    <w:rsid w:val="198C7103"/>
    <w:rsid w:val="1990743E"/>
    <w:rsid w:val="199F4FF2"/>
    <w:rsid w:val="19C81319"/>
    <w:rsid w:val="19D73CC4"/>
    <w:rsid w:val="1A211679"/>
    <w:rsid w:val="1A2B5762"/>
    <w:rsid w:val="1A470262"/>
    <w:rsid w:val="1A505104"/>
    <w:rsid w:val="1A5A43DA"/>
    <w:rsid w:val="1A5E3B22"/>
    <w:rsid w:val="1A6838A8"/>
    <w:rsid w:val="1ADF6EC6"/>
    <w:rsid w:val="1AEC46E1"/>
    <w:rsid w:val="1B073D5C"/>
    <w:rsid w:val="1B127023"/>
    <w:rsid w:val="1B402675"/>
    <w:rsid w:val="1B47771C"/>
    <w:rsid w:val="1B554E59"/>
    <w:rsid w:val="1B6E49AC"/>
    <w:rsid w:val="1B783818"/>
    <w:rsid w:val="1B854BDC"/>
    <w:rsid w:val="1B930EF3"/>
    <w:rsid w:val="1B9F3150"/>
    <w:rsid w:val="1BB04886"/>
    <w:rsid w:val="1BB723EE"/>
    <w:rsid w:val="1BC81508"/>
    <w:rsid w:val="1BD73992"/>
    <w:rsid w:val="1C0141EB"/>
    <w:rsid w:val="1C0F23FA"/>
    <w:rsid w:val="1C22782E"/>
    <w:rsid w:val="1C757FDB"/>
    <w:rsid w:val="1C9B7569"/>
    <w:rsid w:val="1CA9237A"/>
    <w:rsid w:val="1CB27959"/>
    <w:rsid w:val="1CC60078"/>
    <w:rsid w:val="1CE54015"/>
    <w:rsid w:val="1D09661B"/>
    <w:rsid w:val="1D165BB7"/>
    <w:rsid w:val="1D270A38"/>
    <w:rsid w:val="1D3266D7"/>
    <w:rsid w:val="1D36704E"/>
    <w:rsid w:val="1D3B7730"/>
    <w:rsid w:val="1D5F5F53"/>
    <w:rsid w:val="1D7A3EFB"/>
    <w:rsid w:val="1D8908EC"/>
    <w:rsid w:val="1DBC074D"/>
    <w:rsid w:val="1DCB0A5C"/>
    <w:rsid w:val="1DCC2029"/>
    <w:rsid w:val="1DDE42BD"/>
    <w:rsid w:val="1DF86F12"/>
    <w:rsid w:val="1E020518"/>
    <w:rsid w:val="1E157788"/>
    <w:rsid w:val="1E247ADB"/>
    <w:rsid w:val="1E374F2C"/>
    <w:rsid w:val="1E3950DF"/>
    <w:rsid w:val="1E493C41"/>
    <w:rsid w:val="1E7964B0"/>
    <w:rsid w:val="1E7F4294"/>
    <w:rsid w:val="1EB422E2"/>
    <w:rsid w:val="1F046CB3"/>
    <w:rsid w:val="1F0B5CBF"/>
    <w:rsid w:val="1F2A11ED"/>
    <w:rsid w:val="1F5F503B"/>
    <w:rsid w:val="1F6C4BA4"/>
    <w:rsid w:val="1F96013C"/>
    <w:rsid w:val="1FBB5A44"/>
    <w:rsid w:val="1FC54491"/>
    <w:rsid w:val="1FCA5F42"/>
    <w:rsid w:val="201D21AD"/>
    <w:rsid w:val="2022790D"/>
    <w:rsid w:val="20323741"/>
    <w:rsid w:val="20C93082"/>
    <w:rsid w:val="20E96190"/>
    <w:rsid w:val="211C7FF5"/>
    <w:rsid w:val="213112A1"/>
    <w:rsid w:val="21316F0C"/>
    <w:rsid w:val="21502988"/>
    <w:rsid w:val="215C334E"/>
    <w:rsid w:val="21774B7D"/>
    <w:rsid w:val="217D5F8F"/>
    <w:rsid w:val="21846246"/>
    <w:rsid w:val="218C7AC4"/>
    <w:rsid w:val="21EC7FAC"/>
    <w:rsid w:val="21FB77DA"/>
    <w:rsid w:val="220816E9"/>
    <w:rsid w:val="220F64CB"/>
    <w:rsid w:val="2210647C"/>
    <w:rsid w:val="22111C1F"/>
    <w:rsid w:val="221A0858"/>
    <w:rsid w:val="223C0C5E"/>
    <w:rsid w:val="22847306"/>
    <w:rsid w:val="22973E60"/>
    <w:rsid w:val="22B627F1"/>
    <w:rsid w:val="22C0733A"/>
    <w:rsid w:val="22C32291"/>
    <w:rsid w:val="22D7202E"/>
    <w:rsid w:val="22E02E2B"/>
    <w:rsid w:val="22F307A1"/>
    <w:rsid w:val="22FA5F88"/>
    <w:rsid w:val="231435C0"/>
    <w:rsid w:val="23156391"/>
    <w:rsid w:val="235D37C9"/>
    <w:rsid w:val="23694978"/>
    <w:rsid w:val="238E11B0"/>
    <w:rsid w:val="23E039F2"/>
    <w:rsid w:val="23E56C7C"/>
    <w:rsid w:val="24455210"/>
    <w:rsid w:val="249F012A"/>
    <w:rsid w:val="24A1273B"/>
    <w:rsid w:val="24A33DD9"/>
    <w:rsid w:val="24AF2671"/>
    <w:rsid w:val="24C91A62"/>
    <w:rsid w:val="24D576F1"/>
    <w:rsid w:val="24DC2E72"/>
    <w:rsid w:val="24F76DC7"/>
    <w:rsid w:val="24FD3DBE"/>
    <w:rsid w:val="252647F8"/>
    <w:rsid w:val="25A307AC"/>
    <w:rsid w:val="25C8161F"/>
    <w:rsid w:val="25E013B8"/>
    <w:rsid w:val="25F03699"/>
    <w:rsid w:val="25FC2862"/>
    <w:rsid w:val="263F58C7"/>
    <w:rsid w:val="265D19CF"/>
    <w:rsid w:val="26742277"/>
    <w:rsid w:val="26B35C1E"/>
    <w:rsid w:val="26DA66DB"/>
    <w:rsid w:val="26DF4F2D"/>
    <w:rsid w:val="26E215E1"/>
    <w:rsid w:val="26F901FD"/>
    <w:rsid w:val="270B2F2C"/>
    <w:rsid w:val="27233859"/>
    <w:rsid w:val="2728634E"/>
    <w:rsid w:val="27490F2C"/>
    <w:rsid w:val="27557301"/>
    <w:rsid w:val="27AE50B7"/>
    <w:rsid w:val="27BE4B21"/>
    <w:rsid w:val="27E30F61"/>
    <w:rsid w:val="27EC5CF8"/>
    <w:rsid w:val="2802766C"/>
    <w:rsid w:val="280373C0"/>
    <w:rsid w:val="28123F1E"/>
    <w:rsid w:val="281C7D03"/>
    <w:rsid w:val="282E6B3B"/>
    <w:rsid w:val="28531D9E"/>
    <w:rsid w:val="2856392D"/>
    <w:rsid w:val="289932A0"/>
    <w:rsid w:val="28A6105B"/>
    <w:rsid w:val="28A6711A"/>
    <w:rsid w:val="28B05239"/>
    <w:rsid w:val="28B16DCF"/>
    <w:rsid w:val="28B727FD"/>
    <w:rsid w:val="28D62C0F"/>
    <w:rsid w:val="28DA4AFA"/>
    <w:rsid w:val="28F9083B"/>
    <w:rsid w:val="29535DF5"/>
    <w:rsid w:val="296B0ACE"/>
    <w:rsid w:val="29712166"/>
    <w:rsid w:val="29AD67B4"/>
    <w:rsid w:val="29AE007E"/>
    <w:rsid w:val="29BC6ADE"/>
    <w:rsid w:val="2A027C13"/>
    <w:rsid w:val="2A1818FA"/>
    <w:rsid w:val="2A1F7594"/>
    <w:rsid w:val="2A242F00"/>
    <w:rsid w:val="2A2833C9"/>
    <w:rsid w:val="2A4B56BF"/>
    <w:rsid w:val="2A656BD0"/>
    <w:rsid w:val="2A8B1B18"/>
    <w:rsid w:val="2AB0765F"/>
    <w:rsid w:val="2ADB19BE"/>
    <w:rsid w:val="2AE87228"/>
    <w:rsid w:val="2AF9563B"/>
    <w:rsid w:val="2B0E3EF1"/>
    <w:rsid w:val="2B5D0E6D"/>
    <w:rsid w:val="2B814A8B"/>
    <w:rsid w:val="2B8D4E9B"/>
    <w:rsid w:val="2C0D19A8"/>
    <w:rsid w:val="2C111AF4"/>
    <w:rsid w:val="2C25492F"/>
    <w:rsid w:val="2C345557"/>
    <w:rsid w:val="2C407E3E"/>
    <w:rsid w:val="2C463FAF"/>
    <w:rsid w:val="2C5B422C"/>
    <w:rsid w:val="2C663894"/>
    <w:rsid w:val="2C7627B3"/>
    <w:rsid w:val="2CA32327"/>
    <w:rsid w:val="2CAC234D"/>
    <w:rsid w:val="2CAC5622"/>
    <w:rsid w:val="2CD31FD7"/>
    <w:rsid w:val="2CE43E81"/>
    <w:rsid w:val="2CEA4FD0"/>
    <w:rsid w:val="2D13139E"/>
    <w:rsid w:val="2D2D59C6"/>
    <w:rsid w:val="2D630A44"/>
    <w:rsid w:val="2D6B3CC8"/>
    <w:rsid w:val="2D705504"/>
    <w:rsid w:val="2D9D534C"/>
    <w:rsid w:val="2DA0717A"/>
    <w:rsid w:val="2DC21D05"/>
    <w:rsid w:val="2DF22651"/>
    <w:rsid w:val="2E073B49"/>
    <w:rsid w:val="2E244443"/>
    <w:rsid w:val="2E716F8C"/>
    <w:rsid w:val="2E762C2B"/>
    <w:rsid w:val="2E770A1F"/>
    <w:rsid w:val="2E8665D6"/>
    <w:rsid w:val="2E954050"/>
    <w:rsid w:val="2EA02641"/>
    <w:rsid w:val="2EBC4B09"/>
    <w:rsid w:val="2ED573DD"/>
    <w:rsid w:val="2EE619A1"/>
    <w:rsid w:val="2EED6CAA"/>
    <w:rsid w:val="2EF54681"/>
    <w:rsid w:val="2EF616CE"/>
    <w:rsid w:val="2F007E7A"/>
    <w:rsid w:val="2F4B2111"/>
    <w:rsid w:val="2F4D042C"/>
    <w:rsid w:val="2F6A26F2"/>
    <w:rsid w:val="2FAD0CAD"/>
    <w:rsid w:val="2FCC7F84"/>
    <w:rsid w:val="2FEB3592"/>
    <w:rsid w:val="2FF6077F"/>
    <w:rsid w:val="3006479A"/>
    <w:rsid w:val="300A217A"/>
    <w:rsid w:val="302C4C47"/>
    <w:rsid w:val="30673F21"/>
    <w:rsid w:val="3083557B"/>
    <w:rsid w:val="308B27CD"/>
    <w:rsid w:val="30AA4BA2"/>
    <w:rsid w:val="30DB3AF3"/>
    <w:rsid w:val="30F02DA7"/>
    <w:rsid w:val="31137256"/>
    <w:rsid w:val="314A13D5"/>
    <w:rsid w:val="31A55034"/>
    <w:rsid w:val="31AE3F6B"/>
    <w:rsid w:val="31B53BE5"/>
    <w:rsid w:val="31E419A6"/>
    <w:rsid w:val="320D1757"/>
    <w:rsid w:val="323F1CFB"/>
    <w:rsid w:val="32453B0D"/>
    <w:rsid w:val="32480278"/>
    <w:rsid w:val="32C25B97"/>
    <w:rsid w:val="32C5555F"/>
    <w:rsid w:val="32DC4A49"/>
    <w:rsid w:val="32F67A5E"/>
    <w:rsid w:val="32FA5C88"/>
    <w:rsid w:val="330F47B6"/>
    <w:rsid w:val="332D5BC2"/>
    <w:rsid w:val="33446A54"/>
    <w:rsid w:val="33446DF7"/>
    <w:rsid w:val="335E756A"/>
    <w:rsid w:val="33665267"/>
    <w:rsid w:val="337131F9"/>
    <w:rsid w:val="337E3ABD"/>
    <w:rsid w:val="3399267C"/>
    <w:rsid w:val="33C26963"/>
    <w:rsid w:val="33DA74F5"/>
    <w:rsid w:val="345A17B3"/>
    <w:rsid w:val="3460295F"/>
    <w:rsid w:val="347C2359"/>
    <w:rsid w:val="347C7241"/>
    <w:rsid w:val="348771D4"/>
    <w:rsid w:val="34E21E5C"/>
    <w:rsid w:val="34E63B59"/>
    <w:rsid w:val="35020CFA"/>
    <w:rsid w:val="350B0ABD"/>
    <w:rsid w:val="350E6386"/>
    <w:rsid w:val="351E72E4"/>
    <w:rsid w:val="3521344F"/>
    <w:rsid w:val="352F6064"/>
    <w:rsid w:val="35402AFD"/>
    <w:rsid w:val="3595406A"/>
    <w:rsid w:val="36215B2A"/>
    <w:rsid w:val="363C1286"/>
    <w:rsid w:val="36462C48"/>
    <w:rsid w:val="36562877"/>
    <w:rsid w:val="366D19FF"/>
    <w:rsid w:val="368C7C4C"/>
    <w:rsid w:val="36935703"/>
    <w:rsid w:val="36C03678"/>
    <w:rsid w:val="36D41729"/>
    <w:rsid w:val="370130C8"/>
    <w:rsid w:val="37053623"/>
    <w:rsid w:val="37213C54"/>
    <w:rsid w:val="37287DB5"/>
    <w:rsid w:val="3735447F"/>
    <w:rsid w:val="376200E4"/>
    <w:rsid w:val="37771C33"/>
    <w:rsid w:val="37972AB4"/>
    <w:rsid w:val="37FD0FC1"/>
    <w:rsid w:val="383C59FE"/>
    <w:rsid w:val="387440CC"/>
    <w:rsid w:val="38D84044"/>
    <w:rsid w:val="38FD260A"/>
    <w:rsid w:val="390730CF"/>
    <w:rsid w:val="396C2492"/>
    <w:rsid w:val="396D30BF"/>
    <w:rsid w:val="3979626E"/>
    <w:rsid w:val="398902CD"/>
    <w:rsid w:val="3999472D"/>
    <w:rsid w:val="399F218B"/>
    <w:rsid w:val="39AA40B0"/>
    <w:rsid w:val="39C81B8C"/>
    <w:rsid w:val="39CA12C0"/>
    <w:rsid w:val="39CB7FE3"/>
    <w:rsid w:val="39CD025A"/>
    <w:rsid w:val="39D55EF2"/>
    <w:rsid w:val="39EE3EA6"/>
    <w:rsid w:val="3A0113D6"/>
    <w:rsid w:val="3A352096"/>
    <w:rsid w:val="3A731B0E"/>
    <w:rsid w:val="3A761F9D"/>
    <w:rsid w:val="3A880359"/>
    <w:rsid w:val="3AC913B5"/>
    <w:rsid w:val="3AD76869"/>
    <w:rsid w:val="3AE91E9C"/>
    <w:rsid w:val="3B0F2138"/>
    <w:rsid w:val="3B346DBD"/>
    <w:rsid w:val="3B5C5CF2"/>
    <w:rsid w:val="3B6A76EC"/>
    <w:rsid w:val="3B8D7BB4"/>
    <w:rsid w:val="3B95792B"/>
    <w:rsid w:val="3B9A2AD3"/>
    <w:rsid w:val="3BA56999"/>
    <w:rsid w:val="3BE9775C"/>
    <w:rsid w:val="3BF67B2D"/>
    <w:rsid w:val="3C4D3433"/>
    <w:rsid w:val="3C5A0F12"/>
    <w:rsid w:val="3C741D04"/>
    <w:rsid w:val="3C913526"/>
    <w:rsid w:val="3C931F35"/>
    <w:rsid w:val="3CB32870"/>
    <w:rsid w:val="3CBF4878"/>
    <w:rsid w:val="3CE71C2C"/>
    <w:rsid w:val="3D14727C"/>
    <w:rsid w:val="3D1606E0"/>
    <w:rsid w:val="3D26205E"/>
    <w:rsid w:val="3D5723E0"/>
    <w:rsid w:val="3D964481"/>
    <w:rsid w:val="3D966768"/>
    <w:rsid w:val="3DB92584"/>
    <w:rsid w:val="3DCF791D"/>
    <w:rsid w:val="3DF5278C"/>
    <w:rsid w:val="3E244F74"/>
    <w:rsid w:val="3E453F88"/>
    <w:rsid w:val="3E4A43B1"/>
    <w:rsid w:val="3E5E06B1"/>
    <w:rsid w:val="3EB07C31"/>
    <w:rsid w:val="3EB746DD"/>
    <w:rsid w:val="3ECB3D55"/>
    <w:rsid w:val="3EE80A8F"/>
    <w:rsid w:val="3F0A2009"/>
    <w:rsid w:val="3F4F35D7"/>
    <w:rsid w:val="3F573252"/>
    <w:rsid w:val="3F597208"/>
    <w:rsid w:val="3F6E409F"/>
    <w:rsid w:val="3F717052"/>
    <w:rsid w:val="3F832625"/>
    <w:rsid w:val="3FA61CEF"/>
    <w:rsid w:val="3FBC0E1A"/>
    <w:rsid w:val="3FE67016"/>
    <w:rsid w:val="401755D5"/>
    <w:rsid w:val="401A4A94"/>
    <w:rsid w:val="404475B6"/>
    <w:rsid w:val="40467545"/>
    <w:rsid w:val="40592689"/>
    <w:rsid w:val="4060264A"/>
    <w:rsid w:val="40865674"/>
    <w:rsid w:val="40B459B4"/>
    <w:rsid w:val="41054294"/>
    <w:rsid w:val="41204918"/>
    <w:rsid w:val="413A1972"/>
    <w:rsid w:val="415D1ED8"/>
    <w:rsid w:val="417D7F21"/>
    <w:rsid w:val="41883F20"/>
    <w:rsid w:val="41891A72"/>
    <w:rsid w:val="419F39EE"/>
    <w:rsid w:val="41B80737"/>
    <w:rsid w:val="4201465A"/>
    <w:rsid w:val="421B3E90"/>
    <w:rsid w:val="425162DE"/>
    <w:rsid w:val="425D2002"/>
    <w:rsid w:val="42910337"/>
    <w:rsid w:val="4299356A"/>
    <w:rsid w:val="42A24658"/>
    <w:rsid w:val="42C40358"/>
    <w:rsid w:val="430A4B99"/>
    <w:rsid w:val="430C6525"/>
    <w:rsid w:val="43182F62"/>
    <w:rsid w:val="43336E76"/>
    <w:rsid w:val="436D6465"/>
    <w:rsid w:val="4377225E"/>
    <w:rsid w:val="43AC3C45"/>
    <w:rsid w:val="43C27F3D"/>
    <w:rsid w:val="43CB761B"/>
    <w:rsid w:val="43E26E7A"/>
    <w:rsid w:val="442114F9"/>
    <w:rsid w:val="444045D8"/>
    <w:rsid w:val="4466697E"/>
    <w:rsid w:val="449E7615"/>
    <w:rsid w:val="44C33301"/>
    <w:rsid w:val="44D53A92"/>
    <w:rsid w:val="44D57551"/>
    <w:rsid w:val="44DC7E26"/>
    <w:rsid w:val="44EC6B70"/>
    <w:rsid w:val="45195E29"/>
    <w:rsid w:val="452A45B3"/>
    <w:rsid w:val="454408AB"/>
    <w:rsid w:val="454F613E"/>
    <w:rsid w:val="455876E9"/>
    <w:rsid w:val="455931AD"/>
    <w:rsid w:val="45CC185E"/>
    <w:rsid w:val="45CC506A"/>
    <w:rsid w:val="45DD011F"/>
    <w:rsid w:val="45E7208D"/>
    <w:rsid w:val="460C2BBA"/>
    <w:rsid w:val="460E2111"/>
    <w:rsid w:val="46154AA6"/>
    <w:rsid w:val="46225E22"/>
    <w:rsid w:val="462D67E3"/>
    <w:rsid w:val="46636659"/>
    <w:rsid w:val="468B2607"/>
    <w:rsid w:val="46982F2E"/>
    <w:rsid w:val="46C12147"/>
    <w:rsid w:val="4712218E"/>
    <w:rsid w:val="4717681F"/>
    <w:rsid w:val="4724697F"/>
    <w:rsid w:val="47365C81"/>
    <w:rsid w:val="475D2A72"/>
    <w:rsid w:val="478854F9"/>
    <w:rsid w:val="47C2443E"/>
    <w:rsid w:val="47CD2C0A"/>
    <w:rsid w:val="47CD67CF"/>
    <w:rsid w:val="47DA4ACC"/>
    <w:rsid w:val="48226B15"/>
    <w:rsid w:val="4838117A"/>
    <w:rsid w:val="48430987"/>
    <w:rsid w:val="484658DC"/>
    <w:rsid w:val="484F3082"/>
    <w:rsid w:val="485D6A49"/>
    <w:rsid w:val="486332F7"/>
    <w:rsid w:val="487F57ED"/>
    <w:rsid w:val="48A32380"/>
    <w:rsid w:val="48CC5004"/>
    <w:rsid w:val="490319A2"/>
    <w:rsid w:val="49073A28"/>
    <w:rsid w:val="49212CE5"/>
    <w:rsid w:val="494F5D25"/>
    <w:rsid w:val="49895A76"/>
    <w:rsid w:val="49E4415C"/>
    <w:rsid w:val="49F572CC"/>
    <w:rsid w:val="4A0E3F85"/>
    <w:rsid w:val="4A112423"/>
    <w:rsid w:val="4A1254CF"/>
    <w:rsid w:val="4A5E2E75"/>
    <w:rsid w:val="4A7427F2"/>
    <w:rsid w:val="4A9031BF"/>
    <w:rsid w:val="4A914173"/>
    <w:rsid w:val="4AA16152"/>
    <w:rsid w:val="4ACA3DBA"/>
    <w:rsid w:val="4B0755F5"/>
    <w:rsid w:val="4B1E4DBE"/>
    <w:rsid w:val="4B275BCD"/>
    <w:rsid w:val="4B4333F1"/>
    <w:rsid w:val="4B585534"/>
    <w:rsid w:val="4B7670F1"/>
    <w:rsid w:val="4B7D3B04"/>
    <w:rsid w:val="4B9A04D9"/>
    <w:rsid w:val="4BA61148"/>
    <w:rsid w:val="4BA92F8E"/>
    <w:rsid w:val="4BEE2E63"/>
    <w:rsid w:val="4C0827F9"/>
    <w:rsid w:val="4C2024DB"/>
    <w:rsid w:val="4C2C6835"/>
    <w:rsid w:val="4CEA55C4"/>
    <w:rsid w:val="4CEE790D"/>
    <w:rsid w:val="4D0A599C"/>
    <w:rsid w:val="4D246203"/>
    <w:rsid w:val="4D2959D9"/>
    <w:rsid w:val="4D2F65EC"/>
    <w:rsid w:val="4D585425"/>
    <w:rsid w:val="4D923221"/>
    <w:rsid w:val="4DC71AB5"/>
    <w:rsid w:val="4DCB6F87"/>
    <w:rsid w:val="4DF031FB"/>
    <w:rsid w:val="4E134FD2"/>
    <w:rsid w:val="4E1F42F8"/>
    <w:rsid w:val="4E4B3BB4"/>
    <w:rsid w:val="4E500CCC"/>
    <w:rsid w:val="4E687FA6"/>
    <w:rsid w:val="4ECC4C33"/>
    <w:rsid w:val="4ED12208"/>
    <w:rsid w:val="4EED65A0"/>
    <w:rsid w:val="4EEE5EBC"/>
    <w:rsid w:val="4EEE6EB7"/>
    <w:rsid w:val="4EF95D54"/>
    <w:rsid w:val="4F186E44"/>
    <w:rsid w:val="4F2216C5"/>
    <w:rsid w:val="4F4E0BA5"/>
    <w:rsid w:val="4F623A63"/>
    <w:rsid w:val="4FB5140B"/>
    <w:rsid w:val="4FBE4454"/>
    <w:rsid w:val="4FCA3612"/>
    <w:rsid w:val="50090803"/>
    <w:rsid w:val="50152676"/>
    <w:rsid w:val="505676C2"/>
    <w:rsid w:val="505A0215"/>
    <w:rsid w:val="506B1ABE"/>
    <w:rsid w:val="50701414"/>
    <w:rsid w:val="50880653"/>
    <w:rsid w:val="51465BD0"/>
    <w:rsid w:val="51474F1D"/>
    <w:rsid w:val="51483D81"/>
    <w:rsid w:val="51526D1F"/>
    <w:rsid w:val="517E755E"/>
    <w:rsid w:val="518119CB"/>
    <w:rsid w:val="51854298"/>
    <w:rsid w:val="519F0C69"/>
    <w:rsid w:val="51BF0BEB"/>
    <w:rsid w:val="51BF4436"/>
    <w:rsid w:val="51C57D3C"/>
    <w:rsid w:val="51CC3F39"/>
    <w:rsid w:val="520F727B"/>
    <w:rsid w:val="52203726"/>
    <w:rsid w:val="52943B9A"/>
    <w:rsid w:val="52A16424"/>
    <w:rsid w:val="52B67BBF"/>
    <w:rsid w:val="52BF5D36"/>
    <w:rsid w:val="52C239C0"/>
    <w:rsid w:val="52DC343F"/>
    <w:rsid w:val="52FC01BF"/>
    <w:rsid w:val="53391F78"/>
    <w:rsid w:val="533A7724"/>
    <w:rsid w:val="53733C94"/>
    <w:rsid w:val="538707DA"/>
    <w:rsid w:val="53AA615B"/>
    <w:rsid w:val="53AF64C8"/>
    <w:rsid w:val="53E64D60"/>
    <w:rsid w:val="53F5371A"/>
    <w:rsid w:val="53FA37ED"/>
    <w:rsid w:val="54241C8A"/>
    <w:rsid w:val="54855781"/>
    <w:rsid w:val="548A1107"/>
    <w:rsid w:val="54D2677C"/>
    <w:rsid w:val="54EF0F8C"/>
    <w:rsid w:val="552E2FFD"/>
    <w:rsid w:val="553E628E"/>
    <w:rsid w:val="55D205FD"/>
    <w:rsid w:val="55F0445D"/>
    <w:rsid w:val="56035CE6"/>
    <w:rsid w:val="56121B8F"/>
    <w:rsid w:val="561373A0"/>
    <w:rsid w:val="565C5688"/>
    <w:rsid w:val="565F169C"/>
    <w:rsid w:val="56A64A49"/>
    <w:rsid w:val="56AC2CE6"/>
    <w:rsid w:val="571016F7"/>
    <w:rsid w:val="571B072D"/>
    <w:rsid w:val="57452459"/>
    <w:rsid w:val="574D5EC3"/>
    <w:rsid w:val="57597E07"/>
    <w:rsid w:val="579D30FC"/>
    <w:rsid w:val="579E7A5A"/>
    <w:rsid w:val="57C23B14"/>
    <w:rsid w:val="57FC1FEA"/>
    <w:rsid w:val="580F601A"/>
    <w:rsid w:val="58544A66"/>
    <w:rsid w:val="5859442A"/>
    <w:rsid w:val="587F0A3A"/>
    <w:rsid w:val="58965BFE"/>
    <w:rsid w:val="58A524D9"/>
    <w:rsid w:val="58AD0F91"/>
    <w:rsid w:val="58D04022"/>
    <w:rsid w:val="58D247B2"/>
    <w:rsid w:val="58EC5AA6"/>
    <w:rsid w:val="591752E3"/>
    <w:rsid w:val="59512DAF"/>
    <w:rsid w:val="596820FE"/>
    <w:rsid w:val="59840003"/>
    <w:rsid w:val="59A6048A"/>
    <w:rsid w:val="59DE0E93"/>
    <w:rsid w:val="5A3C320C"/>
    <w:rsid w:val="5A3C6DEA"/>
    <w:rsid w:val="5A4B3952"/>
    <w:rsid w:val="5A551C93"/>
    <w:rsid w:val="5A845EB1"/>
    <w:rsid w:val="5A872868"/>
    <w:rsid w:val="5AAA68A1"/>
    <w:rsid w:val="5AB81B6A"/>
    <w:rsid w:val="5AC02A3D"/>
    <w:rsid w:val="5B070F6E"/>
    <w:rsid w:val="5B0B5EF9"/>
    <w:rsid w:val="5B3E1D07"/>
    <w:rsid w:val="5B6111C4"/>
    <w:rsid w:val="5B6C42EB"/>
    <w:rsid w:val="5BAB587F"/>
    <w:rsid w:val="5BB7151D"/>
    <w:rsid w:val="5BF64D56"/>
    <w:rsid w:val="5C0479D4"/>
    <w:rsid w:val="5C222471"/>
    <w:rsid w:val="5C422B9B"/>
    <w:rsid w:val="5C4951A9"/>
    <w:rsid w:val="5C5D1E13"/>
    <w:rsid w:val="5C5F6A7C"/>
    <w:rsid w:val="5C6C5C6C"/>
    <w:rsid w:val="5C8E4883"/>
    <w:rsid w:val="5C910D62"/>
    <w:rsid w:val="5CA750AD"/>
    <w:rsid w:val="5CA90A9E"/>
    <w:rsid w:val="5CAE2598"/>
    <w:rsid w:val="5D2E7811"/>
    <w:rsid w:val="5D341CA7"/>
    <w:rsid w:val="5D492847"/>
    <w:rsid w:val="5D4F6527"/>
    <w:rsid w:val="5D5479FB"/>
    <w:rsid w:val="5D677B28"/>
    <w:rsid w:val="5D8A3259"/>
    <w:rsid w:val="5DC27968"/>
    <w:rsid w:val="5DFC4B98"/>
    <w:rsid w:val="5DFD0CB5"/>
    <w:rsid w:val="5E0A2A79"/>
    <w:rsid w:val="5E406181"/>
    <w:rsid w:val="5E545A74"/>
    <w:rsid w:val="5E691CB9"/>
    <w:rsid w:val="5EBC33DA"/>
    <w:rsid w:val="5EBC3554"/>
    <w:rsid w:val="5EE009E5"/>
    <w:rsid w:val="5EEC2EFA"/>
    <w:rsid w:val="5F014313"/>
    <w:rsid w:val="5F28596C"/>
    <w:rsid w:val="5F5E21B1"/>
    <w:rsid w:val="5FA71CCD"/>
    <w:rsid w:val="5FAD32AC"/>
    <w:rsid w:val="5FCD4E40"/>
    <w:rsid w:val="5FE02DB4"/>
    <w:rsid w:val="60316190"/>
    <w:rsid w:val="60517FE7"/>
    <w:rsid w:val="60651CCF"/>
    <w:rsid w:val="606C64F9"/>
    <w:rsid w:val="607D15EB"/>
    <w:rsid w:val="609C1D6D"/>
    <w:rsid w:val="60C67ED8"/>
    <w:rsid w:val="60E65148"/>
    <w:rsid w:val="60EC2E6F"/>
    <w:rsid w:val="60FB7D58"/>
    <w:rsid w:val="6110071F"/>
    <w:rsid w:val="61275E98"/>
    <w:rsid w:val="6162376A"/>
    <w:rsid w:val="617136B7"/>
    <w:rsid w:val="618F4C76"/>
    <w:rsid w:val="619D2B5D"/>
    <w:rsid w:val="61A85133"/>
    <w:rsid w:val="61B72130"/>
    <w:rsid w:val="61BB315E"/>
    <w:rsid w:val="61C66ACD"/>
    <w:rsid w:val="61CE4546"/>
    <w:rsid w:val="61EB159E"/>
    <w:rsid w:val="62423601"/>
    <w:rsid w:val="6257627C"/>
    <w:rsid w:val="626F275A"/>
    <w:rsid w:val="62720921"/>
    <w:rsid w:val="6298779B"/>
    <w:rsid w:val="62AA536D"/>
    <w:rsid w:val="62B240F4"/>
    <w:rsid w:val="62D04846"/>
    <w:rsid w:val="62FC7C8B"/>
    <w:rsid w:val="630E0DD2"/>
    <w:rsid w:val="631059EE"/>
    <w:rsid w:val="63214446"/>
    <w:rsid w:val="63374F78"/>
    <w:rsid w:val="633E3958"/>
    <w:rsid w:val="635A57A2"/>
    <w:rsid w:val="63672FF9"/>
    <w:rsid w:val="63E1696D"/>
    <w:rsid w:val="63F920B4"/>
    <w:rsid w:val="640E34B9"/>
    <w:rsid w:val="64245E0B"/>
    <w:rsid w:val="64412401"/>
    <w:rsid w:val="6443496C"/>
    <w:rsid w:val="645E6D2F"/>
    <w:rsid w:val="64622CB4"/>
    <w:rsid w:val="64813FC2"/>
    <w:rsid w:val="649E1B4C"/>
    <w:rsid w:val="64C772EF"/>
    <w:rsid w:val="64E6789A"/>
    <w:rsid w:val="64E73363"/>
    <w:rsid w:val="64F14C54"/>
    <w:rsid w:val="64F85589"/>
    <w:rsid w:val="65172312"/>
    <w:rsid w:val="651A5C29"/>
    <w:rsid w:val="657E343A"/>
    <w:rsid w:val="65896EFC"/>
    <w:rsid w:val="65A85820"/>
    <w:rsid w:val="65A86810"/>
    <w:rsid w:val="65AA5D09"/>
    <w:rsid w:val="65C82996"/>
    <w:rsid w:val="661B0094"/>
    <w:rsid w:val="665B0BFE"/>
    <w:rsid w:val="6669501A"/>
    <w:rsid w:val="66871232"/>
    <w:rsid w:val="669F3FEF"/>
    <w:rsid w:val="66A5388F"/>
    <w:rsid w:val="66ED5FC4"/>
    <w:rsid w:val="67561557"/>
    <w:rsid w:val="677B067D"/>
    <w:rsid w:val="677B34D3"/>
    <w:rsid w:val="682D3D08"/>
    <w:rsid w:val="6832096C"/>
    <w:rsid w:val="68A95A70"/>
    <w:rsid w:val="68BA67BC"/>
    <w:rsid w:val="68FE421E"/>
    <w:rsid w:val="68FE5B6D"/>
    <w:rsid w:val="69026CC3"/>
    <w:rsid w:val="690470EE"/>
    <w:rsid w:val="691E46E6"/>
    <w:rsid w:val="696034F4"/>
    <w:rsid w:val="69680C9A"/>
    <w:rsid w:val="696B5339"/>
    <w:rsid w:val="697424A3"/>
    <w:rsid w:val="699C2416"/>
    <w:rsid w:val="69D27739"/>
    <w:rsid w:val="6A163D78"/>
    <w:rsid w:val="6A1755FC"/>
    <w:rsid w:val="6A32012B"/>
    <w:rsid w:val="6A3C2EAB"/>
    <w:rsid w:val="6A3F5203"/>
    <w:rsid w:val="6AD21CD3"/>
    <w:rsid w:val="6AD5436C"/>
    <w:rsid w:val="6ADF1C74"/>
    <w:rsid w:val="6AE86D46"/>
    <w:rsid w:val="6B2640DE"/>
    <w:rsid w:val="6B265B64"/>
    <w:rsid w:val="6B2F6AAC"/>
    <w:rsid w:val="6B3420B9"/>
    <w:rsid w:val="6B4C1EBD"/>
    <w:rsid w:val="6B753096"/>
    <w:rsid w:val="6B7E20EB"/>
    <w:rsid w:val="6B881D6B"/>
    <w:rsid w:val="6B910E54"/>
    <w:rsid w:val="6BA05FE2"/>
    <w:rsid w:val="6BA27637"/>
    <w:rsid w:val="6BC46C6C"/>
    <w:rsid w:val="6BDB02F6"/>
    <w:rsid w:val="6BDC6ED4"/>
    <w:rsid w:val="6BFC3A12"/>
    <w:rsid w:val="6C047414"/>
    <w:rsid w:val="6C244BDC"/>
    <w:rsid w:val="6C266042"/>
    <w:rsid w:val="6C344A32"/>
    <w:rsid w:val="6C7601A6"/>
    <w:rsid w:val="6CA34396"/>
    <w:rsid w:val="6CA97460"/>
    <w:rsid w:val="6CBA094F"/>
    <w:rsid w:val="6CCF6618"/>
    <w:rsid w:val="6CE704BB"/>
    <w:rsid w:val="6CFE0504"/>
    <w:rsid w:val="6D014B2A"/>
    <w:rsid w:val="6D0D0A3C"/>
    <w:rsid w:val="6D1D43DB"/>
    <w:rsid w:val="6D3A12E0"/>
    <w:rsid w:val="6D546EE3"/>
    <w:rsid w:val="6D721DE5"/>
    <w:rsid w:val="6D80492C"/>
    <w:rsid w:val="6D9455F6"/>
    <w:rsid w:val="6D9A4FC4"/>
    <w:rsid w:val="6DCF2094"/>
    <w:rsid w:val="6DE9175D"/>
    <w:rsid w:val="6DE96045"/>
    <w:rsid w:val="6E0329CE"/>
    <w:rsid w:val="6E2A78C1"/>
    <w:rsid w:val="6E982475"/>
    <w:rsid w:val="6E9B0D18"/>
    <w:rsid w:val="6EB91FEA"/>
    <w:rsid w:val="6ECD3A80"/>
    <w:rsid w:val="6EE535BE"/>
    <w:rsid w:val="6F1F02D2"/>
    <w:rsid w:val="6F2A2DC1"/>
    <w:rsid w:val="6F3D21A1"/>
    <w:rsid w:val="6F3F2A63"/>
    <w:rsid w:val="6F6779DD"/>
    <w:rsid w:val="6F777475"/>
    <w:rsid w:val="6F854E24"/>
    <w:rsid w:val="6F9959EE"/>
    <w:rsid w:val="6F9A1DCF"/>
    <w:rsid w:val="6FBB7393"/>
    <w:rsid w:val="6FD37190"/>
    <w:rsid w:val="6FEE4035"/>
    <w:rsid w:val="700F05F6"/>
    <w:rsid w:val="701C32B0"/>
    <w:rsid w:val="70452FFD"/>
    <w:rsid w:val="705058FF"/>
    <w:rsid w:val="705859E5"/>
    <w:rsid w:val="706A67AA"/>
    <w:rsid w:val="7094387B"/>
    <w:rsid w:val="70C94AFB"/>
    <w:rsid w:val="710016F5"/>
    <w:rsid w:val="71173D8E"/>
    <w:rsid w:val="714102EE"/>
    <w:rsid w:val="71654042"/>
    <w:rsid w:val="716A75A1"/>
    <w:rsid w:val="718F4DC3"/>
    <w:rsid w:val="71913830"/>
    <w:rsid w:val="71966CEC"/>
    <w:rsid w:val="71A5496D"/>
    <w:rsid w:val="71A6006D"/>
    <w:rsid w:val="71AF23F2"/>
    <w:rsid w:val="71E900C9"/>
    <w:rsid w:val="71EC1A50"/>
    <w:rsid w:val="71ED25A7"/>
    <w:rsid w:val="720030DD"/>
    <w:rsid w:val="723D0BF0"/>
    <w:rsid w:val="726C48DC"/>
    <w:rsid w:val="72935011"/>
    <w:rsid w:val="72AB180A"/>
    <w:rsid w:val="72CF09A9"/>
    <w:rsid w:val="72EC403A"/>
    <w:rsid w:val="730D5880"/>
    <w:rsid w:val="7337134D"/>
    <w:rsid w:val="73375E91"/>
    <w:rsid w:val="734775E2"/>
    <w:rsid w:val="739541D7"/>
    <w:rsid w:val="73962B98"/>
    <w:rsid w:val="739E7FAA"/>
    <w:rsid w:val="73D32C2E"/>
    <w:rsid w:val="73E57FA7"/>
    <w:rsid w:val="73F14064"/>
    <w:rsid w:val="73F72026"/>
    <w:rsid w:val="740E5062"/>
    <w:rsid w:val="74154036"/>
    <w:rsid w:val="74463809"/>
    <w:rsid w:val="74544623"/>
    <w:rsid w:val="74A31713"/>
    <w:rsid w:val="74FE152C"/>
    <w:rsid w:val="750A7A33"/>
    <w:rsid w:val="752676EA"/>
    <w:rsid w:val="7553328F"/>
    <w:rsid w:val="75846C6B"/>
    <w:rsid w:val="758545E6"/>
    <w:rsid w:val="75870F02"/>
    <w:rsid w:val="75974D9B"/>
    <w:rsid w:val="75976D70"/>
    <w:rsid w:val="75BF27EC"/>
    <w:rsid w:val="75D129CF"/>
    <w:rsid w:val="75DB243E"/>
    <w:rsid w:val="76060B30"/>
    <w:rsid w:val="762A172B"/>
    <w:rsid w:val="762D5BCA"/>
    <w:rsid w:val="7634735C"/>
    <w:rsid w:val="764C3182"/>
    <w:rsid w:val="768611ED"/>
    <w:rsid w:val="7694626B"/>
    <w:rsid w:val="76A26389"/>
    <w:rsid w:val="76D1057E"/>
    <w:rsid w:val="76D52C9C"/>
    <w:rsid w:val="76EE57D6"/>
    <w:rsid w:val="770D763D"/>
    <w:rsid w:val="771C793F"/>
    <w:rsid w:val="772019E4"/>
    <w:rsid w:val="772C34C5"/>
    <w:rsid w:val="7751458B"/>
    <w:rsid w:val="776A5AEB"/>
    <w:rsid w:val="77EE09D1"/>
    <w:rsid w:val="781B2FA0"/>
    <w:rsid w:val="782C14A1"/>
    <w:rsid w:val="782C4CB3"/>
    <w:rsid w:val="783E0231"/>
    <w:rsid w:val="787A477A"/>
    <w:rsid w:val="787D4933"/>
    <w:rsid w:val="78877C76"/>
    <w:rsid w:val="78936168"/>
    <w:rsid w:val="789879D1"/>
    <w:rsid w:val="78B62DC8"/>
    <w:rsid w:val="78D3456E"/>
    <w:rsid w:val="78D90396"/>
    <w:rsid w:val="78F619B2"/>
    <w:rsid w:val="792A4C18"/>
    <w:rsid w:val="795830DB"/>
    <w:rsid w:val="79886C21"/>
    <w:rsid w:val="799264B2"/>
    <w:rsid w:val="79BF641D"/>
    <w:rsid w:val="79D401A9"/>
    <w:rsid w:val="79EF484E"/>
    <w:rsid w:val="79F838FD"/>
    <w:rsid w:val="79FD618A"/>
    <w:rsid w:val="7A0762F7"/>
    <w:rsid w:val="7A1D7AC1"/>
    <w:rsid w:val="7A2B060E"/>
    <w:rsid w:val="7A49023D"/>
    <w:rsid w:val="7A5465AB"/>
    <w:rsid w:val="7A6B7D02"/>
    <w:rsid w:val="7A78792D"/>
    <w:rsid w:val="7A7A45D6"/>
    <w:rsid w:val="7A805D70"/>
    <w:rsid w:val="7AA93B34"/>
    <w:rsid w:val="7AB11B37"/>
    <w:rsid w:val="7AD07513"/>
    <w:rsid w:val="7B290706"/>
    <w:rsid w:val="7B376E72"/>
    <w:rsid w:val="7B444053"/>
    <w:rsid w:val="7B4C5738"/>
    <w:rsid w:val="7B7A31F6"/>
    <w:rsid w:val="7B8147E2"/>
    <w:rsid w:val="7BC640AD"/>
    <w:rsid w:val="7BFE18A9"/>
    <w:rsid w:val="7C052E4B"/>
    <w:rsid w:val="7C10128B"/>
    <w:rsid w:val="7C2A2E3B"/>
    <w:rsid w:val="7C3D0EA4"/>
    <w:rsid w:val="7C680A89"/>
    <w:rsid w:val="7C836895"/>
    <w:rsid w:val="7CA41CF0"/>
    <w:rsid w:val="7CC16EA8"/>
    <w:rsid w:val="7CC66A3F"/>
    <w:rsid w:val="7CD73C06"/>
    <w:rsid w:val="7CEF6A23"/>
    <w:rsid w:val="7D0C5874"/>
    <w:rsid w:val="7D2C61AD"/>
    <w:rsid w:val="7D593266"/>
    <w:rsid w:val="7D877095"/>
    <w:rsid w:val="7DB473FB"/>
    <w:rsid w:val="7DBC43A0"/>
    <w:rsid w:val="7DC87BB7"/>
    <w:rsid w:val="7DCC0FC6"/>
    <w:rsid w:val="7DE02D6C"/>
    <w:rsid w:val="7DEE617E"/>
    <w:rsid w:val="7E373AFE"/>
    <w:rsid w:val="7E3A26E3"/>
    <w:rsid w:val="7E574449"/>
    <w:rsid w:val="7E5C4861"/>
    <w:rsid w:val="7E786286"/>
    <w:rsid w:val="7E980E7F"/>
    <w:rsid w:val="7F023DF8"/>
    <w:rsid w:val="7F056A6B"/>
    <w:rsid w:val="7F2B76A8"/>
    <w:rsid w:val="7F38758D"/>
    <w:rsid w:val="7F3F5012"/>
    <w:rsid w:val="7F562699"/>
    <w:rsid w:val="7F582CAF"/>
    <w:rsid w:val="7F993ADA"/>
    <w:rsid w:val="7FE71A99"/>
    <w:rsid w:val="7FF14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0" w:semiHidden="0"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54"/>
    <w:qFormat/>
    <w:uiPriority w:val="9"/>
    <w:pPr>
      <w:keepNext/>
      <w:keepLines/>
      <w:numPr>
        <w:ilvl w:val="0"/>
        <w:numId w:val="1"/>
      </w:numPr>
      <w:spacing w:before="340" w:after="330" w:line="578" w:lineRule="auto"/>
      <w:outlineLvl w:val="0"/>
    </w:pPr>
    <w:rPr>
      <w:rFonts w:ascii="新宋体" w:hAnsi="新宋体" w:eastAsia="新宋体"/>
      <w:b/>
      <w:bCs/>
      <w:kern w:val="44"/>
      <w:sz w:val="36"/>
      <w:szCs w:val="36"/>
    </w:rPr>
  </w:style>
  <w:style w:type="paragraph" w:styleId="3">
    <w:name w:val="heading 2"/>
    <w:basedOn w:val="1"/>
    <w:next w:val="1"/>
    <w:link w:val="48"/>
    <w:qFormat/>
    <w:uiPriority w:val="9"/>
    <w:pPr>
      <w:keepNext/>
      <w:keepLines/>
      <w:numPr>
        <w:ilvl w:val="1"/>
        <w:numId w:val="1"/>
      </w:numPr>
      <w:spacing w:before="260" w:after="260" w:line="416" w:lineRule="auto"/>
      <w:outlineLvl w:val="1"/>
    </w:pPr>
    <w:rPr>
      <w:rFonts w:ascii="Cambria" w:hAnsi="Cambria"/>
      <w:b/>
      <w:bCs/>
      <w:kern w:val="0"/>
      <w:sz w:val="32"/>
      <w:szCs w:val="32"/>
    </w:rPr>
  </w:style>
  <w:style w:type="paragraph" w:styleId="4">
    <w:name w:val="heading 3"/>
    <w:basedOn w:val="1"/>
    <w:next w:val="1"/>
    <w:link w:val="50"/>
    <w:qFormat/>
    <w:uiPriority w:val="9"/>
    <w:pPr>
      <w:keepNext/>
      <w:keepLines/>
      <w:numPr>
        <w:ilvl w:val="2"/>
        <w:numId w:val="1"/>
      </w:numPr>
      <w:spacing w:before="260" w:after="260" w:line="416" w:lineRule="auto"/>
      <w:outlineLvl w:val="2"/>
    </w:pPr>
    <w:rPr>
      <w:b/>
      <w:bCs/>
      <w:kern w:val="0"/>
      <w:sz w:val="32"/>
      <w:szCs w:val="32"/>
    </w:rPr>
  </w:style>
  <w:style w:type="paragraph" w:styleId="5">
    <w:name w:val="heading 4"/>
    <w:basedOn w:val="1"/>
    <w:next w:val="1"/>
    <w:link w:val="62"/>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3"/>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64"/>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65"/>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66"/>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67"/>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36">
    <w:name w:val="Default Paragraph Font"/>
    <w:semiHidden/>
    <w:unhideWhenUsed/>
    <w:uiPriority w:val="1"/>
  </w:style>
  <w:style w:type="table" w:default="1" w:styleId="34">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260"/>
      <w:jc w:val="left"/>
    </w:pPr>
    <w:rPr>
      <w:rFonts w:asciiTheme="minorHAnsi" w:eastAsiaTheme="minorHAnsi"/>
      <w:sz w:val="18"/>
      <w:szCs w:val="18"/>
    </w:rPr>
  </w:style>
  <w:style w:type="paragraph" w:styleId="12">
    <w:name w:val="Normal Indent"/>
    <w:basedOn w:val="1"/>
    <w:qFormat/>
    <w:uiPriority w:val="0"/>
    <w:pPr>
      <w:ind w:firstLine="420"/>
    </w:pPr>
    <w:rPr>
      <w:szCs w:val="20"/>
    </w:rPr>
  </w:style>
  <w:style w:type="paragraph" w:styleId="13">
    <w:name w:val="caption"/>
    <w:basedOn w:val="1"/>
    <w:next w:val="1"/>
    <w:qFormat/>
    <w:uiPriority w:val="35"/>
    <w:rPr>
      <w:b/>
      <w:bCs/>
      <w:sz w:val="20"/>
      <w:szCs w:val="20"/>
    </w:rPr>
  </w:style>
  <w:style w:type="paragraph" w:styleId="14">
    <w:name w:val="index 5"/>
    <w:basedOn w:val="1"/>
    <w:next w:val="1"/>
    <w:qFormat/>
    <w:uiPriority w:val="0"/>
    <w:pPr>
      <w:ind w:left="142"/>
      <w:jc w:val="left"/>
    </w:pPr>
    <w:rPr>
      <w:sz w:val="24"/>
      <w:szCs w:val="24"/>
    </w:rPr>
  </w:style>
  <w:style w:type="paragraph" w:styleId="15">
    <w:name w:val="Document Map"/>
    <w:basedOn w:val="1"/>
    <w:link w:val="47"/>
    <w:unhideWhenUsed/>
    <w:qFormat/>
    <w:uiPriority w:val="99"/>
    <w:rPr>
      <w:rFonts w:ascii="宋体"/>
      <w:sz w:val="18"/>
      <w:szCs w:val="18"/>
    </w:rPr>
  </w:style>
  <w:style w:type="paragraph" w:styleId="16">
    <w:name w:val="annotation text"/>
    <w:basedOn w:val="1"/>
    <w:link w:val="42"/>
    <w:unhideWhenUsed/>
    <w:qFormat/>
    <w:uiPriority w:val="99"/>
    <w:pPr>
      <w:jc w:val="left"/>
    </w:pPr>
  </w:style>
  <w:style w:type="paragraph" w:styleId="17">
    <w:name w:val="Body Text"/>
    <w:basedOn w:val="1"/>
    <w:link w:val="56"/>
    <w:unhideWhenUsed/>
    <w:qFormat/>
    <w:uiPriority w:val="99"/>
    <w:pPr>
      <w:spacing w:after="120"/>
    </w:pPr>
  </w:style>
  <w:style w:type="paragraph" w:styleId="18">
    <w:name w:val="Body Text Indent"/>
    <w:basedOn w:val="1"/>
    <w:link w:val="43"/>
    <w:unhideWhenUsed/>
    <w:qFormat/>
    <w:uiPriority w:val="99"/>
    <w:pPr>
      <w:spacing w:after="120"/>
      <w:ind w:left="420" w:leftChars="200"/>
    </w:pPr>
  </w:style>
  <w:style w:type="paragraph" w:styleId="19">
    <w:name w:val="toc 5"/>
    <w:basedOn w:val="1"/>
    <w:next w:val="1"/>
    <w:unhideWhenUsed/>
    <w:qFormat/>
    <w:uiPriority w:val="39"/>
    <w:pPr>
      <w:ind w:left="840"/>
      <w:jc w:val="left"/>
    </w:pPr>
    <w:rPr>
      <w:rFonts w:asciiTheme="minorHAnsi" w:eastAsiaTheme="minorHAnsi"/>
      <w:sz w:val="18"/>
      <w:szCs w:val="18"/>
    </w:rPr>
  </w:style>
  <w:style w:type="paragraph" w:styleId="20">
    <w:name w:val="toc 3"/>
    <w:basedOn w:val="1"/>
    <w:next w:val="1"/>
    <w:unhideWhenUsed/>
    <w:qFormat/>
    <w:uiPriority w:val="39"/>
    <w:pPr>
      <w:ind w:left="420"/>
      <w:jc w:val="left"/>
    </w:pPr>
    <w:rPr>
      <w:rFonts w:asciiTheme="minorHAnsi" w:eastAsiaTheme="minorHAnsi"/>
      <w:i/>
      <w:iCs/>
      <w:sz w:val="20"/>
      <w:szCs w:val="20"/>
    </w:rPr>
  </w:style>
  <w:style w:type="paragraph" w:styleId="21">
    <w:name w:val="toc 8"/>
    <w:basedOn w:val="1"/>
    <w:next w:val="1"/>
    <w:unhideWhenUsed/>
    <w:qFormat/>
    <w:uiPriority w:val="39"/>
    <w:pPr>
      <w:ind w:left="1470"/>
      <w:jc w:val="left"/>
    </w:pPr>
    <w:rPr>
      <w:rFonts w:asciiTheme="minorHAnsi" w:eastAsiaTheme="minorHAnsi"/>
      <w:sz w:val="18"/>
      <w:szCs w:val="18"/>
    </w:rPr>
  </w:style>
  <w:style w:type="paragraph" w:styleId="22">
    <w:name w:val="Date"/>
    <w:basedOn w:val="1"/>
    <w:next w:val="1"/>
    <w:link w:val="49"/>
    <w:unhideWhenUsed/>
    <w:qFormat/>
    <w:uiPriority w:val="99"/>
    <w:pPr>
      <w:ind w:left="100" w:leftChars="2500"/>
    </w:pPr>
  </w:style>
  <w:style w:type="paragraph" w:styleId="23">
    <w:name w:val="Balloon Text"/>
    <w:basedOn w:val="1"/>
    <w:link w:val="44"/>
    <w:unhideWhenUsed/>
    <w:qFormat/>
    <w:uiPriority w:val="99"/>
    <w:rPr>
      <w:kern w:val="0"/>
      <w:sz w:val="18"/>
      <w:szCs w:val="18"/>
    </w:rPr>
  </w:style>
  <w:style w:type="paragraph" w:styleId="24">
    <w:name w:val="footer"/>
    <w:basedOn w:val="1"/>
    <w:link w:val="45"/>
    <w:unhideWhenUsed/>
    <w:qFormat/>
    <w:uiPriority w:val="99"/>
    <w:pPr>
      <w:tabs>
        <w:tab w:val="center" w:pos="4153"/>
        <w:tab w:val="right" w:pos="8306"/>
      </w:tabs>
      <w:snapToGrid w:val="0"/>
      <w:jc w:val="left"/>
    </w:pPr>
    <w:rPr>
      <w:kern w:val="0"/>
      <w:sz w:val="18"/>
      <w:szCs w:val="18"/>
    </w:rPr>
  </w:style>
  <w:style w:type="paragraph" w:styleId="25">
    <w:name w:val="header"/>
    <w:basedOn w:val="1"/>
    <w:link w:val="46"/>
    <w:unhideWhenUsed/>
    <w:qFormat/>
    <w:uiPriority w:val="99"/>
    <w:pPr>
      <w:pBdr>
        <w:bottom w:val="single" w:color="auto" w:sz="6" w:space="1"/>
      </w:pBdr>
      <w:tabs>
        <w:tab w:val="center" w:pos="4153"/>
        <w:tab w:val="right" w:pos="8306"/>
      </w:tabs>
      <w:snapToGrid w:val="0"/>
      <w:jc w:val="center"/>
    </w:pPr>
    <w:rPr>
      <w:kern w:val="0"/>
      <w:sz w:val="18"/>
      <w:szCs w:val="18"/>
    </w:rPr>
  </w:style>
  <w:style w:type="paragraph" w:styleId="26">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27">
    <w:name w:val="toc 4"/>
    <w:basedOn w:val="1"/>
    <w:next w:val="1"/>
    <w:unhideWhenUsed/>
    <w:qFormat/>
    <w:uiPriority w:val="39"/>
    <w:pPr>
      <w:ind w:left="630"/>
      <w:jc w:val="left"/>
    </w:pPr>
    <w:rPr>
      <w:rFonts w:asciiTheme="minorHAnsi" w:eastAsiaTheme="minorHAnsi"/>
      <w:sz w:val="18"/>
      <w:szCs w:val="18"/>
    </w:rPr>
  </w:style>
  <w:style w:type="paragraph" w:styleId="28">
    <w:name w:val="toc 6"/>
    <w:basedOn w:val="1"/>
    <w:next w:val="1"/>
    <w:unhideWhenUsed/>
    <w:qFormat/>
    <w:uiPriority w:val="39"/>
    <w:pPr>
      <w:ind w:left="1050"/>
      <w:jc w:val="left"/>
    </w:pPr>
    <w:rPr>
      <w:rFonts w:asciiTheme="minorHAnsi" w:eastAsiaTheme="minorHAnsi"/>
      <w:sz w:val="18"/>
      <w:szCs w:val="18"/>
    </w:rPr>
  </w:style>
  <w:style w:type="paragraph" w:styleId="29">
    <w:name w:val="table of figures"/>
    <w:basedOn w:val="1"/>
    <w:next w:val="1"/>
    <w:unhideWhenUsed/>
    <w:qFormat/>
    <w:uiPriority w:val="99"/>
    <w:pPr>
      <w:ind w:left="420" w:hanging="420"/>
    </w:pPr>
  </w:style>
  <w:style w:type="paragraph" w:styleId="30">
    <w:name w:val="toc 2"/>
    <w:basedOn w:val="1"/>
    <w:next w:val="1"/>
    <w:unhideWhenUsed/>
    <w:qFormat/>
    <w:uiPriority w:val="39"/>
    <w:pPr>
      <w:ind w:left="210"/>
      <w:jc w:val="left"/>
    </w:pPr>
    <w:rPr>
      <w:rFonts w:asciiTheme="minorHAnsi" w:eastAsiaTheme="minorHAnsi"/>
      <w:smallCaps/>
      <w:sz w:val="20"/>
      <w:szCs w:val="20"/>
    </w:rPr>
  </w:style>
  <w:style w:type="paragraph" w:styleId="31">
    <w:name w:val="toc 9"/>
    <w:basedOn w:val="1"/>
    <w:next w:val="1"/>
    <w:unhideWhenUsed/>
    <w:qFormat/>
    <w:uiPriority w:val="39"/>
    <w:pPr>
      <w:ind w:left="1680"/>
      <w:jc w:val="left"/>
    </w:pPr>
    <w:rPr>
      <w:rFonts w:asciiTheme="minorHAnsi" w:eastAsiaTheme="minorHAnsi"/>
      <w:sz w:val="18"/>
      <w:szCs w:val="18"/>
    </w:rPr>
  </w:style>
  <w:style w:type="paragraph" w:styleId="32">
    <w:name w:val="annotation subject"/>
    <w:basedOn w:val="16"/>
    <w:next w:val="16"/>
    <w:link w:val="51"/>
    <w:unhideWhenUsed/>
    <w:qFormat/>
    <w:uiPriority w:val="99"/>
    <w:rPr>
      <w:b/>
      <w:bCs/>
    </w:rPr>
  </w:style>
  <w:style w:type="paragraph" w:styleId="33">
    <w:name w:val="Body Text First Indent"/>
    <w:basedOn w:val="17"/>
    <w:link w:val="55"/>
    <w:unhideWhenUsed/>
    <w:qFormat/>
    <w:uiPriority w:val="99"/>
    <w:pPr>
      <w:ind w:firstLine="210"/>
    </w:pPr>
    <w:rPr>
      <w:sz w:val="24"/>
      <w:szCs w:val="24"/>
    </w:rPr>
  </w:style>
  <w:style w:type="table" w:styleId="35">
    <w:name w:val="Table Grid"/>
    <w:basedOn w:val="3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7">
    <w:name w:val="page number"/>
    <w:semiHidden/>
    <w:unhideWhenUsed/>
    <w:qFormat/>
    <w:uiPriority w:val="99"/>
  </w:style>
  <w:style w:type="character" w:styleId="38">
    <w:name w:val="FollowedHyperlink"/>
    <w:basedOn w:val="36"/>
    <w:semiHidden/>
    <w:unhideWhenUsed/>
    <w:qFormat/>
    <w:uiPriority w:val="99"/>
    <w:rPr>
      <w:color w:val="954F72" w:themeColor="followedHyperlink"/>
      <w:u w:val="single"/>
      <w14:textFill>
        <w14:solidFill>
          <w14:schemeClr w14:val="folHlink"/>
        </w14:solidFill>
      </w14:textFill>
    </w:rPr>
  </w:style>
  <w:style w:type="character" w:styleId="39">
    <w:name w:val="Hyperlink"/>
    <w:unhideWhenUsed/>
    <w:qFormat/>
    <w:uiPriority w:val="99"/>
    <w:rPr>
      <w:color w:val="0000FF"/>
      <w:u w:val="single"/>
    </w:rPr>
  </w:style>
  <w:style w:type="character" w:styleId="40">
    <w:name w:val="annotation reference"/>
    <w:unhideWhenUsed/>
    <w:qFormat/>
    <w:uiPriority w:val="99"/>
    <w:rPr>
      <w:sz w:val="21"/>
      <w:szCs w:val="21"/>
    </w:rPr>
  </w:style>
  <w:style w:type="character" w:customStyle="1" w:styleId="41">
    <w:name w:val="未处理的提及1"/>
    <w:unhideWhenUsed/>
    <w:qFormat/>
    <w:uiPriority w:val="99"/>
    <w:rPr>
      <w:color w:val="808080"/>
      <w:shd w:val="clear" w:color="auto" w:fill="E6E6E6"/>
    </w:rPr>
  </w:style>
  <w:style w:type="character" w:customStyle="1" w:styleId="42">
    <w:name w:val="批注文字 字符"/>
    <w:link w:val="16"/>
    <w:qFormat/>
    <w:uiPriority w:val="99"/>
    <w:rPr>
      <w:kern w:val="2"/>
      <w:sz w:val="21"/>
      <w:szCs w:val="22"/>
    </w:rPr>
  </w:style>
  <w:style w:type="character" w:customStyle="1" w:styleId="43">
    <w:name w:val="正文文本缩进 字符"/>
    <w:link w:val="18"/>
    <w:qFormat/>
    <w:uiPriority w:val="99"/>
    <w:rPr>
      <w:kern w:val="2"/>
      <w:sz w:val="21"/>
      <w:szCs w:val="22"/>
    </w:rPr>
  </w:style>
  <w:style w:type="character" w:customStyle="1" w:styleId="44">
    <w:name w:val="批注框文本 字符"/>
    <w:link w:val="23"/>
    <w:qFormat/>
    <w:uiPriority w:val="99"/>
    <w:rPr>
      <w:sz w:val="18"/>
      <w:szCs w:val="18"/>
    </w:rPr>
  </w:style>
  <w:style w:type="character" w:customStyle="1" w:styleId="45">
    <w:name w:val="页脚 字符"/>
    <w:link w:val="24"/>
    <w:qFormat/>
    <w:uiPriority w:val="99"/>
    <w:rPr>
      <w:sz w:val="18"/>
      <w:szCs w:val="18"/>
    </w:rPr>
  </w:style>
  <w:style w:type="character" w:customStyle="1" w:styleId="46">
    <w:name w:val="页眉 字符"/>
    <w:link w:val="25"/>
    <w:qFormat/>
    <w:uiPriority w:val="99"/>
    <w:rPr>
      <w:sz w:val="18"/>
      <w:szCs w:val="18"/>
    </w:rPr>
  </w:style>
  <w:style w:type="character" w:customStyle="1" w:styleId="47">
    <w:name w:val="文档结构图 字符"/>
    <w:link w:val="15"/>
    <w:qFormat/>
    <w:uiPriority w:val="99"/>
    <w:rPr>
      <w:rFonts w:ascii="宋体"/>
      <w:kern w:val="2"/>
      <w:sz w:val="18"/>
      <w:szCs w:val="18"/>
    </w:rPr>
  </w:style>
  <w:style w:type="character" w:customStyle="1" w:styleId="48">
    <w:name w:val="标题 2 字符"/>
    <w:link w:val="3"/>
    <w:qFormat/>
    <w:uiPriority w:val="9"/>
    <w:rPr>
      <w:rFonts w:ascii="Cambria" w:hAnsi="Cambria"/>
      <w:b/>
      <w:bCs/>
      <w:sz w:val="32"/>
      <w:szCs w:val="32"/>
    </w:rPr>
  </w:style>
  <w:style w:type="character" w:customStyle="1" w:styleId="49">
    <w:name w:val="日期 字符"/>
    <w:link w:val="22"/>
    <w:qFormat/>
    <w:uiPriority w:val="99"/>
    <w:rPr>
      <w:kern w:val="2"/>
      <w:sz w:val="21"/>
      <w:szCs w:val="22"/>
    </w:rPr>
  </w:style>
  <w:style w:type="character" w:customStyle="1" w:styleId="50">
    <w:name w:val="标题 3 字符"/>
    <w:link w:val="4"/>
    <w:qFormat/>
    <w:uiPriority w:val="9"/>
    <w:rPr>
      <w:b/>
      <w:bCs/>
      <w:sz w:val="32"/>
      <w:szCs w:val="32"/>
    </w:rPr>
  </w:style>
  <w:style w:type="character" w:customStyle="1" w:styleId="51">
    <w:name w:val="批注主题 字符"/>
    <w:link w:val="32"/>
    <w:qFormat/>
    <w:uiPriority w:val="99"/>
    <w:rPr>
      <w:b/>
      <w:bCs/>
      <w:kern w:val="2"/>
      <w:sz w:val="21"/>
      <w:szCs w:val="22"/>
    </w:rPr>
  </w:style>
  <w:style w:type="character" w:customStyle="1" w:styleId="52">
    <w:name w:val="样式 正文文本缩进 + 左  0 字符 Char"/>
    <w:link w:val="53"/>
    <w:qFormat/>
    <w:uiPriority w:val="0"/>
    <w:rPr>
      <w:rFonts w:ascii="Times New Roman" w:hAnsi="Times New Roman" w:cs="宋体"/>
      <w:kern w:val="2"/>
      <w:sz w:val="24"/>
    </w:rPr>
  </w:style>
  <w:style w:type="paragraph" w:customStyle="1" w:styleId="53">
    <w:name w:val="样式 正文文本缩进 + 左  0 字符"/>
    <w:basedOn w:val="18"/>
    <w:link w:val="52"/>
    <w:qFormat/>
    <w:uiPriority w:val="0"/>
    <w:pPr>
      <w:spacing w:after="0" w:line="360" w:lineRule="auto"/>
      <w:ind w:left="0" w:leftChars="0" w:firstLine="250" w:firstLineChars="250"/>
    </w:pPr>
    <w:rPr>
      <w:rFonts w:cs="宋体"/>
      <w:sz w:val="24"/>
      <w:szCs w:val="20"/>
    </w:rPr>
  </w:style>
  <w:style w:type="character" w:customStyle="1" w:styleId="54">
    <w:name w:val="标题 1 字符"/>
    <w:link w:val="2"/>
    <w:qFormat/>
    <w:uiPriority w:val="9"/>
    <w:rPr>
      <w:rFonts w:ascii="新宋体" w:hAnsi="新宋体" w:eastAsia="新宋体"/>
      <w:b/>
      <w:bCs/>
      <w:kern w:val="44"/>
      <w:sz w:val="36"/>
      <w:szCs w:val="36"/>
    </w:rPr>
  </w:style>
  <w:style w:type="character" w:customStyle="1" w:styleId="55">
    <w:name w:val="正文文本首行缩进 字符"/>
    <w:link w:val="33"/>
    <w:qFormat/>
    <w:uiPriority w:val="99"/>
    <w:rPr>
      <w:rFonts w:ascii="Times New Roman" w:hAnsi="Times New Roman"/>
      <w:kern w:val="2"/>
      <w:sz w:val="24"/>
      <w:szCs w:val="24"/>
    </w:rPr>
  </w:style>
  <w:style w:type="character" w:customStyle="1" w:styleId="56">
    <w:name w:val="正文文本 字符"/>
    <w:link w:val="17"/>
    <w:semiHidden/>
    <w:qFormat/>
    <w:uiPriority w:val="99"/>
    <w:rPr>
      <w:kern w:val="2"/>
      <w:sz w:val="21"/>
      <w:szCs w:val="22"/>
    </w:rPr>
  </w:style>
  <w:style w:type="paragraph" w:customStyle="1" w:styleId="57">
    <w:name w:val="彩色列表 - 着色 11"/>
    <w:basedOn w:val="1"/>
    <w:qFormat/>
    <w:uiPriority w:val="34"/>
    <w:pPr>
      <w:ind w:firstLine="420" w:firstLineChars="200"/>
    </w:pPr>
  </w:style>
  <w:style w:type="paragraph" w:customStyle="1" w:styleId="58">
    <w:name w:val="TOC 标题1"/>
    <w:basedOn w:val="2"/>
    <w:next w:val="1"/>
    <w:unhideWhenUsed/>
    <w:qFormat/>
    <w:uiPriority w:val="39"/>
    <w:pPr>
      <w:widowControl/>
      <w:spacing w:before="240" w:after="0" w:line="259" w:lineRule="auto"/>
      <w:jc w:val="left"/>
      <w:outlineLvl w:val="9"/>
    </w:pPr>
    <w:rPr>
      <w:rFonts w:ascii="等线 Light" w:hAnsi="等线 Light" w:eastAsia="等线 Light"/>
      <w:b w:val="0"/>
      <w:bCs w:val="0"/>
      <w:color w:val="2F5496"/>
      <w:kern w:val="0"/>
      <w:sz w:val="32"/>
      <w:szCs w:val="32"/>
    </w:rPr>
  </w:style>
  <w:style w:type="paragraph" w:customStyle="1" w:styleId="59">
    <w:name w:val="修订1"/>
    <w:hidden/>
    <w:qFormat/>
    <w:uiPriority w:val="71"/>
    <w:rPr>
      <w:rFonts w:ascii="Times New Roman" w:hAnsi="Times New Roman" w:eastAsia="宋体" w:cs="Times New Roman"/>
      <w:kern w:val="2"/>
      <w:sz w:val="21"/>
      <w:szCs w:val="22"/>
      <w:lang w:val="en-US" w:eastAsia="zh-CN" w:bidi="ar-SA"/>
    </w:rPr>
  </w:style>
  <w:style w:type="paragraph" w:styleId="60">
    <w:name w:val="No Spacing"/>
    <w:link w:val="61"/>
    <w:qFormat/>
    <w:uiPriority w:val="1"/>
    <w:rPr>
      <w:rFonts w:asciiTheme="minorHAnsi" w:hAnsiTheme="minorHAnsi" w:eastAsiaTheme="minorEastAsia" w:cstheme="minorBidi"/>
      <w:sz w:val="22"/>
      <w:szCs w:val="21"/>
      <w:lang w:val="en-US" w:eastAsia="zh-CN" w:bidi="ar-SA"/>
    </w:rPr>
  </w:style>
  <w:style w:type="character" w:customStyle="1" w:styleId="61">
    <w:name w:val="无间隔 字符"/>
    <w:basedOn w:val="36"/>
    <w:link w:val="60"/>
    <w:qFormat/>
    <w:uiPriority w:val="1"/>
    <w:rPr>
      <w:rFonts w:asciiTheme="minorHAnsi" w:hAnsiTheme="minorHAnsi" w:eastAsiaTheme="minorEastAsia" w:cstheme="minorBidi"/>
      <w:sz w:val="22"/>
      <w:szCs w:val="21"/>
    </w:rPr>
  </w:style>
  <w:style w:type="character" w:customStyle="1" w:styleId="62">
    <w:name w:val="标题 4 字符"/>
    <w:basedOn w:val="36"/>
    <w:link w:val="5"/>
    <w:qFormat/>
    <w:uiPriority w:val="9"/>
    <w:rPr>
      <w:rFonts w:asciiTheme="majorHAnsi" w:hAnsiTheme="majorHAnsi" w:eastAsiaTheme="majorEastAsia" w:cstheme="majorBidi"/>
      <w:b/>
      <w:bCs/>
      <w:kern w:val="2"/>
      <w:sz w:val="28"/>
      <w:szCs w:val="28"/>
    </w:rPr>
  </w:style>
  <w:style w:type="character" w:customStyle="1" w:styleId="63">
    <w:name w:val="标题 5 字符"/>
    <w:basedOn w:val="36"/>
    <w:link w:val="6"/>
    <w:semiHidden/>
    <w:qFormat/>
    <w:uiPriority w:val="9"/>
    <w:rPr>
      <w:b/>
      <w:bCs/>
      <w:kern w:val="2"/>
      <w:sz w:val="28"/>
      <w:szCs w:val="28"/>
    </w:rPr>
  </w:style>
  <w:style w:type="character" w:customStyle="1" w:styleId="64">
    <w:name w:val="标题 6 字符"/>
    <w:basedOn w:val="36"/>
    <w:link w:val="7"/>
    <w:semiHidden/>
    <w:qFormat/>
    <w:uiPriority w:val="9"/>
    <w:rPr>
      <w:rFonts w:asciiTheme="majorHAnsi" w:hAnsiTheme="majorHAnsi" w:eastAsiaTheme="majorEastAsia" w:cstheme="majorBidi"/>
      <w:b/>
      <w:bCs/>
      <w:kern w:val="2"/>
      <w:sz w:val="24"/>
      <w:szCs w:val="24"/>
    </w:rPr>
  </w:style>
  <w:style w:type="character" w:customStyle="1" w:styleId="65">
    <w:name w:val="标题 7 字符"/>
    <w:basedOn w:val="36"/>
    <w:link w:val="8"/>
    <w:semiHidden/>
    <w:qFormat/>
    <w:uiPriority w:val="9"/>
    <w:rPr>
      <w:b/>
      <w:bCs/>
      <w:kern w:val="2"/>
      <w:sz w:val="24"/>
      <w:szCs w:val="24"/>
    </w:rPr>
  </w:style>
  <w:style w:type="character" w:customStyle="1" w:styleId="66">
    <w:name w:val="标题 8 字符"/>
    <w:basedOn w:val="36"/>
    <w:link w:val="9"/>
    <w:semiHidden/>
    <w:qFormat/>
    <w:uiPriority w:val="9"/>
    <w:rPr>
      <w:rFonts w:asciiTheme="majorHAnsi" w:hAnsiTheme="majorHAnsi" w:eastAsiaTheme="majorEastAsia" w:cstheme="majorBidi"/>
      <w:kern w:val="2"/>
      <w:sz w:val="24"/>
      <w:szCs w:val="24"/>
    </w:rPr>
  </w:style>
  <w:style w:type="character" w:customStyle="1" w:styleId="67">
    <w:name w:val="标题 9 字符"/>
    <w:basedOn w:val="36"/>
    <w:link w:val="10"/>
    <w:semiHidden/>
    <w:qFormat/>
    <w:uiPriority w:val="9"/>
    <w:rPr>
      <w:rFonts w:asciiTheme="majorHAnsi" w:hAnsiTheme="majorHAnsi" w:eastAsiaTheme="majorEastAsia" w:cstheme="majorBidi"/>
      <w:kern w:val="2"/>
      <w:sz w:val="21"/>
      <w:szCs w:val="21"/>
    </w:rPr>
  </w:style>
  <w:style w:type="paragraph" w:styleId="68">
    <w:name w:val="List Paragraph"/>
    <w:basedOn w:val="1"/>
    <w:qFormat/>
    <w:uiPriority w:val="34"/>
    <w:pPr>
      <w:ind w:firstLine="420" w:firstLineChars="200"/>
    </w:pPr>
    <w:rPr>
      <w:rFonts w:asciiTheme="minorHAnsi" w:hAnsiTheme="minorHAnsi" w:eastAsiaTheme="minorEastAsia" w:cstheme="minorBidi"/>
      <w:szCs w:val="21"/>
    </w:rPr>
  </w:style>
  <w:style w:type="character" w:customStyle="1" w:styleId="69">
    <w:name w:val="正文文本缩进 Char1"/>
    <w:basedOn w:val="36"/>
    <w:semiHidden/>
    <w:qFormat/>
    <w:uiPriority w:val="99"/>
    <w:rPr>
      <w:kern w:val="2"/>
      <w:sz w:val="21"/>
      <w:szCs w:val="22"/>
    </w:rPr>
  </w:style>
  <w:style w:type="character" w:customStyle="1" w:styleId="70">
    <w:name w:val="文档结构图 Char1"/>
    <w:basedOn w:val="36"/>
    <w:semiHidden/>
    <w:qFormat/>
    <w:uiPriority w:val="99"/>
    <w:rPr>
      <w:rFonts w:ascii="宋体"/>
      <w:kern w:val="2"/>
      <w:sz w:val="18"/>
      <w:szCs w:val="18"/>
    </w:rPr>
  </w:style>
  <w:style w:type="character" w:customStyle="1" w:styleId="71">
    <w:name w:val="正文文本 Char1"/>
    <w:basedOn w:val="36"/>
    <w:semiHidden/>
    <w:qFormat/>
    <w:uiPriority w:val="99"/>
    <w:rPr>
      <w:kern w:val="2"/>
      <w:sz w:val="21"/>
      <w:szCs w:val="22"/>
    </w:rPr>
  </w:style>
  <w:style w:type="character" w:customStyle="1" w:styleId="72">
    <w:name w:val="正文首行缩进 Char1"/>
    <w:basedOn w:val="71"/>
    <w:semiHidden/>
    <w:qFormat/>
    <w:uiPriority w:val="99"/>
    <w:rPr>
      <w:kern w:val="2"/>
      <w:sz w:val="21"/>
      <w:szCs w:val="22"/>
    </w:rPr>
  </w:style>
  <w:style w:type="character" w:customStyle="1" w:styleId="73">
    <w:name w:val="日期 Char1"/>
    <w:basedOn w:val="36"/>
    <w:semiHidden/>
    <w:qFormat/>
    <w:uiPriority w:val="99"/>
    <w:rPr>
      <w:kern w:val="2"/>
      <w:sz w:val="21"/>
      <w:szCs w:val="22"/>
    </w:rPr>
  </w:style>
  <w:style w:type="character" w:customStyle="1" w:styleId="74">
    <w:name w:val="批注文字 Char1"/>
    <w:basedOn w:val="36"/>
    <w:semiHidden/>
    <w:qFormat/>
    <w:uiPriority w:val="99"/>
    <w:rPr>
      <w:kern w:val="2"/>
      <w:sz w:val="21"/>
      <w:szCs w:val="22"/>
    </w:rPr>
  </w:style>
  <w:style w:type="character" w:customStyle="1" w:styleId="75">
    <w:name w:val="批注主题 Char1"/>
    <w:basedOn w:val="74"/>
    <w:semiHidden/>
    <w:qFormat/>
    <w:uiPriority w:val="99"/>
    <w:rPr>
      <w:b/>
      <w:bCs/>
      <w:kern w:val="2"/>
      <w:sz w:val="21"/>
      <w:szCs w:val="22"/>
    </w:rPr>
  </w:style>
  <w:style w:type="character" w:customStyle="1" w:styleId="76">
    <w:name w:val="页脚 Char1"/>
    <w:basedOn w:val="36"/>
    <w:semiHidden/>
    <w:qFormat/>
    <w:uiPriority w:val="99"/>
    <w:rPr>
      <w:kern w:val="2"/>
      <w:sz w:val="18"/>
      <w:szCs w:val="18"/>
    </w:rPr>
  </w:style>
  <w:style w:type="character" w:customStyle="1" w:styleId="77">
    <w:name w:val="批注框文本 Char1"/>
    <w:basedOn w:val="36"/>
    <w:semiHidden/>
    <w:qFormat/>
    <w:uiPriority w:val="99"/>
    <w:rPr>
      <w:kern w:val="2"/>
      <w:sz w:val="18"/>
      <w:szCs w:val="18"/>
    </w:rPr>
  </w:style>
  <w:style w:type="character" w:customStyle="1" w:styleId="78">
    <w:name w:val="页眉 Char1"/>
    <w:basedOn w:val="36"/>
    <w:semiHidden/>
    <w:qFormat/>
    <w:uiPriority w:val="99"/>
    <w:rPr>
      <w:kern w:val="2"/>
      <w:sz w:val="18"/>
      <w:szCs w:val="18"/>
    </w:rPr>
  </w:style>
  <w:style w:type="character" w:customStyle="1" w:styleId="79">
    <w:name w:val="未处理的提及2"/>
    <w:basedOn w:val="36"/>
    <w:semiHidden/>
    <w:unhideWhenUsed/>
    <w:qFormat/>
    <w:uiPriority w:val="99"/>
    <w:rPr>
      <w:color w:val="605E5C"/>
      <w:shd w:val="clear" w:color="auto" w:fill="E1DFDD"/>
    </w:rPr>
  </w:style>
  <w:style w:type="paragraph" w:customStyle="1" w:styleId="80">
    <w:name w:val="方案正文"/>
    <w:basedOn w:val="1"/>
    <w:link w:val="81"/>
    <w:qFormat/>
    <w:uiPriority w:val="0"/>
    <w:pPr>
      <w:widowControl/>
      <w:spacing w:line="360" w:lineRule="auto"/>
      <w:ind w:firstLine="200" w:firstLineChars="200"/>
      <w:jc w:val="left"/>
    </w:pPr>
    <w:rPr>
      <w:rFonts w:ascii="宋体" w:hAnsi="宋体" w:eastAsia="仿宋" w:cs="宋体"/>
      <w:kern w:val="0"/>
      <w:sz w:val="28"/>
      <w:szCs w:val="20"/>
    </w:rPr>
  </w:style>
  <w:style w:type="character" w:customStyle="1" w:styleId="81">
    <w:name w:val="方案正文 Char"/>
    <w:link w:val="80"/>
    <w:qFormat/>
    <w:uiPriority w:val="0"/>
    <w:rPr>
      <w:rFonts w:ascii="宋体" w:hAnsi="宋体" w:eastAsia="仿宋" w:cs="宋体"/>
      <w:sz w:val="28"/>
    </w:rPr>
  </w:style>
  <w:style w:type="character" w:customStyle="1" w:styleId="82">
    <w:name w:val="正文缩进2字符 Char Char"/>
    <w:link w:val="83"/>
    <w:qFormat/>
    <w:uiPriority w:val="0"/>
    <w:rPr>
      <w:rFonts w:cs="Calibri"/>
      <w:sz w:val="24"/>
      <w:szCs w:val="24"/>
    </w:rPr>
  </w:style>
  <w:style w:type="paragraph" w:customStyle="1" w:styleId="83">
    <w:name w:val="正文缩进2字符"/>
    <w:basedOn w:val="1"/>
    <w:link w:val="82"/>
    <w:qFormat/>
    <w:uiPriority w:val="0"/>
    <w:pPr>
      <w:spacing w:line="360" w:lineRule="auto"/>
      <w:ind w:firstLine="480" w:firstLineChars="200"/>
    </w:pPr>
    <w:rPr>
      <w:rFonts w:cs="Calibri"/>
      <w:kern w:val="0"/>
      <w:sz w:val="24"/>
      <w:szCs w:val="24"/>
    </w:rPr>
  </w:style>
  <w:style w:type="paragraph" w:customStyle="1" w:styleId="84">
    <w:name w:val="WPSOffice手动目录 1"/>
    <w:uiPriority w:val="0"/>
    <w:rPr>
      <w:rFonts w:ascii="Times New Roman" w:hAnsi="Times New Roman" w:eastAsia="宋体" w:cs="Times New Roman"/>
      <w:lang w:val="en-US" w:eastAsia="zh-CN" w:bidi="ar-SA"/>
    </w:rPr>
  </w:style>
  <w:style w:type="paragraph" w:customStyle="1" w:styleId="85">
    <w:name w:val="WPSOffice手动目录 2"/>
    <w:uiPriority w:val="0"/>
    <w:pPr>
      <w:ind w:left="200" w:leftChars="200"/>
    </w:pPr>
    <w:rPr>
      <w:rFonts w:ascii="Times New Roman" w:hAnsi="Times New Roman" w:eastAsia="宋体" w:cs="Times New Roman"/>
      <w:lang w:val="en-US" w:eastAsia="zh-CN" w:bidi="ar-SA"/>
    </w:rPr>
  </w:style>
  <w:style w:type="paragraph" w:customStyle="1" w:styleId="86">
    <w:name w:val="WPSOffice手动目录 3"/>
    <w:uiPriority w:val="0"/>
    <w:pPr>
      <w:ind w:left="400" w:leftChars="400"/>
    </w:pPr>
    <w:rPr>
      <w:rFonts w:ascii="Times New Roman" w:hAnsi="Times New Roman" w:eastAsia="宋体" w:cs="Times New Roman"/>
      <w:lang w:val="en-US" w:eastAsia="zh-CN" w:bidi="ar-SA"/>
    </w:rPr>
  </w:style>
  <w:style w:type="character" w:customStyle="1" w:styleId="87">
    <w:name w:val="页眉 Char"/>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4A1D03-EDD7-4D2E-9B56-73A871E0AADB}">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1368</Words>
  <Characters>7798</Characters>
  <Lines>64</Lines>
  <Paragraphs>18</Paragraphs>
  <TotalTime>0</TotalTime>
  <ScaleCrop>false</ScaleCrop>
  <LinksUpToDate>false</LinksUpToDate>
  <CharactersWithSpaces>9148</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2017-11-10T03:39:00Z</dcterms:created>
  <dc:creator>fei xiong</dc:creator>
  <cp:lastModifiedBy>10648</cp:lastModifiedBy>
  <cp:lastPrinted>2019-08-30T06:16:00Z</cp:lastPrinted>
  <dcterms:modified xsi:type="dcterms:W3CDTF">2020-12-01T07:12:44Z</dcterms:modified>
  <cp:revision>521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