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29" w:rsidRDefault="00235003">
      <w:r>
        <w:rPr>
          <w:rStyle w:val="a3"/>
        </w:rPr>
        <w:t>Прием граждан:</w:t>
      </w:r>
      <w:r>
        <w:br/>
        <w:t xml:space="preserve">2-я и 4-я среда </w:t>
      </w:r>
      <w:r>
        <w:rPr>
          <w:rStyle w:val="a4"/>
        </w:rPr>
        <w:t>с 16:00 до 20:00</w:t>
      </w:r>
      <w:r>
        <w:br/>
      </w:r>
      <w:r>
        <w:br/>
      </w:r>
      <w:r>
        <w:rPr>
          <w:rStyle w:val="a3"/>
        </w:rPr>
        <w:t>Предварительная запись по тел.</w:t>
      </w:r>
      <w:r>
        <w:br/>
        <w:t>+375 17 324 18 57</w:t>
      </w:r>
      <w:r>
        <w:br/>
      </w:r>
      <w:r>
        <w:br/>
      </w:r>
      <w:r>
        <w:rPr>
          <w:rStyle w:val="a3"/>
        </w:rPr>
        <w:t>Адрес общественной приемной:</w:t>
      </w:r>
      <w:r>
        <w:br/>
        <w:t>ул. Фрунзе, 5 – 108</w:t>
      </w:r>
      <w:r>
        <w:br/>
        <w:t>г. Минск, 220034</w:t>
      </w:r>
      <w:r>
        <w:br/>
        <w:t>Республика Беларусь</w:t>
      </w:r>
      <w:bookmarkStart w:id="0" w:name="_GoBack"/>
      <w:bookmarkEnd w:id="0"/>
    </w:p>
    <w:sectPr w:rsidR="00553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ED9"/>
    <w:rsid w:val="00004450"/>
    <w:rsid w:val="00060973"/>
    <w:rsid w:val="00235003"/>
    <w:rsid w:val="005079EB"/>
    <w:rsid w:val="00553F29"/>
    <w:rsid w:val="005B7ED9"/>
    <w:rsid w:val="00CB7076"/>
    <w:rsid w:val="00F2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639423-DE44-47D6-8479-6F95CE67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24FA8"/>
    <w:rPr>
      <w:b/>
      <w:bCs/>
    </w:rPr>
  </w:style>
  <w:style w:type="character" w:styleId="a4">
    <w:name w:val="Emphasis"/>
    <w:basedOn w:val="a0"/>
    <w:uiPriority w:val="20"/>
    <w:qFormat/>
    <w:rsid w:val="002350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2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2025-10-30T07:48:00Z</dcterms:created>
  <dcterms:modified xsi:type="dcterms:W3CDTF">2025-10-30T07:53:00Z</dcterms:modified>
</cp:coreProperties>
</file>