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960FD" w14:textId="77777777" w:rsidR="00665869" w:rsidRPr="00665869" w:rsidRDefault="00665869" w:rsidP="00665869">
      <w:pPr>
        <w:pStyle w:val="a3"/>
      </w:pPr>
      <w:r w:rsidRPr="00665869">
        <w:t>Под ключ. Клиент получает доступы в конце</w:t>
      </w:r>
    </w:p>
    <w:p w14:paraId="42EA7979" w14:textId="77777777" w:rsidR="00665869" w:rsidRPr="00665869" w:rsidRDefault="00665869" w:rsidP="00665869">
      <w:pPr>
        <w:rPr>
          <w:rFonts w:ascii="Calibri" w:hAnsi="Calibri" w:cs="Calibri"/>
        </w:rPr>
      </w:pPr>
      <w:r w:rsidRPr="00665869">
        <w:rPr>
          <w:rFonts w:ascii="Calibri" w:hAnsi="Calibri" w:cs="Calibri"/>
        </w:rPr>
        <w:t>Клиент ничего не регистрирует и ничего не расшаривает. Рабочие аккаунты собираются отдельно, в конце ему передаются почта, пароль и ссылки. Его текущие таблицы закрыты, их не меняем: те же формы создаются заново.</w:t>
      </w:r>
    </w:p>
    <w:p w14:paraId="78BB2F32" w14:textId="77777777" w:rsidR="00665869" w:rsidRPr="00665869" w:rsidRDefault="00665869" w:rsidP="00665869">
      <w:pPr>
        <w:pStyle w:val="1"/>
      </w:pPr>
      <w:r w:rsidRPr="00665869">
        <w:t>Что делается без клиента</w:t>
      </w:r>
    </w:p>
    <w:p w14:paraId="088CE4AD" w14:textId="77777777" w:rsidR="00665869" w:rsidRPr="00665869" w:rsidRDefault="00665869" w:rsidP="00665869">
      <w:pPr>
        <w:rPr>
          <w:rFonts w:ascii="Calibri" w:hAnsi="Calibri" w:cs="Calibri"/>
        </w:rPr>
      </w:pPr>
      <w:r w:rsidRPr="00665869">
        <w:rPr>
          <w:rFonts w:ascii="Calibri" w:hAnsi="Calibri" w:cs="Calibri"/>
        </w:rPr>
        <w:t>Почта Google. На ней три таблицы в его форме: «Контрагенты», «Движение ДС», «Кадры».</w:t>
      </w:r>
    </w:p>
    <w:p w14:paraId="0C69B398" w14:textId="77777777" w:rsidR="00665869" w:rsidRPr="00665869" w:rsidRDefault="00665869" w:rsidP="00665869">
      <w:pPr>
        <w:rPr>
          <w:rFonts w:ascii="Calibri" w:hAnsi="Calibri" w:cs="Calibri"/>
        </w:rPr>
      </w:pPr>
      <w:r w:rsidRPr="00665869">
        <w:rPr>
          <w:rFonts w:ascii="Calibri" w:hAnsi="Calibri" w:cs="Calibri"/>
        </w:rPr>
        <w:t>Пробный МойСклад на эту же почту. Срок пробы около 14 дней, поэтому регистрация в день старта, не раньше.</w:t>
      </w:r>
    </w:p>
    <w:p w14:paraId="0F6285D1" w14:textId="77777777" w:rsidR="00665869" w:rsidRPr="00665869" w:rsidRDefault="00665869" w:rsidP="00665869">
      <w:pPr>
        <w:rPr>
          <w:rFonts w:ascii="Calibri" w:hAnsi="Calibri" w:cs="Calibri"/>
        </w:rPr>
      </w:pPr>
      <w:r w:rsidRPr="00665869">
        <w:rPr>
          <w:rFonts w:ascii="Calibri" w:hAnsi="Calibri" w:cs="Calibri"/>
        </w:rPr>
        <w:t>Выгрузка контрагентов, товаров и одного месяца денежных документов в эти таблицы. Ссылки ставятся в те ячейки, где они уже предусмотрены формой.</w:t>
      </w:r>
    </w:p>
    <w:p w14:paraId="0C9A73A8" w14:textId="77777777" w:rsidR="00665869" w:rsidRPr="00665869" w:rsidRDefault="00665869" w:rsidP="00665869">
      <w:pPr>
        <w:rPr>
          <w:rFonts w:ascii="Calibri" w:hAnsi="Calibri" w:cs="Calibri"/>
        </w:rPr>
      </w:pPr>
      <w:r w:rsidRPr="00665869">
        <w:rPr>
          <w:rFonts w:ascii="Calibri" w:hAnsi="Calibri" w:cs="Calibri"/>
        </w:rPr>
        <w:t>Пустой лист на несколько тысяч товаров. Карточки через ИИ можно набрать в файл товары-шаблон.csv, заливка займёт один рабочий день.</w:t>
      </w:r>
    </w:p>
    <w:p w14:paraId="50B2935F" w14:textId="77777777" w:rsidR="00665869" w:rsidRPr="00665869" w:rsidRDefault="00665869" w:rsidP="00665869">
      <w:pPr>
        <w:rPr>
          <w:rFonts w:ascii="Calibri" w:hAnsi="Calibri" w:cs="Calibri"/>
        </w:rPr>
      </w:pPr>
      <w:r w:rsidRPr="00665869">
        <w:rPr>
          <w:rFonts w:ascii="Calibri" w:hAnsi="Calibri" w:cs="Calibri"/>
        </w:rPr>
        <w:t>Передача клиенту: логин и пароль почты, вход в МойСклад, ссылки на три таблицы. Пароль после передачи он меняет сам.</w:t>
      </w:r>
    </w:p>
    <w:p w14:paraId="5A42083C" w14:textId="77777777" w:rsidR="00665869" w:rsidRPr="00665869" w:rsidRDefault="00665869" w:rsidP="00665869">
      <w:pPr>
        <w:pStyle w:val="1"/>
      </w:pPr>
      <w:r w:rsidRPr="00665869">
        <w:t>Что нужно один раз, не от клиента</w:t>
      </w:r>
    </w:p>
    <w:p w14:paraId="482B85F4" w14:textId="77777777" w:rsidR="00665869" w:rsidRPr="00665869" w:rsidRDefault="00665869" w:rsidP="00665869">
      <w:pPr>
        <w:rPr>
          <w:rFonts w:ascii="Calibri" w:hAnsi="Calibri" w:cs="Calibri"/>
        </w:rPr>
      </w:pPr>
      <w:r w:rsidRPr="00665869">
        <w:rPr>
          <w:rFonts w:ascii="Calibri" w:hAnsi="Calibri" w:cs="Calibri"/>
        </w:rPr>
        <w:t>Номер телефона, на который придёт код регистрации Google и МойСклад. Без кода аккаунт не создаётся, это единственная точка, которую нельзя сделать из чата.</w:t>
      </w:r>
    </w:p>
    <w:p w14:paraId="56EEFD95" w14:textId="77777777" w:rsidR="00665869" w:rsidRPr="00665869" w:rsidRDefault="00665869" w:rsidP="00665869">
      <w:pPr>
        <w:rPr>
          <w:rFonts w:ascii="Calibri" w:hAnsi="Calibri" w:cs="Calibri"/>
          <w:i/>
        </w:rPr>
      </w:pPr>
      <w:r w:rsidRPr="00665869">
        <w:rPr>
          <w:rFonts w:ascii="Calibri" w:hAnsi="Calibri" w:cs="Calibri"/>
          <w:i/>
        </w:rPr>
        <w:t>Кадровые сканы лежат в его старой закрытой таблице. МойСклад их не хранит. Ссылки в новых «Кадрах» появятся, только если будет папка с файлами или архив.</w:t>
      </w:r>
    </w:p>
    <w:p w14:paraId="23F586B3" w14:textId="77777777" w:rsidR="00665869" w:rsidRPr="00665869" w:rsidRDefault="00665869" w:rsidP="00665869">
      <w:pPr>
        <w:pStyle w:val="1"/>
      </w:pPr>
      <w:r w:rsidRPr="00665869">
        <w:t>Срок</w:t>
      </w:r>
    </w:p>
    <w:p w14:paraId="54471A2B" w14:textId="77777777" w:rsidR="00665869" w:rsidRPr="00665869" w:rsidRDefault="00665869" w:rsidP="00665869">
      <w:pPr>
        <w:rPr>
          <w:rFonts w:ascii="Calibri" w:hAnsi="Calibri" w:cs="Calibri"/>
        </w:rPr>
      </w:pPr>
      <w:r w:rsidRPr="00665869">
        <w:rPr>
          <w:rFonts w:ascii="Calibri" w:hAnsi="Calibri" w:cs="Calibri"/>
        </w:rPr>
        <w:t>Отсчёт с дня, когда почта и пробный МойСклад зарегистрированы.</w:t>
      </w:r>
    </w:p>
    <w:p w14:paraId="5D3435F4" w14:textId="77777777" w:rsidR="00665869" w:rsidRPr="00665869" w:rsidRDefault="00665869" w:rsidP="00665869">
      <w:pPr>
        <w:rPr>
          <w:rFonts w:ascii="Calibri" w:hAnsi="Calibri" w:cs="Calibri"/>
        </w:rPr>
      </w:pPr>
      <w:r w:rsidRPr="00665869">
        <w:rPr>
          <w:rFonts w:ascii="Calibri" w:hAnsi="Calibri" w:cs="Calibri"/>
        </w:rPr>
        <w:t>4–6 рабочих дней: контрагенты и товары в новых таблицах, ссылки там, где они есть в МойСклад.</w:t>
      </w:r>
    </w:p>
    <w:p w14:paraId="17A80B71" w14:textId="77777777" w:rsidR="00665869" w:rsidRPr="00665869" w:rsidRDefault="00665869" w:rsidP="00665869">
      <w:pPr>
        <w:rPr>
          <w:rFonts w:ascii="Calibri" w:hAnsi="Calibri" w:cs="Calibri"/>
        </w:rPr>
      </w:pPr>
      <w:r w:rsidRPr="00665869">
        <w:rPr>
          <w:rFonts w:ascii="Calibri" w:hAnsi="Calibri" w:cs="Calibri"/>
        </w:rPr>
        <w:t>Ещё 4–6 рабочих дней: один месяц «Движение ДС».</w:t>
      </w:r>
    </w:p>
    <w:p w14:paraId="358FEC3B" w14:textId="77777777" w:rsidR="00665869" w:rsidRPr="00665869" w:rsidRDefault="00665869" w:rsidP="00665869">
      <w:pPr>
        <w:rPr>
          <w:rFonts w:ascii="Calibri" w:hAnsi="Calibri" w:cs="Calibri"/>
        </w:rPr>
      </w:pPr>
      <w:r w:rsidRPr="00665869">
        <w:rPr>
          <w:rFonts w:ascii="Calibri" w:hAnsi="Calibri" w:cs="Calibri"/>
        </w:rPr>
        <w:t>Итого около двух недель до передачи доступов. Дашборд, BigQuery и экран в стиле Telegram в этот срок не входят.</w:t>
      </w:r>
    </w:p>
    <w:p w14:paraId="6F8F8CA9" w14:textId="24CBB29D" w:rsidR="00071F21" w:rsidRDefault="00071F21"/>
    <w:sectPr w:rsidR="00071F21" w:rsidSect="00665869">
      <w:pgSz w:w="11907" w:h="16840" w:code="9"/>
      <w:pgMar w:top="1440" w:right="1440" w:bottom="1440" w:left="1440" w:header="1814" w:footer="311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69"/>
    <w:rsid w:val="00071F21"/>
    <w:rsid w:val="001A03E1"/>
    <w:rsid w:val="0042007B"/>
    <w:rsid w:val="005739F2"/>
    <w:rsid w:val="00665869"/>
    <w:rsid w:val="006A4E60"/>
    <w:rsid w:val="006C3E59"/>
    <w:rsid w:val="008C4F1B"/>
    <w:rsid w:val="00AF6FE4"/>
    <w:rsid w:val="00E1350D"/>
    <w:rsid w:val="00E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6B11C"/>
  <w15:chartTrackingRefBased/>
  <w15:docId w15:val="{CA7CF316-4BCF-4159-AD06-64A7CCE4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5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658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665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Chikita</dc:creator>
  <cp:keywords/>
  <dc:description/>
  <cp:lastModifiedBy>Sergei Chikita</cp:lastModifiedBy>
  <cp:revision>1</cp:revision>
  <dcterms:created xsi:type="dcterms:W3CDTF">2026-10-18T18:12:00Z</dcterms:created>
  <dcterms:modified xsi:type="dcterms:W3CDTF">2026-10-18T18:12:00Z</dcterms:modified>
</cp:coreProperties>
</file>