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Что сделано</w:t>
      </w:r>
    </w:p>
    <w:p>
      <w:r>
        <w:t xml:space="preserve">Контур сквозной аналитики ООО «РемМонтаж» собран на аккаунте alexsklad083@gmail.com. Франшиза в реестре: FR-001. Дата сборки: 19 октября 2026.</w:t>
      </w:r>
    </w:p>
    <w:p>
      <w:pPr>
        <w:pStyle w:val="Heading2"/>
      </w:pPr>
      <w:r>
        <w:t xml:space="preserve">Пульт и реестр</w:t>
      </w:r>
    </w:p>
    <w:p>
      <w:r>
        <w:t xml:space="preserve">Пульт собственника. Доступ только у владельца проекта. </w:t>
      </w:r>
      <w:hyperlink r:id="rId5" w:history="1">
        <w:r>
          <w:rPr>
            <w:rStyle w:val="Hyperlink"/>
          </w:rPr>
          <w:t>открыть</w:t>
        </w:r>
      </w:hyperlink>
      <w:r>
        <w:t xml:space="preserve"/>
      </w:r>
    </w:p>
    <w:p>
      <w:r>
        <w:t xml:space="preserve">Мастер-реестр «Мастер-реестр РемМонтаж». </w:t>
      </w:r>
      <w:hyperlink r:id="rId6" w:history="1">
        <w:r>
          <w:rPr>
            <w:rStyle w:val="Hyperlink"/>
          </w:rPr>
          <w:t>открыть</w:t>
        </w:r>
      </w:hyperlink>
      <w:r>
        <w:t xml:space="preserve"/>
      </w:r>
    </w:p>
    <w:p>
      <w:r>
        <w:t xml:space="preserve">Скрипт робота в Apps Script. </w:t>
      </w:r>
      <w:hyperlink r:id="rId7" w:history="1">
        <w:r>
          <w:rPr>
            <w:rStyle w:val="Hyperlink"/>
          </w:rPr>
          <w:t>открыть</w:t>
        </w:r>
      </w:hyperlink>
      <w:r>
        <w:t xml:space="preserve"/>
      </w:r>
    </w:p>
    <w:p>
      <w:pPr>
        <w:pStyle w:val="Heading2"/>
      </w:pPr>
      <w:r>
        <w:t xml:space="preserve">Книги по формам клиента</w:t>
      </w:r>
    </w:p>
    <w:p>
      <w:r>
        <w:t xml:space="preserve">Контрагенты РемМонтаж. 7 карточек, в столбце «Документы» ссылка на МойСклад. </w:t>
      </w:r>
      <w:hyperlink r:id="rId8" w:history="1">
        <w:r>
          <w:rPr>
            <w:rStyle w:val="Hyperlink"/>
          </w:rPr>
          <w:t>открыть</w:t>
        </w:r>
      </w:hyperlink>
      <w:r>
        <w:t xml:space="preserve"/>
      </w:r>
    </w:p>
    <w:p>
      <w:r>
        <w:t xml:space="preserve">РемМонтаж Движение ДС. Лист «Список контрагентов» заполнен, месяцы Сентябрь–Декабрь пустые: документов оплаты нет. </w:t>
      </w:r>
      <w:hyperlink r:id="rId9" w:history="1">
        <w:r>
          <w:rPr>
            <w:rStyle w:val="Hyperlink"/>
          </w:rPr>
          <w:t>открыть</w:t>
        </w:r>
      </w:hyperlink>
      <w:r>
        <w:t xml:space="preserve"/>
      </w:r>
    </w:p>
    <w:p>
      <w:r>
        <w:t xml:space="preserve">Кадры ООО РемМонтаж. Имена и ссылки на сотрудников: гендиректор Демаков В.И., бухгалтер Хлебникова Ю.А., слесарь-ремонтник Дмитриев Михаил Андреевич. Сканов договоров нет. </w:t>
      </w:r>
      <w:hyperlink r:id="rId10" w:history="1">
        <w:r>
          <w:rPr>
            <w:rStyle w:val="Hyperlink"/>
          </w:rPr>
          <w:t>открыть</w:t>
        </w:r>
      </w:hyperlink>
      <w:r>
        <w:t xml:space="preserve"/>
      </w:r>
    </w:p>
    <w:p>
      <w:r>
        <w:t xml:space="preserve">Товары РемМонтаж. Лист готов, карточек нет: файл тысяч товаров ещё не передан. </w:t>
      </w:r>
      <w:hyperlink r:id="rId11" w:history="1">
        <w:r>
          <w:rPr>
            <w:rStyle w:val="Hyperlink"/>
          </w:rPr>
          <w:t>открыть</w:t>
        </w:r>
      </w:hyperlink>
      <w:r>
        <w:t xml:space="preserve"/>
      </w:r>
    </w:p>
    <w:p>
      <w:r>
        <w:t xml:space="preserve">МойСклад, кабинет организации «РУСУГЛЕНЕФТЕГАЗ О.». </w:t>
      </w:r>
      <w:hyperlink r:id="rId12" w:history="1">
        <w:r>
          <w:rPr>
            <w:rStyle w:val="Hyperlink"/>
          </w:rPr>
          <w:t>открыть</w:t>
        </w:r>
      </w:hyperlink>
      <w:r>
        <w:t xml:space="preserve"/>
      </w:r>
    </w:p>
    <w:p>
      <w:pPr>
        <w:pStyle w:val="Heading2"/>
      </w:pPr>
      <w:r>
        <w:t xml:space="preserve">Что уже работает</w:t>
      </w:r>
    </w:p>
    <w:p>
      <w:r>
        <w:t xml:space="preserve">Робот читает четыре книги, складывает строки в листы «Сырьё» и «Витрина» реестра и пишет журнал. Исходные книги сотрудников он не меняет.</w:t>
      </w:r>
    </w:p>
    <w:p>
      <w:r>
        <w:t xml:space="preserve">На пульте 20 строк: 7 контрагентов, 7 строк списка движения денег и три сотрудника. У контрагентов есть ссылка «Открыть» на карточку МойСклад.</w:t>
      </w:r>
    </w:p>
    <w:p>
      <w:r>
        <w:t xml:space="preserve">Сбор запускается каждый день в 06:00 (функция runETL) и вручную с пульта. Источник со статусом «Исключить» выпадает из свода: проверка дала 13 строк вместо 20, статус возвращён на «Включать».</w:t>
      </w:r>
    </w:p>
    <w:p>
      <w:r>
        <w:t xml:space="preserve">Прибыль на экране считается как поступления минус расход рекламы. Себестоимость не вычитается. Расход Google Ads показан как «нет кабинета».</w:t>
      </w:r>
    </w:p>
    <w:p>
      <w:r>
        <w:t xml:space="preserve">Точка «МойСклад» на пульте красная: токен API пустой, запросы в API не уходят.</w:t>
      </w:r>
    </w:p>
    <w:p>
      <w:r>
        <w:t xml:space="preserve">Файл SQL для BigQuery лежит в папке bi (create_views.sql), регион EU. В облако он не загружался: проект Google Cloud не задан, оплата не включалась.</w:t>
      </w:r>
    </w:p>
    <w:p>
      <w:pPr>
        <w:pStyle w:val="Heading2"/>
      </w:pPr>
      <w:r>
        <w:t xml:space="preserve">Чего ещё нет</w:t>
      </w:r>
    </w:p>
    <w:p>
      <w:r>
        <w:t xml:space="preserve">Токен МойСклад. Его нужно вписать в реестр, лист «Управление Франшизами», колонка «Токен МойСклад».</w:t>
      </w:r>
    </w:p>
    <w:p>
      <w:r>
        <w:t xml:space="preserve">Файл карточек товаров.</w:t>
      </w:r>
    </w:p>
    <w:p>
      <w:r>
        <w:t xml:space="preserve">Строки платежей за сентябрь и следующие месяцы.</w:t>
      </w:r>
    </w:p>
    <w:p>
      <w:r>
        <w:t xml:space="preserve">Папка или архив сканов договоров и кадровых документов.</w:t>
      </w:r>
    </w:p>
    <w:p>
      <w:r>
        <w:t xml:space="preserve">Идентификатор проекта Google Cloud (лист «Служебное», ячейка B3) и Customer ID Google Ads (ячейка B5).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rFonts w:ascii="Calibri" w:hAnsi="Calibri" w:cs="Calibri"/>
    </w:rPr>
    <w:pPr>
      <w:spacing w:after="120" w:line="276" w:lineRule="auto"/>
    </w:pPr>
  </w:style>
  <w:style w:type="paragraph" w:styleId="Heading1">
    <w:name w:val="heading 1"/>
    <w:basedOn w:val="Normal"/>
    <w:qFormat/>
    <w:pPr>
      <w:spacing w:before="0" w:after="200"/>
    </w:pPr>
    <w:rPr>
      <w:b/>
      <w:sz w:val="36"/>
      <w:szCs w:val="36"/>
    </w:rPr>
  </w:style>
  <w:style w:type="paragraph" w:styleId="Heading2">
    <w:name w:val="heading 2"/>
    <w:basedOn w:val="Normal"/>
    <w:qFormat/>
    <w:pPr>
      <w:spacing w:before="280" w:after="80"/>
    </w:pPr>
    <w:rPr>
      <w:b/>
      <w:sz w:val="28"/>
      <w:szCs w:val="28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5" Type="http://schemas.openxmlformats.org/officeDocument/2006/relationships/hyperlink" Target="https://script.google.com/macros/s/AKfycbyrI9lD_y0La2LAlkWhrR0cra0V4yZSG6zeRDK72NFLlQYRrtsirsUhARjVqVBQTDDscw/exec" TargetMode="External"/>
  <Relationship Id="rId6" Type="http://schemas.openxmlformats.org/officeDocument/2006/relationships/hyperlink" Target="https://docs.google.com/spreadsheets/d/1sjnqaU4-uJD_kjFwZWjnofPd25vQjtCqstktGWhXbe8/edit" TargetMode="External"/>
  <Relationship Id="rId7" Type="http://schemas.openxmlformats.org/officeDocument/2006/relationships/hyperlink" Target="https://script.google.com/u/0/home/projects/1filQcJ57U7dOq-bmQO0712WdMDUz4YtAomRncw9XprNGi-4PY3Cqb1mf/edit" TargetMode="External"/>
  <Relationship Id="rId8" Type="http://schemas.openxmlformats.org/officeDocument/2006/relationships/hyperlink" Target="https://docs.google.com/spreadsheets/d/1PBYZcU1TNnkeYfueQLoNDOY0Owou6crqEEIsSVhSKZg/edit" TargetMode="External"/>
  <Relationship Id="rId9" Type="http://schemas.openxmlformats.org/officeDocument/2006/relationships/hyperlink" Target="https://docs.google.com/spreadsheets/d/1SlIUkncDyrhpvs7FPmtWY6zvX684nbiO-s0bVrzFOGQ/edit" TargetMode="External"/>
  <Relationship Id="rId10" Type="http://schemas.openxmlformats.org/officeDocument/2006/relationships/hyperlink" Target="https://docs.google.com/spreadsheets/d/1Dy844ebEUk-H-MYeKTQpWN6Wsh-UIT05HaoxtfABSh8/edit" TargetMode="External"/>
  <Relationship Id="rId11" Type="http://schemas.openxmlformats.org/officeDocument/2006/relationships/hyperlink" Target="https://docs.google.com/spreadsheets/d/1mMZlLOu9XP2BTzs_frWq6uAKzoqC_TC3bBJ1JmWzlyY/edit" TargetMode="External"/>
  <Relationship Id="rId12" Type="http://schemas.openxmlformats.org/officeDocument/2006/relationships/hyperlink" Target="https://online.moysklad.ru/app/" TargetMode="External"/>
</Relationships>

</file>

<file path=docProps/core.xml><?xml version="1.0" encoding="utf-8"?>
<cp:coreProperties xmlns:cp="http://schemas.openxmlformats.org/package/2006/metadata/core-properties" xmlns:dc="http://purl.org/dc/elements/1.1/">
  <dc:title>Что сделано</dc:title>
  <dc:creator>Arenda</dc:creator>
</cp:coreProperties>
</file>