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933" w:rsidRPr="008515F3" w:rsidRDefault="00346933" w:rsidP="008515F3">
      <w:pPr>
        <w:spacing w:before="120" w:after="120" w:line="360" w:lineRule="auto"/>
        <w:outlineLvl w:val="0"/>
        <w:rPr>
          <w:b/>
          <w:lang w:val="en-GB"/>
        </w:rPr>
      </w:pPr>
      <w:bookmarkStart w:id="0" w:name="_Ref474511101"/>
      <w:bookmarkStart w:id="1" w:name="_Toc480962696"/>
      <w:proofErr w:type="gramStart"/>
      <w:r w:rsidRPr="008515F3">
        <w:rPr>
          <w:b/>
          <w:lang w:val="en-GB"/>
        </w:rPr>
        <w:t xml:space="preserve">Appendix </w:t>
      </w:r>
      <w:bookmarkEnd w:id="0"/>
      <w:r w:rsidRPr="008515F3">
        <w:rPr>
          <w:b/>
          <w:lang w:val="en-GB"/>
        </w:rPr>
        <w:t xml:space="preserve"> –</w:t>
      </w:r>
      <w:proofErr w:type="gramEnd"/>
      <w:r w:rsidRPr="008515F3">
        <w:rPr>
          <w:b/>
          <w:lang w:val="en-GB"/>
        </w:rPr>
        <w:t xml:space="preserve"> Input data for the generic biomass-to-end-use chain calculation</w:t>
      </w:r>
      <w:bookmarkEnd w:id="1"/>
    </w:p>
    <w:p w:rsidR="000E5CF6" w:rsidRPr="000E5CF6" w:rsidRDefault="000E5CF6" w:rsidP="000E5CF6">
      <w:pPr>
        <w:spacing w:before="120" w:after="120" w:line="360" w:lineRule="auto"/>
        <w:outlineLvl w:val="1"/>
        <w:rPr>
          <w:lang w:val="en-GB"/>
        </w:rPr>
      </w:pPr>
      <w:r>
        <w:rPr>
          <w:lang w:val="en-GB"/>
        </w:rPr>
        <w:t>For the research article “</w:t>
      </w:r>
      <w:r w:rsidRPr="000E5CF6">
        <w:rPr>
          <w:lang w:val="en-GB"/>
        </w:rPr>
        <w:t>Techno-economic evaluation of biomass-to-end-use chains based on densified bioenergy carriers (</w:t>
      </w:r>
      <w:proofErr w:type="spellStart"/>
      <w:r w:rsidRPr="000E5CF6">
        <w:rPr>
          <w:lang w:val="en-GB"/>
        </w:rPr>
        <w:t>dBECs</w:t>
      </w:r>
      <w:proofErr w:type="spellEnd"/>
      <w:r w:rsidRPr="000E5CF6">
        <w:rPr>
          <w:lang w:val="en-GB"/>
        </w:rPr>
        <w:t>)</w:t>
      </w:r>
      <w:r>
        <w:rPr>
          <w:lang w:val="en-GB"/>
        </w:rPr>
        <w:t>” a simulation tool was created in the programming environment R for techno-economic comparison of generic biomass-to-end-use chains. The database and programming code are attached and the description of the data outlined in this appendix. Monetary values for the year 2017 have been derived from statistics or have been upd</w:t>
      </w:r>
      <w:r w:rsidR="00AE473B">
        <w:rPr>
          <w:lang w:val="en-GB"/>
        </w:rPr>
        <w:t xml:space="preserve">ated under the assumption of a standardised </w:t>
      </w:r>
      <w:r>
        <w:rPr>
          <w:lang w:val="en-GB"/>
        </w:rPr>
        <w:t>overall 2% yearly cost increase.</w:t>
      </w:r>
    </w:p>
    <w:p w:rsidR="00346933" w:rsidRPr="008515F3" w:rsidRDefault="00346933" w:rsidP="008515F3">
      <w:pPr>
        <w:pStyle w:val="ListParagraph"/>
        <w:numPr>
          <w:ilvl w:val="0"/>
          <w:numId w:val="18"/>
        </w:numPr>
        <w:spacing w:before="120" w:after="120" w:line="360" w:lineRule="auto"/>
        <w:outlineLvl w:val="1"/>
        <w:rPr>
          <w:rFonts w:cstheme="minorHAnsi"/>
          <w:b/>
        </w:rPr>
      </w:pPr>
      <w:r w:rsidRPr="008515F3">
        <w:rPr>
          <w:rFonts w:cstheme="minorHAnsi"/>
          <w:b/>
        </w:rPr>
        <w:t>Analysing bioenergy sources</w:t>
      </w:r>
    </w:p>
    <w:p w:rsidR="00346933" w:rsidRPr="004727AE" w:rsidRDefault="000E5CF6" w:rsidP="00346933">
      <w:pPr>
        <w:pStyle w:val="ListParagraph"/>
        <w:spacing w:before="120" w:after="120" w:line="360" w:lineRule="auto"/>
        <w:ind w:left="0"/>
        <w:contextualSpacing w:val="0"/>
        <w:rPr>
          <w:rFonts w:cstheme="minorHAnsi"/>
          <w:lang w:val="en-GB"/>
        </w:rPr>
      </w:pPr>
      <w:r>
        <w:rPr>
          <w:rFonts w:cstheme="minorHAnsi"/>
          <w:lang w:val="en-GB"/>
        </w:rPr>
        <w:t xml:space="preserve">For this paper </w:t>
      </w:r>
      <w:r w:rsidR="00346933" w:rsidRPr="004727AE">
        <w:rPr>
          <w:rFonts w:cstheme="minorHAnsi"/>
          <w:lang w:val="en-GB"/>
        </w:rPr>
        <w:t xml:space="preserve">wood chips and straw bales are assumed to be roadside ready for loading onto a trailer for the supply to a densification plant. </w:t>
      </w:r>
      <w:r w:rsidR="00E007EB">
        <w:rPr>
          <w:rFonts w:cstheme="minorHAnsi"/>
          <w:lang w:val="en-GB"/>
        </w:rPr>
        <w:t xml:space="preserve">We </w:t>
      </w:r>
      <w:r w:rsidR="00346933" w:rsidRPr="004727AE">
        <w:rPr>
          <w:rFonts w:cstheme="minorHAnsi"/>
          <w:lang w:val="en-GB"/>
        </w:rPr>
        <w:t>assume straw bales with water contents of 15%wb (moisture on wet basis) and wood chips of 30%wb, bulk densities of 193 kg m</w:t>
      </w:r>
      <w:r w:rsidR="00346933" w:rsidRPr="004727AE">
        <w:rPr>
          <w:rFonts w:cstheme="minorHAnsi"/>
          <w:vertAlign w:val="superscript"/>
          <w:lang w:val="en-GB"/>
        </w:rPr>
        <w:t>-3</w:t>
      </w:r>
      <w:r w:rsidR="00346933" w:rsidRPr="004727AE">
        <w:rPr>
          <w:rFonts w:cstheme="minorHAnsi"/>
          <w:lang w:val="en-GB"/>
        </w:rPr>
        <w:t xml:space="preserve"> and 276 kg m</w:t>
      </w:r>
      <w:r w:rsidR="00346933" w:rsidRPr="004727AE">
        <w:rPr>
          <w:rFonts w:cstheme="minorHAnsi"/>
          <w:vertAlign w:val="superscript"/>
          <w:lang w:val="en-GB"/>
        </w:rPr>
        <w:t>-3</w:t>
      </w:r>
      <w:r w:rsidR="00346933" w:rsidRPr="004727AE">
        <w:rPr>
          <w:rFonts w:cstheme="minorHAnsi"/>
          <w:lang w:val="en-GB"/>
        </w:rPr>
        <w:t xml:space="preserve"> and energy contents of 17.2 MJ kg</w:t>
      </w:r>
      <w:r w:rsidR="00346933" w:rsidRPr="004727AE">
        <w:rPr>
          <w:rFonts w:cstheme="minorHAnsi"/>
          <w:vertAlign w:val="superscript"/>
          <w:lang w:val="en-GB"/>
        </w:rPr>
        <w:t>-1</w:t>
      </w:r>
      <w:r w:rsidR="00346933" w:rsidRPr="004727AE">
        <w:rPr>
          <w:rFonts w:cstheme="minorHAnsi"/>
          <w:lang w:val="en-GB"/>
        </w:rPr>
        <w:t xml:space="preserve"> and 18.4 MJ kg</w:t>
      </w:r>
      <w:r w:rsidR="00346933" w:rsidRPr="004727AE">
        <w:rPr>
          <w:rFonts w:cstheme="minorHAnsi"/>
          <w:vertAlign w:val="superscript"/>
          <w:lang w:val="en-GB"/>
        </w:rPr>
        <w:t>-1</w:t>
      </w:r>
      <w:r w:rsidR="00346933" w:rsidRPr="004727AE">
        <w:rPr>
          <w:rFonts w:cstheme="minorHAnsi"/>
          <w:lang w:val="en-GB"/>
        </w:rPr>
        <w:t xml:space="preserve"> gross calorific value respectively </w:t>
      </w:r>
      <w:r w:rsidR="00346933">
        <w:rPr>
          <w:rFonts w:cstheme="minorHAnsi"/>
        </w:rPr>
        <w:fldChar w:fldCharType="begin"/>
      </w:r>
      <w:r w:rsidR="00CC2620">
        <w:rPr>
          <w:rFonts w:cstheme="minorHAnsi"/>
          <w:lang w:val="en-GB"/>
        </w:rPr>
        <w:instrText xml:space="preserve"> ADDIN ZOTERO_ITEM CSL_CITATION {"citationID":"1cv1cthobg","properties":{"formattedCitation":"(Francescato et al., 2008; Rotter and Rohrhofer, 2014)","plainCitation":"(Francescato et al., 2008; Rotter and Rohrhofer, 2014)","noteIndex":0},"citationItems":[{"id":33,"uris":["http://zotero.org/users/1226784/items/3779XBXZ"],"uri":["http://zotero.org/users/1226784/items/3779XBXZ"],"itemData":{"id":33,"type":"report","title":"Wood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sidR="00346933">
        <w:rPr>
          <w:rFonts w:cstheme="minorHAnsi"/>
        </w:rPr>
        <w:fldChar w:fldCharType="separate"/>
      </w:r>
      <w:r w:rsidR="00346933" w:rsidRPr="004727AE">
        <w:rPr>
          <w:rFonts w:ascii="Calibri" w:hAnsi="Calibri" w:cs="Calibri"/>
          <w:lang w:val="en-GB"/>
        </w:rPr>
        <w:t>(Francescato et al., 2008; Rotter and Rohrhofer, 2014)</w:t>
      </w:r>
      <w:r w:rsidR="00346933">
        <w:rPr>
          <w:rFonts w:cstheme="minorHAnsi"/>
        </w:rPr>
        <w:fldChar w:fldCharType="end"/>
      </w:r>
      <w:r w:rsidR="00346933" w:rsidRPr="004727AE">
        <w:rPr>
          <w:rFonts w:cstheme="minorHAnsi"/>
          <w:lang w:val="en-GB"/>
        </w:rPr>
        <w:t xml:space="preserve">. Yearly feedstock yields and accessibilities vary strongly depending on e.g. field productivity, average field size and agricultural practices for straw bundling. </w:t>
      </w:r>
      <w:r w:rsidR="00346933">
        <w:rPr>
          <w:rFonts w:cstheme="minorHAnsi"/>
        </w:rPr>
        <w:fldChar w:fldCharType="begin"/>
      </w:r>
      <w:r w:rsidR="00CC2620">
        <w:rPr>
          <w:rFonts w:cstheme="minorHAnsi"/>
          <w:lang w:val="en-GB"/>
        </w:rPr>
        <w:instrText xml:space="preserve"> ADDIN ZOTERO_ITEM CSL_CITATION {"citationID":"ufvjm2b1r","properties":{"formattedCitation":"(Pudelko et al., 2015)","plainCitation":"(Pudelko et al., 2015)","noteIndex":0},"citationItems":[{"id":1620,"uris":["http://zotero.org/users/1226784/items/VDGTFSVE"],"uri":["http://zotero.org/users/1226784/items/VDGTFSVE"],"itemData":{"id":1620,"type":"report","title":"BioBoost Deliverable 1.3. Feedstock, potential, supply and logistic","URL":"http://bioboost.eu/uploads/files/bioboost_d1.3_final_report_wp1_vers_1.0-final.pdf","author":[{"family":"Pudelko","given":"R."},{"family":"Borzecka-Walker","given":"M."},{"family":"Kühner","given":"S."},{"family":"Pitzer","given":"E."}],"issued":{"date-parts":[["2015"]]},"accessed":{"date-parts":[["2016",2,9]]}}}],"schema":"https://github.com/citation-style-language/schema/raw/master/csl-citation.json"} </w:instrText>
      </w:r>
      <w:r w:rsidR="00346933">
        <w:rPr>
          <w:rFonts w:cstheme="minorHAnsi"/>
        </w:rPr>
        <w:fldChar w:fldCharType="separate"/>
      </w:r>
      <w:r w:rsidR="00CC2620" w:rsidRPr="00CC2620">
        <w:rPr>
          <w:rFonts w:ascii="Calibri" w:hAnsi="Calibri" w:cs="Calibri"/>
          <w:lang w:val="en-GB"/>
        </w:rPr>
        <w:t xml:space="preserve">Pudelko et al., </w:t>
      </w:r>
      <w:r w:rsidR="00622FE7">
        <w:rPr>
          <w:rFonts w:ascii="Calibri" w:hAnsi="Calibri" w:cs="Calibri"/>
          <w:lang w:val="en-GB"/>
        </w:rPr>
        <w:t>(</w:t>
      </w:r>
      <w:r w:rsidR="00CC2620" w:rsidRPr="00CC2620">
        <w:rPr>
          <w:rFonts w:ascii="Calibri" w:hAnsi="Calibri" w:cs="Calibri"/>
          <w:lang w:val="en-GB"/>
        </w:rPr>
        <w:t>2015)</w:t>
      </w:r>
      <w:r w:rsidR="00346933">
        <w:rPr>
          <w:rFonts w:cstheme="minorHAnsi"/>
        </w:rPr>
        <w:fldChar w:fldCharType="end"/>
      </w:r>
      <w:r w:rsidR="00346933" w:rsidRPr="004727AE">
        <w:rPr>
          <w:rFonts w:cstheme="minorHAnsi"/>
          <w:lang w:val="en-GB"/>
        </w:rPr>
        <w:t xml:space="preserve"> state a range based on a feedstock potential assessment of 0.7 t ha</w:t>
      </w:r>
      <w:r w:rsidR="00346933" w:rsidRPr="004727AE">
        <w:rPr>
          <w:rFonts w:cstheme="minorHAnsi"/>
          <w:vertAlign w:val="superscript"/>
          <w:lang w:val="en-GB"/>
        </w:rPr>
        <w:t>-1</w:t>
      </w:r>
      <w:r w:rsidR="00346933" w:rsidRPr="004727AE">
        <w:rPr>
          <w:rFonts w:cstheme="minorHAnsi"/>
          <w:lang w:val="en-GB"/>
        </w:rPr>
        <w:t xml:space="preserve"> to 5.5 t ha</w:t>
      </w:r>
      <w:r w:rsidR="00346933" w:rsidRPr="004727AE">
        <w:rPr>
          <w:rFonts w:cstheme="minorHAnsi"/>
          <w:vertAlign w:val="superscript"/>
          <w:lang w:val="en-GB"/>
        </w:rPr>
        <w:t>-1</w:t>
      </w:r>
      <w:r w:rsidR="00346933" w:rsidRPr="004727AE">
        <w:rPr>
          <w:rFonts w:cstheme="minorHAnsi"/>
          <w:lang w:val="en-GB"/>
        </w:rPr>
        <w:t xml:space="preserve"> for wheat straw. We use the average of 3.1 t ha</w:t>
      </w:r>
      <w:r w:rsidR="00346933" w:rsidRPr="004727AE">
        <w:rPr>
          <w:rFonts w:cstheme="minorHAnsi"/>
          <w:vertAlign w:val="superscript"/>
          <w:lang w:val="en-GB"/>
        </w:rPr>
        <w:t>-1</w:t>
      </w:r>
      <w:r w:rsidR="00346933" w:rsidRPr="004727AE">
        <w:rPr>
          <w:rFonts w:cstheme="minorHAnsi"/>
          <w:lang w:val="en-GB"/>
        </w:rPr>
        <w:t xml:space="preserve"> for the simulation, which is comparable to about 3.5 t ha</w:t>
      </w:r>
      <w:r w:rsidR="00346933" w:rsidRPr="004727AE">
        <w:rPr>
          <w:rFonts w:cstheme="minorHAnsi"/>
          <w:vertAlign w:val="superscript"/>
          <w:lang w:val="en-GB"/>
        </w:rPr>
        <w:t>-1</w:t>
      </w:r>
      <w:r w:rsidR="00346933" w:rsidRPr="004727AE">
        <w:rPr>
          <w:rFonts w:cstheme="minorHAnsi"/>
          <w:lang w:val="en-GB"/>
        </w:rPr>
        <w:t xml:space="preserve"> based on </w:t>
      </w:r>
      <w:r w:rsidR="00346933">
        <w:rPr>
          <w:rFonts w:cstheme="minorHAnsi"/>
        </w:rPr>
        <w:fldChar w:fldCharType="begin"/>
      </w:r>
      <w:r w:rsidR="00CC2620">
        <w:rPr>
          <w:rFonts w:cstheme="minorHAnsi"/>
          <w:lang w:val="en-GB"/>
        </w:rPr>
        <w:instrText xml:space="preserve"> ADDIN ZOTERO_ITEM CSL_CITATION {"citationID":"p3fkvg4vl","properties":{"formattedCitation":"(Gerssen-Gondelach et al., 2014)","plainCitation":"(Gerssen-Gondelach et al., 2014)","noteIndex":0},"citationItems":[{"id":586,"uris":["http://zotero.org/users/1226784/items/WMXW3FAF"],"uri":["http://zotero.org/users/1226784/items/WMXW3FAF"],"itemData":{"id":586,"type":"article-journal","title":"Competing uses of biomass: Assessment and comparison of the performance of bio-based heat, power, fuels and materials","container-title":"Renewable and Sustainable Energy Reviews","page":"964-998","volume":"40","source":"CrossRef","DOI":"10.1016/j.rser.2014.07.197","ISSN":"13640321","shortTitle":"Competing uses of biomass","language":"en","author":[{"family":"Gerssen-Gondelach","given":"S.J."},{"family":"Saygin","given":"D."},{"family":"Wicke","given":"B."},{"family":"Patel","given":"M.K."},{"family":"Faaij","given":"A.P.C."}],"issued":{"date-parts":[["2014",12]]}}}],"schema":"https://github.com/citation-style-language/schema/raw/master/csl-citation.json"} </w:instrText>
      </w:r>
      <w:r w:rsidR="00346933">
        <w:rPr>
          <w:rFonts w:cstheme="minorHAnsi"/>
        </w:rPr>
        <w:fldChar w:fldCharType="separate"/>
      </w:r>
      <w:r w:rsidR="00CC2620" w:rsidRPr="00CC2620">
        <w:rPr>
          <w:rFonts w:ascii="Calibri" w:hAnsi="Calibri" w:cs="Calibri"/>
          <w:lang w:val="en-GB"/>
        </w:rPr>
        <w:t xml:space="preserve">Gerssen-Gondelach et al., </w:t>
      </w:r>
      <w:r w:rsidR="00622FE7">
        <w:rPr>
          <w:rFonts w:ascii="Calibri" w:hAnsi="Calibri" w:cs="Calibri"/>
          <w:lang w:val="en-GB"/>
        </w:rPr>
        <w:t>(</w:t>
      </w:r>
      <w:r w:rsidR="00CC2620" w:rsidRPr="00CC2620">
        <w:rPr>
          <w:rFonts w:ascii="Calibri" w:hAnsi="Calibri" w:cs="Calibri"/>
          <w:lang w:val="en-GB"/>
        </w:rPr>
        <w:t>2014)</w:t>
      </w:r>
      <w:r w:rsidR="00346933">
        <w:rPr>
          <w:rFonts w:cstheme="minorHAnsi"/>
        </w:rPr>
        <w:fldChar w:fldCharType="end"/>
      </w:r>
      <w:r w:rsidR="00346933" w:rsidRPr="004727AE">
        <w:rPr>
          <w:rFonts w:cstheme="minorHAnsi"/>
          <w:lang w:val="en-GB"/>
        </w:rPr>
        <w:t>. A yearly wood chip residues yield of about 0.7 t ha</w:t>
      </w:r>
      <w:r w:rsidR="00346933" w:rsidRPr="004727AE">
        <w:rPr>
          <w:rFonts w:cstheme="minorHAnsi"/>
          <w:vertAlign w:val="superscript"/>
          <w:lang w:val="en-GB"/>
        </w:rPr>
        <w:t>-1</w:t>
      </w:r>
      <w:r w:rsidR="00346933" w:rsidRPr="004727AE">
        <w:rPr>
          <w:rFonts w:cstheme="minorHAnsi"/>
          <w:lang w:val="en-GB"/>
        </w:rPr>
        <w:t xml:space="preserve"> is adopted from </w:t>
      </w:r>
      <w:r w:rsidR="00346933" w:rsidRPr="00E16C66">
        <w:rPr>
          <w:rFonts w:cstheme="minorHAnsi"/>
        </w:rPr>
        <w:fldChar w:fldCharType="begin"/>
      </w:r>
      <w:r w:rsidR="00CC2620">
        <w:rPr>
          <w:rFonts w:cstheme="minorHAnsi"/>
          <w:lang w:val="en-GB"/>
        </w:rPr>
        <w:instrText xml:space="preserve"> ADDIN ZOTERO_ITEM CSL_CITATION {"citationID":"uZ2VRgSE","properties":{"formattedCitation":"(Gerssen-Gondelach et al., 2014)","plainCitation":"(Gerssen-Gondelach et al., 2014)","noteIndex":0},"citationItems":[{"id":586,"uris":["http://zotero.org/users/1226784/items/WMXW3FAF"],"uri":["http://zotero.org/users/1226784/items/WMXW3FAF"],"itemData":{"id":586,"type":"article-journal","title":"Competing uses of biomass: Assessment and comparison of the performance of bio-based heat, power, fuels and materials","container-title":"Renewable and Sustainable Energy Reviews","page":"964-998","volume":"40","source":"CrossRef","DOI":"10.1016/j.rser.2014.07.197","ISSN":"13640321","shortTitle":"Competing uses of biomass","language":"en","author":[{"family":"Gerssen-Gondelach","given":"S.J."},{"family":"Saygin","given":"D."},{"family":"Wicke","given":"B."},{"family":"Patel","given":"M.K."},{"family":"Faaij","given":"A.P.C."}],"issued":{"date-parts":[["2014",12]]}}}],"schema":"https://github.com/citation-style-language/schema/raw/master/csl-citation.json"} </w:instrText>
      </w:r>
      <w:r w:rsidR="00346933" w:rsidRPr="00E16C66">
        <w:rPr>
          <w:rFonts w:cstheme="minorHAnsi"/>
        </w:rPr>
        <w:fldChar w:fldCharType="separate"/>
      </w:r>
      <w:r w:rsidR="00CC2620" w:rsidRPr="00CC2620">
        <w:rPr>
          <w:rFonts w:ascii="Calibri" w:hAnsi="Calibri" w:cs="Calibri"/>
          <w:lang w:val="en-GB"/>
        </w:rPr>
        <w:t xml:space="preserve">Gerssen-Gondelach et al., </w:t>
      </w:r>
      <w:r w:rsidR="00622FE7">
        <w:rPr>
          <w:rFonts w:ascii="Calibri" w:hAnsi="Calibri" w:cs="Calibri"/>
          <w:lang w:val="en-GB"/>
        </w:rPr>
        <w:t>(</w:t>
      </w:r>
      <w:r w:rsidR="00CC2620" w:rsidRPr="00CC2620">
        <w:rPr>
          <w:rFonts w:ascii="Calibri" w:hAnsi="Calibri" w:cs="Calibri"/>
          <w:lang w:val="en-GB"/>
        </w:rPr>
        <w:t>2014)</w:t>
      </w:r>
      <w:r w:rsidR="00346933" w:rsidRPr="00E16C66">
        <w:rPr>
          <w:rFonts w:cstheme="minorHAnsi"/>
        </w:rPr>
        <w:fldChar w:fldCharType="end"/>
      </w:r>
      <w:r w:rsidR="00346933" w:rsidRPr="004727AE">
        <w:rPr>
          <w:rFonts w:cstheme="minorHAnsi"/>
          <w:lang w:val="en-GB"/>
        </w:rPr>
        <w:t xml:space="preserve"> and a forest residue yield of 0.1 t ha</w:t>
      </w:r>
      <w:r w:rsidR="00346933" w:rsidRPr="004727AE">
        <w:rPr>
          <w:rFonts w:cstheme="minorHAnsi"/>
          <w:vertAlign w:val="superscript"/>
          <w:lang w:val="en-GB"/>
        </w:rPr>
        <w:t>-1</w:t>
      </w:r>
      <w:r w:rsidR="00346933" w:rsidRPr="004727AE">
        <w:rPr>
          <w:rFonts w:cstheme="minorHAnsi"/>
          <w:lang w:val="en-GB"/>
        </w:rPr>
        <w:t xml:space="preserve"> from </w:t>
      </w:r>
      <w:r w:rsidR="00346933" w:rsidRPr="00E16C66">
        <w:rPr>
          <w:rFonts w:cstheme="minorHAnsi"/>
        </w:rPr>
        <w:fldChar w:fldCharType="begin"/>
      </w:r>
      <w:r w:rsidR="00CC2620">
        <w:rPr>
          <w:rFonts w:cstheme="minorHAnsi"/>
          <w:lang w:val="en-GB"/>
        </w:rPr>
        <w:instrText xml:space="preserve"> ADDIN ZOTERO_ITEM CSL_CITATION {"citationID":"msabmn3rb","properties":{"formattedCitation":"(Svanberg et al., 2013)","plainCitation":"(Svanberg et al., 2013)","noteIndex":0},"citationItems":[{"id":171,"uris":["http://zotero.org/users/1226784/items/A2KEKADF"],"uri":["http://zotero.org/users/1226784/items/A2KEKADF"],"itemData":{"id":171,"type":"article-journal","title":"Analysing biomass torrefaction supply chain costs","container-title":"Bioresource Technology","page":"287-296","volume":"142","source":"CrossRef","DOI":"10.1016/j.biortech.2013.05.048","ISSN":"09608524","language":"en","author":[{"family":"Svanberg","given":"Martin"},{"family":"Olofsson","given":"Ingemar"},{"family":"Flodén","given":"Jonas"},{"family":"Nordin","given":"Anders"}],"issued":{"date-parts":[["2013",8]]}}}],"schema":"https://github.com/citation-style-language/schema/raw/master/csl-citation.json"} </w:instrText>
      </w:r>
      <w:r w:rsidR="00346933" w:rsidRPr="00E16C66">
        <w:rPr>
          <w:rFonts w:cstheme="minorHAnsi"/>
        </w:rPr>
        <w:fldChar w:fldCharType="separate"/>
      </w:r>
      <w:r w:rsidR="00346933" w:rsidRPr="004727AE">
        <w:rPr>
          <w:rFonts w:ascii="Calibri" w:hAnsi="Calibri" w:cs="Calibri"/>
          <w:lang w:val="en-GB"/>
        </w:rPr>
        <w:t xml:space="preserve">Svanberg et al., </w:t>
      </w:r>
      <w:r w:rsidR="00622FE7">
        <w:rPr>
          <w:rFonts w:ascii="Calibri" w:hAnsi="Calibri" w:cs="Calibri"/>
          <w:lang w:val="en-GB"/>
        </w:rPr>
        <w:t>(</w:t>
      </w:r>
      <w:r w:rsidR="00346933" w:rsidRPr="004727AE">
        <w:rPr>
          <w:rFonts w:ascii="Calibri" w:hAnsi="Calibri" w:cs="Calibri"/>
          <w:lang w:val="en-GB"/>
        </w:rPr>
        <w:t>2013)</w:t>
      </w:r>
      <w:r w:rsidR="00346933" w:rsidRPr="00E16C66">
        <w:rPr>
          <w:rFonts w:cstheme="minorHAnsi"/>
        </w:rPr>
        <w:fldChar w:fldCharType="end"/>
      </w:r>
      <w:r w:rsidR="00346933" w:rsidRPr="004727AE">
        <w:rPr>
          <w:rFonts w:cstheme="minorHAnsi"/>
          <w:lang w:val="en-GB"/>
        </w:rPr>
        <w:t xml:space="preserve"> for the sensitivity analysis. A roadside collected straw bale price of 75€ t</w:t>
      </w:r>
      <w:r w:rsidR="00346933" w:rsidRPr="004727AE">
        <w:rPr>
          <w:rFonts w:cstheme="minorHAnsi"/>
          <w:vertAlign w:val="subscript"/>
          <w:lang w:val="en-GB"/>
        </w:rPr>
        <w:t>WM</w:t>
      </w:r>
      <w:r w:rsidR="00346933" w:rsidRPr="004727AE">
        <w:rPr>
          <w:rFonts w:cstheme="minorHAnsi"/>
          <w:vertAlign w:val="superscript"/>
          <w:lang w:val="en-GB"/>
        </w:rPr>
        <w:t>-1</w:t>
      </w:r>
      <w:r w:rsidR="00346933" w:rsidRPr="004727AE">
        <w:rPr>
          <w:rFonts w:cstheme="minorHAnsi"/>
          <w:lang w:val="en-GB"/>
        </w:rPr>
        <w:t xml:space="preserve"> is discussed in </w:t>
      </w:r>
      <w:r w:rsidR="00346933">
        <w:rPr>
          <w:rFonts w:cstheme="minorHAnsi"/>
        </w:rPr>
        <w:fldChar w:fldCharType="begin"/>
      </w:r>
      <w:r w:rsidR="00CC2620">
        <w:rPr>
          <w:rFonts w:cstheme="minorHAnsi"/>
          <w:lang w:val="en-GB"/>
        </w:rPr>
        <w:instrText xml:space="preserve"> ADDIN ZOTERO_ITEM CSL_CITATION {"citationID":"uXVNo44j","properties":{"formattedCitation":"(Pudelko et al., 2015)","plainCitation":"(Pudelko et al., 2015)","noteIndex":0},"citationItems":[{"id":1620,"uris":["http://zotero.org/users/1226784/items/VDGTFSVE"],"uri":["http://zotero.org/users/1226784/items/VDGTFSVE"],"itemData":{"id":1620,"type":"report","title":"BioBoost Deliverable 1.3. Feedstock, potential, supply and logistic","URL":"http://bioboost.eu/uploads/files/bioboost_d1.3_final_report_wp1_vers_1.0-final.pdf","author":[{"family":"Pudelko","given":"R."},{"family":"Borzecka-Walker","given":"M."},{"family":"Kühner","given":"S."},{"family":"Pitzer","given":"E."}],"issued":{"date-parts":[["2015"]]},"accessed":{"date-parts":[["2016",2,9]]}}}],"schema":"https://github.com/citation-style-language/schema/raw/master/csl-citation.json"} </w:instrText>
      </w:r>
      <w:r w:rsidR="00346933">
        <w:rPr>
          <w:rFonts w:cstheme="minorHAnsi"/>
        </w:rPr>
        <w:fldChar w:fldCharType="separate"/>
      </w:r>
      <w:r w:rsidR="00CC2620" w:rsidRPr="00CC2620">
        <w:rPr>
          <w:rFonts w:ascii="Calibri" w:hAnsi="Calibri" w:cs="Calibri"/>
          <w:lang w:val="en-GB"/>
        </w:rPr>
        <w:t xml:space="preserve">Pudelko et al., </w:t>
      </w:r>
      <w:r w:rsidR="00622FE7">
        <w:rPr>
          <w:rFonts w:ascii="Calibri" w:hAnsi="Calibri" w:cs="Calibri"/>
          <w:lang w:val="en-GB"/>
        </w:rPr>
        <w:t>(</w:t>
      </w:r>
      <w:r w:rsidR="00CC2620" w:rsidRPr="00CC2620">
        <w:rPr>
          <w:rFonts w:ascii="Calibri" w:hAnsi="Calibri" w:cs="Calibri"/>
          <w:lang w:val="en-GB"/>
        </w:rPr>
        <w:t>2015)</w:t>
      </w:r>
      <w:r w:rsidR="00346933">
        <w:rPr>
          <w:rFonts w:cstheme="minorHAnsi"/>
        </w:rPr>
        <w:fldChar w:fldCharType="end"/>
      </w:r>
      <w:r w:rsidR="00346933" w:rsidRPr="004727AE">
        <w:rPr>
          <w:rFonts w:cstheme="minorHAnsi"/>
          <w:lang w:val="en-GB"/>
        </w:rPr>
        <w:t xml:space="preserve"> when 20% of the potentially harvestable straw is left on the field (based on wet biomass). Due to fertiliser costs that have to be refunded when 100% of the produced straw is harvested, this price can go up to 100€ t</w:t>
      </w:r>
      <w:r w:rsidR="00346933" w:rsidRPr="004727AE">
        <w:rPr>
          <w:rFonts w:cstheme="minorHAnsi"/>
          <w:vertAlign w:val="subscript"/>
          <w:lang w:val="en-GB"/>
        </w:rPr>
        <w:t>WM</w:t>
      </w:r>
      <w:r w:rsidR="00346933" w:rsidRPr="004727AE">
        <w:rPr>
          <w:rFonts w:cstheme="minorHAnsi"/>
          <w:vertAlign w:val="superscript"/>
          <w:lang w:val="en-GB"/>
        </w:rPr>
        <w:t>-1</w:t>
      </w:r>
      <w:r w:rsidR="00346933" w:rsidRPr="004727AE">
        <w:rPr>
          <w:rFonts w:cstheme="minorHAnsi"/>
          <w:lang w:val="en-GB"/>
        </w:rPr>
        <w:t xml:space="preserve"> and as low as 48€ t</w:t>
      </w:r>
      <w:r w:rsidR="00346933" w:rsidRPr="004727AE">
        <w:rPr>
          <w:rFonts w:cstheme="minorHAnsi"/>
          <w:vertAlign w:val="subscript"/>
          <w:lang w:val="en-GB"/>
        </w:rPr>
        <w:t>WM</w:t>
      </w:r>
      <w:r w:rsidR="00346933" w:rsidRPr="004727AE">
        <w:rPr>
          <w:rFonts w:cstheme="minorHAnsi"/>
          <w:vertAlign w:val="superscript"/>
          <w:lang w:val="en-GB"/>
        </w:rPr>
        <w:t>-1</w:t>
      </w:r>
      <w:r w:rsidR="00346933" w:rsidRPr="004727AE">
        <w:rPr>
          <w:rFonts w:cstheme="minorHAnsi"/>
          <w:lang w:val="en-GB"/>
        </w:rPr>
        <w:t xml:space="preserve"> if 50% of straw is left on the field. In line with the same publication we assume a roadside price of 50€ t</w:t>
      </w:r>
      <w:r w:rsidR="00346933" w:rsidRPr="004727AE">
        <w:rPr>
          <w:rFonts w:cstheme="minorHAnsi"/>
          <w:vertAlign w:val="subscript"/>
          <w:lang w:val="en-GB"/>
        </w:rPr>
        <w:t>WM</w:t>
      </w:r>
      <w:r w:rsidR="00346933" w:rsidRPr="004727AE">
        <w:rPr>
          <w:rFonts w:cstheme="minorHAnsi"/>
          <w:vertAlign w:val="superscript"/>
          <w:lang w:val="en-GB"/>
        </w:rPr>
        <w:t>-1</w:t>
      </w:r>
      <w:r w:rsidR="00346933" w:rsidRPr="004727AE">
        <w:rPr>
          <w:rFonts w:cstheme="minorHAnsi"/>
          <w:lang w:val="en-GB"/>
        </w:rPr>
        <w:t xml:space="preserve"> for wood chips</w:t>
      </w:r>
      <w:r>
        <w:rPr>
          <w:rFonts w:cstheme="minorHAnsi"/>
          <w:lang w:val="en-GB"/>
        </w:rPr>
        <w:t xml:space="preserve"> for the year 2015</w:t>
      </w:r>
      <w:r w:rsidR="00346933" w:rsidRPr="004727AE">
        <w:rPr>
          <w:rFonts w:cstheme="minorHAnsi"/>
          <w:lang w:val="en-GB"/>
        </w:rPr>
        <w:t>.</w:t>
      </w:r>
    </w:p>
    <w:p w:rsidR="00346933" w:rsidRPr="008515F3" w:rsidRDefault="00346933" w:rsidP="00346933">
      <w:pPr>
        <w:pStyle w:val="Caption"/>
        <w:keepNext/>
        <w:keepLines/>
        <w:spacing w:before="120" w:after="120" w:line="360" w:lineRule="auto"/>
        <w:rPr>
          <w:b w:val="0"/>
          <w:sz w:val="22"/>
          <w:lang w:val="en-GB"/>
        </w:rPr>
      </w:pPr>
      <w:bookmarkStart w:id="2" w:name="_Toc480962504"/>
      <w:r w:rsidRPr="00D95546">
        <w:rPr>
          <w:b w:val="0"/>
          <w:sz w:val="22"/>
          <w:lang w:val="en-GB"/>
        </w:rPr>
        <w:lastRenderedPageBreak/>
        <w:t xml:space="preserve">Table </w:t>
      </w:r>
      <w:r w:rsidRPr="00D95546">
        <w:rPr>
          <w:b w:val="0"/>
          <w:sz w:val="22"/>
        </w:rPr>
        <w:fldChar w:fldCharType="begin"/>
      </w:r>
      <w:r w:rsidRPr="00D95546">
        <w:rPr>
          <w:b w:val="0"/>
          <w:sz w:val="22"/>
          <w:lang w:val="en-GB"/>
        </w:rPr>
        <w:instrText xml:space="preserve"> SEQ Table \* ARABIC </w:instrText>
      </w:r>
      <w:r w:rsidRPr="00D95546">
        <w:rPr>
          <w:b w:val="0"/>
          <w:sz w:val="22"/>
        </w:rPr>
        <w:fldChar w:fldCharType="separate"/>
      </w:r>
      <w:r>
        <w:rPr>
          <w:b w:val="0"/>
          <w:noProof/>
          <w:sz w:val="22"/>
          <w:lang w:val="en-GB"/>
        </w:rPr>
        <w:t>16</w:t>
      </w:r>
      <w:r w:rsidRPr="00D95546">
        <w:rPr>
          <w:b w:val="0"/>
          <w:sz w:val="22"/>
        </w:rPr>
        <w:fldChar w:fldCharType="end"/>
      </w:r>
      <w:r w:rsidRPr="00D95546">
        <w:rPr>
          <w:b w:val="0"/>
          <w:sz w:val="22"/>
          <w:lang w:val="en-GB"/>
        </w:rPr>
        <w:t xml:space="preserve">: Biomass feedstock specifications based on </w:t>
      </w:r>
      <w:r w:rsidRPr="00961639">
        <w:rPr>
          <w:rFonts w:ascii="Calibri" w:eastAsia="Times New Roman" w:hAnsi="Calibri" w:cs="Calibri"/>
          <w:b w:val="0"/>
          <w:sz w:val="22"/>
          <w:lang w:eastAsia="en-GB"/>
        </w:rPr>
        <w:fldChar w:fldCharType="begin"/>
      </w:r>
      <w:r w:rsidR="00CC2620">
        <w:rPr>
          <w:rFonts w:ascii="Calibri" w:eastAsia="Times New Roman" w:hAnsi="Calibri" w:cs="Calibri"/>
          <w:b w:val="0"/>
          <w:sz w:val="22"/>
          <w:lang w:val="en-GB" w:eastAsia="en-GB"/>
        </w:rPr>
        <w:instrText xml:space="preserve"> ADDIN ZOTERO_ITEM CSL_CITATION {"citationID":"1hkdjt4gmn","properties":{"formattedCitation":"(Rotter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sidRPr="00961639">
        <w:rPr>
          <w:rFonts w:ascii="Calibri" w:eastAsia="Times New Roman" w:hAnsi="Calibri" w:cs="Calibri"/>
          <w:b w:val="0"/>
          <w:sz w:val="22"/>
          <w:lang w:eastAsia="en-GB"/>
        </w:rPr>
        <w:fldChar w:fldCharType="separate"/>
      </w:r>
      <w:r w:rsidRPr="00961639">
        <w:rPr>
          <w:rFonts w:ascii="Calibri" w:hAnsi="Calibri" w:cs="Calibri"/>
          <w:b w:val="0"/>
          <w:sz w:val="22"/>
          <w:lang w:val="en-GB"/>
        </w:rPr>
        <w:t>(Rotter and Rohrhofer, 2014)</w:t>
      </w:r>
      <w:r w:rsidRPr="00961639">
        <w:rPr>
          <w:rFonts w:ascii="Calibri" w:eastAsia="Times New Roman" w:hAnsi="Calibri" w:cs="Calibri"/>
          <w:b w:val="0"/>
          <w:sz w:val="22"/>
          <w:lang w:eastAsia="en-GB"/>
        </w:rPr>
        <w:fldChar w:fldCharType="end"/>
      </w:r>
      <w:r w:rsidRPr="00961639">
        <w:rPr>
          <w:rFonts w:ascii="Calibri" w:eastAsia="Times New Roman" w:hAnsi="Calibri" w:cs="Calibri"/>
          <w:b w:val="0"/>
          <w:sz w:val="22"/>
          <w:lang w:val="en-GB" w:eastAsia="en-GB"/>
        </w:rPr>
        <w:t xml:space="preserve">, </w:t>
      </w:r>
      <w:r w:rsidRPr="00961639">
        <w:rPr>
          <w:rFonts w:ascii="Calibri" w:eastAsia="Times New Roman" w:hAnsi="Calibri" w:cs="Calibri"/>
          <w:b w:val="0"/>
          <w:sz w:val="22"/>
          <w:lang w:eastAsia="en-GB"/>
        </w:rPr>
        <w:fldChar w:fldCharType="begin"/>
      </w:r>
      <w:r w:rsidR="00CC2620">
        <w:rPr>
          <w:rFonts w:ascii="Calibri" w:eastAsia="Times New Roman" w:hAnsi="Calibri" w:cs="Calibri"/>
          <w:b w:val="0"/>
          <w:sz w:val="22"/>
          <w:lang w:val="en-GB" w:eastAsia="en-GB"/>
        </w:rPr>
        <w:instrText xml:space="preserve"> ADDIN ZOTERO_ITEM CSL_CITATION {"citationID":"6sloqgk6h","properties":{"formattedCitation":"(Francescato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sidRPr="00961639">
        <w:rPr>
          <w:rFonts w:ascii="Calibri" w:eastAsia="Times New Roman" w:hAnsi="Calibri" w:cs="Calibri"/>
          <w:b w:val="0"/>
          <w:sz w:val="22"/>
          <w:lang w:eastAsia="en-GB"/>
        </w:rPr>
        <w:fldChar w:fldCharType="separate"/>
      </w:r>
      <w:r w:rsidRPr="00DB52D0">
        <w:rPr>
          <w:rFonts w:ascii="Calibri" w:hAnsi="Calibri" w:cs="Calibri"/>
          <w:b w:val="0"/>
          <w:sz w:val="22"/>
          <w:lang w:val="en-GB"/>
        </w:rPr>
        <w:t>(Francescato et al., 2008)</w:t>
      </w:r>
      <w:r w:rsidRPr="00961639">
        <w:rPr>
          <w:rFonts w:ascii="Calibri" w:eastAsia="Times New Roman" w:hAnsi="Calibri" w:cs="Calibri"/>
          <w:b w:val="0"/>
          <w:sz w:val="22"/>
          <w:lang w:eastAsia="en-GB"/>
        </w:rPr>
        <w:fldChar w:fldCharType="end"/>
      </w:r>
      <w:r w:rsidRPr="00DB52D0">
        <w:rPr>
          <w:rFonts w:ascii="Calibri" w:eastAsia="Times New Roman" w:hAnsi="Calibri" w:cs="Calibri"/>
          <w:b w:val="0"/>
          <w:sz w:val="22"/>
          <w:lang w:val="en-GB" w:eastAsia="en-GB"/>
        </w:rPr>
        <w:t xml:space="preserve"> </w:t>
      </w:r>
      <w:r w:rsidRPr="00961639">
        <w:rPr>
          <w:rFonts w:ascii="Calibri" w:eastAsia="Times New Roman" w:hAnsi="Calibri" w:cs="Calibri"/>
          <w:b w:val="0"/>
          <w:sz w:val="22"/>
          <w:lang w:eastAsia="en-GB"/>
        </w:rPr>
        <w:fldChar w:fldCharType="begin"/>
      </w:r>
      <w:r w:rsidR="00CC2620">
        <w:rPr>
          <w:rFonts w:ascii="Calibri" w:eastAsia="Times New Roman" w:hAnsi="Calibri" w:cs="Calibri"/>
          <w:b w:val="0"/>
          <w:sz w:val="22"/>
          <w:lang w:val="en-GB" w:eastAsia="en-GB"/>
        </w:rPr>
        <w:instrText xml:space="preserve"> ADDIN ZOTERO_ITEM CSL_CITATION {"citationID":"GWbfUHNO","properties":{"formattedCitation":"(Pudelko et al., 2015)","plainCitation":"(Pudelko et al., 2015)","noteIndex":0},"citationItems":[{"id":1620,"uris":["http://zotero.org/users/1226784/items/VDGTFSVE"],"uri":["http://z</w:instrText>
      </w:r>
      <w:r w:rsidR="00CC2620" w:rsidRPr="008515F3">
        <w:rPr>
          <w:rFonts w:ascii="Calibri" w:eastAsia="Times New Roman" w:hAnsi="Calibri" w:cs="Calibri"/>
          <w:b w:val="0"/>
          <w:sz w:val="22"/>
          <w:lang w:val="en-GB" w:eastAsia="en-GB"/>
        </w:rPr>
        <w:instrText xml:space="preserve">otero.org/users/1226784/items/VDGTFSVE"],"itemData":{"id":1620,"type":"report","title":"BioBoost Deliverable 1.3. Feedstock, potential, supply and logistic","URL":"http://bioboost.eu/uploads/files/bioboost_d1.3_final_report_wp1_vers_1.0-final.pdf","author":[{"family":"Pudelko","given":"R."},{"family":"Borzecka-Walker","given":"M."},{"family":"Kühner","given":"S."},{"family":"Pitzer","given":"E."}],"issued":{"date-parts":[["2015"]]},"accessed":{"date-parts":[["2016",2,9]]}}}],"schema":"https://github.com/citation-style-language/schema/raw/master/csl-citation.json"} </w:instrText>
      </w:r>
      <w:r w:rsidRPr="00961639">
        <w:rPr>
          <w:rFonts w:ascii="Calibri" w:eastAsia="Times New Roman" w:hAnsi="Calibri" w:cs="Calibri"/>
          <w:b w:val="0"/>
          <w:sz w:val="22"/>
          <w:lang w:eastAsia="en-GB"/>
        </w:rPr>
        <w:fldChar w:fldCharType="separate"/>
      </w:r>
      <w:r w:rsidRPr="008515F3">
        <w:rPr>
          <w:rFonts w:ascii="Calibri" w:hAnsi="Calibri" w:cs="Calibri"/>
          <w:b w:val="0"/>
          <w:sz w:val="22"/>
          <w:lang w:val="en-GB"/>
        </w:rPr>
        <w:t>(Pudelko et al., 2015)</w:t>
      </w:r>
      <w:r w:rsidRPr="00961639">
        <w:rPr>
          <w:rFonts w:ascii="Calibri" w:eastAsia="Times New Roman" w:hAnsi="Calibri" w:cs="Calibri"/>
          <w:b w:val="0"/>
          <w:sz w:val="22"/>
          <w:lang w:eastAsia="en-GB"/>
        </w:rPr>
        <w:fldChar w:fldCharType="end"/>
      </w:r>
      <w:r w:rsidRPr="008515F3">
        <w:rPr>
          <w:rFonts w:ascii="Calibri" w:eastAsia="Times New Roman" w:hAnsi="Calibri" w:cs="Calibri"/>
          <w:b w:val="0"/>
          <w:sz w:val="22"/>
          <w:lang w:val="en-GB" w:eastAsia="en-GB"/>
        </w:rPr>
        <w:t xml:space="preserve">, </w:t>
      </w:r>
      <w:r w:rsidRPr="00961639">
        <w:rPr>
          <w:rFonts w:ascii="Calibri" w:eastAsia="Times New Roman" w:hAnsi="Calibri" w:cs="Calibri"/>
          <w:b w:val="0"/>
          <w:sz w:val="22"/>
          <w:lang w:eastAsia="en-GB"/>
        </w:rPr>
        <w:fldChar w:fldCharType="begin"/>
      </w:r>
      <w:r w:rsidR="00CC2620" w:rsidRPr="008515F3">
        <w:rPr>
          <w:rFonts w:ascii="Calibri" w:eastAsia="Times New Roman" w:hAnsi="Calibri" w:cs="Calibri"/>
          <w:b w:val="0"/>
          <w:sz w:val="22"/>
          <w:lang w:val="en-GB" w:eastAsia="en-GB"/>
        </w:rPr>
        <w:instrText xml:space="preserve"> ADDIN ZOTERO_ITEM CSL_CITATION {"citationID":"1k27vac70","properties":{"formattedCitation":"(Svanberg et al., 2013)","plainCitation":"(Svanberg et al., 2013)","noteIndex":0},"citationItems":[{"id":171,"uris":["http://zotero.org/users/1226784/items/A2KEKADF"],"uri":["http://zotero.org/users/1226784/items/A2KEKADF"],"itemData":{"id":171,"type":"article-journal","title":"Analysing biomass torrefaction supply chain costs","container-title":"Bioresource Technology","page":"287-296","volume":"142","source":"CrossRef","DOI":"10.1016/j.biortech.2013.05.048","ISSN":"09608524","language":"en","author":[{"family":"Svanberg","given":"Martin"},{"family":"Olofsson","given":"Ingemar"},{"family":"Flodén","given":"Jonas"},{"family":"Nordin","given":"Anders"}],"issued":{"date-parts":[["2013",8]]}}}],"schema":"https://github.com/citation-style-language/schema/raw/master/csl-citation.json"} </w:instrText>
      </w:r>
      <w:r w:rsidRPr="00961639">
        <w:rPr>
          <w:rFonts w:ascii="Calibri" w:eastAsia="Times New Roman" w:hAnsi="Calibri" w:cs="Calibri"/>
          <w:b w:val="0"/>
          <w:sz w:val="22"/>
          <w:lang w:eastAsia="en-GB"/>
        </w:rPr>
        <w:fldChar w:fldCharType="separate"/>
      </w:r>
      <w:r w:rsidRPr="008515F3">
        <w:rPr>
          <w:rFonts w:ascii="Calibri" w:hAnsi="Calibri" w:cs="Calibri"/>
          <w:b w:val="0"/>
          <w:sz w:val="22"/>
          <w:lang w:val="en-GB"/>
        </w:rPr>
        <w:t>(Svanberg et al., 2013)</w:t>
      </w:r>
      <w:r w:rsidRPr="00961639">
        <w:rPr>
          <w:rFonts w:ascii="Calibri" w:eastAsia="Times New Roman" w:hAnsi="Calibri" w:cs="Calibri"/>
          <w:b w:val="0"/>
          <w:sz w:val="22"/>
          <w:lang w:eastAsia="en-GB"/>
        </w:rPr>
        <w:fldChar w:fldCharType="end"/>
      </w:r>
      <w:r w:rsidRPr="008515F3">
        <w:rPr>
          <w:rFonts w:ascii="Calibri" w:eastAsia="Times New Roman" w:hAnsi="Calibri" w:cs="Calibri"/>
          <w:b w:val="0"/>
          <w:sz w:val="22"/>
          <w:lang w:val="en-GB" w:eastAsia="en-GB"/>
        </w:rPr>
        <w:t xml:space="preserve">, </w:t>
      </w:r>
      <w:r w:rsidRPr="000E5CF6">
        <w:rPr>
          <w:rFonts w:ascii="Calibri" w:eastAsia="Times New Roman" w:hAnsi="Calibri" w:cs="Calibri"/>
          <w:b w:val="0"/>
          <w:sz w:val="22"/>
          <w:lang w:eastAsia="en-GB"/>
        </w:rPr>
        <w:fldChar w:fldCharType="begin"/>
      </w:r>
      <w:r w:rsidR="00CC2620" w:rsidRPr="008515F3">
        <w:rPr>
          <w:rFonts w:ascii="Calibri" w:eastAsia="Times New Roman" w:hAnsi="Calibri" w:cs="Calibri"/>
          <w:b w:val="0"/>
          <w:sz w:val="22"/>
          <w:lang w:val="en-GB" w:eastAsia="en-GB"/>
        </w:rPr>
        <w:instrText xml:space="preserve"> ADDIN ZOTERO_ITEM CSL_CITATION {"citationID":"CJLEfgDt","properties":{"formattedCitation":"(Gerssen-Gondelach et al., 2014)","plainCitation":"(Gerssen-Gondelach et al., 2014)","noteIndex":0},"citationItems":[{"id":586,"uris":["http://zotero.org/users/1226784/items/WMXW3FAF"],"uri":["http://zotero.org/users/1226784/items/WMXW3FAF"],"itemData":{"id":586,"type":"article-journal","title":"Competing uses of biomass: Assessment and comparison of the performance of bio-based heat, power, fuels and materials","container-title":"Renewable and Sustainable Energy Reviews","page":"964-998","volume":"40","source":"CrossRef","DOI":"10.1016/j.rser.2014.07.197","ISSN":"13640321","shortTitle":"Competing uses of biomass","language":"en","author":[{"family":"Gerssen-Gondelach","given":"S.J."},{"family":"Saygin","given":"D."},{"family":"Wicke","given":"B."},{"family":"Patel","given":"M.K."},{"family":"Faaij","given":"A.P.C."}],"issued":{"date-parts":[["2014",12]]}}}],"schema":"https://github.com/citation-style-language/schema/raw/master/csl-citation.json"} </w:instrText>
      </w:r>
      <w:r w:rsidRPr="000E5CF6">
        <w:rPr>
          <w:rFonts w:ascii="Calibri" w:eastAsia="Times New Roman" w:hAnsi="Calibri" w:cs="Calibri"/>
          <w:b w:val="0"/>
          <w:sz w:val="22"/>
          <w:lang w:eastAsia="en-GB"/>
        </w:rPr>
        <w:fldChar w:fldCharType="separate"/>
      </w:r>
      <w:bookmarkEnd w:id="2"/>
      <w:r w:rsidR="00CC2620" w:rsidRPr="008515F3">
        <w:rPr>
          <w:rFonts w:ascii="Calibri" w:hAnsi="Calibri" w:cs="Calibri"/>
          <w:b w:val="0"/>
          <w:sz w:val="22"/>
          <w:lang w:val="en-GB"/>
        </w:rPr>
        <w:t>(Gerssen-Gondelach et al., 2014)</w:t>
      </w:r>
      <w:r w:rsidRPr="000E5CF6">
        <w:rPr>
          <w:rFonts w:ascii="Calibri" w:eastAsia="Times New Roman" w:hAnsi="Calibri" w:cs="Calibri"/>
          <w:b w:val="0"/>
          <w:sz w:val="22"/>
          <w:lang w:eastAsia="en-GB"/>
        </w:rPr>
        <w:fldChar w:fldCharType="end"/>
      </w:r>
    </w:p>
    <w:tbl>
      <w:tblPr>
        <w:tblW w:w="0" w:type="auto"/>
        <w:tblInd w:w="93" w:type="dxa"/>
        <w:tblLook w:val="04A0" w:firstRow="1" w:lastRow="0" w:firstColumn="1" w:lastColumn="0" w:noHBand="0" w:noVBand="1"/>
      </w:tblPr>
      <w:tblGrid>
        <w:gridCol w:w="1156"/>
        <w:gridCol w:w="2593"/>
        <w:gridCol w:w="718"/>
        <w:gridCol w:w="892"/>
        <w:gridCol w:w="3188"/>
      </w:tblGrid>
      <w:tr w:rsidR="00346933" w:rsidRPr="008515F3" w:rsidTr="00E2765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b/>
                <w:color w:val="000000"/>
                <w:sz w:val="18"/>
                <w:lang w:val="en-GB" w:eastAsia="en-GB"/>
              </w:rPr>
            </w:pPr>
            <w:r w:rsidRPr="00DB52D0">
              <w:rPr>
                <w:rFonts w:ascii="Calibri" w:eastAsia="Times New Roman" w:hAnsi="Calibri" w:cs="Calibri"/>
                <w:b/>
                <w:color w:val="000000"/>
                <w:sz w:val="18"/>
                <w:lang w:val="en-GB" w:eastAsia="en-GB"/>
              </w:rPr>
              <w:t>Feedstock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b/>
                <w:color w:val="000000"/>
                <w:sz w:val="18"/>
                <w:lang w:val="en-GB" w:eastAsia="en-GB"/>
              </w:rPr>
            </w:pPr>
            <w:r w:rsidRPr="00DB52D0">
              <w:rPr>
                <w:rFonts w:ascii="Calibri" w:eastAsia="Times New Roman" w:hAnsi="Calibri" w:cs="Calibri"/>
                <w:b/>
                <w:color w:val="000000"/>
                <w:sz w:val="18"/>
                <w:lang w:val="en-GB" w:eastAsia="en-GB"/>
              </w:rPr>
              <w:t>Characteristic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b/>
                <w:color w:val="000000"/>
                <w:sz w:val="18"/>
                <w:lang w:val="en-GB" w:eastAsia="en-GB"/>
              </w:rPr>
            </w:pPr>
            <w:r w:rsidRPr="00DB52D0">
              <w:rPr>
                <w:rFonts w:ascii="Calibri" w:eastAsia="Times New Roman" w:hAnsi="Calibri" w:cs="Calibri"/>
                <w:b/>
                <w:color w:val="000000"/>
                <w:sz w:val="18"/>
                <w:lang w:val="en-GB" w:eastAsia="en-GB"/>
              </w:rPr>
              <w:t>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b/>
                <w:color w:val="000000"/>
                <w:sz w:val="18"/>
                <w:lang w:val="en-GB" w:eastAsia="en-GB"/>
              </w:rPr>
            </w:pPr>
            <w:r w:rsidRPr="00DB52D0">
              <w:rPr>
                <w:rFonts w:ascii="Calibri" w:eastAsia="Times New Roman" w:hAnsi="Calibri" w:cs="Calibri"/>
                <w:b/>
                <w:color w:val="000000"/>
                <w:sz w:val="18"/>
                <w:lang w:val="en-GB" w:eastAsia="en-GB"/>
              </w:rPr>
              <w:t>Unit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b/>
                <w:color w:val="000000"/>
                <w:sz w:val="18"/>
                <w:lang w:val="en-GB" w:eastAsia="en-GB"/>
              </w:rPr>
            </w:pPr>
            <w:r w:rsidRPr="00DB52D0">
              <w:rPr>
                <w:rFonts w:ascii="Calibri" w:eastAsia="Times New Roman" w:hAnsi="Calibri" w:cs="Calibri"/>
                <w:b/>
                <w:color w:val="000000"/>
                <w:sz w:val="18"/>
                <w:lang w:val="en-GB" w:eastAsia="en-GB"/>
              </w:rPr>
              <w:t>Sources</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color w:val="000000"/>
                <w:sz w:val="18"/>
                <w:lang w:val="en-GB" w:eastAsia="en-GB"/>
              </w:rPr>
            </w:pPr>
            <w:r w:rsidRPr="00DB52D0">
              <w:rPr>
                <w:rFonts w:ascii="Calibri" w:eastAsia="Times New Roman" w:hAnsi="Calibri" w:cs="Calibri"/>
                <w:color w:val="000000"/>
                <w:sz w:val="18"/>
                <w:lang w:val="en-GB"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color w:val="000000"/>
                <w:sz w:val="18"/>
                <w:lang w:val="en-GB" w:eastAsia="en-GB"/>
              </w:rPr>
            </w:pPr>
            <w:r w:rsidRPr="00DB52D0">
              <w:rPr>
                <w:rFonts w:ascii="Calibri" w:eastAsia="Times New Roman" w:hAnsi="Calibri" w:cs="Calibri"/>
                <w:color w:val="000000"/>
                <w:sz w:val="18"/>
                <w:lang w:val="en-GB" w:eastAsia="en-GB"/>
              </w:rPr>
              <w:t>Bulk density (fresh)</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jc w:val="right"/>
              <w:rPr>
                <w:rFonts w:ascii="Calibri" w:eastAsia="Times New Roman" w:hAnsi="Calibri" w:cs="Calibri"/>
                <w:color w:val="000000"/>
                <w:sz w:val="18"/>
                <w:lang w:val="en-GB" w:eastAsia="en-GB"/>
              </w:rPr>
            </w:pPr>
            <w:r w:rsidRPr="00DB52D0">
              <w:rPr>
                <w:rFonts w:ascii="Calibri" w:eastAsia="Times New Roman" w:hAnsi="Calibri" w:cs="Calibri"/>
                <w:color w:val="000000"/>
                <w:sz w:val="18"/>
                <w:lang w:val="en-GB" w:eastAsia="en-GB"/>
              </w:rPr>
              <w:t>193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B52D0" w:rsidRDefault="00346933" w:rsidP="00E27652">
            <w:pPr>
              <w:keepNext/>
              <w:keepLines/>
              <w:spacing w:before="0"/>
              <w:rPr>
                <w:rFonts w:ascii="Calibri" w:eastAsia="Times New Roman" w:hAnsi="Calibri" w:cs="Calibri"/>
                <w:color w:val="000000"/>
                <w:sz w:val="18"/>
                <w:lang w:val="en-GB" w:eastAsia="en-GB"/>
              </w:rPr>
            </w:pPr>
            <w:r w:rsidRPr="00DB52D0">
              <w:rPr>
                <w:rFonts w:ascii="Calibri" w:eastAsia="Times New Roman" w:hAnsi="Calibri" w:cs="Calibri"/>
                <w:color w:val="000000"/>
                <w:sz w:val="18"/>
                <w:lang w:val="en-GB"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CC2620"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Pr="00CC2620">
              <w:rPr>
                <w:rFonts w:ascii="Calibri" w:eastAsia="Times New Roman" w:hAnsi="Calibri" w:cs="Calibri"/>
                <w:color w:val="000000"/>
                <w:sz w:val="18"/>
                <w:lang w:val="en-GB" w:eastAsia="en-GB"/>
              </w:rPr>
              <w:instrText xml:space="preserve"> ADDIN ZOTERO_ITEM CSL_CITATION {"citationID":"4WZpehih","properties":{"formattedCitation":"(Rotter and Rohrhofer, 2014)","plainCitation":"(Rotter and Rohrhofer, 2014)","noteIndex":0},"citationItems":[{"id":510,"uris":["http://zotero.org/users/1226784/items/STUS2QI3"],"uri":["http://zotero.org</w:instrText>
            </w:r>
            <w:r w:rsidRPr="000E5CF6">
              <w:rPr>
                <w:rFonts w:ascii="Calibri" w:eastAsia="Times New Roman" w:hAnsi="Calibri" w:cs="Calibri"/>
                <w:color w:val="000000"/>
                <w:sz w:val="18"/>
                <w:lang w:val="en-GB" w:eastAsia="en-GB"/>
              </w:rPr>
              <w:instrText>/users/1226784/items/STU</w:instrText>
            </w:r>
            <w:r>
              <w:rPr>
                <w:rFonts w:ascii="Calibri" w:eastAsia="Times New Roman" w:hAnsi="Calibri" w:cs="Calibri"/>
                <w:color w:val="000000"/>
                <w:sz w:val="18"/>
                <w:lang w:eastAsia="en-GB"/>
              </w:rPr>
              <w:instrText xml:space="preserve">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CC2620">
              <w:rPr>
                <w:rFonts w:ascii="Calibri" w:hAnsi="Calibri" w:cs="Calibri"/>
                <w:sz w:val="18"/>
              </w:rPr>
              <w:t>(Rotter and Rohrhofer, 2014)</w:t>
            </w:r>
            <w:r>
              <w:rPr>
                <w:rFonts w:ascii="Calibri" w:eastAsia="Times New Roman" w:hAnsi="Calibri" w:cs="Calibri"/>
                <w:color w:val="000000"/>
                <w:sz w:val="18"/>
                <w:lang w:eastAsia="en-GB"/>
              </w:rPr>
              <w:fldChar w:fldCharType="end"/>
            </w:r>
            <w:r w:rsidR="00346933">
              <w:rPr>
                <w:rFonts w:ascii="Calibri" w:eastAsia="Times New Roman" w:hAnsi="Calibri" w:cs="Calibri"/>
                <w:color w:val="000000"/>
                <w:sz w:val="18"/>
                <w:lang w:eastAsia="en-GB"/>
              </w:rPr>
              <w:t xml:space="preserve">, </w:t>
            </w:r>
            <w:r w:rsidR="00346933" w:rsidRPr="00D74F0E">
              <w:rPr>
                <w:rFonts w:ascii="Calibri" w:eastAsia="Times New Roman" w:hAnsi="Calibri" w:cs="Calibri"/>
                <w:color w:val="000000"/>
                <w:sz w:val="18"/>
                <w:lang w:eastAsia="en-GB"/>
              </w:rPr>
              <w:t>Table</w:t>
            </w:r>
            <w:r w:rsidR="00346933">
              <w:rPr>
                <w:rFonts w:ascii="Calibri" w:eastAsia="Times New Roman" w:hAnsi="Calibri" w:cs="Calibri"/>
                <w:color w:val="000000"/>
                <w:sz w:val="18"/>
                <w:lang w:eastAsia="en-GB"/>
              </w:rPr>
              <w:t xml:space="preserve"> </w:t>
            </w:r>
            <w:r w:rsidR="00346933" w:rsidRPr="00D74F0E">
              <w:rPr>
                <w:rFonts w:ascii="Calibri" w:eastAsia="Times New Roman" w:hAnsi="Calibri" w:cs="Calibri"/>
                <w:color w:val="000000"/>
                <w:sz w:val="18"/>
                <w:lang w:eastAsia="en-GB"/>
              </w:rPr>
              <w:t>6</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276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{"citationID":"Z9Bo1gDA","properties":{"formattedCitation":"(Francescato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sidRPr="00D74F0E">
              <w:rPr>
                <w:rFonts w:ascii="Calibri" w:eastAsia="Times New Roman" w:hAnsi="Calibri" w:cs="Calibri"/>
                <w:color w:val="000000"/>
                <w:sz w:val="18"/>
                <w:lang w:eastAsia="en-GB"/>
              </w:rPr>
              <w:t>, Table 1.6</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Roadside price (if 80% collected)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0E5CF6"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79,6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0E5CF6">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{"citationID":"4i4dar27d","properties":{"formattedCitation":"(Pudelko et al., 2015)","plainCitation":"(Pudelko et al., 2015)","noteIndex":0},"citationItems":[{"id":1620,"uris":["http://zotero.org/users/1226784/items/VDGTFSVE"],"uri":["http://zotero.org/users/1226784/items/VDGTFSVE"],"itemData":{"id":1620,"type":"report","title":"BioBoost Deliverable 1.3. Feedstock, potential, supply and logistic","URL":"http://bioboost.eu/uploads/files/bioboost_d1.3_final_report_wp1_vers_1.0-final.pdf","author":[{"family":"Pudelko","given":"R."},{"family":"Borzecka-Walker","given":"M."},{"family":"Kühner","given":"S."},{"family":"Pitzer","given":"E."}],"issued":{"date-parts":[["2015"]]},"accessed":{"date-parts":[["2016",2,9]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(Pudelko et al., 2015)</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Fig11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Roadside price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53.</w:t>
            </w:r>
            <w:r w:rsidR="000E5CF6">
              <w:rPr>
                <w:rFonts w:ascii="Calibri" w:eastAsia="Times New Roman" w:hAnsi="Calibri" w:cs="Calibri"/>
                <w:color w:val="000000"/>
                <w:sz w:val="18"/>
                <w:lang w:eastAsia="en-GB"/>
              </w:rPr>
              <w:t>1</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0E5CF6">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{"citationID":"Mf6eCafn","properties":{"formattedCitation":"(Pudelko et al., 2015)","plainCitation":"(Pudelko et al., 2015)","noteIndex":0},"citationItems":[{"id":1620,"uris":["http://zotero.org/users/1226784/items/VDGTFSVE"],"uri":["http://zotero.org/users/1226784/items/VDGTFSVE"],"itemData":{"id":1620,"type":"report","title":"BioBoost Deliverable 1.3. Feedstock, potential, supply and logistic","URL":"http://bioboost.eu/uploads/files/bioboost_d1.3_final_report_wp1_vers_1.0-final.pdf","author":[{"family":"Pudelko","given":"R."},{"family":"Borzecka-Walker","given":"M."},{"family":"Kühner","given":"S."},{"family":"Pitzer","given":"E."}],"issued":{"date-parts":[["2015"]]},"accessed":{"date-parts":[["2016",2,9]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(Pudelko et al., 2015)</w:t>
            </w:r>
            <w:r>
              <w:rPr>
                <w:rFonts w:ascii="Calibri" w:eastAsia="Times New Roman" w:hAnsi="Calibri" w:cs="Calibri"/>
                <w:color w:val="000000"/>
                <w:sz w:val="18"/>
                <w:lang w:eastAsia="en-GB"/>
              </w:rPr>
              <w:fldChar w:fldCharType="end"/>
            </w:r>
            <w:r w:rsidR="000E5CF6">
              <w:rPr>
                <w:rFonts w:ascii="Calibri" w:eastAsia="Times New Roman" w:hAnsi="Calibri" w:cs="Calibri"/>
                <w:color w:val="000000"/>
                <w:sz w:val="18"/>
                <w:lang w:eastAsia="en-GB"/>
              </w:rPr>
              <w:t xml:space="preserve">, </w:t>
            </w:r>
            <w:r w:rsidR="000E5CF6" w:rsidRPr="00D74F0E">
              <w:rPr>
                <w:rFonts w:ascii="Calibri" w:eastAsia="Times New Roman" w:hAnsi="Calibri" w:cs="Calibri"/>
                <w:color w:val="000000"/>
                <w:sz w:val="18"/>
                <w:lang w:eastAsia="en-GB"/>
              </w:rPr>
              <w:t>Fig11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Gross calorific value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17.</w:t>
            </w:r>
            <w:r w:rsidR="00346933" w:rsidRPr="00D74F0E">
              <w:rPr>
                <w:rFonts w:ascii="Calibri" w:eastAsia="Times New Roman" w:hAnsi="Calibri" w:cs="Calibri"/>
                <w:color w:val="000000"/>
                <w:sz w:val="18"/>
                <w:lang w:eastAsia="en-GB"/>
              </w:rPr>
              <w:t>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{"citationID":"OXJeh4UE","properties":{"formattedCitation":"(Francescato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sidRPr="00D74F0E">
              <w:rPr>
                <w:rFonts w:ascii="Calibri" w:eastAsia="Times New Roman" w:hAnsi="Calibri" w:cs="Calibri"/>
                <w:color w:val="000000"/>
                <w:sz w:val="18"/>
                <w:lang w:eastAsia="en-GB"/>
              </w:rPr>
              <w:t>, Table 2.7.1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Gross calorific value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18.</w:t>
            </w:r>
            <w:r w:rsidR="00346933" w:rsidRPr="00D74F0E">
              <w:rPr>
                <w:rFonts w:ascii="Calibri" w:eastAsia="Times New Roman" w:hAnsi="Calibri" w:cs="Calibri"/>
                <w:color w:val="000000"/>
                <w:sz w:val="18"/>
                <w:lang w:eastAsia="en-GB"/>
              </w:rPr>
              <w:t>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{"citationID":"wVt2LxwM","properties":{"formattedCitation":"(Francescato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sidRPr="00D74F0E">
              <w:rPr>
                <w:rFonts w:ascii="Calibri" w:eastAsia="Times New Roman" w:hAnsi="Calibri" w:cs="Calibri"/>
                <w:color w:val="000000"/>
                <w:sz w:val="18"/>
                <w:lang w:eastAsia="en-GB"/>
              </w:rPr>
              <w:t>, Table 2.7.1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Moisture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{"citationID":"DEsvVdzV","properties":{"formattedCitation":"(Francescato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sidRPr="00D74F0E">
              <w:rPr>
                <w:rFonts w:ascii="Calibri" w:eastAsia="Times New Roman" w:hAnsi="Calibri" w:cs="Calibri"/>
                <w:color w:val="000000"/>
                <w:sz w:val="18"/>
                <w:lang w:eastAsia="en-GB"/>
              </w:rPr>
              <w:t>, Table 1.6</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Mositure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30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{"citationID":"VujTqShA","properties":{"formattedCitation":"(Francescato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sidRPr="00D74F0E">
              <w:rPr>
                <w:rFonts w:ascii="Calibri" w:eastAsia="Times New Roman" w:hAnsi="Calibri" w:cs="Calibri"/>
                <w:color w:val="000000"/>
                <w:sz w:val="18"/>
                <w:lang w:eastAsia="en-GB"/>
              </w:rPr>
              <w:t>, Table 1.6</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Yield &amp; accessability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w:t>
            </w:r>
            <w:r w:rsidR="00346933" w:rsidRPr="00D74F0E">
              <w:rPr>
                <w:rFonts w:ascii="Calibri" w:eastAsia="Times New Roman" w:hAnsi="Calibri" w:cs="Calibri"/>
                <w:color w:val="000000"/>
                <w:sz w:val="18"/>
                <w:lang w:eastAsia="en-GB"/>
              </w:rPr>
              <w:t>095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sz w:val="18"/>
                <w:lang w:eastAsia="en-GB"/>
              </w:rPr>
            </w:pPr>
            <w:r w:rsidRPr="00D74F0E">
              <w:rPr>
                <w:rFonts w:ascii="Calibri" w:eastAsia="Times New Roman" w:hAnsi="Calibri" w:cs="Calibri"/>
                <w:sz w:val="18"/>
                <w:lang w:eastAsia="en-GB"/>
              </w:rPr>
              <w:t>t/ha*a</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{"citationID":"qcBSbk5d","properties":{"formattedCitation":"(Pudelko et al., 2015)","plainCitation":"(Pudelko et al., 2015)","noteIndex":0},"citationItems":[{"id":1620,"uris":["http://zotero.org/users/1226784/items/VDGTFSVE"],"uri":["http://zotero.org/users/1226784/items/VDGTFSVE"],"itemData":{"id":1620,"type":"report","title":"BioBoost Deliverable 1.3. Feedstock, potential, supply and logistic","URL":"http://bioboost.eu/uploads/files/bioboost_d1.3_final_report_wp1_vers_1.0-final.pdf","author":[{"family":"Pudelko","given":"R."},{"family":"Borzecka-Walker","given":"M."},{"family":"Kühner","given":"S."},{"family":"Pitzer","given":"E."}],"issued":{"date-parts":[["2015"]]},"accessed":{"date-parts":[["2016",2,9]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(Pudelko et al., 2015)</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p.24</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Yield &amp; accessability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0.</w:t>
            </w:r>
            <w:r w:rsidR="00346933" w:rsidRPr="00D74F0E">
              <w:rPr>
                <w:rFonts w:ascii="Calibri" w:eastAsia="Times New Roman" w:hAnsi="Calibri" w:cs="Calibri"/>
                <w:color w:val="000000"/>
                <w:sz w:val="18"/>
                <w:lang w:eastAsia="en-GB"/>
              </w:rPr>
              <w:t>0975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t/ha*a</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{"citationID":"C3WgW7XV","properties":{"formattedCitation":"(Svanberg et al., 2013)","plainCitation":"(Svanberg et al., 2013)","noteIndex":0},"citationItems":[{"id":171,"uris":["http://zotero.org/users/1226784/items/A2KEKADF"],"uri":["http://zotero.org/users/1226784/items/A2KEKADF"],"itemData":{"id":171,"type":"article-journal","title":"Analysing biomass torrefaction supply chain costs","container-title":"Bioresource Technology","page":"287-296","volume":"142","source":"CrossRef","DOI":"10.1016/j.biortech.2013.05.048","ISSN":"09608524","language":"en","author":[{"family":"Svanberg","given":"Martin"},{"family":"Olofsson","given":"Ingemar"},{"family":"Flodén","given":"Jonas"},{"family":"Nordin","given":"Anders"}],"issued":{"date-parts":[["2013",8]]}}}],"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(Svanberg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Yield &amp; accessability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w:t>
            </w:r>
            <w:r w:rsidR="00346933" w:rsidRPr="00D74F0E">
              <w:rPr>
                <w:rFonts w:ascii="Calibri" w:eastAsia="Times New Roman" w:hAnsi="Calibri" w:cs="Calibri"/>
                <w:color w:val="000000"/>
                <w:sz w:val="18"/>
                <w:lang w:eastAsia="en-GB"/>
              </w:rPr>
              <w:t>488</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sz w:val="18"/>
                <w:lang w:eastAsia="en-GB"/>
              </w:rPr>
            </w:pPr>
            <w:r w:rsidRPr="00D74F0E">
              <w:rPr>
                <w:rFonts w:ascii="Calibri" w:eastAsia="Times New Roman" w:hAnsi="Calibri" w:cs="Calibri"/>
                <w:sz w:val="18"/>
                <w:lang w:eastAsia="en-GB"/>
              </w:rPr>
              <w:t>t/ha*a</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{"citationID":"2fsvvc8t8g","properties":{"formattedCitation":"(Gerssen-Gondelach et al., 2014)","plainCitation":"(Gerssen-Gondelach et al., 2014)","noteIndex":0},"citationItems":[{"id":586,"uris":["http://zotero.org/users/1226784/items/WMXW3FAF"],"uri":["http://zotero.org/users/1226784/items/WMXW3FAF"],"itemData":{"id":586,"type":"article-journal","title":"Competing uses of biomass: Assessment and comparison of the performance of bio-based heat, power, fuels and materials","container-title":"Renewable and Sustainable Energy Reviews","page":"964-998","volume":"40","source":"CrossRef","DOI":"10.1016/j.rser.2014.07.197","ISSN":"13640321","shortTitle":"Competing uses of biomass","language":"en","author":[{"family":"Gerssen-Gondelach","given":"S.J."},{"family":"Saygin","given":"D."},{"family":"Wicke","given":"B."},{"family":"Patel","given":"M.K."},{"family":"Faaij","given":"A.P.C."}],"issued":{"date-parts":[["2014",12]]}}}],"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rPr>
              <w:t>(Gerssen-Gondelach et al.,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Yield &amp; accessability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622FE7"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0.</w:t>
            </w:r>
            <w:r w:rsidR="00346933" w:rsidRPr="00D74F0E">
              <w:rPr>
                <w:rFonts w:ascii="Calibri" w:eastAsia="Times New Roman" w:hAnsi="Calibri" w:cs="Calibri"/>
                <w:color w:val="000000"/>
                <w:sz w:val="18"/>
                <w:lang w:eastAsia="en-GB"/>
              </w:rPr>
              <w:t>652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t/ha*a</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{"citationID":"ahCmVPCk","properties":{"formattedCitation":"(Gerssen-Gondelach et al., 2014)","plainCitation":"(Gerssen-Gondelach et al., 2014)","noteIndex":0},"citationItems":[{"id":586,"uris":["http://zotero.org/users/1226784/items/WMXW3FAF"],"uri":["http://zotero.org/users/1226784/items/WMXW3FAF"],"itemData":{"id":586,"type":"article-journal","title":"Competing uses of biomass: Assessment and comparison of the performance of bio-based heat, power, fuels and materials","container-title":"Renewable and Sustainable Energy Reviews","page":"964-998","volume":"40","source":"CrossRef","DOI":"10.1016/j.rser.2014.07.197","ISSN":"13640321","shortTitle":"Competing uses of biomass","language":"en","author":[{"family":"Gerssen-Gondelach","given":"S.J."},{"family":"Saygin","given":"D."},{"family":"Wicke","given":"B."},{"family":"Patel","given":"M.K."},{"family":"Faaij","given":"A.P.C."}],"issued":{"date-parts":[["2014",12]]}}}],"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rPr>
              <w:t>(Gerssen-Gondelach et al.,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w:t>
            </w:r>
          </w:p>
        </w:tc>
      </w:tr>
    </w:tbl>
    <w:p w:rsidR="00346933" w:rsidRPr="004727AE" w:rsidRDefault="00346933" w:rsidP="00346933">
      <w:pPr>
        <w:pStyle w:val="ListParagraph"/>
        <w:spacing w:before="120" w:after="120" w:line="360" w:lineRule="auto"/>
        <w:ind w:left="0"/>
        <w:contextualSpacing w:val="0"/>
        <w:rPr>
          <w:rFonts w:cstheme="minorHAnsi"/>
          <w:lang w:val="en-GB"/>
        </w:rPr>
      </w:pPr>
      <w:r w:rsidRPr="004727AE">
        <w:rPr>
          <w:rFonts w:cstheme="minorHAnsi"/>
          <w:lang w:val="en-GB"/>
        </w:rPr>
        <w:t>Supply of feedstock takes place with either a tractor or a truck and an attached trailer. Parameters for the techno-economic evaluation of the feedstock supply step includes handling costs, variable costs per distance including labour and fuel, the maximal cargo capacity in tonnes and the design ratio of the transportation mode in [kg m</w:t>
      </w:r>
      <w:r w:rsidRPr="004727AE">
        <w:rPr>
          <w:rFonts w:cstheme="minorHAnsi"/>
          <w:vertAlign w:val="superscript"/>
          <w:lang w:val="en-GB"/>
        </w:rPr>
        <w:t>-</w:t>
      </w:r>
      <w:r w:rsidRPr="004727AE">
        <w:rPr>
          <w:rFonts w:cstheme="minorHAnsi"/>
          <w:lang w:val="en-GB"/>
        </w:rPr>
        <w:t xml:space="preserve">³] indicating the minimum density of the transported good. Lower densities lead to </w:t>
      </w:r>
      <w:proofErr w:type="spellStart"/>
      <w:r w:rsidRPr="004727AE">
        <w:rPr>
          <w:rFonts w:cstheme="minorHAnsi"/>
          <w:lang w:val="en-GB"/>
        </w:rPr>
        <w:t>derating</w:t>
      </w:r>
      <w:proofErr w:type="spellEnd"/>
      <w:r w:rsidRPr="004727AE">
        <w:rPr>
          <w:rFonts w:cstheme="minorHAnsi"/>
          <w:lang w:val="en-GB"/>
        </w:rPr>
        <w:t xml:space="preserve"> through not fully using the maximal cargo capacity. All values for feedstock supply are based on or directly taken from </w:t>
      </w:r>
      <w:r>
        <w:rPr>
          <w:rFonts w:cstheme="minorHAnsi"/>
        </w:rPr>
        <w:fldChar w:fldCharType="begin"/>
      </w:r>
      <w:r w:rsidR="00CC2620">
        <w:rPr>
          <w:rFonts w:cstheme="minorHAnsi"/>
          <w:lang w:val="en-GB"/>
        </w:rPr>
        <w:instrText xml:space="preserve"> ADDIN ZOTERO_ITEM CSL_CITATION {"citationID":"rkGeswfd","properties":{"formattedCitation":"(Rotter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cstheme="minorHAnsi"/>
        </w:rPr>
        <w:fldChar w:fldCharType="separate"/>
      </w:r>
      <w:r w:rsidR="00CC2620" w:rsidRPr="00CC2620">
        <w:rPr>
          <w:rFonts w:ascii="Calibri" w:hAnsi="Calibri" w:cs="Calibri"/>
          <w:lang w:val="en-GB"/>
        </w:rPr>
        <w:t xml:space="preserve">Rotter and Rohrhofer, </w:t>
      </w:r>
      <w:r w:rsidR="00622FE7">
        <w:rPr>
          <w:rFonts w:ascii="Calibri" w:hAnsi="Calibri" w:cs="Calibri"/>
          <w:lang w:val="en-GB"/>
        </w:rPr>
        <w:t>(</w:t>
      </w:r>
      <w:r w:rsidR="00CC2620" w:rsidRPr="00CC2620">
        <w:rPr>
          <w:rFonts w:ascii="Calibri" w:hAnsi="Calibri" w:cs="Calibri"/>
          <w:lang w:val="en-GB"/>
        </w:rPr>
        <w:t>2014)</w:t>
      </w:r>
      <w:r>
        <w:rPr>
          <w:rFonts w:cstheme="minorHAnsi"/>
        </w:rPr>
        <w:fldChar w:fldCharType="end"/>
      </w:r>
      <w:r w:rsidRPr="004727AE">
        <w:rPr>
          <w:rFonts w:cstheme="minorHAnsi"/>
          <w:lang w:val="en-GB"/>
        </w:rPr>
        <w:t xml:space="preserve"> who documented costs of straw and chips supply including </w:t>
      </w:r>
      <w:proofErr w:type="spellStart"/>
      <w:r w:rsidRPr="004727AE">
        <w:rPr>
          <w:rFonts w:cstheme="minorHAnsi"/>
          <w:lang w:val="en-GB"/>
        </w:rPr>
        <w:t>derating</w:t>
      </w:r>
      <w:proofErr w:type="spellEnd"/>
      <w:r w:rsidRPr="004727AE">
        <w:rPr>
          <w:rFonts w:cstheme="minorHAnsi"/>
          <w:lang w:val="en-GB"/>
        </w:rPr>
        <w:t xml:space="preserve"> effects. In their tables they compare different handling assets including front-end loaders, telescopic handler, forklift trucks and in case of wood chips, container tipping options and h</w:t>
      </w:r>
      <w:r w:rsidR="000E5CF6">
        <w:rPr>
          <w:rFonts w:cstheme="minorHAnsi"/>
          <w:lang w:val="en-GB"/>
        </w:rPr>
        <w:t>andling of roll-off containers. We</w:t>
      </w:r>
      <w:r w:rsidRPr="004727AE">
        <w:rPr>
          <w:rFonts w:cstheme="minorHAnsi"/>
          <w:lang w:val="en-GB"/>
        </w:rPr>
        <w:t xml:space="preserve"> adopt averages of 1.6 </w:t>
      </w:r>
      <w:r w:rsidR="00E007EB" w:rsidRPr="004727AE">
        <w:rPr>
          <w:rFonts w:cstheme="minorHAnsi"/>
          <w:lang w:val="en-GB"/>
        </w:rPr>
        <w:t>€</w:t>
      </w:r>
      <w:r w:rsidR="00E007EB" w:rsidRPr="004727AE">
        <w:rPr>
          <w:rFonts w:cstheme="minorHAnsi"/>
          <w:vertAlign w:val="subscript"/>
          <w:lang w:val="en-GB"/>
        </w:rPr>
        <w:t>2014</w:t>
      </w:r>
      <w:r w:rsidRPr="004727AE">
        <w:rPr>
          <w:rFonts w:cstheme="minorHAnsi"/>
          <w:lang w:val="en-GB"/>
        </w:rPr>
        <w:t> t</w:t>
      </w:r>
      <w:r w:rsidRPr="004727AE">
        <w:rPr>
          <w:rFonts w:cstheme="minorHAnsi"/>
          <w:vertAlign w:val="subscript"/>
          <w:lang w:val="en-GB"/>
        </w:rPr>
        <w:t>DM</w:t>
      </w:r>
      <w:r w:rsidRPr="004727AE">
        <w:rPr>
          <w:rFonts w:cstheme="minorHAnsi"/>
          <w:vertAlign w:val="superscript"/>
          <w:lang w:val="en-GB"/>
        </w:rPr>
        <w:t>-1</w:t>
      </w:r>
      <w:r w:rsidRPr="004727AE">
        <w:rPr>
          <w:rFonts w:cstheme="minorHAnsi"/>
          <w:lang w:val="en-GB"/>
        </w:rPr>
        <w:t xml:space="preserve"> (based on dry biomass) and 3.9 </w:t>
      </w:r>
      <w:r w:rsidR="00E007EB" w:rsidRPr="004727AE">
        <w:rPr>
          <w:rFonts w:cstheme="minorHAnsi"/>
          <w:lang w:val="en-GB"/>
        </w:rPr>
        <w:t>€</w:t>
      </w:r>
      <w:r w:rsidR="00E007EB" w:rsidRPr="004727AE">
        <w:rPr>
          <w:rFonts w:cstheme="minorHAnsi"/>
          <w:vertAlign w:val="subscript"/>
          <w:lang w:val="en-GB"/>
        </w:rPr>
        <w:t>2014</w:t>
      </w:r>
      <w:r w:rsidRPr="004727AE">
        <w:rPr>
          <w:rFonts w:cstheme="minorHAnsi"/>
          <w:lang w:val="en-GB"/>
        </w:rPr>
        <w:t> t</w:t>
      </w:r>
      <w:r w:rsidRPr="004727AE">
        <w:rPr>
          <w:rFonts w:cstheme="minorHAnsi"/>
          <w:vertAlign w:val="subscript"/>
          <w:lang w:val="en-GB"/>
        </w:rPr>
        <w:t>DM</w:t>
      </w:r>
      <w:r w:rsidRPr="004727AE">
        <w:rPr>
          <w:rFonts w:cstheme="minorHAnsi"/>
          <w:vertAlign w:val="superscript"/>
          <w:lang w:val="en-GB"/>
        </w:rPr>
        <w:t>-1</w:t>
      </w:r>
      <w:r w:rsidRPr="004727AE">
        <w:rPr>
          <w:rFonts w:cstheme="minorHAnsi"/>
          <w:lang w:val="en-GB"/>
        </w:rPr>
        <w:t xml:space="preserve"> for straw and chips respectively. Costs of different handling assets deviate from this average by 42% and 35% for the two feedstock types respectively. Waiting time costs of 33.1</w:t>
      </w:r>
      <w:r w:rsidR="00E007EB" w:rsidRPr="004727AE">
        <w:rPr>
          <w:rFonts w:cstheme="minorHAnsi"/>
          <w:lang w:val="en-GB"/>
        </w:rPr>
        <w:t>€</w:t>
      </w:r>
      <w:r w:rsidR="00E007EB" w:rsidRPr="004727AE">
        <w:rPr>
          <w:rFonts w:cstheme="minorHAnsi"/>
          <w:vertAlign w:val="subscript"/>
          <w:lang w:val="en-GB"/>
        </w:rPr>
        <w:t>2014</w:t>
      </w:r>
      <w:r w:rsidRPr="004727AE">
        <w:rPr>
          <w:rFonts w:cstheme="minorHAnsi"/>
          <w:lang w:val="en-GB"/>
        </w:rPr>
        <w:t> h</w:t>
      </w:r>
      <w:r w:rsidRPr="004727AE">
        <w:rPr>
          <w:rFonts w:cstheme="minorHAnsi"/>
          <w:vertAlign w:val="superscript"/>
          <w:lang w:val="en-GB"/>
        </w:rPr>
        <w:t>-1</w:t>
      </w:r>
      <w:r w:rsidRPr="004727AE">
        <w:rPr>
          <w:rFonts w:cstheme="minorHAnsi"/>
          <w:lang w:val="en-GB"/>
        </w:rPr>
        <w:t xml:space="preserve"> and 38.5</w:t>
      </w:r>
      <w:r w:rsidR="00E007EB" w:rsidRPr="004727AE">
        <w:rPr>
          <w:rFonts w:cstheme="minorHAnsi"/>
          <w:lang w:val="en-GB"/>
        </w:rPr>
        <w:t>€</w:t>
      </w:r>
      <w:r w:rsidR="00E007EB" w:rsidRPr="004727AE">
        <w:rPr>
          <w:rFonts w:cstheme="minorHAnsi"/>
          <w:vertAlign w:val="subscript"/>
          <w:lang w:val="en-GB"/>
        </w:rPr>
        <w:t>2014</w:t>
      </w:r>
      <w:r w:rsidRPr="004727AE">
        <w:rPr>
          <w:rFonts w:cstheme="minorHAnsi"/>
          <w:lang w:val="en-GB"/>
        </w:rPr>
        <w:t> h</w:t>
      </w:r>
      <w:r w:rsidRPr="004727AE">
        <w:rPr>
          <w:rFonts w:cstheme="minorHAnsi"/>
          <w:vertAlign w:val="superscript"/>
          <w:lang w:val="en-GB"/>
        </w:rPr>
        <w:t>-1</w:t>
      </w:r>
      <w:r w:rsidRPr="004727AE">
        <w:rPr>
          <w:rFonts w:cstheme="minorHAnsi"/>
          <w:lang w:val="en-GB"/>
        </w:rPr>
        <w:t xml:space="preserve"> are adopted for waiting trucks and tractors respectively while loading of one dry tonne straw are stated to last 1.3 minutes for straw and 1.9 minutes for chips. Distance variable costs range from about 0.2 </w:t>
      </w:r>
      <w:r w:rsidR="00E007EB" w:rsidRPr="004727AE">
        <w:rPr>
          <w:rFonts w:cstheme="minorHAnsi"/>
          <w:lang w:val="en-GB"/>
        </w:rPr>
        <w:t>€</w:t>
      </w:r>
      <w:r w:rsidR="00E007EB" w:rsidRPr="004727AE">
        <w:rPr>
          <w:rFonts w:cstheme="minorHAnsi"/>
          <w:vertAlign w:val="subscript"/>
          <w:lang w:val="en-GB"/>
        </w:rPr>
        <w:t>2014</w:t>
      </w:r>
      <w:r w:rsidRPr="004727AE">
        <w:rPr>
          <w:rFonts w:cstheme="minorHAnsi"/>
          <w:lang w:val="en-GB"/>
        </w:rPr>
        <w:t> t</w:t>
      </w:r>
      <w:r w:rsidRPr="004727AE">
        <w:rPr>
          <w:rFonts w:cstheme="minorHAnsi"/>
          <w:vertAlign w:val="subscript"/>
          <w:lang w:val="en-GB"/>
        </w:rPr>
        <w:t>DM</w:t>
      </w:r>
      <w:r w:rsidRPr="004727AE">
        <w:rPr>
          <w:rFonts w:cstheme="minorHAnsi"/>
          <w:vertAlign w:val="superscript"/>
          <w:lang w:val="en-GB"/>
        </w:rPr>
        <w:t>-1</w:t>
      </w:r>
      <w:r w:rsidRPr="004727AE">
        <w:rPr>
          <w:rFonts w:cstheme="minorHAnsi"/>
          <w:lang w:val="en-GB"/>
        </w:rPr>
        <w:t>km</w:t>
      </w:r>
      <w:r w:rsidRPr="004727AE">
        <w:rPr>
          <w:rFonts w:cstheme="minorHAnsi"/>
          <w:vertAlign w:val="superscript"/>
          <w:lang w:val="en-GB"/>
        </w:rPr>
        <w:t>-1</w:t>
      </w:r>
      <w:r w:rsidRPr="004727AE">
        <w:rPr>
          <w:rFonts w:cstheme="minorHAnsi"/>
          <w:lang w:val="en-GB"/>
        </w:rPr>
        <w:t xml:space="preserve"> to 0.4 </w:t>
      </w:r>
      <w:r w:rsidR="00E007EB" w:rsidRPr="004727AE">
        <w:rPr>
          <w:rFonts w:cstheme="minorHAnsi"/>
          <w:lang w:val="en-GB"/>
        </w:rPr>
        <w:t>€</w:t>
      </w:r>
      <w:r w:rsidR="00E007EB" w:rsidRPr="004727AE">
        <w:rPr>
          <w:rFonts w:cstheme="minorHAnsi"/>
          <w:vertAlign w:val="subscript"/>
          <w:lang w:val="en-GB"/>
        </w:rPr>
        <w:t>2014</w:t>
      </w:r>
      <w:r w:rsidRPr="004727AE">
        <w:rPr>
          <w:rFonts w:cstheme="minorHAnsi"/>
          <w:lang w:val="en-GB"/>
        </w:rPr>
        <w:t> t</w:t>
      </w:r>
      <w:r w:rsidRPr="004727AE">
        <w:rPr>
          <w:rFonts w:cstheme="minorHAnsi"/>
          <w:vertAlign w:val="subscript"/>
          <w:lang w:val="en-GB"/>
        </w:rPr>
        <w:t>DM</w:t>
      </w:r>
      <w:r w:rsidRPr="004727AE">
        <w:rPr>
          <w:rFonts w:cstheme="minorHAnsi"/>
          <w:vertAlign w:val="superscript"/>
          <w:lang w:val="en-GB"/>
        </w:rPr>
        <w:t>-1</w:t>
      </w:r>
      <w:r w:rsidRPr="004727AE">
        <w:rPr>
          <w:rFonts w:cstheme="minorHAnsi"/>
          <w:lang w:val="en-GB"/>
        </w:rPr>
        <w:t>km</w:t>
      </w:r>
      <w:r w:rsidRPr="004727AE">
        <w:rPr>
          <w:rFonts w:cstheme="minorHAnsi"/>
          <w:vertAlign w:val="superscript"/>
          <w:lang w:val="en-GB"/>
        </w:rPr>
        <w:t xml:space="preserve">-1 </w:t>
      </w:r>
      <w:r w:rsidRPr="004727AE">
        <w:rPr>
          <w:rFonts w:cstheme="minorHAnsi"/>
          <w:lang w:val="en-GB"/>
        </w:rPr>
        <w:t>depending on transport mode and transported feedstock.</w:t>
      </w:r>
    </w:p>
    <w:p w:rsidR="00346933" w:rsidRPr="00961639" w:rsidRDefault="00346933" w:rsidP="00346933">
      <w:pPr>
        <w:pStyle w:val="Caption"/>
        <w:keepNext/>
        <w:keepLines/>
        <w:spacing w:after="0"/>
        <w:rPr>
          <w:b w:val="0"/>
          <w:sz w:val="22"/>
          <w:lang w:val="en-GB"/>
        </w:rPr>
      </w:pPr>
      <w:bookmarkStart w:id="3" w:name="_Toc480962505"/>
      <w:r w:rsidRPr="00D95546">
        <w:rPr>
          <w:b w:val="0"/>
          <w:sz w:val="22"/>
          <w:lang w:val="en-GB"/>
        </w:rPr>
        <w:lastRenderedPageBreak/>
        <w:t xml:space="preserve">Table </w:t>
      </w:r>
      <w:r w:rsidRPr="00D95546">
        <w:rPr>
          <w:b w:val="0"/>
          <w:sz w:val="22"/>
        </w:rPr>
        <w:fldChar w:fldCharType="begin"/>
      </w:r>
      <w:r w:rsidRPr="00D95546">
        <w:rPr>
          <w:b w:val="0"/>
          <w:sz w:val="22"/>
          <w:lang w:val="en-GB"/>
        </w:rPr>
        <w:instrText xml:space="preserve"> SEQ Table \* ARABIC </w:instrText>
      </w:r>
      <w:r w:rsidRPr="00D95546">
        <w:rPr>
          <w:b w:val="0"/>
          <w:sz w:val="22"/>
        </w:rPr>
        <w:fldChar w:fldCharType="separate"/>
      </w:r>
      <w:r>
        <w:rPr>
          <w:b w:val="0"/>
          <w:noProof/>
          <w:sz w:val="22"/>
          <w:lang w:val="en-GB"/>
        </w:rPr>
        <w:t>17</w:t>
      </w:r>
      <w:r w:rsidRPr="00D95546">
        <w:rPr>
          <w:b w:val="0"/>
          <w:sz w:val="22"/>
        </w:rPr>
        <w:fldChar w:fldCharType="end"/>
      </w:r>
      <w:r w:rsidRPr="00D95546">
        <w:rPr>
          <w:b w:val="0"/>
          <w:sz w:val="22"/>
          <w:lang w:val="en-GB"/>
        </w:rPr>
        <w:t xml:space="preserve">: Feedstock supply mode </w:t>
      </w:r>
      <w:r w:rsidRPr="00961639">
        <w:rPr>
          <w:b w:val="0"/>
          <w:sz w:val="22"/>
          <w:lang w:val="en-GB"/>
        </w:rPr>
        <w:t>specifica</w:t>
      </w:r>
      <w:r w:rsidRPr="00961639">
        <w:rPr>
          <w:b w:val="0"/>
          <w:sz w:val="22"/>
          <w:szCs w:val="22"/>
          <w:lang w:val="en-GB"/>
        </w:rPr>
        <w:t xml:space="preserve">tions based on </w:t>
      </w:r>
      <w:r w:rsidRPr="00961639">
        <w:rPr>
          <w:rFonts w:ascii="Calibri" w:eastAsia="Times New Roman" w:hAnsi="Calibri" w:cs="Calibri"/>
          <w:b w:val="0"/>
          <w:sz w:val="22"/>
          <w:szCs w:val="22"/>
          <w:lang w:eastAsia="en-GB"/>
        </w:rPr>
        <w:fldChar w:fldCharType="begin"/>
      </w:r>
      <w:r w:rsidR="00CC2620">
        <w:rPr>
          <w:rFonts w:ascii="Calibri" w:eastAsia="Times New Roman" w:hAnsi="Calibri" w:cs="Calibri"/>
          <w:b w:val="0"/>
          <w:sz w:val="22"/>
          <w:szCs w:val="22"/>
          <w:lang w:val="en-GB" w:eastAsia="en-GB"/>
        </w:rPr>
        <w:instrText xml:space="preserve"> ADDIN ZOTERO_ITEM CSL_CITATION {"citationID":"1d0n66tgb","properties":{"formattedCitation":"(Rotter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sidRPr="00961639">
        <w:rPr>
          <w:rFonts w:ascii="Calibri" w:eastAsia="Times New Roman" w:hAnsi="Calibri" w:cs="Calibri"/>
          <w:b w:val="0"/>
          <w:sz w:val="22"/>
          <w:szCs w:val="22"/>
          <w:lang w:eastAsia="en-GB"/>
        </w:rPr>
        <w:fldChar w:fldCharType="separate"/>
      </w:r>
      <w:r w:rsidRPr="00961639">
        <w:rPr>
          <w:rFonts w:ascii="Calibri" w:hAnsi="Calibri" w:cs="Calibri"/>
          <w:b w:val="0"/>
          <w:sz w:val="22"/>
          <w:szCs w:val="22"/>
          <w:lang w:val="en-GB"/>
        </w:rPr>
        <w:t>(Rotter and Rohrhofer, 2014)</w:t>
      </w:r>
      <w:bookmarkEnd w:id="3"/>
      <w:r w:rsidRPr="00961639">
        <w:rPr>
          <w:rFonts w:ascii="Calibri" w:eastAsia="Times New Roman" w:hAnsi="Calibri" w:cs="Calibri"/>
          <w:b w:val="0"/>
          <w:sz w:val="22"/>
          <w:szCs w:val="22"/>
          <w:lang w:eastAsia="en-GB"/>
        </w:rPr>
        <w:fldChar w:fldCharType="end"/>
      </w:r>
    </w:p>
    <w:tbl>
      <w:tblPr>
        <w:tblW w:w="9116" w:type="dxa"/>
        <w:tblInd w:w="93" w:type="dxa"/>
        <w:tblLook w:val="04A0" w:firstRow="1" w:lastRow="0" w:firstColumn="1" w:lastColumn="0" w:noHBand="0" w:noVBand="1"/>
      </w:tblPr>
      <w:tblGrid>
        <w:gridCol w:w="1432"/>
        <w:gridCol w:w="2515"/>
        <w:gridCol w:w="643"/>
        <w:gridCol w:w="1382"/>
        <w:gridCol w:w="3180"/>
      </w:tblGrid>
      <w:tr w:rsidR="00346933" w:rsidRPr="00D74F0E" w:rsidTr="0071726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933" w:rsidRPr="00BF6B1E" w:rsidRDefault="00346933" w:rsidP="00E27652">
            <w:pPr>
              <w:keepNext/>
              <w:keepLines/>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Transport-mode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keepLines/>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Characteristic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keepLines/>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keepLines/>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Unit</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keepLines/>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Source</w:t>
            </w:r>
          </w:p>
        </w:tc>
      </w:tr>
      <w:tr w:rsidR="00346933"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306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8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{"citationID":"IIbOVtAA","properties":{"formattedCitation":"(Rotter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Table11</w:t>
            </w:r>
          </w:p>
        </w:tc>
      </w:tr>
      <w:tr w:rsidR="00346933"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202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8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{"citationID":"fXs7xCL7","properties":{"formattedCitation":"(Rotter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Table11</w:t>
            </w:r>
          </w:p>
        </w:tc>
      </w:tr>
      <w:tr w:rsidR="00346933"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8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{"citationID":"dNRHFF3x","properties":{"formattedCitation":"(Rotter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Table11</w:t>
            </w:r>
          </w:p>
        </w:tc>
      </w:tr>
      <w:tr w:rsidR="00346933"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8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{"citationID":"rsWeIpQY","properties":{"formattedCitation":"(Rotter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Table11</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Tractor_straw</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1.73</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{"citationID":"e0iXKFoY","properties":{"formattedCitation":"(Rotter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Table28</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Tractor_chips</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4.15</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{"citationID":"9eziJYl5","properties":{"formattedCitation":"(Rotter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Table28</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Truck_straw</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1.73</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{"citationID":"iu6uChrN","properties":{"formattedCitation":"(Rotter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Table28</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Truck_chips</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4.15</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{"citationID":"bn7GOelA","properties":{"formattedCitation":"(Rotter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Table28</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Tractor_straw</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4727AE" w:rsidRDefault="00717260" w:rsidP="00717260">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Pr="004727AE">
              <w:rPr>
                <w:rFonts w:ascii="Calibri" w:eastAsia="Times New Roman" w:hAnsi="Calibri" w:cs="Calibri"/>
                <w:color w:val="000000"/>
                <w:sz w:val="18"/>
                <w:lang w:val="en-GB" w:eastAsia="en-GB"/>
              </w:rPr>
              <w:t>.fuel</w:t>
            </w:r>
            <w:proofErr w:type="spellEnd"/>
            <w:r w:rsidRPr="004727AE">
              <w:rPr>
                <w:rFonts w:ascii="Calibri" w:eastAsia="Times New Roman" w:hAnsi="Calibri" w:cs="Calibri"/>
                <w:color w:val="000000"/>
                <w:sz w:val="18"/>
                <w:lang w:val="en-GB" w:eastAsia="en-GB"/>
              </w:rPr>
              <w:t xml:space="preserve"> </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0.36</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€_2017/tDMkm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val="en-GB" w:eastAsia="en-GB"/>
              </w:rPr>
              <w:instrText xml:space="preserve"> ADDIN ZOTERO_ITEM CSL_CITATION {"citationID":"kKspDODH","properties":{"formattedCitation":"(Rotter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Table24</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Tractor_chips</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4727AE" w:rsidRDefault="00717260" w:rsidP="00717260">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0.39</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€_2017/tDMkm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val="en-GB" w:eastAsia="en-GB"/>
              </w:rPr>
              <w:instrText xml:space="preserve"> ADDIN ZOTERO_ITEM CSL_CITATION {"citationID":"m9R5PNnu","properties":{"formattedCitation":"(Rotter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Table24</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Truck_straw</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4727AE" w:rsidRDefault="00717260" w:rsidP="00717260">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0.16</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€_2017/tDMkm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val="en-GB" w:eastAsia="en-GB"/>
              </w:rPr>
              <w:instrText xml:space="preserve"> ADDIN ZOTERO_ITEM CSL_CITATION {"citationID":"4uI9btYJ","properties":{"formattedCitation":"(Rotter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Table24</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Truck_chips</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4727AE" w:rsidRDefault="00717260" w:rsidP="00717260">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0.21</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€_2017/tDMkm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val="en-GB" w:eastAsia="en-GB"/>
              </w:rPr>
              <w:instrText xml:space="preserve"> ADDIN ZOTERO_ITEM CSL_CITATION {"citationID":"qca4qpmI","properties":{"formattedCitation":"(Rotter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Table24</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Truck_straw</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0.70</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{"citationID":"37jFk70m","properties":{"formattedCitation":"(Rotter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Truck_chips</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1.11</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{"citationID":"ptga1eNd","properties":{"formattedCitation":"(Rotter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Tractor_straw</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0.82</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{"citationID":"pVrivoVn","properties":{"formattedCitation":"(Rotter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w:t>
            </w:r>
          </w:p>
        </w:tc>
      </w:tr>
      <w:tr w:rsidR="00717260" w:rsidRPr="00D74F0E" w:rsidTr="007172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Tractor_chips</w:t>
            </w:r>
          </w:p>
        </w:tc>
        <w:tc>
          <w:tcPr>
            <w:tcW w:w="0" w:type="auto"/>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jc w:val="right"/>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1.29</w:t>
            </w:r>
          </w:p>
        </w:tc>
        <w:tc>
          <w:tcPr>
            <w:tcW w:w="0" w:type="auto"/>
            <w:tcBorders>
              <w:top w:val="nil"/>
              <w:left w:val="nil"/>
              <w:bottom w:val="single" w:sz="4" w:space="0" w:color="auto"/>
              <w:right w:val="single" w:sz="4" w:space="0" w:color="auto"/>
            </w:tcBorders>
            <w:shd w:val="clear" w:color="auto" w:fill="auto"/>
            <w:noWrap/>
            <w:hideMark/>
          </w:tcPr>
          <w:p w:rsidR="00717260" w:rsidRPr="00717260" w:rsidRDefault="00717260" w:rsidP="00717260">
            <w:pPr>
              <w:keepNext/>
              <w:keepLines/>
              <w:spacing w:before="0"/>
              <w:rPr>
                <w:rFonts w:ascii="Calibri" w:eastAsia="Times New Roman" w:hAnsi="Calibri" w:cs="Calibri"/>
                <w:color w:val="000000"/>
                <w:sz w:val="18"/>
                <w:lang w:eastAsia="en-GB"/>
              </w:rPr>
            </w:pPr>
            <w:r w:rsidRPr="00717260">
              <w:rPr>
                <w:rFonts w:ascii="Calibri" w:eastAsia="Times New Roman" w:hAnsi="Calibri" w:cs="Calibri"/>
                <w:color w:val="000000"/>
                <w:sz w:val="18"/>
                <w:lang w:eastAsia="en-GB"/>
              </w:rPr>
              <w:t>€_2017/tDM</w:t>
            </w:r>
          </w:p>
        </w:tc>
        <w:tc>
          <w:tcPr>
            <w:tcW w:w="3180" w:type="dxa"/>
            <w:tcBorders>
              <w:top w:val="nil"/>
              <w:left w:val="nil"/>
              <w:bottom w:val="single" w:sz="4" w:space="0" w:color="auto"/>
              <w:right w:val="single" w:sz="4" w:space="0" w:color="auto"/>
            </w:tcBorders>
            <w:shd w:val="clear" w:color="auto" w:fill="auto"/>
            <w:noWrap/>
            <w:vAlign w:val="bottom"/>
            <w:hideMark/>
          </w:tcPr>
          <w:p w:rsidR="00717260" w:rsidRPr="00D74F0E" w:rsidRDefault="00717260" w:rsidP="0071726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Pr>
                <w:rFonts w:ascii="Calibri" w:eastAsia="Times New Roman" w:hAnsi="Calibri" w:cs="Calibri"/>
                <w:color w:val="000000"/>
                <w:sz w:val="18"/>
                <w:lang w:eastAsia="en-GB"/>
              </w:rPr>
              <w:instrText xml:space="preserve"> ADDIN ZOTERO_ITEM CSL_CITATION {"citationID":"vHtegAQv","properties":{"formattedCitation":"(Rotter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w:t>
            </w:r>
          </w:p>
        </w:tc>
      </w:tr>
    </w:tbl>
    <w:p w:rsidR="00346933" w:rsidRPr="008515F3" w:rsidRDefault="00346933" w:rsidP="008515F3">
      <w:pPr>
        <w:pStyle w:val="ListParagraph"/>
        <w:numPr>
          <w:ilvl w:val="0"/>
          <w:numId w:val="18"/>
        </w:numPr>
        <w:spacing w:before="120" w:after="120" w:line="360" w:lineRule="auto"/>
        <w:outlineLvl w:val="1"/>
        <w:rPr>
          <w:rFonts w:cstheme="minorHAnsi"/>
          <w:b/>
        </w:rPr>
      </w:pPr>
      <w:r w:rsidRPr="008515F3">
        <w:rPr>
          <w:rFonts w:cstheme="minorHAnsi"/>
          <w:b/>
        </w:rPr>
        <w:t>Biomass densification technologies</w:t>
      </w:r>
    </w:p>
    <w:p w:rsidR="00346933" w:rsidRPr="004727AE" w:rsidRDefault="00346933" w:rsidP="00346933">
      <w:pPr>
        <w:pStyle w:val="ListParagraph"/>
        <w:spacing w:before="120" w:after="120" w:line="360" w:lineRule="auto"/>
        <w:ind w:left="0"/>
        <w:contextualSpacing w:val="0"/>
        <w:rPr>
          <w:lang w:val="en-GB"/>
        </w:rPr>
      </w:pPr>
      <w:r w:rsidRPr="004727AE">
        <w:rPr>
          <w:rFonts w:cstheme="minorHAnsi"/>
          <w:lang w:val="en-GB"/>
        </w:rPr>
        <w:t>Adjusted for inflation (of yearly 2</w:t>
      </w:r>
      <w:r w:rsidR="00717260">
        <w:rPr>
          <w:rFonts w:cstheme="minorHAnsi"/>
          <w:lang w:val="en-GB"/>
        </w:rPr>
        <w:t>%) investment costs of about 4.3</w:t>
      </w:r>
      <w:r w:rsidRPr="004727AE">
        <w:rPr>
          <w:rFonts w:cstheme="minorHAnsi"/>
          <w:lang w:val="en-GB"/>
        </w:rPr>
        <w:t>*10</w:t>
      </w:r>
      <w:r w:rsidRPr="004727AE">
        <w:rPr>
          <w:rFonts w:cstheme="minorHAnsi"/>
          <w:vertAlign w:val="superscript"/>
          <w:lang w:val="en-GB"/>
        </w:rPr>
        <w:t>6</w:t>
      </w:r>
      <w:r w:rsidRPr="004727AE">
        <w:rPr>
          <w:rFonts w:cstheme="minorHAnsi"/>
          <w:lang w:val="en-GB"/>
        </w:rPr>
        <w:t> €</w:t>
      </w:r>
      <w:r w:rsidR="00717260">
        <w:rPr>
          <w:rFonts w:cstheme="minorHAnsi"/>
          <w:vertAlign w:val="subscript"/>
          <w:lang w:val="en-GB"/>
        </w:rPr>
        <w:t>2017</w:t>
      </w:r>
      <w:r w:rsidRPr="004727AE">
        <w:rPr>
          <w:rFonts w:cstheme="minorHAnsi"/>
          <w:lang w:val="en-GB"/>
        </w:rPr>
        <w:t xml:space="preserve"> are assumed for a conventional pellet plant with an output of 40 </w:t>
      </w:r>
      <w:proofErr w:type="spellStart"/>
      <w:r w:rsidRPr="004727AE">
        <w:rPr>
          <w:rFonts w:cstheme="minorHAnsi"/>
          <w:lang w:val="en-GB"/>
        </w:rPr>
        <w:t>kt</w:t>
      </w:r>
      <w:proofErr w:type="spellEnd"/>
      <w:r w:rsidRPr="004727AE">
        <w:rPr>
          <w:rFonts w:cstheme="minorHAnsi"/>
          <w:lang w:val="en-GB"/>
        </w:rPr>
        <w:t> a</w:t>
      </w:r>
      <w:r w:rsidRPr="004727AE">
        <w:rPr>
          <w:rFonts w:cstheme="minorHAnsi"/>
          <w:vertAlign w:val="superscript"/>
          <w:lang w:val="en-GB"/>
        </w:rPr>
        <w:t>-1</w:t>
      </w:r>
      <w:r w:rsidRPr="004727AE">
        <w:rPr>
          <w:rFonts w:cstheme="minorHAnsi"/>
          <w:lang w:val="en-GB"/>
        </w:rPr>
        <w:t xml:space="preserve"> </w:t>
      </w:r>
      <w:r>
        <w:rPr>
          <w:rFonts w:cstheme="minorHAnsi"/>
        </w:rPr>
        <w:fldChar w:fldCharType="begin"/>
      </w:r>
      <w:r w:rsidR="00CC2620">
        <w:rPr>
          <w:rFonts w:cstheme="minorHAnsi"/>
          <w:lang w:val="en-GB"/>
        </w:rPr>
        <w:instrText xml:space="preserve"> ADDIN ZOTERO_ITEM CSL_CITATION {"citationID":"szsicQDl","properties":{"formattedCitation":"(Obernberger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cstheme="minorHAnsi"/>
        </w:rPr>
        <w:fldChar w:fldCharType="separate"/>
      </w:r>
      <w:r w:rsidRPr="004727AE">
        <w:rPr>
          <w:rFonts w:ascii="Calibri" w:hAnsi="Calibri" w:cs="Calibri"/>
          <w:lang w:val="en-GB"/>
        </w:rPr>
        <w:t>(Obernberger and Thek, 2010)</w:t>
      </w:r>
      <w:r>
        <w:rPr>
          <w:rFonts w:cstheme="minorHAnsi"/>
        </w:rPr>
        <w:fldChar w:fldCharType="end"/>
      </w:r>
      <w:r w:rsidRPr="004727AE">
        <w:rPr>
          <w:rFonts w:cstheme="minorHAnsi"/>
          <w:lang w:val="en-GB"/>
        </w:rPr>
        <w:t>. In comparison, a SECTOR meeting concluded in 20 to 25*10</w:t>
      </w:r>
      <w:r w:rsidRPr="004727AE">
        <w:rPr>
          <w:rFonts w:cstheme="minorHAnsi"/>
          <w:vertAlign w:val="superscript"/>
          <w:lang w:val="en-GB"/>
        </w:rPr>
        <w:t>6</w:t>
      </w:r>
      <w:r w:rsidRPr="004727AE">
        <w:rPr>
          <w:rFonts w:cstheme="minorHAnsi"/>
          <w:lang w:val="en-GB"/>
        </w:rPr>
        <w:t> €</w:t>
      </w:r>
      <w:r w:rsidRPr="004727AE">
        <w:rPr>
          <w:rFonts w:cstheme="minorHAnsi"/>
          <w:vertAlign w:val="subscript"/>
          <w:lang w:val="en-GB"/>
        </w:rPr>
        <w:t>2014</w:t>
      </w:r>
      <w:r w:rsidRPr="004727AE">
        <w:rPr>
          <w:rFonts w:cstheme="minorHAnsi"/>
          <w:lang w:val="en-GB"/>
        </w:rPr>
        <w:t xml:space="preserve"> for a 100 </w:t>
      </w:r>
      <w:proofErr w:type="spellStart"/>
      <w:r w:rsidRPr="004727AE">
        <w:rPr>
          <w:rFonts w:cstheme="minorHAnsi"/>
          <w:lang w:val="en-GB"/>
        </w:rPr>
        <w:t>kt</w:t>
      </w:r>
      <w:proofErr w:type="spellEnd"/>
      <w:r w:rsidRPr="004727AE">
        <w:rPr>
          <w:rFonts w:cstheme="minorHAnsi"/>
          <w:lang w:val="en-GB"/>
        </w:rPr>
        <w:t> a</w:t>
      </w:r>
      <w:r w:rsidRPr="004727AE">
        <w:rPr>
          <w:rFonts w:cstheme="minorHAnsi"/>
          <w:vertAlign w:val="superscript"/>
          <w:lang w:val="en-GB"/>
        </w:rPr>
        <w:t>-1</w:t>
      </w:r>
      <w:r w:rsidRPr="004727AE">
        <w:rPr>
          <w:rFonts w:cstheme="minorHAnsi"/>
          <w:lang w:val="en-GB"/>
        </w:rPr>
        <w:t xml:space="preserve"> </w:t>
      </w:r>
      <w:proofErr w:type="spellStart"/>
      <w:r w:rsidRPr="004727AE">
        <w:rPr>
          <w:rFonts w:cstheme="minorHAnsi"/>
          <w:lang w:val="en-GB"/>
        </w:rPr>
        <w:t>torrefaction</w:t>
      </w:r>
      <w:proofErr w:type="spellEnd"/>
      <w:r w:rsidRPr="004727AE">
        <w:rPr>
          <w:rFonts w:cstheme="minorHAnsi"/>
          <w:lang w:val="en-GB"/>
        </w:rPr>
        <w:t xml:space="preserve"> plant based on wood chips and a factor of 1.3 increased investment costs for using straw instead of chips as a lower density feedstock </w:t>
      </w:r>
      <w:r w:rsidRPr="00362430">
        <w:rPr>
          <w:rFonts w:cstheme="minorHAnsi"/>
        </w:rPr>
        <w:fldChar w:fldCharType="begin"/>
      </w:r>
      <w:r w:rsidR="00CC2620">
        <w:rPr>
          <w:rFonts w:cstheme="minorHAnsi"/>
          <w:lang w:val="en-GB"/>
        </w:rPr>
        <w:instrText xml:space="preserve"> ADDIN ZOTERO_ITEM CSL_CITATION {"citationID":"1kivo747ko","properties":{"formattedCitation":"(Arpiainen et al., 2014)","plainCitation":"(Arpiainen et al., 2014)","noteIndex":0},"citationItems":[{"id":402,"uris":["http://zotero.org/users/1226784/items/MW8ATBG3"],"uri":["http://zotero.org/users/1226784/items/MW8ATBG3"],"itemData":{"id":402,"type":"report","title":"SECTOR working paper D3.2","author":[{"family":"Arpiainen","given":"Vesa"},{"family":"Wilen","given":"Carl"},{"family":"Carbo","given":"Michael"},{"family":"Lemus","given":"Javier"},{"family":"Pommer","given":"Linda"},{"family":"Nordin","given":"Anders"},{"family":"Adell","given":"Alex"},{"family":"Maaskant","given":"Ewout"}],"issued":{"date-parts":[["2014"]]}}}],"schema":"https://github.com/citation-style-language/schema/raw/master/csl-citation.json"} </w:instrText>
      </w:r>
      <w:r w:rsidRPr="00362430">
        <w:rPr>
          <w:rFonts w:cstheme="minorHAnsi"/>
        </w:rPr>
        <w:fldChar w:fldCharType="separate"/>
      </w:r>
      <w:r w:rsidR="00CC2620" w:rsidRPr="00CC2620">
        <w:rPr>
          <w:rFonts w:ascii="Calibri" w:hAnsi="Calibri" w:cs="Calibri"/>
          <w:lang w:val="en-GB"/>
        </w:rPr>
        <w:t>(Arpiainen et al., 2014)</w:t>
      </w:r>
      <w:r w:rsidRPr="00362430">
        <w:rPr>
          <w:rFonts w:cstheme="minorHAnsi"/>
        </w:rPr>
        <w:fldChar w:fldCharType="end"/>
      </w:r>
      <w:r w:rsidRPr="004727AE">
        <w:rPr>
          <w:rFonts w:cstheme="minorHAnsi"/>
          <w:lang w:val="en-GB"/>
        </w:rPr>
        <w:t>. Investment costs for about 150 </w:t>
      </w:r>
      <w:proofErr w:type="spellStart"/>
      <w:r w:rsidRPr="004727AE">
        <w:rPr>
          <w:rFonts w:cstheme="minorHAnsi"/>
          <w:lang w:val="en-GB"/>
        </w:rPr>
        <w:t>kt</w:t>
      </w:r>
      <w:proofErr w:type="spellEnd"/>
      <w:r w:rsidRPr="004727AE">
        <w:rPr>
          <w:rFonts w:cstheme="minorHAnsi"/>
          <w:lang w:val="en-GB"/>
        </w:rPr>
        <w:t> a</w:t>
      </w:r>
      <w:r w:rsidRPr="004727AE">
        <w:rPr>
          <w:rFonts w:cstheme="minorHAnsi"/>
          <w:vertAlign w:val="superscript"/>
          <w:lang w:val="en-GB"/>
        </w:rPr>
        <w:t xml:space="preserve">-1 </w:t>
      </w:r>
      <w:proofErr w:type="spellStart"/>
      <w:r w:rsidRPr="004727AE">
        <w:rPr>
          <w:rFonts w:cstheme="minorHAnsi"/>
          <w:lang w:val="en-GB"/>
        </w:rPr>
        <w:t>syncrude</w:t>
      </w:r>
      <w:proofErr w:type="spellEnd"/>
      <w:r w:rsidRPr="004727AE">
        <w:rPr>
          <w:rFonts w:cstheme="minorHAnsi"/>
          <w:lang w:val="en-GB"/>
        </w:rPr>
        <w:t xml:space="preserve"> oil output is estimated with 67*10</w:t>
      </w:r>
      <w:r w:rsidRPr="004727AE">
        <w:rPr>
          <w:rFonts w:cstheme="minorHAnsi"/>
          <w:vertAlign w:val="superscript"/>
          <w:lang w:val="en-GB"/>
        </w:rPr>
        <w:t>6</w:t>
      </w:r>
      <w:r w:rsidRPr="004727AE">
        <w:rPr>
          <w:rFonts w:cstheme="minorHAnsi"/>
          <w:lang w:val="en-GB"/>
        </w:rPr>
        <w:t> €</w:t>
      </w:r>
      <w:r w:rsidRPr="004727AE">
        <w:rPr>
          <w:rFonts w:cstheme="minorHAnsi"/>
          <w:vertAlign w:val="subscript"/>
          <w:lang w:val="en-GB"/>
        </w:rPr>
        <w:t>2014</w:t>
      </w:r>
      <w:r w:rsidRPr="004727AE">
        <w:rPr>
          <w:rFonts w:cstheme="minorHAnsi"/>
          <w:lang w:val="en-GB"/>
        </w:rPr>
        <w:t xml:space="preserve"> </w:t>
      </w:r>
      <w:r>
        <w:rPr>
          <w:rFonts w:cstheme="minorHAnsi"/>
        </w:rPr>
        <w:fldChar w:fldCharType="begin"/>
      </w:r>
      <w:r w:rsidR="00CC2620">
        <w:rPr>
          <w:rFonts w:cstheme="minorHAnsi"/>
          <w:lang w:val="en-GB"/>
        </w:rPr>
        <w:instrText xml:space="preserve"> ADDIN ZOTERO_ITEM CSL_CITATION {"citationID":"jS3TyKLY","properties":{"formattedCitation":"(Mireles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cstheme="minorHAnsi"/>
        </w:rPr>
        <w:fldChar w:fldCharType="separate"/>
      </w:r>
      <w:r w:rsidRPr="004727AE">
        <w:rPr>
          <w:rFonts w:ascii="Calibri" w:hAnsi="Calibri" w:cs="Calibri"/>
          <w:lang w:val="en-GB"/>
        </w:rPr>
        <w:t>(Mireles et al., 2015)</w:t>
      </w:r>
      <w:r>
        <w:rPr>
          <w:rFonts w:cstheme="minorHAnsi"/>
        </w:rPr>
        <w:fldChar w:fldCharType="end"/>
      </w:r>
      <w:r w:rsidRPr="004727AE">
        <w:rPr>
          <w:rFonts w:cstheme="minorHAnsi"/>
          <w:lang w:val="en-GB"/>
        </w:rPr>
        <w:t xml:space="preserve">. Investment costs are annualised using an interest rate of </w:t>
      </w:r>
      <w:r w:rsidRPr="004727AE">
        <w:rPr>
          <w:lang w:val="en-GB"/>
        </w:rPr>
        <w:t xml:space="preserve">10% and a depreciation time of 20 years for </w:t>
      </w:r>
      <w:proofErr w:type="spellStart"/>
      <w:r w:rsidRPr="004727AE">
        <w:rPr>
          <w:lang w:val="en-GB"/>
        </w:rPr>
        <w:t>torrefaction</w:t>
      </w:r>
      <w:proofErr w:type="spellEnd"/>
      <w:r w:rsidRPr="004727AE">
        <w:rPr>
          <w:lang w:val="en-GB"/>
        </w:rPr>
        <w:t xml:space="preserve"> and </w:t>
      </w:r>
      <w:proofErr w:type="spellStart"/>
      <w:r w:rsidRPr="004727AE">
        <w:rPr>
          <w:lang w:val="en-GB"/>
        </w:rPr>
        <w:t>pelletisation</w:t>
      </w:r>
      <w:proofErr w:type="spellEnd"/>
      <w:r w:rsidRPr="004727AE">
        <w:rPr>
          <w:lang w:val="en-GB"/>
        </w:rPr>
        <w:t xml:space="preserve"> as well as for the pyrolysis pathways. Lower interest rates of 6% are assumed in the discussed reference for traditional </w:t>
      </w:r>
      <w:proofErr w:type="spellStart"/>
      <w:r w:rsidRPr="004727AE">
        <w:rPr>
          <w:lang w:val="en-GB"/>
        </w:rPr>
        <w:t>pelletisation</w:t>
      </w:r>
      <w:proofErr w:type="spellEnd"/>
      <w:r w:rsidRPr="004727AE">
        <w:rPr>
          <w:lang w:val="en-GB"/>
        </w:rPr>
        <w:t xml:space="preserve"> and are also implemented in the simulation to reflect lower risks for the commercial technology.</w:t>
      </w:r>
    </w:p>
    <w:p w:rsidR="00346933" w:rsidRPr="004727AE" w:rsidRDefault="00346933" w:rsidP="00346933">
      <w:pPr>
        <w:pStyle w:val="ListParagraph"/>
        <w:spacing w:before="120" w:after="120" w:line="360" w:lineRule="auto"/>
        <w:ind w:left="0"/>
        <w:contextualSpacing w:val="0"/>
        <w:rPr>
          <w:rFonts w:ascii="Calibri" w:hAnsi="Calibri" w:cs="Calibri"/>
          <w:lang w:val="en-GB"/>
        </w:rPr>
      </w:pPr>
      <w:r w:rsidRPr="004727AE">
        <w:rPr>
          <w:rFonts w:cstheme="minorHAnsi"/>
          <w:lang w:val="en-GB"/>
        </w:rPr>
        <w:t>Variable costs excluding feedstock costs and energy costs for the evaporation of sur</w:t>
      </w:r>
      <w:r w:rsidR="00717260">
        <w:rPr>
          <w:rFonts w:cstheme="minorHAnsi"/>
          <w:lang w:val="en-GB"/>
        </w:rPr>
        <w:t>plus water content result in 1.8</w:t>
      </w:r>
      <w:r w:rsidRPr="004727AE">
        <w:rPr>
          <w:rFonts w:cstheme="minorHAnsi"/>
          <w:lang w:val="en-GB"/>
        </w:rPr>
        <w:t> </w:t>
      </w:r>
      <w:r w:rsidR="00717260" w:rsidRPr="004727AE">
        <w:rPr>
          <w:rFonts w:cstheme="minorHAnsi"/>
          <w:lang w:val="en-GB"/>
        </w:rPr>
        <w:t>€</w:t>
      </w:r>
      <w:r w:rsidR="00717260">
        <w:rPr>
          <w:rFonts w:cstheme="minorHAnsi"/>
          <w:vertAlign w:val="subscript"/>
          <w:lang w:val="en-GB"/>
        </w:rPr>
        <w:t>2017</w:t>
      </w:r>
      <w:r w:rsidRPr="004727AE">
        <w:rPr>
          <w:rFonts w:cstheme="minorHAnsi"/>
          <w:lang w:val="en-GB"/>
        </w:rPr>
        <w:t> GJ</w:t>
      </w:r>
      <w:r w:rsidRPr="004727AE">
        <w:rPr>
          <w:rFonts w:cstheme="minorHAnsi"/>
          <w:vertAlign w:val="superscript"/>
          <w:lang w:val="en-GB"/>
        </w:rPr>
        <w:t>-1</w:t>
      </w:r>
      <w:r w:rsidR="00717260">
        <w:rPr>
          <w:rFonts w:cstheme="minorHAnsi"/>
          <w:lang w:val="en-GB"/>
        </w:rPr>
        <w:t xml:space="preserve"> and 1.6</w:t>
      </w:r>
      <w:r w:rsidRPr="004727AE">
        <w:rPr>
          <w:rFonts w:cstheme="minorHAnsi"/>
          <w:lang w:val="en-GB"/>
        </w:rPr>
        <w:t> </w:t>
      </w:r>
      <w:r w:rsidR="00717260" w:rsidRPr="004727AE">
        <w:rPr>
          <w:rFonts w:cstheme="minorHAnsi"/>
          <w:lang w:val="en-GB"/>
        </w:rPr>
        <w:t>€</w:t>
      </w:r>
      <w:r w:rsidR="00717260">
        <w:rPr>
          <w:rFonts w:cstheme="minorHAnsi"/>
          <w:vertAlign w:val="subscript"/>
          <w:lang w:val="en-GB"/>
        </w:rPr>
        <w:t>2017</w:t>
      </w:r>
      <w:r w:rsidRPr="004727AE">
        <w:rPr>
          <w:rFonts w:cstheme="minorHAnsi"/>
          <w:lang w:val="en-GB"/>
        </w:rPr>
        <w:t> GJ</w:t>
      </w:r>
      <w:r w:rsidRPr="004727AE">
        <w:rPr>
          <w:rFonts w:cstheme="minorHAnsi"/>
          <w:vertAlign w:val="superscript"/>
          <w:lang w:val="en-GB"/>
        </w:rPr>
        <w:t>-1</w:t>
      </w:r>
      <w:r w:rsidRPr="004727AE">
        <w:rPr>
          <w:rFonts w:cstheme="minorHAnsi"/>
          <w:lang w:val="en-GB"/>
        </w:rPr>
        <w:t xml:space="preserve"> specified on the energy content of the produced straw- and wood pellets respectively </w:t>
      </w:r>
      <w:r>
        <w:rPr>
          <w:rFonts w:cstheme="minorHAnsi"/>
        </w:rPr>
        <w:fldChar w:fldCharType="begin"/>
      </w:r>
      <w:r w:rsidR="00CC2620">
        <w:rPr>
          <w:rFonts w:cstheme="minorHAnsi"/>
          <w:lang w:val="en-GB"/>
        </w:rPr>
        <w:instrText xml:space="preserve"> ADDIN ZOTERO_ITEM CSL_CITATION {"citationID":"SBfw7Oa3","properties":{"formattedCitation":"(Obernberger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cstheme="minorHAnsi"/>
        </w:rPr>
        <w:fldChar w:fldCharType="separate"/>
      </w:r>
      <w:r w:rsidRPr="004727AE">
        <w:rPr>
          <w:rFonts w:ascii="Calibri" w:hAnsi="Calibri" w:cs="Calibri"/>
          <w:lang w:val="en-GB"/>
        </w:rPr>
        <w:t>(Obernberger and Thek, 2010)</w:t>
      </w:r>
      <w:r>
        <w:rPr>
          <w:rFonts w:cstheme="minorHAnsi"/>
        </w:rPr>
        <w:fldChar w:fldCharType="end"/>
      </w:r>
      <w:r w:rsidRPr="004727AE">
        <w:rPr>
          <w:rFonts w:cstheme="minorHAnsi"/>
          <w:lang w:val="en-GB"/>
        </w:rPr>
        <w:t>. Net calorific values of 15.2 MJ kg</w:t>
      </w:r>
      <w:r w:rsidRPr="004727AE">
        <w:rPr>
          <w:rFonts w:cstheme="minorHAnsi"/>
          <w:vertAlign w:val="superscript"/>
          <w:lang w:val="en-GB"/>
        </w:rPr>
        <w:t>-1</w:t>
      </w:r>
      <w:r w:rsidRPr="004727AE">
        <w:rPr>
          <w:rFonts w:cstheme="minorHAnsi"/>
          <w:lang w:val="en-GB"/>
        </w:rPr>
        <w:t xml:space="preserve"> for straw pellets, based on a reduction of the moisture content to 10%, and an average value of 16.0 MJ kg</w:t>
      </w:r>
      <w:r w:rsidRPr="004727AE">
        <w:rPr>
          <w:rFonts w:cstheme="minorHAnsi"/>
          <w:vertAlign w:val="superscript"/>
          <w:lang w:val="en-GB"/>
        </w:rPr>
        <w:t>-1</w:t>
      </w:r>
      <w:r w:rsidRPr="004727AE">
        <w:rPr>
          <w:rFonts w:cstheme="minorHAnsi"/>
          <w:lang w:val="en-GB"/>
        </w:rPr>
        <w:t xml:space="preserve"> for wood pellets based on </w:t>
      </w:r>
      <w:r>
        <w:rPr>
          <w:rFonts w:cstheme="minorHAnsi"/>
        </w:rPr>
        <w:fldChar w:fldCharType="begin"/>
      </w:r>
      <w:r w:rsidR="00CC2620">
        <w:rPr>
          <w:rFonts w:cstheme="minorHAnsi"/>
          <w:lang w:val="en-GB"/>
        </w:rPr>
        <w:instrText xml:space="preserve"> ADDIN ZOTERO_ITEM CSL_CITATION {"citationID":"1jl5l15ob5","properties":{"formattedCitation":"(Thr\\uc0\\u228{}n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Pr>
          <w:rFonts w:cstheme="minorHAnsi"/>
        </w:rPr>
        <w:fldChar w:fldCharType="separate"/>
      </w:r>
      <w:r w:rsidR="00CC2620" w:rsidRPr="00CC2620">
        <w:rPr>
          <w:rFonts w:ascii="Calibri" w:hAnsi="Calibri" w:cs="Calibri"/>
          <w:szCs w:val="24"/>
          <w:lang w:val="en-GB"/>
        </w:rPr>
        <w:t xml:space="preserve">Thrän et al., </w:t>
      </w:r>
      <w:r w:rsidR="00E007EB">
        <w:rPr>
          <w:rFonts w:ascii="Calibri" w:hAnsi="Calibri" w:cs="Calibri"/>
          <w:szCs w:val="24"/>
          <w:lang w:val="en-GB"/>
        </w:rPr>
        <w:t>(</w:t>
      </w:r>
      <w:r w:rsidR="00CC2620" w:rsidRPr="00CC2620">
        <w:rPr>
          <w:rFonts w:ascii="Calibri" w:hAnsi="Calibri" w:cs="Calibri"/>
          <w:szCs w:val="24"/>
          <w:lang w:val="en-GB"/>
        </w:rPr>
        <w:t>2016)</w:t>
      </w:r>
      <w:r>
        <w:rPr>
          <w:rFonts w:cstheme="minorHAnsi"/>
        </w:rPr>
        <w:fldChar w:fldCharType="end"/>
      </w:r>
      <w:r w:rsidRPr="004727AE">
        <w:rPr>
          <w:rFonts w:cstheme="minorHAnsi"/>
          <w:lang w:val="en-GB"/>
        </w:rPr>
        <w:t xml:space="preserve"> are assumed. According to </w:t>
      </w:r>
      <w:proofErr w:type="spellStart"/>
      <w:r w:rsidR="00717260" w:rsidRPr="00717260">
        <w:rPr>
          <w:rFonts w:cstheme="minorHAnsi"/>
          <w:lang w:val="en-GB"/>
        </w:rPr>
        <w:t>Arpiainen</w:t>
      </w:r>
      <w:proofErr w:type="spellEnd"/>
      <w:r w:rsidR="00717260" w:rsidRPr="00717260">
        <w:rPr>
          <w:rFonts w:cstheme="minorHAnsi"/>
          <w:lang w:val="en-GB"/>
        </w:rPr>
        <w:t xml:space="preserve"> et al., </w:t>
      </w:r>
      <w:r w:rsidR="00E007EB">
        <w:rPr>
          <w:rFonts w:cstheme="minorHAnsi"/>
          <w:lang w:val="en-GB"/>
        </w:rPr>
        <w:t>(</w:t>
      </w:r>
      <w:r w:rsidR="00717260" w:rsidRPr="00717260">
        <w:rPr>
          <w:rFonts w:cstheme="minorHAnsi"/>
          <w:lang w:val="en-GB"/>
        </w:rPr>
        <w:t>2014)</w:t>
      </w:r>
      <w:r w:rsidRPr="00BB04ED">
        <w:rPr>
          <w:rFonts w:cstheme="minorHAnsi"/>
          <w:lang w:val="en-GB"/>
        </w:rPr>
        <w:t xml:space="preserve"> </w:t>
      </w:r>
      <w:r w:rsidRPr="004727AE">
        <w:rPr>
          <w:rFonts w:ascii="Calibri" w:hAnsi="Calibri" w:cs="Calibri"/>
          <w:lang w:val="en-GB"/>
        </w:rPr>
        <w:t>variable costs excluding feedstock and e</w:t>
      </w:r>
      <w:r w:rsidR="00717260">
        <w:rPr>
          <w:rFonts w:ascii="Calibri" w:hAnsi="Calibri" w:cs="Calibri"/>
          <w:lang w:val="en-GB"/>
        </w:rPr>
        <w:t>nergy costs are adapted with 2.5</w:t>
      </w:r>
      <w:r w:rsidRPr="004727AE">
        <w:rPr>
          <w:rFonts w:ascii="Calibri" w:hAnsi="Calibri" w:cs="Calibri"/>
          <w:lang w:val="en-GB"/>
        </w:rPr>
        <w:t> </w:t>
      </w:r>
      <w:r w:rsidR="00717260" w:rsidRPr="004727AE">
        <w:rPr>
          <w:rFonts w:cstheme="minorHAnsi"/>
          <w:lang w:val="en-GB"/>
        </w:rPr>
        <w:t>€</w:t>
      </w:r>
      <w:r w:rsidR="00717260">
        <w:rPr>
          <w:rFonts w:cstheme="minorHAnsi"/>
          <w:vertAlign w:val="subscript"/>
          <w:lang w:val="en-GB"/>
        </w:rPr>
        <w:t>2017</w:t>
      </w:r>
      <w:r w:rsidRPr="004727AE">
        <w:rPr>
          <w:rFonts w:cstheme="minorHAnsi"/>
          <w:lang w:val="en-GB"/>
        </w:rPr>
        <w:t> GJ</w:t>
      </w:r>
      <w:r w:rsidRPr="004727AE">
        <w:rPr>
          <w:rFonts w:cstheme="minorHAnsi"/>
          <w:vertAlign w:val="superscript"/>
          <w:lang w:val="en-GB"/>
        </w:rPr>
        <w:t>-1</w:t>
      </w:r>
      <w:r w:rsidR="00717260">
        <w:rPr>
          <w:rFonts w:ascii="Calibri" w:hAnsi="Calibri" w:cs="Calibri"/>
          <w:lang w:val="en-GB"/>
        </w:rPr>
        <w:t xml:space="preserve"> and 1.9</w:t>
      </w:r>
      <w:r w:rsidRPr="004727AE">
        <w:rPr>
          <w:rFonts w:cstheme="minorHAnsi"/>
          <w:lang w:val="en-GB"/>
        </w:rPr>
        <w:t> </w:t>
      </w:r>
      <w:r w:rsidR="00717260" w:rsidRPr="004727AE">
        <w:rPr>
          <w:rFonts w:cstheme="minorHAnsi"/>
          <w:lang w:val="en-GB"/>
        </w:rPr>
        <w:t>€</w:t>
      </w:r>
      <w:r w:rsidR="00717260">
        <w:rPr>
          <w:rFonts w:cstheme="minorHAnsi"/>
          <w:vertAlign w:val="subscript"/>
          <w:lang w:val="en-GB"/>
        </w:rPr>
        <w:t>2017</w:t>
      </w:r>
      <w:r w:rsidRPr="004727AE">
        <w:rPr>
          <w:rFonts w:cstheme="minorHAnsi"/>
          <w:lang w:val="en-GB"/>
        </w:rPr>
        <w:t> GJ</w:t>
      </w:r>
      <w:r w:rsidRPr="004727AE">
        <w:rPr>
          <w:rFonts w:cstheme="minorHAnsi"/>
          <w:vertAlign w:val="superscript"/>
          <w:lang w:val="en-GB"/>
        </w:rPr>
        <w:t xml:space="preserve">-1 </w:t>
      </w:r>
      <w:r w:rsidRPr="004727AE">
        <w:rPr>
          <w:rFonts w:ascii="Calibri" w:hAnsi="Calibri" w:cs="Calibri"/>
          <w:lang w:val="en-GB"/>
        </w:rPr>
        <w:t xml:space="preserve">based on the energy content of produced </w:t>
      </w:r>
      <w:proofErr w:type="spellStart"/>
      <w:r w:rsidRPr="004727AE">
        <w:rPr>
          <w:rFonts w:ascii="Calibri" w:hAnsi="Calibri" w:cs="Calibri"/>
          <w:lang w:val="en-GB"/>
        </w:rPr>
        <w:t>torrefied</w:t>
      </w:r>
      <w:proofErr w:type="spellEnd"/>
      <w:r w:rsidRPr="004727AE">
        <w:rPr>
          <w:rFonts w:ascii="Calibri" w:hAnsi="Calibri" w:cs="Calibri"/>
          <w:lang w:val="en-GB"/>
        </w:rPr>
        <w:t xml:space="preserve"> straw- and wood pellets respectively. </w:t>
      </w:r>
      <w:r>
        <w:rPr>
          <w:rFonts w:ascii="Calibri" w:hAnsi="Calibri" w:cs="Calibri"/>
        </w:rPr>
        <w:fldChar w:fldCharType="begin"/>
      </w:r>
      <w:r w:rsidR="00CC2620">
        <w:rPr>
          <w:rFonts w:ascii="Calibri" w:hAnsi="Calibri" w:cs="Calibri"/>
          <w:lang w:val="en-GB"/>
        </w:rPr>
        <w:instrText xml:space="preserve"> ADDIN ZOTERO_ITEM CSL_CITATION {"citationID":"27o16ans9n","properties":{"formattedCitation":"(Batidzirai et al., 2013)","plainCitation":"(Batidzirai et al., 2013)","noteIndex":0},"citationItems":[{"id":569,"uris":["http://zotero.org/users/1226784/items/VV3FVTXB"],"uri":["http://zotero.org/users/1226784/items/VV3FVTXB"],"itemData":{"id":569,"type":"article-journal","title":"Biomass torrefaction technology: Techno-economic status and future prospects","container-title":"Energy","source":"CrossRef","URL":"http://linkinghub.elsevier.com/retrieve/pii/S036054421300786X","DOI":"10.1016/j.energy.2013.09.035","ISSN":"03605442","shortTitle":"Biomass torrefaction technology","author":[{"family":"Batidzirai","given":"B."},{"family":"Mignot","given":"A.P.R."},{"family":"Schakel","given":"W.B."},{"family":"Junginger","given":"H.M."},{"family":"Faaij","given":"A.P.C."}],"issued":{"date-parts":[["2013",10]]},"accessed":{"date-parts":[["2013",10,28]]}}}],"schema":"https://github.com/citation-style-language/schema/raw/master/csl-citation.json"} </w:instrText>
      </w:r>
      <w:r>
        <w:rPr>
          <w:rFonts w:ascii="Calibri" w:hAnsi="Calibri" w:cs="Calibri"/>
        </w:rPr>
        <w:fldChar w:fldCharType="separate"/>
      </w:r>
      <w:r w:rsidR="00CC2620" w:rsidRPr="00CC2620">
        <w:rPr>
          <w:rFonts w:ascii="Calibri" w:hAnsi="Calibri" w:cs="Calibri"/>
          <w:lang w:val="en-GB"/>
        </w:rPr>
        <w:t>(Batidzirai et al., 2013)</w:t>
      </w:r>
      <w:r>
        <w:rPr>
          <w:rFonts w:ascii="Calibri" w:hAnsi="Calibri" w:cs="Calibri"/>
        </w:rPr>
        <w:fldChar w:fldCharType="end"/>
      </w:r>
      <w:r w:rsidRPr="004727AE">
        <w:rPr>
          <w:rFonts w:ascii="Calibri" w:hAnsi="Calibri" w:cs="Calibri"/>
          <w:lang w:val="en-GB"/>
        </w:rPr>
        <w:t xml:space="preserve"> discuss a range of net calorific values for </w:t>
      </w:r>
      <w:proofErr w:type="spellStart"/>
      <w:r w:rsidRPr="004727AE">
        <w:rPr>
          <w:rFonts w:ascii="Calibri" w:hAnsi="Calibri" w:cs="Calibri"/>
          <w:lang w:val="en-GB"/>
        </w:rPr>
        <w:t>torrefied</w:t>
      </w:r>
      <w:proofErr w:type="spellEnd"/>
      <w:r w:rsidRPr="004727AE">
        <w:rPr>
          <w:rFonts w:ascii="Calibri" w:hAnsi="Calibri" w:cs="Calibri"/>
          <w:lang w:val="en-GB"/>
        </w:rPr>
        <w:t xml:space="preserve"> straw pellets of 17 to 18 GJ t</w:t>
      </w:r>
      <w:r w:rsidRPr="004727AE">
        <w:rPr>
          <w:rFonts w:ascii="Calibri" w:hAnsi="Calibri" w:cs="Calibri"/>
          <w:vertAlign w:val="superscript"/>
          <w:lang w:val="en-GB"/>
        </w:rPr>
        <w:t>-1</w:t>
      </w:r>
      <w:r w:rsidRPr="004727AE">
        <w:rPr>
          <w:rFonts w:ascii="Calibri" w:hAnsi="Calibri" w:cs="Calibri"/>
          <w:lang w:val="en-GB"/>
        </w:rPr>
        <w:t xml:space="preserve"> while </w:t>
      </w:r>
      <w:r>
        <w:rPr>
          <w:rFonts w:cstheme="minorHAnsi"/>
        </w:rPr>
        <w:fldChar w:fldCharType="begin"/>
      </w:r>
      <w:r w:rsidR="00CC2620">
        <w:rPr>
          <w:rFonts w:cstheme="minorHAnsi"/>
          <w:lang w:val="en-GB"/>
        </w:rPr>
        <w:instrText xml:space="preserve"> ADDIN ZOTERO_ITEM CSL_CITATION {"citationID":"jHXa9oDw","properties":{"formattedCitation":"(Thr\\uc0\\u228{}n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Pr>
          <w:rFonts w:cstheme="minorHAnsi"/>
        </w:rPr>
        <w:fldChar w:fldCharType="separate"/>
      </w:r>
      <w:r w:rsidR="00CC2620" w:rsidRPr="00CC2620">
        <w:rPr>
          <w:rFonts w:ascii="Calibri" w:hAnsi="Calibri" w:cs="Calibri"/>
          <w:szCs w:val="24"/>
          <w:lang w:val="en-GB"/>
        </w:rPr>
        <w:t xml:space="preserve">Thrän et al., </w:t>
      </w:r>
      <w:r w:rsidR="00E007EB">
        <w:rPr>
          <w:rFonts w:ascii="Calibri" w:hAnsi="Calibri" w:cs="Calibri"/>
          <w:szCs w:val="24"/>
          <w:lang w:val="en-GB"/>
        </w:rPr>
        <w:t>(</w:t>
      </w:r>
      <w:r w:rsidR="00CC2620" w:rsidRPr="00CC2620">
        <w:rPr>
          <w:rFonts w:ascii="Calibri" w:hAnsi="Calibri" w:cs="Calibri"/>
          <w:szCs w:val="24"/>
          <w:lang w:val="en-GB"/>
        </w:rPr>
        <w:t>2016)</w:t>
      </w:r>
      <w:r>
        <w:rPr>
          <w:rFonts w:cstheme="minorHAnsi"/>
        </w:rPr>
        <w:fldChar w:fldCharType="end"/>
      </w:r>
      <w:r w:rsidRPr="004727AE">
        <w:rPr>
          <w:rFonts w:cstheme="minorHAnsi"/>
          <w:lang w:val="en-GB"/>
        </w:rPr>
        <w:t xml:space="preserve"> summarise a range of 17 to 24</w:t>
      </w:r>
      <w:r w:rsidRPr="004727AE">
        <w:rPr>
          <w:rFonts w:ascii="Calibri" w:hAnsi="Calibri" w:cs="Calibri"/>
          <w:lang w:val="en-GB"/>
        </w:rPr>
        <w:t> GJ t</w:t>
      </w:r>
      <w:r w:rsidRPr="004727AE">
        <w:rPr>
          <w:rFonts w:ascii="Calibri" w:hAnsi="Calibri" w:cs="Calibri"/>
          <w:vertAlign w:val="superscript"/>
          <w:lang w:val="en-GB"/>
        </w:rPr>
        <w:t xml:space="preserve">-1 </w:t>
      </w:r>
      <w:r w:rsidRPr="004727AE">
        <w:rPr>
          <w:rFonts w:cstheme="minorHAnsi"/>
          <w:lang w:val="en-GB"/>
        </w:rPr>
        <w:t xml:space="preserve">for </w:t>
      </w:r>
      <w:proofErr w:type="spellStart"/>
      <w:r w:rsidRPr="004727AE">
        <w:rPr>
          <w:rFonts w:cstheme="minorHAnsi"/>
          <w:lang w:val="en-GB"/>
        </w:rPr>
        <w:t>torrefied</w:t>
      </w:r>
      <w:proofErr w:type="spellEnd"/>
      <w:r w:rsidRPr="004727AE">
        <w:rPr>
          <w:rFonts w:cstheme="minorHAnsi"/>
          <w:lang w:val="en-GB"/>
        </w:rPr>
        <w:t xml:space="preserve"> pellets based on wood chips. The averages are used for the simulation in this </w:t>
      </w:r>
      <w:r>
        <w:rPr>
          <w:rFonts w:cstheme="minorHAnsi"/>
          <w:lang w:val="en-GB"/>
        </w:rPr>
        <w:t>thesis</w:t>
      </w:r>
      <w:r w:rsidRPr="004727AE">
        <w:rPr>
          <w:rFonts w:cstheme="minorHAnsi"/>
          <w:lang w:val="en-GB"/>
        </w:rPr>
        <w:t xml:space="preserve">. In </w:t>
      </w:r>
      <w:r>
        <w:rPr>
          <w:lang w:val="en-US"/>
        </w:rPr>
        <w:fldChar w:fldCharType="begin"/>
      </w:r>
      <w:r w:rsidR="00CC2620">
        <w:rPr>
          <w:lang w:val="en-US"/>
        </w:rPr>
        <w:instrText xml:space="preserve"> ADDIN ZOTERO_ITEM CSL_CITATION {"citationID":"aiATHDWj","properties":{"formattedCitation":"(Rotter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lang w:val="en-US"/>
        </w:rPr>
        <w:fldChar w:fldCharType="separate"/>
      </w:r>
      <w:r w:rsidR="00CC2620" w:rsidRPr="00CC2620">
        <w:rPr>
          <w:rFonts w:ascii="Calibri" w:hAnsi="Calibri" w:cs="Calibri"/>
          <w:lang w:val="en-GB"/>
        </w:rPr>
        <w:t xml:space="preserve">Rotter and </w:t>
      </w:r>
      <w:r w:rsidR="00CC2620" w:rsidRPr="00CC2620">
        <w:rPr>
          <w:rFonts w:ascii="Calibri" w:hAnsi="Calibri" w:cs="Calibri"/>
          <w:lang w:val="en-GB"/>
        </w:rPr>
        <w:lastRenderedPageBreak/>
        <w:t xml:space="preserve">Rohrhofer, </w:t>
      </w:r>
      <w:r w:rsidR="00E007EB">
        <w:rPr>
          <w:rFonts w:ascii="Calibri" w:hAnsi="Calibri" w:cs="Calibri"/>
          <w:lang w:val="en-GB"/>
        </w:rPr>
        <w:t>(</w:t>
      </w:r>
      <w:r w:rsidR="00CC2620" w:rsidRPr="00CC2620">
        <w:rPr>
          <w:rFonts w:ascii="Calibri" w:hAnsi="Calibri" w:cs="Calibri"/>
          <w:lang w:val="en-GB"/>
        </w:rPr>
        <w:t>2014)</w:t>
      </w:r>
      <w:r>
        <w:rPr>
          <w:lang w:val="en-US"/>
        </w:rPr>
        <w:fldChar w:fldCharType="end"/>
      </w:r>
      <w:r>
        <w:rPr>
          <w:lang w:val="en-US"/>
        </w:rPr>
        <w:t xml:space="preserve"> </w:t>
      </w:r>
      <w:r w:rsidRPr="004727AE">
        <w:rPr>
          <w:rFonts w:ascii="Calibri" w:hAnsi="Calibri" w:cs="Calibri"/>
          <w:lang w:val="en-GB"/>
        </w:rPr>
        <w:t>a detailed table for techno-economic assessment of a fast pyrolysis plant is outlined. Excluding</w:t>
      </w:r>
      <w:r w:rsidR="00717260">
        <w:rPr>
          <w:rFonts w:ascii="Calibri" w:hAnsi="Calibri" w:cs="Calibri"/>
          <w:lang w:val="en-GB"/>
        </w:rPr>
        <w:t xml:space="preserve"> energy- and feedstock about 4.8</w:t>
      </w:r>
      <w:r w:rsidRPr="004727AE">
        <w:rPr>
          <w:rFonts w:cstheme="minorHAnsi"/>
          <w:lang w:val="en-GB"/>
        </w:rPr>
        <w:t> </w:t>
      </w:r>
      <w:r w:rsidR="00717260" w:rsidRPr="004727AE">
        <w:rPr>
          <w:rFonts w:cstheme="minorHAnsi"/>
          <w:lang w:val="en-GB"/>
        </w:rPr>
        <w:t>€</w:t>
      </w:r>
      <w:r w:rsidR="00717260">
        <w:rPr>
          <w:rFonts w:cstheme="minorHAnsi"/>
          <w:vertAlign w:val="subscript"/>
          <w:lang w:val="en-GB"/>
        </w:rPr>
        <w:t>2017</w:t>
      </w:r>
      <w:r w:rsidRPr="004727AE">
        <w:rPr>
          <w:rFonts w:cstheme="minorHAnsi"/>
          <w:lang w:val="en-GB"/>
        </w:rPr>
        <w:t> GJ</w:t>
      </w:r>
      <w:r w:rsidRPr="004727AE">
        <w:rPr>
          <w:rFonts w:cstheme="minorHAnsi"/>
          <w:vertAlign w:val="superscript"/>
          <w:lang w:val="en-GB"/>
        </w:rPr>
        <w:t>-1</w:t>
      </w:r>
      <w:r w:rsidRPr="004727AE">
        <w:rPr>
          <w:rFonts w:cstheme="minorHAnsi"/>
          <w:lang w:val="en-GB"/>
        </w:rPr>
        <w:t xml:space="preserve"> </w:t>
      </w:r>
      <w:r w:rsidRPr="004727AE">
        <w:rPr>
          <w:rFonts w:ascii="Calibri" w:hAnsi="Calibri" w:cs="Calibri"/>
          <w:lang w:val="en-GB"/>
        </w:rPr>
        <w:t xml:space="preserve">can be extracted as variable costs for operating a fast pyrolysis plant. </w:t>
      </w:r>
      <w:r w:rsidR="00E007EB">
        <w:rPr>
          <w:rFonts w:ascii="Calibri" w:hAnsi="Calibri" w:cs="Calibri"/>
          <w:lang w:val="en-GB"/>
        </w:rPr>
        <w:t>We</w:t>
      </w:r>
      <w:r w:rsidRPr="004727AE">
        <w:rPr>
          <w:rFonts w:ascii="Calibri" w:hAnsi="Calibri" w:cs="Calibri"/>
          <w:lang w:val="en-GB"/>
        </w:rPr>
        <w:t xml:space="preserve"> adopt this value for pyrolysis oil production based on straw and wood chips. Beside the detailed techno-economic summary in the discussed project deliverables, no comparative assessments of costs and product specifications based on the different </w:t>
      </w:r>
      <w:proofErr w:type="spellStart"/>
      <w:r w:rsidRPr="004727AE">
        <w:rPr>
          <w:rFonts w:ascii="Calibri" w:hAnsi="Calibri" w:cs="Calibri"/>
          <w:lang w:val="en-GB"/>
        </w:rPr>
        <w:t>feedstocks</w:t>
      </w:r>
      <w:proofErr w:type="spellEnd"/>
      <w:r w:rsidRPr="004727AE">
        <w:rPr>
          <w:rFonts w:ascii="Calibri" w:hAnsi="Calibri" w:cs="Calibri"/>
          <w:lang w:val="en-GB"/>
        </w:rPr>
        <w:t xml:space="preserve"> are outlined in the project. </w:t>
      </w:r>
      <w:r w:rsidR="00E007EB">
        <w:rPr>
          <w:rFonts w:ascii="Calibri" w:hAnsi="Calibri" w:cs="Calibri"/>
          <w:lang w:val="en-GB"/>
        </w:rPr>
        <w:t>We</w:t>
      </w:r>
      <w:r w:rsidRPr="004727AE">
        <w:rPr>
          <w:rFonts w:ascii="Calibri" w:hAnsi="Calibri" w:cs="Calibri"/>
          <w:lang w:val="en-GB"/>
        </w:rPr>
        <w:t xml:space="preserve"> adopt the results from fast pyrolysis experiments from </w:t>
      </w:r>
      <w:r>
        <w:rPr>
          <w:rFonts w:ascii="Calibri" w:hAnsi="Calibri" w:cs="Calibri"/>
        </w:rPr>
        <w:fldChar w:fldCharType="begin"/>
      </w:r>
      <w:r w:rsidR="00CC2620">
        <w:rPr>
          <w:rFonts w:ascii="Calibri" w:hAnsi="Calibri" w:cs="Calibri"/>
          <w:lang w:val="en-GB"/>
        </w:rPr>
        <w:instrText xml:space="preserve"> ADDIN ZOTERO_ITEM CSL_CITATION {"citationID":"3t15gt2u4","properties":{"formattedCitation":"(Trinh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hAnsi="Calibri" w:cs="Calibri"/>
        </w:rPr>
        <w:fldChar w:fldCharType="separate"/>
      </w:r>
      <w:r w:rsidR="00CC2620" w:rsidRPr="00CC2620">
        <w:rPr>
          <w:rFonts w:ascii="Calibri" w:hAnsi="Calibri" w:cs="Calibri"/>
          <w:lang w:val="en-GB"/>
        </w:rPr>
        <w:t xml:space="preserve">Trinh et al., </w:t>
      </w:r>
      <w:r w:rsidR="00E007EB">
        <w:rPr>
          <w:rFonts w:ascii="Calibri" w:hAnsi="Calibri" w:cs="Calibri"/>
          <w:lang w:val="en-GB"/>
        </w:rPr>
        <w:t>(</w:t>
      </w:r>
      <w:r w:rsidR="00CC2620" w:rsidRPr="00CC2620">
        <w:rPr>
          <w:rFonts w:ascii="Calibri" w:hAnsi="Calibri" w:cs="Calibri"/>
          <w:lang w:val="en-GB"/>
        </w:rPr>
        <w:t>2013)</w:t>
      </w:r>
      <w:r>
        <w:rPr>
          <w:rFonts w:ascii="Calibri" w:hAnsi="Calibri" w:cs="Calibri"/>
        </w:rPr>
        <w:fldChar w:fldCharType="end"/>
      </w:r>
      <w:r w:rsidRPr="004727AE">
        <w:rPr>
          <w:rFonts w:ascii="Calibri" w:hAnsi="Calibri" w:cs="Calibri"/>
          <w:lang w:val="en-GB"/>
        </w:rPr>
        <w:t xml:space="preserve"> who state net calorific values of pyrolysis oil (without char) based on straw and wood of 17.6 GJ t</w:t>
      </w:r>
      <w:r w:rsidRPr="004727AE">
        <w:rPr>
          <w:rFonts w:ascii="Calibri" w:hAnsi="Calibri" w:cs="Calibri"/>
          <w:vertAlign w:val="superscript"/>
          <w:lang w:val="en-GB"/>
        </w:rPr>
        <w:t>-1</w:t>
      </w:r>
      <w:r w:rsidRPr="004727AE">
        <w:rPr>
          <w:rFonts w:ascii="Calibri" w:hAnsi="Calibri" w:cs="Calibri"/>
          <w:lang w:val="en-GB"/>
        </w:rPr>
        <w:t xml:space="preserve"> and 17.4  GJ t</w:t>
      </w:r>
      <w:r w:rsidRPr="004727AE">
        <w:rPr>
          <w:rFonts w:ascii="Calibri" w:hAnsi="Calibri" w:cs="Calibri"/>
          <w:vertAlign w:val="superscript"/>
          <w:lang w:val="en-GB"/>
        </w:rPr>
        <w:t>-1</w:t>
      </w:r>
      <w:r w:rsidRPr="004727AE">
        <w:rPr>
          <w:rFonts w:ascii="Calibri" w:hAnsi="Calibri" w:cs="Calibri"/>
          <w:lang w:val="en-GB"/>
        </w:rPr>
        <w:t xml:space="preserve"> respectively.</w:t>
      </w:r>
    </w:p>
    <w:p w:rsidR="00346933" w:rsidRPr="00D95546" w:rsidRDefault="00346933" w:rsidP="00346933">
      <w:pPr>
        <w:pStyle w:val="Caption"/>
        <w:keepNext/>
        <w:spacing w:after="0"/>
        <w:rPr>
          <w:b w:val="0"/>
          <w:sz w:val="22"/>
        </w:rPr>
      </w:pPr>
      <w:bookmarkStart w:id="4" w:name="_Toc480962506"/>
      <w:r w:rsidRPr="00D95546">
        <w:rPr>
          <w:b w:val="0"/>
          <w:sz w:val="22"/>
          <w:lang w:val="en-GB"/>
        </w:rPr>
        <w:t xml:space="preserve">Table </w:t>
      </w:r>
      <w:r w:rsidRPr="00D95546">
        <w:rPr>
          <w:b w:val="0"/>
          <w:sz w:val="22"/>
        </w:rPr>
        <w:fldChar w:fldCharType="begin"/>
      </w:r>
      <w:r w:rsidRPr="00D95546">
        <w:rPr>
          <w:b w:val="0"/>
          <w:sz w:val="22"/>
          <w:lang w:val="en-GB"/>
        </w:rPr>
        <w:instrText xml:space="preserve"> SEQ Table \* ARABIC </w:instrText>
      </w:r>
      <w:r w:rsidRPr="00D95546">
        <w:rPr>
          <w:b w:val="0"/>
          <w:sz w:val="22"/>
        </w:rPr>
        <w:fldChar w:fldCharType="separate"/>
      </w:r>
      <w:r>
        <w:rPr>
          <w:b w:val="0"/>
          <w:noProof/>
          <w:sz w:val="22"/>
          <w:lang w:val="en-GB"/>
        </w:rPr>
        <w:t>18</w:t>
      </w:r>
      <w:r w:rsidRPr="00D95546">
        <w:rPr>
          <w:b w:val="0"/>
          <w:sz w:val="22"/>
        </w:rPr>
        <w:fldChar w:fldCharType="end"/>
      </w:r>
      <w:r w:rsidRPr="00D95546">
        <w:rPr>
          <w:b w:val="0"/>
          <w:sz w:val="22"/>
          <w:lang w:val="en-GB"/>
        </w:rPr>
        <w:t xml:space="preserve">: Densified bioenergy carriers specifications based on </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{"citationID":"jftd0n0fi","properties":{"formattedCitation":"(Francescato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(Francescato et al., 2008)</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{"citationID":"29lkir38cf","properties":{"formattedCitation":"(Rotter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(Rotter and Rohrhofer, 2014)</w:t>
      </w:r>
      <w:r w:rsidRPr="00D95546">
        <w:rPr>
          <w:rFonts w:ascii="Calibri" w:hAnsi="Calibri" w:cs="Calibri"/>
          <w:b w:val="0"/>
          <w:sz w:val="22"/>
          <w:lang w:eastAsia="en-GB"/>
        </w:rPr>
        <w:fldChar w:fldCharType="end"/>
      </w:r>
      <w:r w:rsidRPr="00D95546">
        <w:rPr>
          <w:rFonts w:ascii="Calibri" w:hAnsi="Calibri" w:cs="Calibri"/>
          <w:b w:val="0"/>
          <w:sz w:val="22"/>
          <w:lang w:val="en-GB" w:eastAsia="en-GB"/>
        </w:rPr>
        <w:t>,</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{"citationID":"mOEfILIi","properties":{"formattedCitation":"(Thr\\uc0\\u228{}n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sidRPr="00D95546">
        <w:rPr>
          <w:rFonts w:ascii="Calibri" w:hAnsi="Calibri" w:cs="Calibri"/>
          <w:b w:val="0"/>
          <w:sz w:val="22"/>
          <w:lang w:eastAsia="en-GB"/>
        </w:rPr>
        <w:fldChar w:fldCharType="separate"/>
      </w:r>
      <w:r w:rsidR="00CC2620" w:rsidRPr="00E007EB">
        <w:rPr>
          <w:rFonts w:ascii="Calibri" w:hAnsi="Calibri" w:cs="Calibri"/>
          <w:b w:val="0"/>
          <w:sz w:val="22"/>
          <w:szCs w:val="24"/>
        </w:rPr>
        <w:t>(Thrän et al., 2016</w:t>
      </w:r>
      <w:r w:rsidR="00CC2620" w:rsidRPr="00CC2620">
        <w:rPr>
          <w:rFonts w:ascii="Calibri" w:hAnsi="Calibri" w:cs="Calibri"/>
          <w:sz w:val="22"/>
          <w:szCs w:val="24"/>
        </w:rPr>
        <w:t>)</w:t>
      </w:r>
      <w:r w:rsidRPr="00D95546">
        <w:rPr>
          <w:rFonts w:ascii="Calibri" w:hAnsi="Calibri" w:cs="Calibri"/>
          <w:b w:val="0"/>
          <w:sz w:val="22"/>
          <w:lang w:eastAsia="en-GB"/>
        </w:rPr>
        <w:fldChar w:fldCharType="end"/>
      </w:r>
      <w:r w:rsidR="00E007EB">
        <w:rPr>
          <w:rFonts w:ascii="Calibri" w:hAnsi="Calibri" w:cs="Calibri"/>
          <w:b w:val="0"/>
          <w:sz w:val="22"/>
          <w:lang w:eastAsia="en-GB"/>
        </w:rPr>
        <w:t>,</w:t>
      </w:r>
      <w:r w:rsidRPr="00D95546">
        <w:rPr>
          <w:rFonts w:ascii="Calibri" w:hAnsi="Calibri" w:cs="Calibri"/>
          <w:b w:val="0"/>
          <w:sz w:val="22"/>
          <w:lang w:eastAsia="en-GB"/>
        </w:rPr>
        <w:fldChar w:fldCharType="begin"/>
      </w:r>
      <w:r w:rsidR="00CC2620">
        <w:rPr>
          <w:rFonts w:ascii="Calibri" w:hAnsi="Calibri" w:cs="Calibri"/>
          <w:b w:val="0"/>
          <w:sz w:val="22"/>
          <w:lang w:eastAsia="en-GB"/>
        </w:rPr>
        <w:instrText xml:space="preserve"> ADDIN ZOTERO_ITEM CSL_CITATION {"citationID":"XkLQQNaL","properties":{"formattedCitation":"(Batidzirai et al., 2013)","plainCitation":"(Batidzirai et al., 2013)","noteIndex":0},"citationItems":[{"id":569,"uris":["http://zotero.org/users/1226784/items/VV3FVTXB"],"uri":["http://zotero.org/users/1226784/items/VV3FVTXB"],"itemData":{"id":569,"type":"article-journal","title":"Biomass torrefaction technology: Techno-economic status and future prospects","container-title":"Energy","source":"CrossRef","URL":"http://linkinghub.elsevier.com/retrieve/pii/S036054421300786X","DOI":"10.1016/j.energy.2013.09.035","ISSN":"03605442","shortTitle":"Biomass torrefaction technology","author":[{"family":"Batidzirai","given":"B."},{"family":"Mignot","given":"A.P.R."},{"family":"Schakel","given":"W.B."},{"family":"Junginger","given":"H.M."},{"family":"Faaij","given":"A.P.C."}],"issued":{"date-parts":[["2013",10]]},"accessed":{"date-parts":[["2013",10,28]]}}}],"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rPr>
        <w:t>(Batidzirai et al., 2013)</w:t>
      </w:r>
      <w:r w:rsidRPr="00D95546">
        <w:rPr>
          <w:rFonts w:ascii="Calibri" w:hAnsi="Calibri" w:cs="Calibri"/>
          <w:b w:val="0"/>
          <w:sz w:val="22"/>
          <w:lang w:eastAsia="en-GB"/>
        </w:rPr>
        <w:fldChar w:fldCharType="end"/>
      </w:r>
      <w:r w:rsidRPr="00D95546">
        <w:rPr>
          <w:rFonts w:ascii="Calibri" w:hAnsi="Calibri" w:cs="Calibri"/>
          <w:b w:val="0"/>
          <w:sz w:val="22"/>
          <w:lang w:eastAsia="en-GB"/>
        </w:rPr>
        <w:t>,</w:t>
      </w:r>
      <w:r w:rsidRPr="00D95546">
        <w:rPr>
          <w:rFonts w:ascii="Calibri" w:hAnsi="Calibri" w:cs="Calibri"/>
          <w:b w:val="0"/>
          <w:sz w:val="22"/>
          <w:lang w:eastAsia="en-GB"/>
        </w:rPr>
        <w:fldChar w:fldCharType="begin"/>
      </w:r>
      <w:r w:rsidR="00CC2620">
        <w:rPr>
          <w:rFonts w:ascii="Calibri" w:hAnsi="Calibri" w:cs="Calibri"/>
          <w:b w:val="0"/>
          <w:sz w:val="22"/>
          <w:lang w:eastAsia="en-GB"/>
        </w:rPr>
        <w:instrText xml:space="preserve"> ADDIN ZOTERO_ITEM CSL_CITATION {"citationID":"10sbafb4u0","properties":{"formattedCitation":"(Trinh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rPr>
        <w:t>(Trinh et al., 2013)</w:t>
      </w:r>
      <w:bookmarkEnd w:id="4"/>
      <w:r w:rsidRPr="00D95546">
        <w:rPr>
          <w:rFonts w:ascii="Calibri" w:hAnsi="Calibri" w:cs="Calibri"/>
          <w:b w:val="0"/>
          <w:sz w:val="22"/>
          <w:lang w:eastAsia="en-GB"/>
        </w:rPr>
        <w:fldChar w:fldCharType="end"/>
      </w:r>
    </w:p>
    <w:tbl>
      <w:tblPr>
        <w:tblW w:w="0" w:type="auto"/>
        <w:tblInd w:w="93" w:type="dxa"/>
        <w:tblLook w:val="04A0" w:firstRow="1" w:lastRow="0" w:firstColumn="1" w:lastColumn="0" w:noHBand="0" w:noVBand="1"/>
      </w:tblPr>
      <w:tblGrid>
        <w:gridCol w:w="1664"/>
        <w:gridCol w:w="1328"/>
        <w:gridCol w:w="809"/>
        <w:gridCol w:w="782"/>
        <w:gridCol w:w="2951"/>
      </w:tblGrid>
      <w:tr w:rsidR="00346933" w:rsidRPr="00D74F0E" w:rsidTr="00E2765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933" w:rsidRPr="00BF6B1E" w:rsidRDefault="00346933" w:rsidP="00E27652">
            <w:pPr>
              <w:keepNext/>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Energy carrier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Characteristic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Unit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F6B1E" w:rsidRDefault="00346933" w:rsidP="00E27652">
            <w:pPr>
              <w:keepNext/>
              <w:spacing w:before="0"/>
              <w:rPr>
                <w:rFonts w:ascii="Calibri" w:eastAsia="Times New Roman" w:hAnsi="Calibri" w:cs="Calibri"/>
                <w:b/>
                <w:color w:val="000000"/>
                <w:sz w:val="18"/>
                <w:lang w:eastAsia="en-GB"/>
              </w:rPr>
            </w:pPr>
            <w:r w:rsidRPr="00BF6B1E">
              <w:rPr>
                <w:rFonts w:ascii="Calibri" w:eastAsia="Times New Roman" w:hAnsi="Calibri" w:cs="Calibri"/>
                <w:b/>
                <w:color w:val="000000"/>
                <w:sz w:val="18"/>
                <w:lang w:eastAsia="en-GB"/>
              </w:rPr>
              <w:t>Source</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Straw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575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{"citationID":"1hojslu569","properties":{"formattedCitation":"(Batidzirai et al., 2013)","plainCitation":"(Batidzirai et al., 2013)","noteIndex":0},"citationItems":[{"id":569,"uris":["http://zotero.org/users/1226784/items/VV3FVTXB"],"uri":["http://zotero.org/users/1226784/items/VV3FVTXB"],"itemData":{"id":569,"type":"article-journal","title":"Biomass torrefaction technology: Techno-economic status and future prospects","container-title":"Energy","source":"CrossRef","URL":"http://linkinghub.elsevier.com/retrieve/pii/S036054421300786X","DOI":"10.1016/j.energy.2013.09.035","ISSN":"03605442","shortTitle":"Biomass torrefaction technology","author":[{"family":"Batidzirai","given":"B."},{"family":"Mignot","given":"A.P.R."},{"family":"Schakel","given":"W.B."},{"family":"Junginger","given":"H.M."},{"family":"Faaij","given":"A.P.C."}],"issued":{"date-parts":[["2013",10]]},"accessed":{"date-parts":[["2013",10,28]]}}}],"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(Batidzirai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p.127</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Straw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15.</w:t>
            </w:r>
            <w:r w:rsidR="00346933" w:rsidRPr="00D74F0E">
              <w:rPr>
                <w:rFonts w:ascii="Calibri" w:eastAsia="Times New Roman" w:hAnsi="Calibri" w:cs="Calibri"/>
                <w:color w:val="000000"/>
                <w:sz w:val="18"/>
                <w:lang w:eastAsia="en-GB"/>
              </w:rPr>
              <w:t>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{"citationID":"sBGsAkmS","properties":{"formattedCitation":"(Francescato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2.7.1</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CC2620">
            <w:pPr>
              <w:keepNext/>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{"citationID":"2kmhu43tnc","properties":{"formattedCitation":"(Thr\\uc0\\u228{}n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w:instrText>
            </w:r>
            <w:r w:rsidR="00CC2620" w:rsidRPr="00CC2620">
              <w:rPr>
                <w:rFonts w:ascii="Calibri" w:eastAsia="Times New Roman" w:hAnsi="Calibri" w:cs="Calibri"/>
                <w:color w:val="000000"/>
                <w:sz w:val="18"/>
                <w:lang w:val="en-GB" w:eastAsia="en-GB"/>
              </w:rPr>
              <w:instrText xml:space="preserve">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lang w:val="en-GB"/>
              </w:rPr>
              <w:t>(Thrän et al., 2016)</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Table 3</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Wood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jc w:val="right"/>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16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CC2620">
            <w:pPr>
              <w:keepNext/>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{"citationID":"SGd6Qw6T","properties":{"formattedCitation":"(Thr\\uc0\\u228{}n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lang w:val="en-GB"/>
              </w:rPr>
              <w:t>(Thrän et al., 2016)</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Table 3</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proofErr w:type="spellStart"/>
            <w:r w:rsidRPr="004727AE">
              <w:rPr>
                <w:rFonts w:ascii="Calibri" w:eastAsia="Times New Roman" w:hAnsi="Calibri" w:cs="Calibri"/>
                <w:color w:val="000000"/>
                <w:sz w:val="18"/>
                <w:lang w:val="en-GB" w:eastAsia="en-GB"/>
              </w:rPr>
              <w:t>Torr</w:t>
            </w:r>
            <w:proofErr w:type="spellEnd"/>
            <w:r w:rsidRPr="004727AE">
              <w:rPr>
                <w:rFonts w:ascii="Calibri" w:eastAsia="Times New Roman" w:hAnsi="Calibri" w:cs="Calibri"/>
                <w:color w:val="000000"/>
                <w:sz w:val="18"/>
                <w:lang w:val="en-GB" w:eastAsia="en-GB"/>
              </w:rPr>
              <w:t>. Straw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jc w:val="right"/>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695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{"citationID":"67UepUL5","properties":{"formattedCitation":"(Batidzirai et al., 2013)","plainCitation":"(Batidzirai et al., 2013)","noteIndex":0},"citationItems":[{"id":569,"uris":["http://zotero.org/users/1226784/items/VV3FVTXB"],"uri":["http://zotero.org/users/1226784/items/VV3FVTXB"],"itemData":{"id":569,"type":"article-journal","title":"Biomass torrefaction technology: Techno-economic status and future prospects","container-title":"Energy","source":"CrossRef","URL":"http://linkinghub.elsevier.com/retrieve/pii/S036054421300786X","DOI":"10.1016/j.energy.2013.09.035","ISSN":"03605442","shortTitle":"Biomass torrefaction technology","author":[{"family":"Batidzirai","given":"B."},{"family":"Mignot","given":"A.P.R."},{"family":"Schakel","given":"W.B."},{"family":"Junginger","given":"H.M."},{"family":"Faaij","given":"A.P.C."}],"issued":{"date-parts":[["2013",10]]},"accessed":{"date-parts":[["2013",10,28]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(Batidzirai et al., 2013)</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p.127</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proofErr w:type="spellStart"/>
            <w:r w:rsidRPr="004727AE">
              <w:rPr>
                <w:rFonts w:ascii="Calibri" w:eastAsia="Times New Roman" w:hAnsi="Calibri" w:cs="Calibri"/>
                <w:color w:val="000000"/>
                <w:sz w:val="18"/>
                <w:lang w:val="en-GB" w:eastAsia="en-GB"/>
              </w:rPr>
              <w:t>Torr</w:t>
            </w:r>
            <w:proofErr w:type="spellEnd"/>
            <w:r w:rsidRPr="004727AE">
              <w:rPr>
                <w:rFonts w:ascii="Calibri" w:eastAsia="Times New Roman" w:hAnsi="Calibri" w:cs="Calibri"/>
                <w:color w:val="000000"/>
                <w:sz w:val="18"/>
                <w:lang w:val="en-GB" w:eastAsia="en-GB"/>
              </w:rPr>
              <w:t>. Straw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Energy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007EB" w:rsidP="00E27652">
            <w:pPr>
              <w:keepNext/>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17.</w:t>
            </w:r>
            <w:r w:rsidR="00346933" w:rsidRPr="004727AE">
              <w:rPr>
                <w:rFonts w:ascii="Calibri" w:eastAsia="Times New Roman" w:hAnsi="Calibri" w:cs="Calibri"/>
                <w:color w:val="000000"/>
                <w:sz w:val="18"/>
                <w:lang w:val="en-GB" w:eastAsia="en-GB"/>
              </w:rPr>
              <w:t>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GJ/m^3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{"citationID":"fbXLUyn5","properties":{"formattedCitation":"(Batidzirai et al., 2013)","plainCitation":"(Batidzirai et al., 2013)","noteIndex":0},"citationItems":[{"id":569,"uris":["http://zotero.org/users/1226784/items/VV3FVTXB"],"uri":["http://zotero.org/users/1226784/items/VV3FVTXB"],"itemData":{"id":569,"type":"article-journal","title":"Biomass torrefaction technology: Techno-economic status and future prospects","container-title":"Energy","source":"CrossRef","URL":"http://linkinghub.elsevier.com/retrieve/pii/S036054421300786X","DOI":"10.1016/j.energy.2013.09.035","ISSN":"03605442","shortTitle":"Biomass torrefaction technology","author":[{"family":"Batidzirai","given":"B."},{"family":"Mignot","given":"A.P.R."},{"family":"Schakel","given":"W.B."},{"family":"Junginger","given":"H.M."},{"family":"Faaij","given":"A.P.C."}],"issued":{"date-parts":[["2013",10]]},"accessed":{"date-parts":[["2013",10,28]]}}}],"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(Batidzirai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p.127</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Torr. Wood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675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CC2620">
            <w:pPr>
              <w:keepNext/>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{"citationID":"xEyKy8f0","properties":{"formattedCitation":"(Thr\\uc0\\u228{}n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w:instrText>
            </w:r>
            <w:r w:rsidR="00CC2620" w:rsidRPr="00CC2620">
              <w:rPr>
                <w:rFonts w:ascii="Calibri" w:eastAsia="Times New Roman" w:hAnsi="Calibri" w:cs="Calibri"/>
                <w:color w:val="000000"/>
                <w:sz w:val="18"/>
                <w:lang w:val="en-GB" w:eastAsia="en-GB"/>
              </w:rPr>
              <w:instrText xml:space="preserve">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lang w:val="en-GB"/>
              </w:rPr>
              <w:t>(Thrän et al., 2016)</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Table 3</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proofErr w:type="spellStart"/>
            <w:r w:rsidRPr="004727AE">
              <w:rPr>
                <w:rFonts w:ascii="Calibri" w:eastAsia="Times New Roman" w:hAnsi="Calibri" w:cs="Calibri"/>
                <w:color w:val="000000"/>
                <w:sz w:val="18"/>
                <w:lang w:val="en-GB" w:eastAsia="en-GB"/>
              </w:rPr>
              <w:t>Torr</w:t>
            </w:r>
            <w:proofErr w:type="spellEnd"/>
            <w:r w:rsidRPr="004727AE">
              <w:rPr>
                <w:rFonts w:ascii="Calibri" w:eastAsia="Times New Roman" w:hAnsi="Calibri" w:cs="Calibri"/>
                <w:color w:val="000000"/>
                <w:sz w:val="18"/>
                <w:lang w:val="en-GB" w:eastAsia="en-GB"/>
              </w:rPr>
              <w:t>. Wood pellets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007EB" w:rsidP="00E27652">
            <w:pPr>
              <w:keepNext/>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20.</w:t>
            </w:r>
            <w:r w:rsidR="00346933" w:rsidRPr="004727AE">
              <w:rPr>
                <w:rFonts w:ascii="Calibri" w:eastAsia="Times New Roman" w:hAnsi="Calibri" w:cs="Calibri"/>
                <w:color w:val="000000"/>
                <w:sz w:val="18"/>
                <w:lang w:val="en-GB" w:eastAsia="en-GB"/>
              </w:rPr>
              <w:t>50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CC2620">
            <w:pPr>
              <w:keepNext/>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{"citationID":"ZlZImogK","properties":{"formattedCitation":"(Thr\\uc0\\u228{}n et al., 2016)","plainCitation":"(Thrän et al., 2016)","noteIndex":0},"citationItems":[{"id":1652,"uris":["http://zotero.org/users/1226784/items/NMEIXQ8S"],"uri":["http://zotero.org/users/1226784/items/NMEIXQ8S"],"itemData":{"id":1652,"type":"article-journal","title":"Moving torrefaction towards market introduction – Technical improvements and economic-environmental assessment along the overall torrefaction supply chain through the SECTOR project","container-title":"Biomass and Bioenergy","source":"ScienceDirect","abstract":"The large-scale implementation of bioenergy demands solid biofuels which can be transported, stored and used efficiently. Torrefaction as a form of pyrolysis converts biomass into biofuels with according improved properties such as energy density, grindability and hydrophobicity. Several initiatives advanced this development. The first pilot-scale and demonstration plants displayed the maturity and potential of the technology.\n\nThe European research project SECTOR intended to shorten the time-to-market. Within the project 158 Mg of biomass were torrefied through different technologies (rotary drum, toroidal reactor, moving bed). Their production led to process optimization of combined torrefaction-densification steps for various feedstocks through analysing changes in structure and composition. The torrefied pellets and briquettes were subjected to logistic tests (handling and storage) as well as to tests in small- and large-scale end-uses. This led to further improvement of the torrefied product meeting logistics/end-use requirements, e.g. durability, grindability, hydrophobicity, biodegradation and energy density. Durability exceeds now 95%.\n\nWith these test results also international standards of advanced solid biofuels were initiated (ISO standards) as a prerequisite for global trade of torrefied material. Accompanying economic and environmental assessment identified a broad range of scenarios in which torrefied biomass perform better in these areas than traditional solid biofuels (e.g. white pellets), depending e.g. on feedstock, plant size, transport distances, integration of torrefaction in existing industries and end use. The implementation of industrial plants is the next step for the technology development. Different end user markets within and outside Europe can open opportunities here.","URL":"http://www.sciencedirect.com/science/article/pii/S0961953416300538","DOI":"10.1016/j.biombioe.2016.03.004","ISSN":"0961-9534","journalAbbreviation":"Biomass and Bioenergy","author":[{"family":"Thrän","given":"Daniela"},{"family":"Witt","given":"Janet"},{"family":"Schaubach","given":"Kay"},{"family":"Kiel","given":"Jaap"},{"family":"Carbo","given":"Michiel"},{"family":"Maier","given":"Jörg"},{"family":"Ndibe","given":"Collins"},{"family":"Koppejan","given":"Jaap"},{"family":"Alakangas","given":"Eija"},{"family":"Majer","given":"Stefan"},{"family":"Schipfer","given":"Fabian"}],"issued":{"date-parts":[["2016"]]},"accessed":{"date-parts":[["2016",4,4]]}}}],"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lang w:val="en-GB"/>
              </w:rPr>
              <w:t>(Thrän et al., 2016)</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Table 3</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jc w:val="right"/>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193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{"citationID":"S1Gr2mTA","properties":{"formattedCitation":"(Rotter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(Rotter and Rohrhofer, 2014)</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p.15</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007EB" w:rsidP="00E27652">
            <w:pPr>
              <w:keepNext/>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275.</w:t>
            </w:r>
            <w:r w:rsidR="00346933" w:rsidRPr="004727AE">
              <w:rPr>
                <w:rFonts w:ascii="Calibri" w:eastAsia="Times New Roman" w:hAnsi="Calibri" w:cs="Calibri"/>
                <w:color w:val="000000"/>
                <w:sz w:val="18"/>
                <w:lang w:val="en-GB" w:eastAsia="en-GB"/>
              </w:rPr>
              <w:t>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{"citationID":"kYcpoaCx","properties":{"formattedCitation":"(Francescato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w:t>
            </w:r>
            <w:r w:rsidRPr="00D74F0E">
              <w:rPr>
                <w:rFonts w:ascii="Calibri" w:eastAsia="Times New Roman" w:hAnsi="Calibri" w:cs="Calibri"/>
                <w:color w:val="000000"/>
                <w:sz w:val="18"/>
                <w:lang w:eastAsia="en-GB"/>
              </w:rPr>
              <w:t>Table 1.6</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Wheat straw</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14.</w:t>
            </w:r>
            <w:r w:rsidR="00346933" w:rsidRPr="00D74F0E">
              <w:rPr>
                <w:rFonts w:ascii="Calibri" w:eastAsia="Times New Roman" w:hAnsi="Calibri" w:cs="Calibri"/>
                <w:color w:val="000000"/>
                <w:sz w:val="18"/>
                <w:lang w:eastAsia="en-GB"/>
              </w:rPr>
              <w:t>2540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{"citationID":"PKYBE4KH","properties":{"formattedCitation":"(Francescato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Wood chips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12.</w:t>
            </w:r>
            <w:r w:rsidR="00346933" w:rsidRPr="00D74F0E">
              <w:rPr>
                <w:rFonts w:ascii="Calibri" w:eastAsia="Times New Roman" w:hAnsi="Calibri" w:cs="Calibri"/>
                <w:color w:val="000000"/>
                <w:sz w:val="18"/>
                <w:lang w:eastAsia="en-GB"/>
              </w:rPr>
              <w:t>1480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{"citationID":"aKvJW9sD","properties":{"formattedCitation":"(Francescato et al., 2008)","plainCitation":"(Francescato et al., 2008)","noteIndex":0},"citationItems":[{"id":33,"uris":["http://zotero.org/users/1226784/items/3779XBXZ"],"uri":["http://zotero.org/users/1226784/items/3779XBXZ"],"itemData":{"id":33,"type":"report","title":"Wood fuels handbook","publisher":"AEBIOM","URL":"http://www.aebiom.org/IMG/pdf/WOOD_FUELS_HANDBOOK_BTC_EN.pdf","author":[{"family":"Francescato","given":"Valter"},{"family":"Antonini","given":"Eliseo"},{"family":"Bergomi","given":"Luca Zuccoli"}],"issued":{"date-parts":[["2008"]]},"accessed":{"date-parts":[["2014",10,9]]}}}],"schema":"https://github.com/citation-style-language/schema/raw/master/csl-citation.json"}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(Francescato et al., 2008)</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2.7.1</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Biosyncrude_wheat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1150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{"citationID":"86Hk2q11","properties":{"formattedCitation":"(Trinh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5</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Biosyncrude_wheat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17.</w:t>
            </w:r>
            <w:r w:rsidR="00346933" w:rsidRPr="00D74F0E">
              <w:rPr>
                <w:rFonts w:ascii="Calibri" w:eastAsia="Times New Roman" w:hAnsi="Calibri" w:cs="Calibri"/>
                <w:color w:val="000000"/>
                <w:sz w:val="18"/>
                <w:lang w:eastAsia="en-GB"/>
              </w:rPr>
              <w:t>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{"citationID":"bGP1S168","properties":{"formattedCitation":"(Trinh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5</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Biosyncrude_wood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Bulk density</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1120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{"citationID":"trr4AgpQ","properties":{"formattedCitation":"(Trinh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5</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Biosyncrude_wood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content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17.</w:t>
            </w:r>
            <w:r w:rsidR="00346933" w:rsidRPr="00D74F0E">
              <w:rPr>
                <w:rFonts w:ascii="Calibri" w:eastAsia="Times New Roman" w:hAnsi="Calibri" w:cs="Calibri"/>
                <w:color w:val="000000"/>
                <w:sz w:val="18"/>
                <w:lang w:eastAsia="en-GB"/>
              </w:rPr>
              <w:t>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MJ/kg</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{"citationID":"5z1q8TGd","properties":{"formattedCitation":"(Trinh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5</w:t>
            </w:r>
          </w:p>
        </w:tc>
      </w:tr>
    </w:tbl>
    <w:p w:rsidR="00346933" w:rsidRPr="004727AE" w:rsidRDefault="00346933" w:rsidP="00346933">
      <w:pPr>
        <w:pStyle w:val="ListParagraph"/>
        <w:spacing w:before="120" w:after="120" w:line="360" w:lineRule="auto"/>
        <w:ind w:left="0"/>
        <w:contextualSpacing w:val="0"/>
        <w:rPr>
          <w:rFonts w:cstheme="minorHAnsi"/>
          <w:lang w:val="en-GB"/>
        </w:rPr>
      </w:pPr>
      <w:r w:rsidRPr="004727AE">
        <w:rPr>
          <w:rFonts w:cstheme="minorHAnsi"/>
          <w:lang w:val="en-GB"/>
        </w:rPr>
        <w:t xml:space="preserve">Mass yields on dry biomass basis for </w:t>
      </w:r>
      <w:proofErr w:type="spellStart"/>
      <w:r w:rsidRPr="004727AE">
        <w:rPr>
          <w:rFonts w:cstheme="minorHAnsi"/>
          <w:lang w:val="en-GB"/>
        </w:rPr>
        <w:t>torrefaction</w:t>
      </w:r>
      <w:proofErr w:type="spellEnd"/>
      <w:r w:rsidRPr="004727AE">
        <w:rPr>
          <w:rFonts w:cstheme="minorHAnsi"/>
          <w:lang w:val="en-GB"/>
        </w:rPr>
        <w:t xml:space="preserve"> are discussed in </w:t>
      </w:r>
      <w:proofErr w:type="spellStart"/>
      <w:r w:rsidRPr="004727AE">
        <w:rPr>
          <w:rFonts w:cstheme="minorHAnsi"/>
          <w:lang w:val="en-GB"/>
        </w:rPr>
        <w:t>Koppejan</w:t>
      </w:r>
      <w:proofErr w:type="spellEnd"/>
      <w:r w:rsidRPr="004727AE">
        <w:rPr>
          <w:rFonts w:cstheme="minorHAnsi"/>
          <w:lang w:val="en-GB"/>
        </w:rPr>
        <w:t xml:space="preserve"> et al. (2015). For three different technologies yields of about 79%, 76% and 81% are stated. </w:t>
      </w:r>
      <w:r w:rsidR="00E007EB">
        <w:rPr>
          <w:rFonts w:cstheme="minorHAnsi"/>
          <w:lang w:val="en-GB"/>
        </w:rPr>
        <w:t>We</w:t>
      </w:r>
      <w:r>
        <w:rPr>
          <w:rFonts w:cstheme="minorHAnsi"/>
          <w:lang w:val="en-GB"/>
        </w:rPr>
        <w:t xml:space="preserve"> </w:t>
      </w:r>
      <w:r w:rsidRPr="004727AE">
        <w:rPr>
          <w:rFonts w:cstheme="minorHAnsi"/>
          <w:lang w:val="en-GB"/>
        </w:rPr>
        <w:t xml:space="preserve">adopt the average of 79% for this </w:t>
      </w:r>
      <w:r>
        <w:rPr>
          <w:rFonts w:cstheme="minorHAnsi"/>
          <w:lang w:val="en-GB"/>
        </w:rPr>
        <w:t>thesis</w:t>
      </w:r>
      <w:r w:rsidRPr="004727AE">
        <w:rPr>
          <w:rFonts w:cstheme="minorHAnsi"/>
          <w:lang w:val="en-GB"/>
        </w:rPr>
        <w:t>.</w:t>
      </w:r>
      <w:r w:rsidRPr="004727AE">
        <w:rPr>
          <w:rFonts w:ascii="Calibri" w:hAnsi="Calibri" w:cs="Calibri"/>
          <w:lang w:val="en-GB"/>
        </w:rPr>
        <w:t xml:space="preserve"> </w:t>
      </w:r>
      <w:r>
        <w:rPr>
          <w:rFonts w:ascii="Calibri" w:hAnsi="Calibri" w:cs="Calibri"/>
        </w:rPr>
        <w:fldChar w:fldCharType="begin"/>
      </w:r>
      <w:r w:rsidR="00CC2620">
        <w:rPr>
          <w:rFonts w:ascii="Calibri" w:hAnsi="Calibri" w:cs="Calibri"/>
          <w:lang w:val="en-GB"/>
        </w:rPr>
        <w:instrText xml:space="preserve"> ADDIN ZOTERO_ITEM CSL_CITATION {"citationID":"i5pLa2op","properties":{"formattedCitation":"(Trinh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hAnsi="Calibri" w:cs="Calibri"/>
        </w:rPr>
        <w:fldChar w:fldCharType="separate"/>
      </w:r>
      <w:r w:rsidR="00CC2620" w:rsidRPr="00CC2620">
        <w:rPr>
          <w:rFonts w:ascii="Calibri" w:hAnsi="Calibri" w:cs="Calibri"/>
          <w:lang w:val="en-GB"/>
        </w:rPr>
        <w:t xml:space="preserve">Trinh et al., </w:t>
      </w:r>
      <w:r w:rsidR="00E007EB">
        <w:rPr>
          <w:rFonts w:ascii="Calibri" w:hAnsi="Calibri" w:cs="Calibri"/>
          <w:lang w:val="en-GB"/>
        </w:rPr>
        <w:t>(</w:t>
      </w:r>
      <w:r w:rsidR="00CC2620" w:rsidRPr="00CC2620">
        <w:rPr>
          <w:rFonts w:ascii="Calibri" w:hAnsi="Calibri" w:cs="Calibri"/>
          <w:lang w:val="en-GB"/>
        </w:rPr>
        <w:t>2013)</w:t>
      </w:r>
      <w:r>
        <w:rPr>
          <w:rFonts w:ascii="Calibri" w:hAnsi="Calibri" w:cs="Calibri"/>
        </w:rPr>
        <w:fldChar w:fldCharType="end"/>
      </w:r>
      <w:r w:rsidRPr="004727AE">
        <w:rPr>
          <w:rFonts w:ascii="Calibri" w:hAnsi="Calibri" w:cs="Calibri"/>
          <w:lang w:val="en-GB"/>
        </w:rPr>
        <w:t xml:space="preserve"> find mass yields of 60% and 68% for pyrolysis oil based on straw and wood respectively. </w:t>
      </w:r>
      <w:r w:rsidRPr="004727AE">
        <w:rPr>
          <w:rFonts w:cstheme="minorHAnsi"/>
          <w:lang w:val="en-GB"/>
        </w:rPr>
        <w:t xml:space="preserve">For traditional </w:t>
      </w:r>
      <w:proofErr w:type="spellStart"/>
      <w:r w:rsidRPr="004727AE">
        <w:rPr>
          <w:rFonts w:cstheme="minorHAnsi"/>
          <w:lang w:val="en-GB"/>
        </w:rPr>
        <w:t>pelletisation</w:t>
      </w:r>
      <w:proofErr w:type="spellEnd"/>
      <w:r w:rsidRPr="004727AE">
        <w:rPr>
          <w:rFonts w:cstheme="minorHAnsi"/>
          <w:lang w:val="en-GB"/>
        </w:rPr>
        <w:t xml:space="preserve"> we assume no dry mass loss since no fractioning of the single components of the feedstock takes place.</w:t>
      </w:r>
    </w:p>
    <w:p w:rsidR="00346933" w:rsidRPr="004727AE" w:rsidRDefault="00346933" w:rsidP="00346933">
      <w:pPr>
        <w:pStyle w:val="ListParagraph"/>
        <w:spacing w:before="120" w:after="120" w:line="360" w:lineRule="auto"/>
        <w:ind w:left="0"/>
        <w:contextualSpacing w:val="0"/>
        <w:rPr>
          <w:rFonts w:ascii="Calibri" w:hAnsi="Calibri" w:cs="Calibri"/>
          <w:lang w:val="en-GB"/>
        </w:rPr>
      </w:pPr>
      <w:r w:rsidRPr="004727AE">
        <w:rPr>
          <w:rFonts w:ascii="Calibri" w:hAnsi="Calibri" w:cs="Calibri"/>
          <w:lang w:val="en-GB"/>
        </w:rPr>
        <w:t>Energy costs are calculated based on the differences between feedstock moisture content and a 10%</w:t>
      </w:r>
      <w:r w:rsidRPr="004727AE">
        <w:rPr>
          <w:rFonts w:ascii="Calibri" w:hAnsi="Calibri" w:cs="Calibri"/>
          <w:vertAlign w:val="subscript"/>
          <w:lang w:val="en-GB"/>
        </w:rPr>
        <w:t>wb</w:t>
      </w:r>
      <w:r w:rsidRPr="004727AE">
        <w:rPr>
          <w:rFonts w:ascii="Calibri" w:hAnsi="Calibri" w:cs="Calibri"/>
          <w:lang w:val="en-GB"/>
        </w:rPr>
        <w:t xml:space="preserve"> dried input into the various processes. To assure comparability between the technologies and produced energy carriers we assume that all drying processes are performed with a natural gas furnace and an OECD average </w:t>
      </w:r>
      <w:r w:rsidR="00717260">
        <w:rPr>
          <w:rFonts w:ascii="Calibri" w:hAnsi="Calibri" w:cs="Calibri"/>
          <w:lang w:val="en-GB"/>
        </w:rPr>
        <w:t xml:space="preserve">industry natural gas price of </w:t>
      </w:r>
      <w:r w:rsidR="004F583E" w:rsidRPr="004F583E">
        <w:rPr>
          <w:rFonts w:ascii="Calibri" w:hAnsi="Calibri" w:cs="Calibri"/>
          <w:lang w:val="en-GB"/>
        </w:rPr>
        <w:t>25</w:t>
      </w:r>
      <w:r w:rsidRPr="004F583E">
        <w:rPr>
          <w:rFonts w:ascii="Calibri" w:hAnsi="Calibri" w:cs="Calibri"/>
          <w:lang w:val="en-GB"/>
        </w:rPr>
        <w:t> </w:t>
      </w:r>
      <w:r w:rsidR="00717260" w:rsidRPr="004F583E">
        <w:rPr>
          <w:rFonts w:cstheme="minorHAnsi"/>
          <w:lang w:val="en-GB"/>
        </w:rPr>
        <w:t>€</w:t>
      </w:r>
      <w:r w:rsidR="00717260" w:rsidRPr="004F583E">
        <w:rPr>
          <w:rFonts w:cstheme="minorHAnsi"/>
          <w:vertAlign w:val="subscript"/>
          <w:lang w:val="en-GB"/>
        </w:rPr>
        <w:t>2017</w:t>
      </w:r>
      <w:r w:rsidRPr="004F583E">
        <w:rPr>
          <w:rFonts w:ascii="Calibri" w:hAnsi="Calibri" w:cs="Calibri"/>
          <w:lang w:val="en-GB"/>
        </w:rPr>
        <w:t> MWh</w:t>
      </w:r>
      <w:r w:rsidRPr="004F583E">
        <w:rPr>
          <w:rFonts w:ascii="Calibri" w:hAnsi="Calibri" w:cs="Calibri"/>
          <w:vertAlign w:val="superscript"/>
          <w:lang w:val="en-GB"/>
        </w:rPr>
        <w:t>-1</w:t>
      </w:r>
      <w:r w:rsidR="00717260" w:rsidRPr="004F583E">
        <w:rPr>
          <w:rFonts w:ascii="Calibri" w:hAnsi="Calibri" w:cs="Calibri"/>
          <w:lang w:val="en-GB"/>
        </w:rPr>
        <w:t xml:space="preserve"> </w:t>
      </w:r>
      <w:r w:rsidRPr="004F583E">
        <w:rPr>
          <w:rFonts w:ascii="Calibri" w:hAnsi="Calibri" w:cs="Calibri"/>
        </w:rPr>
        <w:fldChar w:fldCharType="begin"/>
      </w:r>
      <w:r w:rsidR="00CC2620" w:rsidRPr="004F583E">
        <w:rPr>
          <w:rFonts w:ascii="Calibri" w:hAnsi="Calibri" w:cs="Calibri"/>
          <w:lang w:val="en-GB"/>
        </w:rPr>
        <w:instrText xml:space="preserve"> ADDIN ZOTERO_ITEM CSL_CITATION {"citationID":"1tlq5b71ph","properties":{"formattedCitation":"(OECD, IEA, 2016)","plainCitation":"(OECD, IEA, 2016)","noteIndex":0},"citationItems":[{"id":2260,"uris":["http://zotero.org/users/1226784/items/59XB83W3"],"uri":["http://zotero.org/users/1226784/items/59XB83W3"],"itemData":{"id":2260,"type":"webpage","title":"OECD iLibrary - IEA Energy Prices and Taxes Statistics","URL":"http://www.oecd-ilibrary.org/statistics;jsessionid=1umltcfhogups.x-oecd-live-02","author":[{"family":"OECD, IEA","given":""}],"issued":{"date-parts":[["2016"]]},"accessed":{"date-parts":[["2016",10,25]]}}}],"schema":"https://github.com/citation-style-language/schema/raw/master/csl-citation.json"} </w:instrText>
      </w:r>
      <w:r w:rsidRPr="004F583E">
        <w:rPr>
          <w:rFonts w:ascii="Calibri" w:hAnsi="Calibri" w:cs="Calibri"/>
        </w:rPr>
        <w:fldChar w:fldCharType="separate"/>
      </w:r>
      <w:r w:rsidR="00717260" w:rsidRPr="004F583E">
        <w:rPr>
          <w:rFonts w:ascii="Calibri" w:hAnsi="Calibri" w:cs="Calibri"/>
          <w:lang w:val="en-GB"/>
        </w:rPr>
        <w:t>(OECD, IEA, 2018</w:t>
      </w:r>
      <w:r w:rsidRPr="004F583E">
        <w:rPr>
          <w:rFonts w:ascii="Calibri" w:hAnsi="Calibri" w:cs="Calibri"/>
          <w:lang w:val="en-GB"/>
        </w:rPr>
        <w:t>)</w:t>
      </w:r>
      <w:r w:rsidRPr="004F583E">
        <w:rPr>
          <w:rFonts w:ascii="Calibri" w:hAnsi="Calibri" w:cs="Calibri"/>
        </w:rPr>
        <w:fldChar w:fldCharType="end"/>
      </w:r>
      <w:r w:rsidRPr="004727AE">
        <w:rPr>
          <w:rFonts w:ascii="Calibri" w:hAnsi="Calibri" w:cs="Calibri"/>
          <w:lang w:val="en-GB"/>
        </w:rPr>
        <w:t xml:space="preserve">. The </w:t>
      </w:r>
      <w:proofErr w:type="spellStart"/>
      <w:r w:rsidRPr="004727AE">
        <w:rPr>
          <w:rFonts w:ascii="Calibri" w:hAnsi="Calibri" w:cs="Calibri"/>
          <w:lang w:val="en-GB"/>
        </w:rPr>
        <w:t>torrefaction</w:t>
      </w:r>
      <w:proofErr w:type="spellEnd"/>
      <w:r w:rsidRPr="004727AE">
        <w:rPr>
          <w:rFonts w:ascii="Calibri" w:hAnsi="Calibri" w:cs="Calibri"/>
          <w:lang w:val="en-GB"/>
        </w:rPr>
        <w:t xml:space="preserve"> and fast pyrolysis process result in energy yields of about 89% for </w:t>
      </w:r>
      <w:proofErr w:type="spellStart"/>
      <w:r w:rsidRPr="004727AE">
        <w:rPr>
          <w:rFonts w:ascii="Calibri" w:hAnsi="Calibri" w:cs="Calibri"/>
          <w:lang w:val="en-GB"/>
        </w:rPr>
        <w:t>torrefaction</w:t>
      </w:r>
      <w:proofErr w:type="spellEnd"/>
      <w:r w:rsidRPr="004727AE">
        <w:rPr>
          <w:rFonts w:ascii="Calibri" w:hAnsi="Calibri" w:cs="Calibri"/>
          <w:lang w:val="en-GB"/>
        </w:rPr>
        <w:t xml:space="preserve"> and 56% for straw pyrolysis and 74% for wood chips pyrolysis respectively </w:t>
      </w:r>
      <w:r>
        <w:rPr>
          <w:rFonts w:ascii="Calibri" w:hAnsi="Calibri" w:cs="Calibri"/>
        </w:rPr>
        <w:fldChar w:fldCharType="begin"/>
      </w:r>
      <w:r w:rsidR="00CC2620">
        <w:rPr>
          <w:rFonts w:ascii="Calibri" w:hAnsi="Calibri" w:cs="Calibri"/>
          <w:lang w:val="en-GB"/>
        </w:rPr>
        <w:instrText xml:space="preserve"> ADDIN ZOTERO_ITEM CSL_CITATION {"citationID":"1nblhc6ghe","properties":{"formattedCitation":"(Henrich et al., 2015; Koppejan et al., 2015)","plainCitation":"(Henrich et al., 2015; Koppejan et al., 2015)","noteIndex":0},"citationItems":[{"id":1619,"uris":["http://zotero.org/users/1226784/items/II64PMZP"],"uri":["http://zotero.org/users/1226784/items/II64PMZP"],"itemData":{"id":1619,"type":"report","title":"BioBoost Deliverable 5.8. Study on energy carrier use for entrained flow gasification","URL":"http://bioboost.eu/uploads/files/bioboost_d5.8_study_on_energy_carrier_use_for_entrained_flow_gasification_vers1.0-final.pdf","author":[{"family":"Henrich","given":"E."},{"family":"Dahmen","given":"N."},{"family":"Niebel","given":"A."}],"issued":{"date-parts":[["2015"]]},"accessed":{"date-parts":[["2016",2,10]]}}},{"id":1541,"uris":["http://zotero.org/users/1226784/items/BJP5U4D5"],"uri":["http://zotero.org/users/1226784/items/BJP5U4D5"],"itemData":{"id":1541,"type":"report","title":"SECTOR working paper D10.2","URL":"https://sector-project.eu/fileadmin/downloads/deliverables/SECTOR_D10.2_Procede__FINAL.pdf","author":[{"family":"Koppejan","given":"J."},{"family":"Schaubach","given":"K."},{"family":"Witt","given":"J."},{"family":"Thrän","given":"D."}],"issued":{"date-parts":[["2015"]]},"accessed":{"date-parts":[["2016",2,10]]}}}],"schema":"https://github.com/citation-style-language/schema/raw/master/csl-citation.json"} </w:instrText>
      </w:r>
      <w:r>
        <w:rPr>
          <w:rFonts w:ascii="Calibri" w:hAnsi="Calibri" w:cs="Calibri"/>
        </w:rPr>
        <w:fldChar w:fldCharType="separate"/>
      </w:r>
      <w:r w:rsidRPr="004727AE">
        <w:rPr>
          <w:rFonts w:ascii="Calibri" w:hAnsi="Calibri" w:cs="Calibri"/>
          <w:lang w:val="en-GB"/>
        </w:rPr>
        <w:t>(Henrich et al., 2015; Koppejan et al., 2015)</w:t>
      </w:r>
      <w:r>
        <w:rPr>
          <w:rFonts w:ascii="Calibri" w:hAnsi="Calibri" w:cs="Calibri"/>
        </w:rPr>
        <w:fldChar w:fldCharType="end"/>
      </w:r>
      <w:r w:rsidRPr="004727AE">
        <w:rPr>
          <w:rFonts w:ascii="Calibri" w:hAnsi="Calibri" w:cs="Calibri"/>
          <w:lang w:val="en-GB"/>
        </w:rPr>
        <w:t xml:space="preserve">. The energy content of the </w:t>
      </w:r>
      <w:proofErr w:type="spellStart"/>
      <w:r w:rsidRPr="004727AE">
        <w:rPr>
          <w:rFonts w:ascii="Calibri" w:hAnsi="Calibri" w:cs="Calibri"/>
          <w:lang w:val="en-GB"/>
        </w:rPr>
        <w:t>torrefaction</w:t>
      </w:r>
      <w:proofErr w:type="spellEnd"/>
      <w:r w:rsidRPr="004727AE">
        <w:rPr>
          <w:rFonts w:ascii="Calibri" w:hAnsi="Calibri" w:cs="Calibri"/>
          <w:lang w:val="en-GB"/>
        </w:rPr>
        <w:t xml:space="preserve"> gas is discussed to be sufficient to run the process </w:t>
      </w:r>
      <w:r w:rsidRPr="004727AE">
        <w:rPr>
          <w:rFonts w:ascii="Calibri" w:hAnsi="Calibri" w:cs="Calibri"/>
          <w:lang w:val="en-GB"/>
        </w:rPr>
        <w:lastRenderedPageBreak/>
        <w:t xml:space="preserve">auto thermally </w:t>
      </w:r>
      <w:r>
        <w:rPr>
          <w:rFonts w:ascii="Calibri" w:hAnsi="Calibri" w:cs="Calibri"/>
        </w:rPr>
        <w:fldChar w:fldCharType="begin"/>
      </w:r>
      <w:r w:rsidR="00CC2620">
        <w:rPr>
          <w:rFonts w:ascii="Calibri" w:hAnsi="Calibri" w:cs="Calibri"/>
          <w:lang w:val="en-GB"/>
        </w:rPr>
        <w:instrText xml:space="preserve"> ADDIN ZOTERO_ITEM CSL_CITATION {"citationID":"ngsapdlho","properties":{"formattedCitation":"(SECTOR, 2014)","plainCitation":"(SECTOR, 2014)","noteIndex":0},"citationItems":[{"id":2366,"uris":["http://zotero.org/users/1226784/items/TE6JJ3J2"],"uri":["http://zotero.org/users/1226784/items/TE6JJ3J2"],"itemData":{"id":2366,"type":"interview","title":"SECTOR Consortium  Meeting Berlin","author":[{"family":"SECTOR","given":""}],"issued":{"date-parts":[["2014",1,29]]}}}],"schema":"https://github.com/citation-style-language/schema/raw/master/csl-citation.json"} </w:instrText>
      </w:r>
      <w:r>
        <w:rPr>
          <w:rFonts w:ascii="Calibri" w:hAnsi="Calibri" w:cs="Calibri"/>
        </w:rPr>
        <w:fldChar w:fldCharType="separate"/>
      </w:r>
      <w:r w:rsidRPr="004727AE">
        <w:rPr>
          <w:rFonts w:ascii="Calibri" w:hAnsi="Calibri" w:cs="Calibri"/>
          <w:lang w:val="en-GB"/>
        </w:rPr>
        <w:t>(SECTOR, 2014)</w:t>
      </w:r>
      <w:r>
        <w:rPr>
          <w:rFonts w:ascii="Calibri" w:hAnsi="Calibri" w:cs="Calibri"/>
        </w:rPr>
        <w:fldChar w:fldCharType="end"/>
      </w:r>
      <w:r w:rsidRPr="004727AE">
        <w:rPr>
          <w:rFonts w:ascii="Calibri" w:hAnsi="Calibri" w:cs="Calibri"/>
          <w:lang w:val="en-GB"/>
        </w:rPr>
        <w:t xml:space="preserve">. The combustion energy of the pyrolysis gases also suffice for a self-sustained fast pyrolysis process </w:t>
      </w:r>
      <w:r>
        <w:rPr>
          <w:rFonts w:ascii="Calibri" w:hAnsi="Calibri" w:cs="Calibri"/>
        </w:rPr>
        <w:fldChar w:fldCharType="begin"/>
      </w:r>
      <w:r w:rsidR="00CC2620">
        <w:rPr>
          <w:rFonts w:ascii="Calibri" w:hAnsi="Calibri" w:cs="Calibri"/>
          <w:lang w:val="en-GB"/>
        </w:rPr>
        <w:instrText xml:space="preserve"> ADDIN ZOTERO_ITEM CSL_CITATION {"citationID":"eobdn0ib","properties":{"formattedCitation":"(Henrich et al., 2015, p. 5)","plainCitation":"(Henrich et al., 2015, p. 5)","noteIndex":0},"citationItems":[{"id":1619,"uris":["http://zotero.org/users/1226784/items/II64PMZP"],"uri":["http://zotero.org/users/1226784/items/II64PMZP"],"itemData":{"id":1619,"type":"report","title":"BioBoost Deliverable 5.8. Study on energy carrier use for entrained flow gasification","URL":"http://bioboost.eu/uploads/files/bioboost_d5.8_study_on_energy_carrier_use_for_entrained_flow_gasification_vers1.0-final.pdf","author":[{"family":"Henrich","given":"E."},{"family":"Dahmen","given":"N."},{"family":"Niebel","given":"A."}],"issued":{"date-parts":[["2015"]]},"accessed":{"date-parts":[["2016",2,10]]}},"locator":"5"}],"schema":"https://github.com/citation-style-language/schema/raw/master/csl-citation.json"} </w:instrText>
      </w:r>
      <w:r>
        <w:rPr>
          <w:rFonts w:ascii="Calibri" w:hAnsi="Calibri" w:cs="Calibri"/>
        </w:rPr>
        <w:fldChar w:fldCharType="separate"/>
      </w:r>
      <w:r w:rsidRPr="004727AE">
        <w:rPr>
          <w:rFonts w:ascii="Calibri" w:hAnsi="Calibri" w:cs="Calibri"/>
          <w:lang w:val="en-GB"/>
        </w:rPr>
        <w:t>(Henrich et al., 2015, p. 5)</w:t>
      </w:r>
      <w:r>
        <w:rPr>
          <w:rFonts w:ascii="Calibri" w:hAnsi="Calibri" w:cs="Calibri"/>
        </w:rPr>
        <w:fldChar w:fldCharType="end"/>
      </w:r>
      <w:r w:rsidRPr="004727AE">
        <w:rPr>
          <w:rFonts w:ascii="Calibri" w:hAnsi="Calibri" w:cs="Calibri"/>
          <w:lang w:val="en-GB"/>
        </w:rPr>
        <w:t>.</w:t>
      </w:r>
    </w:p>
    <w:p w:rsidR="00346933" w:rsidRPr="00D95546" w:rsidRDefault="00346933" w:rsidP="00346933">
      <w:pPr>
        <w:pStyle w:val="Caption"/>
        <w:keepNext/>
        <w:keepLines/>
        <w:spacing w:after="0"/>
        <w:rPr>
          <w:b w:val="0"/>
          <w:sz w:val="22"/>
          <w:lang w:val="en-GB"/>
        </w:rPr>
      </w:pPr>
      <w:bookmarkStart w:id="5" w:name="_Toc480962507"/>
      <w:r w:rsidRPr="00D95546">
        <w:rPr>
          <w:b w:val="0"/>
          <w:sz w:val="22"/>
          <w:lang w:val="en-GB"/>
        </w:rPr>
        <w:t xml:space="preserve">Table </w:t>
      </w:r>
      <w:r w:rsidRPr="00D95546">
        <w:rPr>
          <w:b w:val="0"/>
          <w:sz w:val="22"/>
        </w:rPr>
        <w:fldChar w:fldCharType="begin"/>
      </w:r>
      <w:r w:rsidRPr="00D95546">
        <w:rPr>
          <w:b w:val="0"/>
          <w:sz w:val="22"/>
          <w:lang w:val="en-GB"/>
        </w:rPr>
        <w:instrText xml:space="preserve"> SEQ Table \* ARABIC </w:instrText>
      </w:r>
      <w:r w:rsidRPr="00D95546">
        <w:rPr>
          <w:b w:val="0"/>
          <w:sz w:val="22"/>
        </w:rPr>
        <w:fldChar w:fldCharType="separate"/>
      </w:r>
      <w:r>
        <w:rPr>
          <w:b w:val="0"/>
          <w:noProof/>
          <w:sz w:val="22"/>
          <w:lang w:val="en-GB"/>
        </w:rPr>
        <w:t>19</w:t>
      </w:r>
      <w:r w:rsidRPr="00D95546">
        <w:rPr>
          <w:b w:val="0"/>
          <w:sz w:val="22"/>
        </w:rPr>
        <w:fldChar w:fldCharType="end"/>
      </w:r>
      <w:r w:rsidRPr="00D95546">
        <w:rPr>
          <w:b w:val="0"/>
          <w:sz w:val="22"/>
          <w:lang w:val="en-GB"/>
        </w:rPr>
        <w:t xml:space="preserve">: Densification technology characteristics based on SECTOR Meeting, Berlin 2014 and </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{"citationID":"6pdvlv5t","properties":{"formattedCitation":"(Obernberger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(Obernberger and Thek, 2010)</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{"citationID":"h0MhenIK","properties":{"formattedCitation":"(Arpiainen et al., 2014)","plainCitation":"(Arpiainen et al., 2014)","noteIndex":0},"citationItems":[{"id":402,"uris":["http://zotero.org/users/1226784/items/MW8ATBG3"],"uri":["http://zotero.org/users/1226784/items/MW8ATBG3"],"itemData":{"id":402,"type":"report","title":"SECTOR working paper D3.2","author":[{"family":"Arpiainen","given":"Vesa"},{"family":"Wilen","given":"Carl"},{"family":"Carbo","given":"Michael"},{"family":"Lemus","given":"Javier"},{"family":"Pommer","given":"Linda"},{"family":"Nordin","given":"Anders"},{"family":"Adell","given":"Alex"},{"family":"Maaskant","given":"Ewout"}],"issued":{"date-parts":[["2014"]]}}}],"schema":"https://github.com/citation-style-language/schema/raw/master/csl-citation.json"} </w:instrText>
      </w:r>
      <w:r w:rsidRPr="00D95546">
        <w:rPr>
          <w:rFonts w:ascii="Calibri" w:hAnsi="Calibri" w:cs="Calibri"/>
          <w:b w:val="0"/>
          <w:sz w:val="22"/>
          <w:lang w:eastAsia="en-GB"/>
        </w:rPr>
        <w:fldChar w:fldCharType="separate"/>
      </w:r>
      <w:r w:rsidR="00CC2620" w:rsidRPr="00CC2620">
        <w:rPr>
          <w:rFonts w:ascii="Calibri" w:hAnsi="Calibri" w:cs="Calibri"/>
          <w:sz w:val="22"/>
          <w:lang w:val="en-GB"/>
        </w:rPr>
        <w:t>(Arpiainen et al., 2014)</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{"citationID":"eYpoKhZh","properties":{"formattedCitation":"(Mireles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(Mireles et al., 2015)</w:t>
      </w:r>
      <w:r w:rsidRPr="00D95546">
        <w:rPr>
          <w:rFonts w:ascii="Calibri" w:hAnsi="Calibri" w:cs="Calibri"/>
          <w:b w:val="0"/>
          <w:sz w:val="22"/>
          <w:lang w:eastAsia="en-GB"/>
        </w:rPr>
        <w:fldChar w:fldCharType="end"/>
      </w:r>
      <w:r w:rsidRPr="00D95546">
        <w:rPr>
          <w:rFonts w:ascii="Calibri" w:hAnsi="Calibri" w:cs="Calibri"/>
          <w:b w:val="0"/>
          <w:sz w:val="22"/>
          <w:lang w:val="en-GB" w:eastAsia="en-GB"/>
        </w:rPr>
        <w:t>,</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{"citationID":"1q3siqlkt3","properties":{"formattedCitation":"(Trinh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(Trinh et al., 2013)</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{"citationID":"1sgkes0cpr","properties":{"formattedCitation":"(Koppejan et al., 2015)","plainCitation":"(Koppejan et al., 2015)","noteIndex":0},"citationItems":[{"id":1541,"uris":["http://zotero.org/users/1226784/items/BJP5U4D5"],"uri":["http://zotero.org/users/1226784/items/BJP5U4D5"],"itemData":{"id":1541,"type":"report","title":"SECTOR working paper D10.2","URL":"https://sector-project.eu/fileadmin/downloads/deliverables/SECTOR_D10.2_Procede__FINAL.pdf","author":[{"family":"Koppejan","given":"J."},{"family":"Schaubach","given":"K."},{"family":"Witt","given":"J."},{"family":"Thrän","given":"D."}],"issued":{"date-parts":[["2015"]]},"accessed":{"date-parts":[["2016",2,10]]}}}],"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(Koppejan et al., 2015)</w:t>
      </w:r>
      <w:bookmarkEnd w:id="5"/>
      <w:r w:rsidRPr="00D95546">
        <w:rPr>
          <w:rFonts w:ascii="Calibri" w:hAnsi="Calibri" w:cs="Calibri"/>
          <w:b w:val="0"/>
          <w:sz w:val="22"/>
          <w:lang w:eastAsia="en-GB"/>
        </w:rPr>
        <w:fldChar w:fldCharType="end"/>
      </w:r>
    </w:p>
    <w:tbl>
      <w:tblPr>
        <w:tblW w:w="0" w:type="auto"/>
        <w:tblInd w:w="93" w:type="dxa"/>
        <w:tblLook w:val="04A0" w:firstRow="1" w:lastRow="0" w:firstColumn="1" w:lastColumn="0" w:noHBand="0" w:noVBand="1"/>
      </w:tblPr>
      <w:tblGrid>
        <w:gridCol w:w="1073"/>
        <w:gridCol w:w="2209"/>
        <w:gridCol w:w="764"/>
        <w:gridCol w:w="1501"/>
        <w:gridCol w:w="2598"/>
      </w:tblGrid>
      <w:tr w:rsidR="00346933" w:rsidRPr="008515F3" w:rsidTr="00E2765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933" w:rsidRPr="00BB04ED" w:rsidRDefault="00346933" w:rsidP="00E27652">
            <w:pPr>
              <w:keepNext/>
              <w:keepLines/>
              <w:spacing w:before="0"/>
              <w:rPr>
                <w:rFonts w:ascii="Calibri" w:eastAsia="Times New Roman" w:hAnsi="Calibri" w:cs="Calibri"/>
                <w:b/>
                <w:color w:val="000000"/>
                <w:sz w:val="18"/>
                <w:lang w:val="en-GB" w:eastAsia="en-GB"/>
              </w:rPr>
            </w:pPr>
            <w:r w:rsidRPr="00BB04ED">
              <w:rPr>
                <w:rFonts w:ascii="Calibri" w:eastAsia="Times New Roman" w:hAnsi="Calibri" w:cs="Calibri"/>
                <w:b/>
                <w:color w:val="000000"/>
                <w:sz w:val="18"/>
                <w:lang w:val="en-GB" w:eastAsia="en-GB"/>
              </w:rPr>
              <w:t>Technology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B04ED" w:rsidRDefault="00346933" w:rsidP="00E27652">
            <w:pPr>
              <w:keepNext/>
              <w:keepLines/>
              <w:spacing w:before="0"/>
              <w:rPr>
                <w:rFonts w:ascii="Calibri" w:eastAsia="Times New Roman" w:hAnsi="Calibri" w:cs="Calibri"/>
                <w:b/>
                <w:color w:val="000000"/>
                <w:sz w:val="18"/>
                <w:lang w:val="en-GB" w:eastAsia="en-GB"/>
              </w:rPr>
            </w:pPr>
            <w:r w:rsidRPr="00BB04ED">
              <w:rPr>
                <w:rFonts w:ascii="Calibri" w:eastAsia="Times New Roman" w:hAnsi="Calibri" w:cs="Calibri"/>
                <w:b/>
                <w:color w:val="000000"/>
                <w:sz w:val="18"/>
                <w:lang w:val="en-GB" w:eastAsia="en-GB"/>
              </w:rPr>
              <w:t>Characteristic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B04ED" w:rsidRDefault="00346933" w:rsidP="00E27652">
            <w:pPr>
              <w:keepNext/>
              <w:keepLines/>
              <w:spacing w:before="0"/>
              <w:rPr>
                <w:rFonts w:ascii="Calibri" w:eastAsia="Times New Roman" w:hAnsi="Calibri" w:cs="Calibri"/>
                <w:b/>
                <w:color w:val="000000"/>
                <w:sz w:val="18"/>
                <w:lang w:val="en-GB" w:eastAsia="en-GB"/>
              </w:rPr>
            </w:pPr>
            <w:r w:rsidRPr="00BB04ED">
              <w:rPr>
                <w:rFonts w:ascii="Calibri" w:eastAsia="Times New Roman" w:hAnsi="Calibri" w:cs="Calibri"/>
                <w:b/>
                <w:color w:val="000000"/>
                <w:sz w:val="18"/>
                <w:lang w:val="en-GB" w:eastAsia="en-GB"/>
              </w:rPr>
              <w:t>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B04ED" w:rsidRDefault="00346933" w:rsidP="00E27652">
            <w:pPr>
              <w:keepNext/>
              <w:keepLines/>
              <w:spacing w:before="0"/>
              <w:rPr>
                <w:rFonts w:ascii="Calibri" w:eastAsia="Times New Roman" w:hAnsi="Calibri" w:cs="Calibri"/>
                <w:b/>
                <w:color w:val="000000"/>
                <w:sz w:val="18"/>
                <w:lang w:val="en-GB" w:eastAsia="en-GB"/>
              </w:rPr>
            </w:pPr>
            <w:r w:rsidRPr="00BB04ED">
              <w:rPr>
                <w:rFonts w:ascii="Calibri" w:eastAsia="Times New Roman" w:hAnsi="Calibri" w:cs="Calibri"/>
                <w:b/>
                <w:color w:val="000000"/>
                <w:sz w:val="18"/>
                <w:lang w:val="en-GB" w:eastAsia="en-GB"/>
              </w:rPr>
              <w:t>Unit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BB04ED" w:rsidRDefault="00346933" w:rsidP="00E27652">
            <w:pPr>
              <w:keepNext/>
              <w:keepLines/>
              <w:spacing w:before="0"/>
              <w:rPr>
                <w:rFonts w:ascii="Calibri" w:eastAsia="Times New Roman" w:hAnsi="Calibri" w:cs="Calibri"/>
                <w:b/>
                <w:color w:val="000000"/>
                <w:sz w:val="18"/>
                <w:lang w:val="en-GB" w:eastAsia="en-GB"/>
              </w:rPr>
            </w:pPr>
            <w:r w:rsidRPr="00BB04ED">
              <w:rPr>
                <w:rFonts w:ascii="Calibri" w:eastAsia="Times New Roman" w:hAnsi="Calibri" w:cs="Calibri"/>
                <w:b/>
                <w:color w:val="000000"/>
                <w:sz w:val="18"/>
                <w:lang w:val="en-GB" w:eastAsia="en-GB"/>
              </w:rPr>
              <w:t>Sources</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proofErr w:type="spellStart"/>
            <w:r w:rsidRPr="004727AE">
              <w:rPr>
                <w:rFonts w:ascii="Calibri" w:eastAsia="Times New Roman" w:hAnsi="Calibri" w:cs="Calibri"/>
                <w:color w:val="000000"/>
                <w:sz w:val="18"/>
                <w:lang w:val="en-GB" w:eastAsia="en-GB"/>
              </w:rPr>
              <w:t>StO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Investment costs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717260"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71</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717260"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M€_2017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{"citationID":"frukh36hp","properties":{"formattedCitation":"(Mireles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(Mireles et al., 2015)</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Annex J</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Reference Size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148056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t_out/year</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{"citationID":"258McAaN","properties":{"formattedCitation":"(Mireles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(Mireles et al., 2015)</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Annex J</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Variable&amp;general expenses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007EB">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4</w:t>
            </w:r>
            <w:r w:rsidR="00E007EB">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8</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717260">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_</w:t>
            </w:r>
            <w:r w:rsidRPr="00D74F0E">
              <w:rPr>
                <w:rFonts w:ascii="Calibri" w:eastAsia="Times New Roman" w:hAnsi="Calibri" w:cs="Calibri"/>
                <w:color w:val="000000"/>
                <w:sz w:val="18"/>
                <w:lang w:eastAsia="en-GB"/>
              </w:rPr>
              <w:t>201</w:t>
            </w:r>
            <w:r w:rsidR="00717260">
              <w:rPr>
                <w:rFonts w:ascii="Calibri" w:eastAsia="Times New Roman" w:hAnsi="Calibri" w:cs="Calibri"/>
                <w:color w:val="000000"/>
                <w:sz w:val="18"/>
                <w:lang w:eastAsia="en-GB"/>
              </w:rPr>
              <w:t>7</w:t>
            </w:r>
            <w:r w:rsidRPr="00D74F0E">
              <w:rPr>
                <w:rFonts w:ascii="Calibri" w:eastAsia="Times New Roman" w:hAnsi="Calibri" w:cs="Calibri"/>
                <w:color w:val="000000"/>
                <w:sz w:val="18"/>
                <w:lang w:eastAsia="en-GB"/>
              </w:rPr>
              <w:t>/GJ_out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{"citationID":"ypEUD0uu","properties":{"formattedCitation":"(Mireles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(Mireles et al., 2015)</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Annex J</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56%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GJ_out/GJ_in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{"citationID":"5npLYxjb","properties":{"formattedCitation":"(Trinh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Investment costs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717260">
              <w:rPr>
                <w:rFonts w:ascii="Calibri" w:eastAsia="Times New Roman" w:hAnsi="Calibri" w:cs="Calibri"/>
                <w:color w:val="000000"/>
                <w:sz w:val="18"/>
                <w:lang w:eastAsia="en-GB"/>
              </w:rPr>
              <w:t>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M€_2017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{"citationID":"12c948gueg","properties":{"formattedCitation":"(Obernberger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Reference Size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40000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t_out/year</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{"citationID":"dvkGJuTO","properties":{"formattedCitation":"(Obernberger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Variable&amp;general expenses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w:t>
            </w:r>
            <w:r w:rsidR="00717260">
              <w:rPr>
                <w:rFonts w:ascii="Calibri" w:eastAsia="Times New Roman" w:hAnsi="Calibri" w:cs="Calibri"/>
                <w:color w:val="000000"/>
                <w:sz w:val="18"/>
                <w:lang w:eastAsia="en-GB"/>
              </w:rPr>
              <w:t>8</w:t>
            </w:r>
            <w:r w:rsidR="00346933" w:rsidRPr="00D74F0E">
              <w:rPr>
                <w:rFonts w:ascii="Calibri" w:eastAsia="Times New Roman" w:hAnsi="Calibri" w:cs="Calibri"/>
                <w:color w:val="000000"/>
                <w:sz w:val="18"/>
                <w:lang w:eastAsia="en-GB"/>
              </w:rPr>
              <w:t>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{"citationID":"7X6ylALh","properties":{"formattedCitation":"(Obernberger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GJ_out/GJ_in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{"citationID":"eu3ZKxlE","properties":{"formattedCitation":"(Obernberger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Investment costs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717260">
              <w:rPr>
                <w:rFonts w:ascii="Calibri" w:eastAsia="Times New Roman" w:hAnsi="Calibri" w:cs="Calibri"/>
                <w:color w:val="000000"/>
                <w:sz w:val="18"/>
                <w:lang w:eastAsia="en-GB"/>
              </w:rPr>
              <w:t>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M€_2017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{"citationID":"1HMX0Jzi","properties":{"formattedCitation":"(Obernberger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Reference Size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40000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t_out/year</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{"citationID":"gwazkRyk","properties":{"formattedCitation":"(Obernberger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Variable&amp;general expenses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w:t>
            </w:r>
            <w:r w:rsidR="00717260">
              <w:rPr>
                <w:rFonts w:ascii="Calibri" w:eastAsia="Times New Roman" w:hAnsi="Calibri" w:cs="Calibri"/>
                <w:color w:val="000000"/>
                <w:sz w:val="18"/>
                <w:lang w:eastAsia="en-GB"/>
              </w:rPr>
              <w:t>63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{"citationID":"bdCy35jG","properties":{"formattedCitation":"(Obernberger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GJ_out/GJ_in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{"citationID":"bZMUAVH3","properties":{"formattedCitation":"(Obernberger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Investment costs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31.</w:t>
            </w:r>
            <w:r w:rsidR="00717260">
              <w:rPr>
                <w:rFonts w:ascii="Calibri" w:eastAsia="Times New Roman" w:hAnsi="Calibri" w:cs="Calibri"/>
                <w:color w:val="000000"/>
                <w:sz w:val="18"/>
                <w:lang w:eastAsia="en-GB"/>
              </w:rPr>
              <w:t>04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M€_2017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SECTOR Meeting,</w:t>
            </w:r>
          </w:p>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Berlin 29.01.2014</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Reference Size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100000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t_out/year</w:t>
            </w:r>
          </w:p>
        </w:tc>
        <w:tc>
          <w:tcPr>
            <w:tcW w:w="0" w:type="auto"/>
            <w:tcBorders>
              <w:top w:val="nil"/>
              <w:left w:val="nil"/>
              <w:bottom w:val="single" w:sz="4" w:space="0" w:color="auto"/>
              <w:right w:val="single" w:sz="4" w:space="0" w:color="auto"/>
            </w:tcBorders>
            <w:shd w:val="clear" w:color="auto" w:fill="auto"/>
            <w:noWrap/>
            <w:vAlign w:val="bottom"/>
            <w:hideMark/>
          </w:tcPr>
          <w:p w:rsidR="00346933"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xml:space="preserve">SECTOR Meeting, </w:t>
            </w:r>
          </w:p>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Berlin 29.01.2014</w:t>
            </w:r>
          </w:p>
        </w:tc>
      </w:tr>
      <w:tr w:rsidR="00346933" w:rsidRPr="00E27652"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Variable&amp;general expenses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2.</w:t>
            </w:r>
            <w:r w:rsidR="00717260">
              <w:rPr>
                <w:rFonts w:ascii="Calibri" w:eastAsia="Times New Roman" w:hAnsi="Calibri" w:cs="Calibri"/>
                <w:color w:val="000000"/>
                <w:sz w:val="18"/>
                <w:lang w:eastAsia="en-GB"/>
              </w:rPr>
              <w:t>54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1F0C16"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{"citationID":"2naddbng7i","properties":{"formattedCitation":"(Arpiainen et al., 2014)","plainCitation":"(Arpiainen et al., 2014)","noteIndex":0},"citationItems":[{"id":402,"uris":["http://zotero.org/users/1226784/items/MW8ATBG3"],"uri":["http://zotero.org/users/1226784/items/MW8ATBG3"],"itemData":{"id":402,"type":"report","title":"SECTOR working paper D3.2","author":[{"family":"Arpiainen","given":"Vesa"},{"family":"Wilen","given":"Carl"},{"family":"Carbo","given":"Michael"},{"family":"Lemus","given":"Javier"},{"family":"Pommer","given":"Linda"},{"family":"Nordin","given":"Anders"},{"family":"Adell","given":"Alex"},{"family":"Maaskant","given":"Ewout"}],"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rPr>
              <w:t>(Arpiainen et al., 2014)</w:t>
            </w:r>
            <w:r>
              <w:rPr>
                <w:rFonts w:ascii="Calibri" w:eastAsia="Times New Roman" w:hAnsi="Calibri" w:cs="Calibri"/>
                <w:color w:val="000000"/>
                <w:sz w:val="18"/>
                <w:lang w:eastAsia="en-GB"/>
              </w:rPr>
              <w:fldChar w:fldCharType="end"/>
            </w:r>
            <w:r w:rsidRPr="001F0C16">
              <w:rPr>
                <w:rFonts w:ascii="Calibri" w:eastAsia="Times New Roman" w:hAnsi="Calibri" w:cs="Calibri"/>
                <w:color w:val="000000"/>
                <w:sz w:val="18"/>
                <w:lang w:val="en-GB" w:eastAsia="en-GB"/>
              </w:rPr>
              <w:t>, Table 10</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89%</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GJ_out/GJ_in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{"citationID":"ePyys7Ul","properties":{"formattedCitation":"(Koppejan et al., 2015)","plainCitation":"(Koppejan et al., 2015)","noteIndex":0},"citationItems":[{"id":1541,"uris":["http://zotero.org/users/1226784/items/BJP5U4D5"],"uri":["http://zotero.org/users/1226784/items/BJP5U4D5"],"itemData":{"id":1541,"type":"report","title":"SECTOR working paper D10.2","URL":"https://sector-project.eu/fileadmin/downloads/deliverables/SECTOR_D10.2_Procede__FINAL.pdf","author":[{"family":"Koppejan","given":"J."},{"family":"Schaubach","given":"K."},{"family":"Witt","given":"J."},{"family":"Thrän","given":"D."}],"issued":{"date-parts":[["2015"]]},"accessed":{"date-parts":[["2016",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(Koppejan et al., 2015)</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Table3.2</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Investment costs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007EB">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23</w:t>
            </w:r>
            <w:r w:rsidR="00E007EB">
              <w:rPr>
                <w:rFonts w:ascii="Calibri" w:eastAsia="Times New Roman" w:hAnsi="Calibri" w:cs="Calibri"/>
                <w:color w:val="000000"/>
                <w:sz w:val="18"/>
                <w:lang w:eastAsia="en-GB"/>
              </w:rPr>
              <w:t>.</w:t>
            </w:r>
            <w:r>
              <w:rPr>
                <w:rFonts w:ascii="Calibri" w:eastAsia="Times New Roman" w:hAnsi="Calibri" w:cs="Calibri"/>
                <w:color w:val="000000"/>
                <w:sz w:val="18"/>
                <w:lang w:eastAsia="en-GB"/>
              </w:rPr>
              <w:t>9</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M€_2017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xml:space="preserve">SECTOR Meeting, </w:t>
            </w:r>
          </w:p>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Berlin 29.01.2014</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Reference Size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100000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t_out/year</w:t>
            </w:r>
          </w:p>
        </w:tc>
        <w:tc>
          <w:tcPr>
            <w:tcW w:w="0" w:type="auto"/>
            <w:tcBorders>
              <w:top w:val="nil"/>
              <w:left w:val="nil"/>
              <w:bottom w:val="single" w:sz="4" w:space="0" w:color="auto"/>
              <w:right w:val="single" w:sz="4" w:space="0" w:color="auto"/>
            </w:tcBorders>
            <w:shd w:val="clear" w:color="auto" w:fill="auto"/>
            <w:noWrap/>
            <w:vAlign w:val="bottom"/>
            <w:hideMark/>
          </w:tcPr>
          <w:p w:rsidR="00346933"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xml:space="preserve">SECTOR Meeting, </w:t>
            </w:r>
          </w:p>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Berlin 29.01.2014</w:t>
            </w:r>
          </w:p>
        </w:tc>
      </w:tr>
      <w:tr w:rsidR="00346933" w:rsidRPr="00E27652"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Variable&amp;general expenses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w:t>
            </w:r>
            <w:r w:rsidR="00717260">
              <w:rPr>
                <w:rFonts w:ascii="Calibri" w:eastAsia="Times New Roman" w:hAnsi="Calibri" w:cs="Calibri"/>
                <w:color w:val="000000"/>
                <w:sz w:val="18"/>
                <w:lang w:eastAsia="en-GB"/>
              </w:rPr>
              <w:t>94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1F0C16"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{"citationID":"qnct1iAf","properties":{"formattedCitation":"(Arpiainen et al., 2014)","plainCitation":"(Arpiainen et al., 2014)","noteIndex":0},"citationItems":[{"id":402,"uris":["http://zotero.org/users/1226784/items/MW8ATBG3"],"uri":["http://zotero.org/users/1226784/items/MW8ATBG3"],"itemData":{"id":402,"type":"report","title":"SECTOR working paper D3.2","author":[{"family":"Arpiainen","given":"Vesa"},{"family":"Wilen","given":"Carl"},{"family":"Carbo","given":"Michael"},{"family":"Lemus","given":"Javier"},{"family":"Pommer","given":"Linda"},{"family":"Nordin","given":"Anders"},{"family":"Adell","given":"Alex"},{"family":"Maaskant","given":"Ewout"}],"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rPr>
              <w:t>(Arpiainen et al., 2014)</w:t>
            </w:r>
            <w:r>
              <w:rPr>
                <w:rFonts w:ascii="Calibri" w:eastAsia="Times New Roman" w:hAnsi="Calibri" w:cs="Calibri"/>
                <w:color w:val="000000"/>
                <w:sz w:val="18"/>
                <w:lang w:eastAsia="en-GB"/>
              </w:rPr>
              <w:fldChar w:fldCharType="end"/>
            </w:r>
            <w:r w:rsidRPr="001F0C16">
              <w:rPr>
                <w:rFonts w:ascii="Calibri" w:eastAsia="Times New Roman" w:hAnsi="Calibri" w:cs="Calibri"/>
                <w:color w:val="000000"/>
                <w:sz w:val="18"/>
                <w:lang w:val="en-GB" w:eastAsia="en-GB"/>
              </w:rPr>
              <w:t>, Table 10</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89%</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GJ_out/GJ_in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{"citationID":"ymXyh30X","properties":{"formattedCitation":"(Koppejan et al., 2015)","plainCitation":"(Koppejan et al., 2015)","noteIndex":0},"citationItems":[{"id":1541,"uris":["http://zotero.org/users/1226784/items/BJP5U4D5"],"uri":["http://zotero.org/users/1226784/items/BJP5U4D5"],"itemData":{"id":1541,"type":"report","title":"SECTOR working paper D10.2","URL":"https://sector-project.eu/fileadmin/downloads/deliverables/SECTOR_D10.2_Procede__FINAL.pdf","author":[{"family":"Koppejan","given":"J."},{"family":"Schaubach","given":"K."},{"family":"Witt","given":"J."},{"family":"Thrän","given":"D."}],"issued":{"date-parts":[["2015"]]},"accessed":{"date-parts":[["2016",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(Koppejan et al., 2015)</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Table3.2</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Mass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60.</w:t>
            </w:r>
            <w:r w:rsidR="00346933" w:rsidRPr="00D74F0E">
              <w:rPr>
                <w:rFonts w:ascii="Calibri" w:eastAsia="Times New Roman" w:hAnsi="Calibri" w:cs="Calibri"/>
                <w:color w:val="000000"/>
                <w:sz w:val="18"/>
                <w:lang w:eastAsia="en-GB"/>
              </w:rPr>
              <w:t>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on dry mass basis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{"citationID":"S15H85Ts","properties":{"formattedCitation":"(Trinh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Mass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78.</w:t>
            </w:r>
            <w:r w:rsidR="00346933" w:rsidRPr="00D74F0E">
              <w:rPr>
                <w:rFonts w:ascii="Calibri" w:eastAsia="Times New Roman" w:hAnsi="Calibri" w:cs="Calibri"/>
                <w:color w:val="000000"/>
                <w:sz w:val="18"/>
                <w:lang w:eastAsia="en-GB"/>
              </w:rPr>
              <w:t>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on dry mass basis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{"citationID":"ZoI7FeHt","properties":{"formattedCitation":"(Koppejan et al., 2015)","plainCitation":"(Koppejan et al., 2015)","noteIndex":0},"citationItems":[{"id":1541,"uris":["http://zotero.org/users/1226784/items/BJP5U4D5"],"uri":["http://zotero.org/users/1226784/items/BJP5U4D5"],"itemData":{"id":1541,"type":"report","title":"SECTOR working paper D10.2","URL":"https://sector-project.eu/fileadmin/downloads/deliverables/SECTOR_D10.2_Procede__FINAL.pdf","author":[{"family":"Koppejan","given":"J."},{"family":"Schaubach","given":"K."},{"family":"Witt","given":"J."},{"family":"Thrän","given":"D."}],"issued":{"date-parts":[["2015"]]},"accessed":{"date-parts":[["2016",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(Koppejan et al., 2015)</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Table3.2</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Mass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78.</w:t>
            </w:r>
            <w:r w:rsidR="00346933" w:rsidRPr="00D74F0E">
              <w:rPr>
                <w:rFonts w:ascii="Calibri" w:eastAsia="Times New Roman" w:hAnsi="Calibri" w:cs="Calibri"/>
                <w:color w:val="000000"/>
                <w:sz w:val="18"/>
                <w:lang w:eastAsia="en-GB"/>
              </w:rPr>
              <w:t>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on dry mass basis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{"citationID":"8DVBacBP","properties":{"formattedCitation":"(Koppejan et al., 2015)","plainCitation":"(Koppejan et al., 2015)","noteIndex":0},"citationItems":[{"id":1541,"uris":["http://zotero.org/users/1226784/items/BJP5U4D5"],"uri":["http://zotero.org/users/1226784/items/BJP5U4D5"],"itemData":{"id":1541,"type":"report","title":"SECTOR working paper D10.2","URL":"https://sector-project.eu/fileadmin/downloads/deliverables/SECTOR_D10.2_Procede__FINAL.pdf","author":[{"family":"Koppejan","given":"J."},{"family":"Schaubach","given":"K."},{"family":"Witt","given":"J."},{"family":"Thrän","given":"D."}],"issued":{"date-parts":[["2015"]]},"accessed":{"date-parts":[["2016",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(Koppejan et al., 2015)</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Table3.2</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StP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Mass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sz w:val="18"/>
                <w:lang w:eastAsia="en-GB"/>
              </w:rPr>
            </w:pPr>
            <w:r w:rsidRPr="00D74F0E">
              <w:rPr>
                <w:rFonts w:ascii="Calibri" w:eastAsia="Times New Roman" w:hAnsi="Calibri" w:cs="Calibri"/>
                <w:sz w:val="18"/>
                <w:lang w:eastAsia="en-GB"/>
              </w:rPr>
              <w:t>100%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on dry mass basis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{"citationID":"v2MsQqk2","properties":{"formattedCitation":"(Obernberger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WtP</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Mass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sz w:val="18"/>
                <w:lang w:eastAsia="en-GB"/>
              </w:rPr>
            </w:pPr>
            <w:r w:rsidRPr="00D74F0E">
              <w:rPr>
                <w:rFonts w:ascii="Calibri" w:eastAsia="Times New Roman" w:hAnsi="Calibri" w:cs="Calibri"/>
                <w:sz w:val="18"/>
                <w:lang w:eastAsia="en-GB"/>
              </w:rPr>
              <w:t>100%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on dry mass basis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{"citationID":"eE330UVs","properties":{"formattedCitation":"(Obernberger and Thek, 2010)","plainCitation":"(Obernberger and Thek, 2010)","noteIndex":0},"citationItems":[{"id":151,"uris":["http://zotero.org/users/1226784/items/99XTI7GW"],"uri":["http://zotero.org/users/1226784/items/99XTI7GW"],"itemData":{"id":151,"type":"report","title":"The Pellet Handbook","collection-title":"Earthscan","URL":"http://www.bios-bioenergy.at/uploads/media/The-Pellet-Handbook-Flyer_01.pdf","author":[{"family":"Obernberger","given":"Ingwald"},{"family":"Thek","given":"Gerold"}],"issued":{"date-parts":[["2010"]]},"accessed":{"date-parts":[["2014",10,9]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(Obernberger and Thek, 2010)</w:t>
            </w:r>
            <w:r>
              <w:rPr>
                <w:rFonts w:ascii="Calibri" w:eastAsia="Times New Roman" w:hAnsi="Calibri" w:cs="Calibri"/>
                <w:color w:val="000000"/>
                <w:sz w:val="18"/>
                <w:lang w:eastAsia="en-GB"/>
              </w:rPr>
              <w:fldChar w:fldCharType="end"/>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Investment costs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71</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717260"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M€_2017</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{"citationID":"PI0obdgo","properties":{"formattedCitation":"(Mireles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(Mireles et al., 2015)</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Annex J</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Reference Size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148056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t_out/year</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{"citationID":"6XnraBy7","properties":{"formattedCitation":"(Mireles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(Mireles et al., 2015)</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Annex J</w:t>
            </w:r>
          </w:p>
        </w:tc>
      </w:tr>
      <w:tr w:rsidR="00346933" w:rsidRPr="008515F3"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Variable&amp;general expenses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717260">
              <w:rPr>
                <w:rFonts w:ascii="Calibri" w:eastAsia="Times New Roman" w:hAnsi="Calibri" w:cs="Calibri"/>
                <w:color w:val="000000"/>
                <w:sz w:val="18"/>
                <w:lang w:eastAsia="en-GB"/>
              </w:rPr>
              <w:t>8</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71726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{"citationID":"vdmCWTUD","properties":{"formattedCitation":"(Mireles et al., 2015)","plainCitation":"(Mireles et al., 2015)","noteIndex":0},"citationItems":[{"id":1618,"uris":["http://zotero.org/users/1226784/items/KA4UIPZC"],"uri":["http://zotero.org/users/1226784/items/KA4UIPZC"],"itemData":{"id":1618,"type":"report","title":"BioBoost D6.4 Energy Carrier Chain LCA. Sustainability assessment of energy carriers","URL":"http://bioboost.eu/uploads/files/bioboost_d6.4_sustainability_assessment_v1.2-final.pdf","author":[{"family":"Mireles","given":"I.H."},{"family":"Horssen","given":"A.","non-dropping-particle":"van"},{"family":"Harmelen","given":"T.","non-dropping-particle":"van"},{"family":"Hagen","given":"E."}],"issued":{"date-parts":[["2015"]]},"accessed":{"date-parts":[["2016",2,8]]}}}],"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(Mireles et al., 2015)</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Annex J</w:t>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74%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GJ_out/GJ_in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{"citationID":"HuzqEbz8","properties":{"formattedCitation":"(Trinh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p>
        </w:tc>
      </w:tr>
      <w:tr w:rsidR="00346933" w:rsidRPr="00D74F0E" w:rsidTr="00E2765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Mass yield</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68.</w:t>
            </w:r>
            <w:r w:rsidR="00346933" w:rsidRPr="00D74F0E">
              <w:rPr>
                <w:rFonts w:ascii="Calibri" w:eastAsia="Times New Roman" w:hAnsi="Calibri" w:cs="Calibri"/>
                <w:color w:val="000000"/>
                <w:sz w:val="18"/>
                <w:lang w:eastAsia="en-GB"/>
              </w:rPr>
              <w:t>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on dry mass basis</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{"citationID":"yPbfxfI9","properties":{"formattedCitation":"(Trinh et al., 2013)","plainCitation":"(Trinh et al., 2013)","noteIndex":0},"citationItems":[{"id":2223,"uris":["http://zotero.org/users/1226784/items/FC6ZFBTF"],"uri":["http://zotero.org/users/1226784/items/FC6ZFBTF"],"itemData":{"id":2223,"type":"article-journal","title":"Comparison of Lignin, Macroalgae, Wood, and Straw Fast Pyrolysis","container-title":"Energy &amp; Fuels","page":"1399-1409","volume":"27","issue":"3","source":"CrossRef","DOI":"10.1021/ef301927y","ISSN":"0887-0624, 1520-5029","language":"en","author":[{"family":"Trinh","given":"Trung Ngoc"},{"family":"Jensen","given":"Peter Arendt"},{"family":"Dam-Johansen","given":"Kim"},{"family":"Knudsen","given":"Niels Ole"},{"family":"Sørensen","given":"Hanne Risbjerg"},{"family":"Hvilsted","given":"Søren"}],"issued":{"date-parts":[["2013",3,21]]}}}],"schema":"https://github.com/citation-style-language/schema/raw/master/csl-citation.json"}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(Trinh et al., 2013)</w:t>
            </w:r>
            <w:r>
              <w:rPr>
                <w:rFonts w:ascii="Calibri" w:eastAsia="Times New Roman" w:hAnsi="Calibri" w:cs="Calibri"/>
                <w:color w:val="000000"/>
                <w:sz w:val="18"/>
                <w:lang w:eastAsia="en-GB"/>
              </w:rPr>
              <w:fldChar w:fldCharType="end"/>
            </w:r>
          </w:p>
        </w:tc>
      </w:tr>
    </w:tbl>
    <w:p w:rsidR="00346933" w:rsidRPr="008515F3" w:rsidRDefault="00346933" w:rsidP="008515F3">
      <w:pPr>
        <w:pStyle w:val="ListParagraph"/>
        <w:numPr>
          <w:ilvl w:val="0"/>
          <w:numId w:val="18"/>
        </w:numPr>
        <w:spacing w:before="120" w:after="120" w:line="360" w:lineRule="auto"/>
        <w:outlineLvl w:val="1"/>
        <w:rPr>
          <w:rFonts w:cstheme="minorHAnsi"/>
          <w:b/>
        </w:rPr>
      </w:pPr>
      <w:r w:rsidRPr="008515F3">
        <w:rPr>
          <w:rFonts w:cstheme="minorHAnsi"/>
          <w:b/>
        </w:rPr>
        <w:t>Distribution of bioenergy carriers</w:t>
      </w:r>
    </w:p>
    <w:p w:rsidR="00346933" w:rsidRDefault="00346933" w:rsidP="00346933">
      <w:pPr>
        <w:pStyle w:val="ListParagraph"/>
        <w:spacing w:before="120" w:after="120" w:line="360" w:lineRule="auto"/>
        <w:ind w:left="0"/>
        <w:contextualSpacing w:val="0"/>
        <w:rPr>
          <w:lang w:val="en-US"/>
        </w:rPr>
      </w:pPr>
      <w:r>
        <w:rPr>
          <w:lang w:val="en-US"/>
        </w:rPr>
        <w:t xml:space="preserve">Distance costs for transportation are estimated based on </w:t>
      </w:r>
      <w:r>
        <w:rPr>
          <w:lang w:val="en-US"/>
        </w:rPr>
        <w:fldChar w:fldCharType="begin"/>
      </w:r>
      <w:r w:rsidR="00CC2620">
        <w:rPr>
          <w:lang w:val="en-US"/>
        </w:rPr>
        <w:instrText xml:space="preserve"> ADDIN ZOTERO_ITEM CSL_CITATION {"citationID":"uD5pvtv8","properties":{"formattedCitation":"(Hoefnagels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lang w:val="en-US"/>
        </w:rPr>
        <w:fldChar w:fldCharType="separate"/>
      </w:r>
      <w:r w:rsidR="00CC2620" w:rsidRPr="00CC2620">
        <w:rPr>
          <w:rFonts w:ascii="Calibri" w:hAnsi="Calibri" w:cs="Calibri"/>
          <w:lang w:val="en-GB"/>
        </w:rPr>
        <w:t xml:space="preserve">Hoefnagels et al., </w:t>
      </w:r>
      <w:r w:rsidR="00E007EB">
        <w:rPr>
          <w:rFonts w:ascii="Calibri" w:hAnsi="Calibri" w:cs="Calibri"/>
          <w:lang w:val="en-GB"/>
        </w:rPr>
        <w:t>(</w:t>
      </w:r>
      <w:r w:rsidR="00CC2620" w:rsidRPr="00CC2620">
        <w:rPr>
          <w:rFonts w:ascii="Calibri" w:hAnsi="Calibri" w:cs="Calibri"/>
          <w:lang w:val="en-GB"/>
        </w:rPr>
        <w:t>2013)</w:t>
      </w:r>
      <w:r>
        <w:rPr>
          <w:lang w:val="en-US"/>
        </w:rPr>
        <w:fldChar w:fldCharType="end"/>
      </w:r>
      <w:r>
        <w:rPr>
          <w:lang w:val="en-US"/>
        </w:rPr>
        <w:t xml:space="preserve"> and fuel consumption values are ad</w:t>
      </w:r>
      <w:r w:rsidR="00717260">
        <w:rPr>
          <w:lang w:val="en-US"/>
        </w:rPr>
        <w:t>opted from the same reference. We assume labor costs of 25</w:t>
      </w:r>
      <w:r w:rsidRPr="002B56E3">
        <w:rPr>
          <w:lang w:val="en-US"/>
        </w:rPr>
        <w:t>.0</w:t>
      </w:r>
      <w:r>
        <w:rPr>
          <w:lang w:val="en-US"/>
        </w:rPr>
        <w:t> €*</w:t>
      </w:r>
      <w:r w:rsidRPr="002B56E3">
        <w:rPr>
          <w:lang w:val="en-US"/>
        </w:rPr>
        <w:t>h</w:t>
      </w:r>
      <w:r>
        <w:rPr>
          <w:vertAlign w:val="superscript"/>
          <w:lang w:val="en-US"/>
        </w:rPr>
        <w:t>-1</w:t>
      </w:r>
      <w:r w:rsidRPr="002B56E3">
        <w:rPr>
          <w:lang w:val="en-US"/>
        </w:rPr>
        <w:t xml:space="preserve"> and a diesel price of </w:t>
      </w:r>
      <w:r>
        <w:rPr>
          <w:lang w:val="en-US"/>
        </w:rPr>
        <w:t>about 2</w:t>
      </w:r>
      <w:r w:rsidR="00717260">
        <w:rPr>
          <w:lang w:val="en-US"/>
        </w:rPr>
        <w:t>3.0</w:t>
      </w:r>
      <w:r>
        <w:rPr>
          <w:lang w:val="en-US"/>
        </w:rPr>
        <w:t> €*</w:t>
      </w:r>
      <w:r w:rsidRPr="002B56E3">
        <w:rPr>
          <w:lang w:val="en-US"/>
        </w:rPr>
        <w:t>GJ</w:t>
      </w:r>
      <w:r>
        <w:rPr>
          <w:vertAlign w:val="superscript"/>
          <w:lang w:val="en-US"/>
        </w:rPr>
        <w:t>-1</w:t>
      </w:r>
      <w:r w:rsidRPr="002B56E3">
        <w:rPr>
          <w:lang w:val="en-US"/>
        </w:rPr>
        <w:t xml:space="preserve"> based on an energy density of 36.9</w:t>
      </w:r>
      <w:r>
        <w:rPr>
          <w:lang w:val="en-US"/>
        </w:rPr>
        <w:t> MJ*</w:t>
      </w:r>
      <w:r w:rsidRPr="002B56E3">
        <w:rPr>
          <w:lang w:val="en-US"/>
        </w:rPr>
        <w:t>l</w:t>
      </w:r>
      <w:r>
        <w:rPr>
          <w:lang w:val="en-US"/>
        </w:rPr>
        <w:t>itre</w:t>
      </w:r>
      <w:r>
        <w:rPr>
          <w:vertAlign w:val="superscript"/>
          <w:lang w:val="en-US"/>
        </w:rPr>
        <w:t>-1</w:t>
      </w:r>
      <w:r w:rsidRPr="004727AE">
        <w:rPr>
          <w:lang w:val="en-GB"/>
        </w:rPr>
        <w:t xml:space="preserve"> </w:t>
      </w:r>
      <w:r w:rsidRPr="002B56E3">
        <w:fldChar w:fldCharType="begin"/>
      </w:r>
      <w:r w:rsidR="00CC2620">
        <w:rPr>
          <w:lang w:val="en-GB"/>
        </w:rPr>
        <w:instrText xml:space="preserve"> ADDIN ZOTERO_ITEM CSL_CITATION {"citationID":"2nufr2q63f","properties":{"formattedCitation":"(ACEA, 2013)","plainCitation":"(ACEA, 2013)","noteIndex":0},"citationItems":[{"id":2225,"uris":["http://zotero.org/users/1226784/items/N695DGJ2"],"uri":["http://zotero.org/users/1226784/items/N695DGJ2"],"itemData":{"id":2225,"type":"webpage","title":"Differences Between Diesel and Petrol | ACEA - European Automobile Manufacturers' Association","URL":"http://www.acea.be/news/article/differences-between-diesel-and-petrol","author":[{"family":"ACEA","given":""}],"issued":{"date-parts":[["2013"]]},"accessed":{"date-parts":[["2016",10,19]]}}}],"schema":"https://github.com/citation-style-language/schema/raw/master/csl-citation.json"} </w:instrText>
      </w:r>
      <w:r w:rsidRPr="002B56E3">
        <w:fldChar w:fldCharType="separate"/>
      </w:r>
      <w:r w:rsidRPr="004727AE">
        <w:rPr>
          <w:rFonts w:ascii="Calibri" w:hAnsi="Calibri" w:cs="Calibri"/>
          <w:lang w:val="en-GB"/>
        </w:rPr>
        <w:t>(ACEA, 2013)</w:t>
      </w:r>
      <w:r w:rsidRPr="002B56E3">
        <w:fldChar w:fldCharType="end"/>
      </w:r>
      <w:r w:rsidR="000E3AA9">
        <w:rPr>
          <w:lang w:val="en-GB"/>
        </w:rPr>
        <w:t xml:space="preserve"> and a 1.1</w:t>
      </w:r>
      <w:r w:rsidR="000E3AA9" w:rsidRPr="000E3AA9">
        <w:rPr>
          <w:lang w:val="en-GB"/>
        </w:rPr>
        <w:t>$/€</w:t>
      </w:r>
      <w:r w:rsidR="000E3AA9">
        <w:rPr>
          <w:lang w:val="en-US"/>
        </w:rPr>
        <w:t xml:space="preserve"> conversion rate </w:t>
      </w:r>
      <w:r w:rsidR="000E3AA9">
        <w:rPr>
          <w:lang w:val="en-US"/>
        </w:rPr>
        <w:fldChar w:fldCharType="begin"/>
      </w:r>
      <w:r w:rsidR="000E3AA9">
        <w:rPr>
          <w:lang w:val="en-US"/>
        </w:rPr>
        <w:instrText xml:space="preserve"> ADDIN ZOTERO_ITEM CSL_CITATION {"citationID":"PjQX1RId","properties":{"formattedCitation":"(Statista, 2018)","plainCitation":"(Statista, 2018)","noteIndex":0},"citationItems":[{"id":3631,"uris":["http://zotero.org/users/1226784/items/F65CHGYN"],"uri":["http://zotero.org/users/1226784/items/F65CHGYN"],"itemData":{"id":3631,"type":"webpage","title":"Euro to U.S. dollar exchange rate 1999-2017","container-title":"Statista","abstract":"This statistic displays the annual exchange rate of the euro to the U.S. dollar (EURUSD), from 1999 to 2017. At the end of 2017, the euro to U.S. dollar exchange rate was equal to approximately 1.13, which means that one euro could buy 1.13 U.S. dollars.","URL":"https://www.statista.com/statistics/412794/euro-to-u-s-dollar-annual-average-exchange-rate/","language":"en","author":[{"family":"Statista","given":""}],"issued":{"date-parts":[["2018"]]},"accessed":{"date-parts":[["2018",9,19]]}}}],"schema":"https://github.com/citation-style-language/schema/raw/master/csl-citation.json"} </w:instrText>
      </w:r>
      <w:r w:rsidR="000E3AA9">
        <w:rPr>
          <w:lang w:val="en-US"/>
        </w:rPr>
        <w:fldChar w:fldCharType="separate"/>
      </w:r>
      <w:r w:rsidR="000E3AA9" w:rsidRPr="000E3AA9">
        <w:rPr>
          <w:rFonts w:ascii="Calibri" w:hAnsi="Calibri" w:cs="Calibri"/>
          <w:lang w:val="en-GB"/>
        </w:rPr>
        <w:t>(Statista, 2018)</w:t>
      </w:r>
      <w:r w:rsidR="000E3AA9">
        <w:rPr>
          <w:lang w:val="en-US"/>
        </w:rPr>
        <w:fldChar w:fldCharType="end"/>
      </w:r>
      <w:r w:rsidRPr="002B56E3">
        <w:rPr>
          <w:lang w:val="en-US"/>
        </w:rPr>
        <w:t>.</w:t>
      </w:r>
      <w:r>
        <w:rPr>
          <w:lang w:val="en-US"/>
        </w:rPr>
        <w:t xml:space="preserve"> Diesel prices are </w:t>
      </w:r>
      <w:r w:rsidR="000E3AA9">
        <w:rPr>
          <w:lang w:val="en-US"/>
        </w:rPr>
        <w:t>average global</w:t>
      </w:r>
      <w:r>
        <w:rPr>
          <w:lang w:val="en-US"/>
        </w:rPr>
        <w:t xml:space="preserve"> prices payed </w:t>
      </w:r>
      <w:r w:rsidR="00717260">
        <w:rPr>
          <w:lang w:val="en-US"/>
        </w:rPr>
        <w:t xml:space="preserve">in </w:t>
      </w:r>
      <w:r w:rsidR="000E3AA9">
        <w:rPr>
          <w:lang w:val="en-US"/>
        </w:rPr>
        <w:fldChar w:fldCharType="begin"/>
      </w:r>
      <w:r w:rsidR="000E3AA9">
        <w:rPr>
          <w:lang w:val="en-US"/>
        </w:rPr>
        <w:instrText xml:space="preserve"> ADDIN ZOTERO_ITEM CSL_CITATION {"citationID":"LQQKca03","properties":{"formattedCitation":"(IEA, 2018)","plainCitation":"(IEA, 2018)","noteIndex":0},"citationItems":[{"id":3629,"uris":["http://zotero.org/users/1226784/items/D5RNMBXQ"],"uri":["http://zotero.org/users/1226784/items/D5RNMBXQ"],"itemData":{"id":3629,"type":"webpage","title":"Statistics. Global energy data at your fingertips","URL":"http://www.iea.org/statistics/prices/","author":[{"family":"IEA","given":""}],"issued":{"date-parts":[["2018"]]},"accessed":{"date-parts":[["2018",9,19]]}}}],"schema":"https://github.com/citation-style-language/schema/raw/master/csl-citation.json"} </w:instrText>
      </w:r>
      <w:r w:rsidR="000E3AA9">
        <w:rPr>
          <w:lang w:val="en-US"/>
        </w:rPr>
        <w:fldChar w:fldCharType="separate"/>
      </w:r>
      <w:r w:rsidR="000E3AA9" w:rsidRPr="000E3AA9">
        <w:rPr>
          <w:rFonts w:ascii="Calibri" w:hAnsi="Calibri" w:cs="Calibri"/>
          <w:lang w:val="en-GB"/>
        </w:rPr>
        <w:t xml:space="preserve">IEA, </w:t>
      </w:r>
      <w:r w:rsidR="00E007EB">
        <w:rPr>
          <w:rFonts w:ascii="Calibri" w:hAnsi="Calibri" w:cs="Calibri"/>
          <w:lang w:val="en-GB"/>
        </w:rPr>
        <w:t>(</w:t>
      </w:r>
      <w:r w:rsidR="000E3AA9" w:rsidRPr="000E3AA9">
        <w:rPr>
          <w:rFonts w:ascii="Calibri" w:hAnsi="Calibri" w:cs="Calibri"/>
          <w:lang w:val="en-GB"/>
        </w:rPr>
        <w:t>2018)</w:t>
      </w:r>
      <w:r w:rsidR="000E3AA9">
        <w:rPr>
          <w:lang w:val="en-US"/>
        </w:rPr>
        <w:fldChar w:fldCharType="end"/>
      </w:r>
      <w:r>
        <w:rPr>
          <w:lang w:val="en-US"/>
        </w:rPr>
        <w:t xml:space="preserve">. </w:t>
      </w:r>
      <w:r>
        <w:rPr>
          <w:lang w:val="en-US"/>
        </w:rPr>
        <w:lastRenderedPageBreak/>
        <w:t>Prices for IFO380, used for ocean shipping can be roughly estimated using Brent crude o</w:t>
      </w:r>
      <w:r w:rsidR="000E3AA9">
        <w:rPr>
          <w:lang w:val="en-US"/>
        </w:rPr>
        <w:t>il prices as indicator: For 2017</w:t>
      </w:r>
      <w:r>
        <w:rPr>
          <w:lang w:val="en-US"/>
        </w:rPr>
        <w:t xml:space="preserve"> we assume an average Brent Oil price of </w:t>
      </w:r>
      <w:r w:rsidR="000E3AA9">
        <w:rPr>
          <w:lang w:val="en-US"/>
        </w:rPr>
        <w:t>11.4</w:t>
      </w:r>
      <w:r>
        <w:rPr>
          <w:lang w:val="en-US"/>
        </w:rPr>
        <w:t> €*GJ</w:t>
      </w:r>
      <w:r>
        <w:rPr>
          <w:vertAlign w:val="superscript"/>
          <w:lang w:val="en-US"/>
        </w:rPr>
        <w:t>-1</w:t>
      </w:r>
      <w:r>
        <w:rPr>
          <w:lang w:val="en-US"/>
        </w:rPr>
        <w:t xml:space="preserve"> based on </w:t>
      </w:r>
      <w:r w:rsidRPr="004727AE">
        <w:rPr>
          <w:lang w:val="en-GB"/>
        </w:rPr>
        <w:t>a barrel oil equivalent of 6.1 GJ*barrel</w:t>
      </w:r>
      <w:r w:rsidRPr="004727AE">
        <w:rPr>
          <w:vertAlign w:val="superscript"/>
          <w:lang w:val="en-GB"/>
        </w:rPr>
        <w:t>-1</w:t>
      </w:r>
      <w:r w:rsidR="000E3AA9">
        <w:rPr>
          <w:lang w:val="en-GB"/>
        </w:rPr>
        <w:t xml:space="preserve"> and </w:t>
      </w:r>
      <w:r w:rsidR="000E3AA9">
        <w:rPr>
          <w:lang w:val="en-US"/>
        </w:rPr>
        <w:fldChar w:fldCharType="begin"/>
      </w:r>
      <w:r w:rsidR="000E3AA9">
        <w:rPr>
          <w:lang w:val="en-US"/>
        </w:rPr>
        <w:instrText xml:space="preserve"> ADDIN ZOTERO_ITEM CSL_CITATION {"citationID":"LQQKca03","properties":{"formattedCitation":"(IEA, 2018)","plainCitation":"(IEA, 2018)","noteIndex":0},"citationItems":[{"id":3629,"uris":["http://zotero.org/users/1226784/items/D5RNMBXQ"],"uri":["http://zotero.org/users/1226784/items/D5RNMBXQ"],"itemData":{"id":3629,"type":"webpage","title":"Statistics. Global energy data at your fingertips","URL":"http://www.iea.org/statistics/prices/","author":[{"family":"IEA","given":""}],"issued":{"date-parts":[["2018"]]},"accessed":{"date-parts":[["2018",9,19]]}}}],"schema":"https://github.com/citation-style-language/schema/raw/master/csl-citation.json"} </w:instrText>
      </w:r>
      <w:r w:rsidR="000E3AA9">
        <w:rPr>
          <w:lang w:val="en-US"/>
        </w:rPr>
        <w:fldChar w:fldCharType="separate"/>
      </w:r>
      <w:r w:rsidR="000E3AA9" w:rsidRPr="000E3AA9">
        <w:rPr>
          <w:rFonts w:ascii="Calibri" w:hAnsi="Calibri" w:cs="Calibri"/>
          <w:lang w:val="en-GB"/>
        </w:rPr>
        <w:t>(IEA, 2018)</w:t>
      </w:r>
      <w:r w:rsidR="000E3AA9">
        <w:rPr>
          <w:lang w:val="en-US"/>
        </w:rPr>
        <w:fldChar w:fldCharType="end"/>
      </w:r>
      <w:r w:rsidR="000E3AA9">
        <w:rPr>
          <w:lang w:val="en-US"/>
        </w:rPr>
        <w:t>.</w:t>
      </w:r>
      <w:r>
        <w:rPr>
          <w:lang w:val="en-US"/>
        </w:rPr>
        <w:t xml:space="preserve"> According to </w:t>
      </w:r>
      <w:r>
        <w:rPr>
          <w:lang w:val="en-US"/>
        </w:rPr>
        <w:fldChar w:fldCharType="begin"/>
      </w:r>
      <w:r w:rsidR="00CC2620">
        <w:rPr>
          <w:lang w:val="en-US"/>
        </w:rPr>
        <w:instrText xml:space="preserve"> ADDIN ZOTERO_ITEM CSL_CITATION {"citationID":"HCeN2WqC","properties":{"formattedCitation":"(ShipandBunker, 2015)","plainCitation":"(ShipandBunker, 2015)","noteIndex":0},"citationItems":[{"id":2063,"uris":["http://zotero.org/users/1226784/items/K6RCRB32"],"uri":["http://zotero.org/users/1226784/items/K6RCRB32"],"itemData":{"id":2063,"type":"article-newspaper","title":"The Future of Bunker Prices: Relative to Crude, MGO Will Be More Expensive, HFO Will Be Cheaper","container-title":"Ship &amp; Bunker","URL":"http://shipandbunker.com/news/features/industry-insight/231177-the-future-of-bunker-prices-relative-to-crude-mgo-will-be-more-expensive-hfo-will-be-cheaper","shortTitle":"The Future of Bunker Prices","author":[{"literal":"ShipandBunker"}],"issued":{"date-parts":[["2015",11,17]]},"accessed":{"date-parts":[["2016",9,21]]}}}],"schema":"https://github.com/citation-style-language/schema/raw/master/csl-citation.json"} </w:instrText>
      </w:r>
      <w:r>
        <w:rPr>
          <w:lang w:val="en-US"/>
        </w:rPr>
        <w:fldChar w:fldCharType="separate"/>
      </w:r>
      <w:r w:rsidR="00CC2620" w:rsidRPr="00CC2620">
        <w:rPr>
          <w:rFonts w:ascii="Calibri" w:hAnsi="Calibri" w:cs="Calibri"/>
          <w:lang w:val="en-GB"/>
        </w:rPr>
        <w:t xml:space="preserve">ShipandBunker, </w:t>
      </w:r>
      <w:r w:rsidR="00E007EB">
        <w:rPr>
          <w:rFonts w:ascii="Calibri" w:hAnsi="Calibri" w:cs="Calibri"/>
          <w:lang w:val="en-GB"/>
        </w:rPr>
        <w:t>(</w:t>
      </w:r>
      <w:r w:rsidR="00CC2620" w:rsidRPr="00CC2620">
        <w:rPr>
          <w:rFonts w:ascii="Calibri" w:hAnsi="Calibri" w:cs="Calibri"/>
          <w:lang w:val="en-GB"/>
        </w:rPr>
        <w:t>2015)</w:t>
      </w:r>
      <w:r>
        <w:rPr>
          <w:lang w:val="en-US"/>
        </w:rPr>
        <w:fldChar w:fldCharType="end"/>
      </w:r>
      <w:r>
        <w:rPr>
          <w:lang w:val="en-US"/>
        </w:rPr>
        <w:t xml:space="preserve"> IFO380 was priced with an discount at 70-80% to the crude price (in the time frame Nov.2012-Dec.2014). We further use the averaged 75% discount.</w:t>
      </w:r>
    </w:p>
    <w:p w:rsidR="00346933" w:rsidRDefault="00346933" w:rsidP="00346933">
      <w:pPr>
        <w:pStyle w:val="ListParagraph"/>
        <w:spacing w:before="120" w:after="120" w:line="360" w:lineRule="auto"/>
        <w:ind w:left="0"/>
        <w:contextualSpacing w:val="0"/>
        <w:rPr>
          <w:lang w:val="en-US"/>
        </w:rPr>
      </w:pPr>
      <w:r>
        <w:rPr>
          <w:lang w:val="en-US"/>
        </w:rPr>
        <w:t xml:space="preserve">Furthermore for empty trips, which could be necessary to return the vehicle to the densification plant, only values for road and ship transport are calculated. An about 38% decreased fuel consumption has a significant impact on the variable costs (-12%) for road transport and a 17% IFO consumption to -7% for shipping, while for rail transport no difference between empty and full load trips is assumed based on the stated fuel and labor prices as well as input parameter from </w:t>
      </w:r>
      <w:r>
        <w:rPr>
          <w:lang w:val="en-US"/>
        </w:rPr>
        <w:fldChar w:fldCharType="begin"/>
      </w:r>
      <w:r w:rsidR="00CC2620">
        <w:rPr>
          <w:lang w:val="en-US"/>
        </w:rPr>
        <w:instrText xml:space="preserve"> ADDIN ZOTERO_ITEM CSL_CITATION {"citationID":"hcW6RQYb","properties":{"formattedCitation":"(Hoefnagels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lang w:val="en-US"/>
        </w:rPr>
        <w:fldChar w:fldCharType="separate"/>
      </w:r>
      <w:r w:rsidR="00CC2620" w:rsidRPr="00CC2620">
        <w:rPr>
          <w:rFonts w:ascii="Calibri" w:hAnsi="Calibri" w:cs="Calibri"/>
          <w:lang w:val="en-GB"/>
        </w:rPr>
        <w:t xml:space="preserve">Hoefnagels et al., </w:t>
      </w:r>
      <w:r w:rsidR="00E007EB">
        <w:rPr>
          <w:rFonts w:ascii="Calibri" w:hAnsi="Calibri" w:cs="Calibri"/>
          <w:lang w:val="en-GB"/>
        </w:rPr>
        <w:t>(</w:t>
      </w:r>
      <w:r w:rsidR="00CC2620" w:rsidRPr="00CC2620">
        <w:rPr>
          <w:rFonts w:ascii="Calibri" w:hAnsi="Calibri" w:cs="Calibri"/>
          <w:lang w:val="en-GB"/>
        </w:rPr>
        <w:t>2013)</w:t>
      </w:r>
      <w:r>
        <w:rPr>
          <w:lang w:val="en-US"/>
        </w:rPr>
        <w:fldChar w:fldCharType="end"/>
      </w:r>
      <w:r>
        <w:rPr>
          <w:lang w:val="en-US"/>
        </w:rPr>
        <w:t>. Specifying costs on the transpor</w:t>
      </w:r>
      <w:r w:rsidR="000E3AA9">
        <w:rPr>
          <w:lang w:val="en-US"/>
        </w:rPr>
        <w:t>ted payload results in about 8.0</w:t>
      </w:r>
      <w:r w:rsidR="000E3AA9" w:rsidRPr="004727AE">
        <w:rPr>
          <w:rFonts w:cstheme="minorHAnsi"/>
          <w:lang w:val="en-GB"/>
        </w:rPr>
        <w:t>€</w:t>
      </w:r>
      <w:r w:rsidR="000E3AA9">
        <w:rPr>
          <w:rFonts w:cstheme="minorHAnsi"/>
          <w:vertAlign w:val="subscript"/>
          <w:lang w:val="en-GB"/>
        </w:rPr>
        <w:t>2017</w:t>
      </w:r>
      <w:r>
        <w:rPr>
          <w:lang w:val="en-US"/>
        </w:rPr>
        <w:t>cent*t</w:t>
      </w:r>
      <w:r>
        <w:rPr>
          <w:vertAlign w:val="subscript"/>
          <w:lang w:val="en-US"/>
        </w:rPr>
        <w:t>km</w:t>
      </w:r>
      <w:r>
        <w:rPr>
          <w:vertAlign w:val="superscript"/>
          <w:lang w:val="en-US"/>
        </w:rPr>
        <w:t>-1</w:t>
      </w:r>
      <w:r w:rsidR="000E3AA9">
        <w:rPr>
          <w:lang w:val="en-US"/>
        </w:rPr>
        <w:t xml:space="preserve"> for road, 0.6</w:t>
      </w:r>
      <w:r w:rsidR="000E3AA9" w:rsidRPr="004727AE">
        <w:rPr>
          <w:rFonts w:cstheme="minorHAnsi"/>
          <w:lang w:val="en-GB"/>
        </w:rPr>
        <w:t>€</w:t>
      </w:r>
      <w:r w:rsidR="000E3AA9">
        <w:rPr>
          <w:rFonts w:cstheme="minorHAnsi"/>
          <w:vertAlign w:val="subscript"/>
          <w:lang w:val="en-GB"/>
        </w:rPr>
        <w:t>2017</w:t>
      </w:r>
      <w:r>
        <w:rPr>
          <w:lang w:val="en-US"/>
        </w:rPr>
        <w:t>cent*t</w:t>
      </w:r>
      <w:r>
        <w:rPr>
          <w:vertAlign w:val="subscript"/>
          <w:lang w:val="en-US"/>
        </w:rPr>
        <w:t>km</w:t>
      </w:r>
      <w:r>
        <w:rPr>
          <w:vertAlign w:val="superscript"/>
          <w:lang w:val="en-US"/>
        </w:rPr>
        <w:t>-1</w:t>
      </w:r>
      <w:r>
        <w:rPr>
          <w:lang w:val="en-US"/>
        </w:rPr>
        <w:t xml:space="preserve"> for rail and 0.02</w:t>
      </w:r>
      <w:r w:rsidR="000E3AA9" w:rsidRPr="004727AE">
        <w:rPr>
          <w:rFonts w:cstheme="minorHAnsi"/>
          <w:lang w:val="en-GB"/>
        </w:rPr>
        <w:t>€</w:t>
      </w:r>
      <w:r w:rsidR="000E3AA9">
        <w:rPr>
          <w:rFonts w:cstheme="minorHAnsi"/>
          <w:vertAlign w:val="subscript"/>
          <w:lang w:val="en-GB"/>
        </w:rPr>
        <w:t>2017</w:t>
      </w:r>
      <w:r>
        <w:rPr>
          <w:lang w:val="en-US"/>
        </w:rPr>
        <w:t>cent*t</w:t>
      </w:r>
      <w:r>
        <w:rPr>
          <w:vertAlign w:val="subscript"/>
          <w:lang w:val="en-US"/>
        </w:rPr>
        <w:t>km</w:t>
      </w:r>
      <w:r>
        <w:rPr>
          <w:vertAlign w:val="superscript"/>
          <w:lang w:val="en-US"/>
        </w:rPr>
        <w:t>-1</w:t>
      </w:r>
      <w:r>
        <w:rPr>
          <w:lang w:val="en-US"/>
        </w:rPr>
        <w:t xml:space="preserve"> ocean transport respectively including empty backhaul.</w:t>
      </w:r>
    </w:p>
    <w:p w:rsidR="00346933" w:rsidRDefault="00346933" w:rsidP="00346933">
      <w:pPr>
        <w:spacing w:before="120" w:after="120" w:line="360" w:lineRule="auto"/>
        <w:rPr>
          <w:lang w:val="en-US"/>
        </w:rPr>
      </w:pPr>
      <w:r>
        <w:rPr>
          <w:lang w:val="en-US"/>
        </w:rPr>
        <w:t xml:space="preserve">No literature is known to the authors comparing loading and unloading options of pellets, </w:t>
      </w:r>
      <w:proofErr w:type="spellStart"/>
      <w:r>
        <w:rPr>
          <w:lang w:val="en-US"/>
        </w:rPr>
        <w:t>torrefied</w:t>
      </w:r>
      <w:proofErr w:type="spellEnd"/>
      <w:r>
        <w:rPr>
          <w:lang w:val="en-US"/>
        </w:rPr>
        <w:t xml:space="preserve"> pellets and pyrolysis oil. However, </w:t>
      </w:r>
      <w:r>
        <w:rPr>
          <w:lang w:val="en-US"/>
        </w:rPr>
        <w:fldChar w:fldCharType="begin"/>
      </w:r>
      <w:r w:rsidR="00CC2620">
        <w:rPr>
          <w:lang w:val="en-US"/>
        </w:rPr>
        <w:instrText xml:space="preserve"> ADDIN ZOTERO_ITEM CSL_CITATION {"citationID":"c7ZXKR0U","properties":{"formattedCitation":"(Hoefnagels et al., 2011)","plainCitation":"(Hoefnagels et al., 2011)","noteIndex":0},"citationItems":[{"id":280,"uris":["http://zotero.org/users/1226784/items/FUK6AREK"],"uri":["http://zotero.org/users/1226784/items/FUK6AREK"],"itemData":{"id":280,"type":"article-journal","title":"Long Term Potentials and Costs of RES-Part II: The Role of International Biomass Trade","source":"Google Scholar","URL":"http://igitur-archive.library.uu.nl/chem/2012-0320-200509/UUindex.html","shortTitle":"Long Term Potentials and Costs of RES-Part II","author":[{"family":"Hoefnagels","given":"E. T. A."},{"family":"Junginger","given":"H. M."},{"family":"Resch","given":"Gustav"},{"family":"Panzer","given":"Christian"}],"issued":{"date-parts":[["2011"]]},"accessed":{"date-parts":[["2013",8,8]]}}}],"schema":"https://github.com/citation-style-language/schema/raw/master/csl-citation.json"} </w:instrText>
      </w:r>
      <w:r>
        <w:rPr>
          <w:lang w:val="en-US"/>
        </w:rPr>
        <w:fldChar w:fldCharType="separate"/>
      </w:r>
      <w:r w:rsidR="00CC2620" w:rsidRPr="00CC2620">
        <w:rPr>
          <w:rFonts w:ascii="Calibri" w:hAnsi="Calibri" w:cs="Calibri"/>
          <w:lang w:val="en-GB"/>
        </w:rPr>
        <w:t xml:space="preserve">Hoefnagels et al., </w:t>
      </w:r>
      <w:r w:rsidR="00E007EB">
        <w:rPr>
          <w:rFonts w:ascii="Calibri" w:hAnsi="Calibri" w:cs="Calibri"/>
          <w:lang w:val="en-GB"/>
        </w:rPr>
        <w:t>(</w:t>
      </w:r>
      <w:r w:rsidR="00CC2620" w:rsidRPr="00CC2620">
        <w:rPr>
          <w:rFonts w:ascii="Calibri" w:hAnsi="Calibri" w:cs="Calibri"/>
          <w:lang w:val="en-GB"/>
        </w:rPr>
        <w:t>2011)</w:t>
      </w:r>
      <w:r>
        <w:rPr>
          <w:lang w:val="en-US"/>
        </w:rPr>
        <w:fldChar w:fldCharType="end"/>
      </w:r>
      <w:r>
        <w:rPr>
          <w:lang w:val="en-US"/>
        </w:rPr>
        <w:t xml:space="preserve"> state cost ranges of 1.1-2.7 €*t</w:t>
      </w:r>
      <w:r>
        <w:rPr>
          <w:vertAlign w:val="superscript"/>
          <w:lang w:val="en-US"/>
        </w:rPr>
        <w:t>-1</w:t>
      </w:r>
      <w:r>
        <w:rPr>
          <w:lang w:val="en-US"/>
        </w:rPr>
        <w:t xml:space="preserve"> for transshipment to truck and ships and 1.9 to 4.5 €*t</w:t>
      </w:r>
      <w:r>
        <w:rPr>
          <w:vertAlign w:val="superscript"/>
          <w:lang w:val="en-US"/>
        </w:rPr>
        <w:t>-1</w:t>
      </w:r>
      <w:r w:rsidR="000E3AA9">
        <w:rPr>
          <w:lang w:val="en-US"/>
        </w:rPr>
        <w:t xml:space="preserve"> to rails. We</w:t>
      </w:r>
      <w:r w:rsidR="00037413">
        <w:rPr>
          <w:lang w:val="en-US"/>
        </w:rPr>
        <w:t xml:space="preserve"> adopt the averages of 4.1 </w:t>
      </w:r>
      <w:r w:rsidR="00037413" w:rsidRPr="004727AE">
        <w:rPr>
          <w:rFonts w:cstheme="minorHAnsi"/>
          <w:lang w:val="en-GB"/>
        </w:rPr>
        <w:t>€</w:t>
      </w:r>
      <w:r w:rsidR="00037413">
        <w:rPr>
          <w:rFonts w:cstheme="minorHAnsi"/>
          <w:vertAlign w:val="subscript"/>
          <w:lang w:val="en-GB"/>
        </w:rPr>
        <w:t>2017</w:t>
      </w:r>
      <w:r w:rsidR="00037413">
        <w:rPr>
          <w:lang w:val="en-US"/>
        </w:rPr>
        <w:t>/t and 6.7</w:t>
      </w:r>
      <w:r>
        <w:rPr>
          <w:lang w:val="en-US"/>
        </w:rPr>
        <w:t xml:space="preserve"> </w:t>
      </w:r>
      <w:r w:rsidR="00037413" w:rsidRPr="004727AE">
        <w:rPr>
          <w:rFonts w:cstheme="minorHAnsi"/>
          <w:lang w:val="en-GB"/>
        </w:rPr>
        <w:t>€</w:t>
      </w:r>
      <w:r w:rsidR="00037413">
        <w:rPr>
          <w:rFonts w:cstheme="minorHAnsi"/>
          <w:vertAlign w:val="subscript"/>
          <w:lang w:val="en-GB"/>
        </w:rPr>
        <w:t>2017</w:t>
      </w:r>
      <w:r>
        <w:rPr>
          <w:lang w:val="en-US"/>
        </w:rPr>
        <w:t>/t respectively for all bioenergy carriers</w:t>
      </w:r>
      <w:r w:rsidR="00037413">
        <w:rPr>
          <w:lang w:val="en-US"/>
        </w:rPr>
        <w:t xml:space="preserve"> for loading plus unloading</w:t>
      </w:r>
      <w:r>
        <w:rPr>
          <w:lang w:val="en-US"/>
        </w:rPr>
        <w:t>.</w:t>
      </w:r>
    </w:p>
    <w:p w:rsidR="00346933" w:rsidRDefault="00346933" w:rsidP="00346933">
      <w:pPr>
        <w:pStyle w:val="ListParagraph"/>
        <w:spacing w:before="120" w:after="120" w:line="360" w:lineRule="auto"/>
        <w:ind w:left="0"/>
        <w:contextualSpacing w:val="0"/>
        <w:rPr>
          <w:lang w:val="en-US"/>
        </w:rPr>
      </w:pPr>
      <w:r>
        <w:rPr>
          <w:lang w:val="en-US"/>
        </w:rPr>
        <w:t xml:space="preserve">Furthermore no costs for dedicated wood pellet silos or pyrolysis oil storage tanks could be acquired. </w:t>
      </w:r>
      <w:r>
        <w:rPr>
          <w:lang w:val="en-US"/>
        </w:rPr>
        <w:fldChar w:fldCharType="begin"/>
      </w:r>
      <w:r w:rsidR="00CC2620">
        <w:rPr>
          <w:lang w:val="en-US"/>
        </w:rPr>
        <w:instrText xml:space="preserve"> ADDIN ZOTERO_ITEM CSL_CITATION {"citationID":"p45qcZS7","properties":{"formattedCitation":"(Rotter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lang w:val="en-US"/>
        </w:rPr>
        <w:fldChar w:fldCharType="separate"/>
      </w:r>
      <w:r w:rsidR="00CC2620" w:rsidRPr="00CC2620">
        <w:rPr>
          <w:rFonts w:ascii="Calibri" w:hAnsi="Calibri" w:cs="Calibri"/>
          <w:lang w:val="en-GB"/>
        </w:rPr>
        <w:t xml:space="preserve">Rotter and Rohrhofer, </w:t>
      </w:r>
      <w:r w:rsidR="00E007EB">
        <w:rPr>
          <w:rFonts w:ascii="Calibri" w:hAnsi="Calibri" w:cs="Calibri"/>
          <w:lang w:val="en-GB"/>
        </w:rPr>
        <w:t>(</w:t>
      </w:r>
      <w:r w:rsidR="00CC2620" w:rsidRPr="00CC2620">
        <w:rPr>
          <w:rFonts w:ascii="Calibri" w:hAnsi="Calibri" w:cs="Calibri"/>
          <w:lang w:val="en-GB"/>
        </w:rPr>
        <w:t>2014)</w:t>
      </w:r>
      <w:r>
        <w:rPr>
          <w:lang w:val="en-US"/>
        </w:rPr>
        <w:fldChar w:fldCharType="end"/>
      </w:r>
      <w:r>
        <w:rPr>
          <w:lang w:val="en-US"/>
        </w:rPr>
        <w:t xml:space="preserve"> state investment costs of 7.8*10</w:t>
      </w:r>
      <w:r>
        <w:rPr>
          <w:vertAlign w:val="superscript"/>
          <w:lang w:val="en-US"/>
        </w:rPr>
        <w:t>5</w:t>
      </w:r>
      <w:r>
        <w:rPr>
          <w:lang w:val="en-US"/>
        </w:rPr>
        <w:t> €</w:t>
      </w:r>
      <w:r w:rsidRPr="007F0B5F">
        <w:rPr>
          <w:vertAlign w:val="subscript"/>
          <w:lang w:val="en-US"/>
        </w:rPr>
        <w:t>2012</w:t>
      </w:r>
      <w:r>
        <w:rPr>
          <w:lang w:val="en-US"/>
        </w:rPr>
        <w:t xml:space="preserve"> for a covered intermediary storage of 7*10</w:t>
      </w:r>
      <w:r>
        <w:rPr>
          <w:vertAlign w:val="superscript"/>
          <w:lang w:val="en-US"/>
        </w:rPr>
        <w:t>3</w:t>
      </w:r>
      <w:r>
        <w:rPr>
          <w:lang w:val="en-US"/>
        </w:rPr>
        <w:t xml:space="preserve"> m³. </w:t>
      </w:r>
      <w:r>
        <w:rPr>
          <w:lang w:val="en-US"/>
        </w:rPr>
        <w:fldChar w:fldCharType="begin"/>
      </w:r>
      <w:r w:rsidR="00CC2620">
        <w:rPr>
          <w:lang w:val="en-US"/>
        </w:rPr>
        <w:instrText xml:space="preserve"> ADDIN ZOTERO_ITEM CSL_CITATION {"citationID":"2p0iddhtc8","properties":{"formattedCitation":"(Tank Storage Magazine, 2012)","plainCitation":"(Tank Storage Magazine, 2012)","noteIndex":0},"citationItems":[{"id":2236,"uris":["http://zotero.org/users/1226784/items/KJWX3V9A"],"uri":["http://zotero.org/users/1226784/items/KJWX3V9A"],"itemData":{"id":2236,"type":"article-newspaper","title":"Petrom opens new storage terminal in Romania","container-title":"Tank Storage Magazine","abstract":"Tank Storage Magazine is the world’s only publication dedicated 100% to the bulk liquid storage industry. It is read by terminal managers, senior engineers, logistics/distribution managers and CEOs within oil, gas and petrochemical facilities as well as third party terminal operators.","URL":"http://www.tankstoragemag.com/display_news/5661/Petrom_opens_new_storage_terminal_in_Romania/","author":[{"family":"Tank Storage Magazine","given":""}],"issued":{"date-parts":[["2012"]]},"accessed":{"date-parts":[["2016",10,20]]}}}],"schema":"https://github.com/citation-style-language/schema/raw/master/csl-citation.json"} </w:instrText>
      </w:r>
      <w:r>
        <w:rPr>
          <w:lang w:val="en-US"/>
        </w:rPr>
        <w:fldChar w:fldCharType="separate"/>
      </w:r>
      <w:r w:rsidR="00CC2620" w:rsidRPr="00CC2620">
        <w:rPr>
          <w:rFonts w:ascii="Calibri" w:hAnsi="Calibri" w:cs="Calibri"/>
          <w:lang w:val="en-GB"/>
        </w:rPr>
        <w:t xml:space="preserve">Tank Storage Magazine, </w:t>
      </w:r>
      <w:r w:rsidR="00E007EB">
        <w:rPr>
          <w:rFonts w:ascii="Calibri" w:hAnsi="Calibri" w:cs="Calibri"/>
          <w:lang w:val="en-GB"/>
        </w:rPr>
        <w:t>(</w:t>
      </w:r>
      <w:r w:rsidR="00CC2620" w:rsidRPr="00CC2620">
        <w:rPr>
          <w:rFonts w:ascii="Calibri" w:hAnsi="Calibri" w:cs="Calibri"/>
          <w:lang w:val="en-GB"/>
        </w:rPr>
        <w:t>2012)</w:t>
      </w:r>
      <w:r>
        <w:rPr>
          <w:lang w:val="en-US"/>
        </w:rPr>
        <w:fldChar w:fldCharType="end"/>
      </w:r>
      <w:r>
        <w:rPr>
          <w:lang w:val="en-US"/>
        </w:rPr>
        <w:t xml:space="preserve"> states 26*10</w:t>
      </w:r>
      <w:r>
        <w:rPr>
          <w:vertAlign w:val="superscript"/>
          <w:lang w:val="en-US"/>
        </w:rPr>
        <w:t>6</w:t>
      </w:r>
      <w:r>
        <w:rPr>
          <w:lang w:val="en-US"/>
        </w:rPr>
        <w:t> €</w:t>
      </w:r>
      <w:r w:rsidRPr="007F0B5F">
        <w:rPr>
          <w:vertAlign w:val="subscript"/>
          <w:lang w:val="en-US"/>
        </w:rPr>
        <w:t>2012</w:t>
      </w:r>
      <w:r>
        <w:rPr>
          <w:lang w:val="en-US"/>
        </w:rPr>
        <w:t xml:space="preserve"> costs for an 11*10</w:t>
      </w:r>
      <w:r>
        <w:rPr>
          <w:vertAlign w:val="superscript"/>
          <w:lang w:val="en-US"/>
        </w:rPr>
        <w:t>3</w:t>
      </w:r>
      <w:r>
        <w:rPr>
          <w:lang w:val="en-US"/>
        </w:rPr>
        <w:t xml:space="preserve"> m³ storage for petroleum products. Operation and maintenance costs shares of 7.6% of the investment costs per year are adopted from </w:t>
      </w:r>
      <w:r>
        <w:rPr>
          <w:lang w:val="en-US"/>
        </w:rPr>
        <w:fldChar w:fldCharType="begin"/>
      </w:r>
      <w:r w:rsidR="00CC2620">
        <w:rPr>
          <w:lang w:val="en-US"/>
        </w:rPr>
        <w:instrText xml:space="preserve"> ADDIN ZOTERO_ITEM CSL_CITATION {"citationID":"XGeg8f2T","properties":{"formattedCitation":"(Rotter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lang w:val="en-US"/>
        </w:rPr>
        <w:fldChar w:fldCharType="separate"/>
      </w:r>
      <w:r w:rsidR="00CC2620" w:rsidRPr="00CC2620">
        <w:rPr>
          <w:rFonts w:ascii="Calibri" w:hAnsi="Calibri" w:cs="Calibri"/>
          <w:lang w:val="en-GB"/>
        </w:rPr>
        <w:t xml:space="preserve">Rotter and Rohrhofer, </w:t>
      </w:r>
      <w:r w:rsidR="00E007EB">
        <w:rPr>
          <w:rFonts w:ascii="Calibri" w:hAnsi="Calibri" w:cs="Calibri"/>
          <w:lang w:val="en-GB"/>
        </w:rPr>
        <w:t>(</w:t>
      </w:r>
      <w:r w:rsidR="00CC2620" w:rsidRPr="00CC2620">
        <w:rPr>
          <w:rFonts w:ascii="Calibri" w:hAnsi="Calibri" w:cs="Calibri"/>
          <w:lang w:val="en-GB"/>
        </w:rPr>
        <w:t>2014)</w:t>
      </w:r>
      <w:r>
        <w:rPr>
          <w:lang w:val="en-US"/>
        </w:rPr>
        <w:fldChar w:fldCharType="end"/>
      </w:r>
      <w:r>
        <w:rPr>
          <w:lang w:val="en-US"/>
        </w:rPr>
        <w:t xml:space="preserve">. This results in </w:t>
      </w:r>
      <w:r w:rsidR="00037413">
        <w:rPr>
          <w:lang w:val="en-US"/>
        </w:rPr>
        <w:t>yearly storage costs of about 16.5</w:t>
      </w:r>
      <w:r>
        <w:rPr>
          <w:lang w:val="en-US"/>
        </w:rPr>
        <w:t> €</w:t>
      </w:r>
      <w:r w:rsidRPr="00D16FD7">
        <w:rPr>
          <w:vertAlign w:val="subscript"/>
          <w:lang w:val="en-US"/>
        </w:rPr>
        <w:t>201</w:t>
      </w:r>
      <w:r w:rsidR="00037413">
        <w:rPr>
          <w:vertAlign w:val="subscript"/>
          <w:lang w:val="en-US"/>
        </w:rPr>
        <w:t>7</w:t>
      </w:r>
      <w:r>
        <w:rPr>
          <w:lang w:val="en-US"/>
        </w:rPr>
        <w:t>*m</w:t>
      </w:r>
      <w:r>
        <w:rPr>
          <w:vertAlign w:val="superscript"/>
          <w:lang w:val="en-US"/>
        </w:rPr>
        <w:t>-3</w:t>
      </w:r>
      <w:r>
        <w:rPr>
          <w:lang w:val="en-US"/>
        </w:rPr>
        <w:t xml:space="preserve"> for</w:t>
      </w:r>
      <w:r w:rsidR="00037413">
        <w:rPr>
          <w:lang w:val="en-US"/>
        </w:rPr>
        <w:t xml:space="preserve"> solid bioenergy carriers and 36.6</w:t>
      </w:r>
      <w:r>
        <w:rPr>
          <w:lang w:val="en-US"/>
        </w:rPr>
        <w:t> €</w:t>
      </w:r>
      <w:r w:rsidR="00037413">
        <w:rPr>
          <w:vertAlign w:val="subscript"/>
          <w:lang w:val="en-US"/>
        </w:rPr>
        <w:t>2017</w:t>
      </w:r>
      <w:r>
        <w:rPr>
          <w:lang w:val="en-US"/>
        </w:rPr>
        <w:t>*m</w:t>
      </w:r>
      <w:r>
        <w:rPr>
          <w:vertAlign w:val="superscript"/>
          <w:lang w:val="en-US"/>
        </w:rPr>
        <w:t>-3</w:t>
      </w:r>
      <w:r>
        <w:rPr>
          <w:lang w:val="en-US"/>
        </w:rPr>
        <w:t xml:space="preserve"> for pyrolysis oil. Assuming wood pellets to be stored we derive daily costs of 7 €cent*t</w:t>
      </w:r>
      <w:r>
        <w:rPr>
          <w:vertAlign w:val="superscript"/>
          <w:lang w:val="en-US"/>
        </w:rPr>
        <w:t>-1</w:t>
      </w:r>
      <w:r>
        <w:rPr>
          <w:lang w:val="en-US"/>
        </w:rPr>
        <w:t xml:space="preserve"> which is comparable to the estimated 8 €cent*t</w:t>
      </w:r>
      <w:r>
        <w:rPr>
          <w:vertAlign w:val="superscript"/>
          <w:lang w:val="en-US"/>
        </w:rPr>
        <w:t>-1</w:t>
      </w:r>
      <w:r>
        <w:rPr>
          <w:lang w:val="en-US"/>
        </w:rPr>
        <w:t xml:space="preserve"> stated in </w:t>
      </w:r>
      <w:r>
        <w:rPr>
          <w:lang w:val="en-US"/>
        </w:rPr>
        <w:fldChar w:fldCharType="begin"/>
      </w:r>
      <w:r w:rsidR="00CC2620">
        <w:rPr>
          <w:lang w:val="en-US"/>
        </w:rPr>
        <w:instrText xml:space="preserve"> ADDIN ZOTERO_ITEM CSL_CITATION {"citationID":"ZeaZ6QUR","properties":{"formattedCitation":"(Hoefnagels et al., 2011)","plainCitation":"(Hoefnagels et al., 2011)","noteIndex":0},"citationItems":[{"id":280,"uris":["http://zotero.org/users/1226784/items/FUK6AREK"],"uri":["http://zotero.org/users/1226784/items/FUK6AREK"],"itemData":{"id":280,"type":"article-journal","title":"Long Term Potentials and Costs of RES-Part II: The Role of International Biomass Trade","source":"Google Scholar","URL":"http://igitur-archive.library.uu.nl/chem/2012-0320-200509/UUindex.html","shortTitle":"Long Term Potentials and Costs of RES-Part II","author":[{"family":"Hoefnagels","given":"E. T. A."},{"family":"Junginger","given":"H. M."},{"family":"Resch","given":"Gustav"},{"family":"Panzer","given":"Christian"}],"issued":{"date-parts":[["2011"]]},"accessed":{"date-parts":[["2013",8,8]]}}}],"schema":"https://github.com/citation-style-language/schema/raw/master/csl-citation.json"} </w:instrText>
      </w:r>
      <w:r>
        <w:rPr>
          <w:lang w:val="en-US"/>
        </w:rPr>
        <w:fldChar w:fldCharType="separate"/>
      </w:r>
      <w:r w:rsidR="00CC2620" w:rsidRPr="00CC2620">
        <w:rPr>
          <w:rFonts w:ascii="Calibri" w:hAnsi="Calibri" w:cs="Calibri"/>
          <w:lang w:val="en-GB"/>
        </w:rPr>
        <w:t xml:space="preserve">Hoefnagels et al., </w:t>
      </w:r>
      <w:r w:rsidR="00E007EB">
        <w:rPr>
          <w:rFonts w:ascii="Calibri" w:hAnsi="Calibri" w:cs="Calibri"/>
          <w:lang w:val="en-GB"/>
        </w:rPr>
        <w:t>(</w:t>
      </w:r>
      <w:r w:rsidR="00CC2620" w:rsidRPr="00CC2620">
        <w:rPr>
          <w:rFonts w:ascii="Calibri" w:hAnsi="Calibri" w:cs="Calibri"/>
          <w:lang w:val="en-GB"/>
        </w:rPr>
        <w:t>2011)</w:t>
      </w:r>
      <w:r>
        <w:rPr>
          <w:lang w:val="en-US"/>
        </w:rPr>
        <w:fldChar w:fldCharType="end"/>
      </w:r>
      <w:r>
        <w:rPr>
          <w:lang w:val="en-US"/>
        </w:rPr>
        <w:t>. No comparative assessment for liquid bioenergy carries could be found in literature.</w:t>
      </w:r>
    </w:p>
    <w:p w:rsidR="00346933" w:rsidRPr="00D95546" w:rsidRDefault="00346933" w:rsidP="00346933">
      <w:pPr>
        <w:pStyle w:val="Caption"/>
        <w:keepNext/>
        <w:keepLines/>
        <w:spacing w:after="0"/>
        <w:rPr>
          <w:b w:val="0"/>
          <w:sz w:val="22"/>
          <w:lang w:val="en-GB"/>
        </w:rPr>
      </w:pPr>
      <w:bookmarkStart w:id="6" w:name="_Toc480962508"/>
      <w:r w:rsidRPr="00D95546">
        <w:rPr>
          <w:b w:val="0"/>
          <w:sz w:val="22"/>
          <w:lang w:val="en-GB"/>
        </w:rPr>
        <w:lastRenderedPageBreak/>
        <w:t xml:space="preserve">Table </w:t>
      </w:r>
      <w:r w:rsidRPr="00D95546">
        <w:rPr>
          <w:b w:val="0"/>
          <w:sz w:val="22"/>
        </w:rPr>
        <w:fldChar w:fldCharType="begin"/>
      </w:r>
      <w:r w:rsidRPr="00D95546">
        <w:rPr>
          <w:b w:val="0"/>
          <w:sz w:val="22"/>
          <w:lang w:val="en-GB"/>
        </w:rPr>
        <w:instrText xml:space="preserve"> SEQ Table \* ARABIC </w:instrText>
      </w:r>
      <w:r w:rsidRPr="00D95546">
        <w:rPr>
          <w:b w:val="0"/>
          <w:sz w:val="22"/>
        </w:rPr>
        <w:fldChar w:fldCharType="separate"/>
      </w:r>
      <w:r>
        <w:rPr>
          <w:b w:val="0"/>
          <w:noProof/>
          <w:sz w:val="22"/>
          <w:lang w:val="en-GB"/>
        </w:rPr>
        <w:t>20</w:t>
      </w:r>
      <w:r w:rsidRPr="00D95546">
        <w:rPr>
          <w:b w:val="0"/>
          <w:sz w:val="22"/>
        </w:rPr>
        <w:fldChar w:fldCharType="end"/>
      </w:r>
      <w:r w:rsidRPr="00D95546">
        <w:rPr>
          <w:b w:val="0"/>
          <w:sz w:val="22"/>
          <w:lang w:val="en-GB"/>
        </w:rPr>
        <w:t xml:space="preserve">: Bioenergy carrier distribution characteristics based on </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{"citationID":"1nlske4m3","properties":{"formattedCitation":"(Rotter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(Rotter and Rohrhofer, 2014)</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{"citationID":"coxgtg2K","properties":{"formattedCitation":"(Hoefnagels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(Hoefnagels et al., 2013)</w:t>
      </w:r>
      <w:r w:rsidRPr="00D95546">
        <w:rPr>
          <w:rFonts w:ascii="Calibri" w:hAnsi="Calibri" w:cs="Calibri"/>
          <w:b w:val="0"/>
          <w:sz w:val="22"/>
          <w:lang w:eastAsia="en-GB"/>
        </w:rPr>
        <w:fldChar w:fldCharType="end"/>
      </w:r>
      <w:r w:rsidRPr="00D95546">
        <w:rPr>
          <w:rFonts w:ascii="Calibri" w:hAnsi="Calibri" w:cs="Calibri"/>
          <w:b w:val="0"/>
          <w:sz w:val="22"/>
          <w:lang w:val="en-GB" w:eastAsia="en-GB"/>
        </w:rPr>
        <w:t>,</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{"citationID":"10akpi15ao","properties":{"formattedCitation":"(Tank Storage Magazine, 2012)","plainCitation":"(Tank Storage Magazine, 2012)","noteIndex":0},"citationItems":[{"id":2236,"uris":["http://zotero.org/users/1226784/items/KJWX3V9A"],"uri":["http://zotero.org/users/1226784/items/KJWX3V9A"],"itemData":{"id":2236,"type":"article-newspaper","title":"Petrom opens new storage terminal in Romania","container-title":"Tank Storage Magazine","abstract":"Tank Storage Magazine is the world’s only publication dedicated 100% to the bulk liquid storage industry. It is read by terminal managers, senior engineers, logistics/distribution managers and CEOs within oil, gas and petrochemical facilities as well as third party terminal operators.","URL":"http://www.tankstoragemag.com/display_news/5661/Petrom_opens_new_storage_terminal_in_Romania/","author":[{"family":"Tank Storage Magazine","given":""}],"issued":{"date-parts":[["2012"]]},"accessed":{"date-parts":[["2016",10,20]]}}}],"schema":"https://github.com/citation-style-language/schema/raw/master/csl-citation.json"} </w:instrText>
      </w:r>
      <w:r w:rsidRPr="00D95546">
        <w:rPr>
          <w:rFonts w:ascii="Calibri" w:hAnsi="Calibri" w:cs="Calibri"/>
          <w:b w:val="0"/>
          <w:sz w:val="22"/>
          <w:lang w:eastAsia="en-GB"/>
        </w:rPr>
        <w:fldChar w:fldCharType="separate"/>
      </w:r>
      <w:r w:rsidRPr="00D95546">
        <w:rPr>
          <w:rFonts w:ascii="Calibri" w:hAnsi="Calibri" w:cs="Calibri"/>
          <w:b w:val="0"/>
          <w:sz w:val="22"/>
          <w:lang w:val="en-GB"/>
        </w:rPr>
        <w:t>(Tank Storage Magazine, 2012)</w:t>
      </w:r>
      <w:bookmarkEnd w:id="6"/>
      <w:r w:rsidRPr="00D95546">
        <w:rPr>
          <w:rFonts w:ascii="Calibri" w:hAnsi="Calibri" w:cs="Calibri"/>
          <w:b w:val="0"/>
          <w:sz w:val="22"/>
          <w:lang w:eastAsia="en-GB"/>
        </w:rPr>
        <w:fldChar w:fldCharType="end"/>
      </w:r>
    </w:p>
    <w:tbl>
      <w:tblPr>
        <w:tblW w:w="9116" w:type="dxa"/>
        <w:tblInd w:w="93" w:type="dxa"/>
        <w:tblLook w:val="04A0" w:firstRow="1" w:lastRow="0" w:firstColumn="1" w:lastColumn="0" w:noHBand="0" w:noVBand="1"/>
      </w:tblPr>
      <w:tblGrid>
        <w:gridCol w:w="1432"/>
        <w:gridCol w:w="2515"/>
        <w:gridCol w:w="718"/>
        <w:gridCol w:w="1332"/>
        <w:gridCol w:w="3171"/>
      </w:tblGrid>
      <w:tr w:rsidR="00346933" w:rsidRPr="008515F3" w:rsidTr="005629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b/>
                <w:color w:val="000000"/>
                <w:sz w:val="18"/>
                <w:lang w:val="en-GB" w:eastAsia="en-GB"/>
              </w:rPr>
            </w:pPr>
            <w:r w:rsidRPr="00CC2620">
              <w:rPr>
                <w:rFonts w:ascii="Calibri" w:eastAsia="Times New Roman" w:hAnsi="Calibri" w:cs="Calibri"/>
                <w:b/>
                <w:color w:val="000000"/>
                <w:sz w:val="18"/>
                <w:lang w:val="en-GB" w:eastAsia="en-GB"/>
              </w:rPr>
              <w:t>Transport-mode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b/>
                <w:color w:val="000000"/>
                <w:sz w:val="18"/>
                <w:lang w:val="en-GB" w:eastAsia="en-GB"/>
              </w:rPr>
            </w:pPr>
            <w:r w:rsidRPr="00CC2620">
              <w:rPr>
                <w:rFonts w:ascii="Calibri" w:eastAsia="Times New Roman" w:hAnsi="Calibri" w:cs="Calibri"/>
                <w:b/>
                <w:color w:val="000000"/>
                <w:sz w:val="18"/>
                <w:lang w:val="en-GB" w:eastAsia="en-GB"/>
              </w:rPr>
              <w:t>Characteristic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b/>
                <w:color w:val="000000"/>
                <w:sz w:val="18"/>
                <w:lang w:val="en-GB" w:eastAsia="en-GB"/>
              </w:rPr>
            </w:pPr>
            <w:r w:rsidRPr="00CC2620">
              <w:rPr>
                <w:rFonts w:ascii="Calibri" w:eastAsia="Times New Roman" w:hAnsi="Calibri" w:cs="Calibri"/>
                <w:b/>
                <w:color w:val="000000"/>
                <w:sz w:val="18"/>
                <w:lang w:val="en-GB" w:eastAsia="en-GB"/>
              </w:rPr>
              <w:t>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b/>
                <w:color w:val="000000"/>
                <w:sz w:val="18"/>
                <w:lang w:val="en-GB" w:eastAsia="en-GB"/>
              </w:rPr>
            </w:pPr>
            <w:r w:rsidRPr="00CC2620">
              <w:rPr>
                <w:rFonts w:ascii="Calibri" w:eastAsia="Times New Roman" w:hAnsi="Calibri" w:cs="Calibri"/>
                <w:b/>
                <w:color w:val="000000"/>
                <w:sz w:val="18"/>
                <w:lang w:val="en-GB" w:eastAsia="en-GB"/>
              </w:rPr>
              <w:t>Unit</w:t>
            </w:r>
          </w:p>
        </w:tc>
        <w:tc>
          <w:tcPr>
            <w:tcW w:w="3171" w:type="dxa"/>
            <w:tcBorders>
              <w:top w:val="single" w:sz="4" w:space="0" w:color="auto"/>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b/>
                <w:color w:val="000000"/>
                <w:sz w:val="18"/>
                <w:lang w:val="en-GB" w:eastAsia="en-GB"/>
              </w:rPr>
            </w:pPr>
            <w:r w:rsidRPr="00CC2620">
              <w:rPr>
                <w:rFonts w:ascii="Calibri" w:eastAsia="Times New Roman" w:hAnsi="Calibri" w:cs="Calibri"/>
                <w:b/>
                <w:color w:val="000000"/>
                <w:sz w:val="18"/>
                <w:lang w:val="en-GB" w:eastAsia="en-GB"/>
              </w:rPr>
              <w:t>Source</w:t>
            </w:r>
          </w:p>
        </w:tc>
      </w:tr>
      <w:tr w:rsidR="00346933" w:rsidRPr="008515F3"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Ocean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jc w:val="right"/>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kg/m^3</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sidRPr="00CC2620">
              <w:rPr>
                <w:rFonts w:ascii="Calibri" w:eastAsia="Times New Roman" w:hAnsi="Calibri" w:cs="Calibri"/>
                <w:color w:val="000000"/>
                <w:sz w:val="18"/>
                <w:lang w:val="en-GB" w:eastAsia="en-GB"/>
              </w:rPr>
              <w:instrText xml:space="preserve"> ADDIN ZOTERO_ITEM CSL_CITATION {"citationID":"1hmltbt723","properties":{"formattedCitation":"(Hoefnagels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CC2620">
              <w:rPr>
                <w:rFonts w:ascii="Calibri" w:hAnsi="Calibri" w:cs="Calibri"/>
                <w:sz w:val="18"/>
                <w:lang w:val="en-GB"/>
              </w:rPr>
              <w:t>(Hoefnagels et al., 2013)</w:t>
            </w:r>
            <w:r>
              <w:rPr>
                <w:rFonts w:ascii="Calibri" w:eastAsia="Times New Roman" w:hAnsi="Calibri" w:cs="Calibri"/>
                <w:color w:val="000000"/>
                <w:sz w:val="18"/>
                <w:lang w:eastAsia="en-GB"/>
              </w:rPr>
              <w:fldChar w:fldCharType="end"/>
            </w:r>
            <w:r w:rsidRPr="00CC2620">
              <w:rPr>
                <w:rFonts w:ascii="Calibri" w:eastAsia="Times New Roman" w:hAnsi="Calibri" w:cs="Calibri"/>
                <w:color w:val="000000"/>
                <w:sz w:val="18"/>
                <w:lang w:val="en-GB" w:eastAsia="en-GB"/>
              </w:rPr>
              <w:t>, Table 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Rail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jc w:val="right"/>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400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CC2620" w:rsidRDefault="00346933" w:rsidP="00E27652">
            <w:pPr>
              <w:keepNext/>
              <w:keepLines/>
              <w:spacing w:before="0"/>
              <w:rPr>
                <w:rFonts w:ascii="Calibri" w:eastAsia="Times New Roman" w:hAnsi="Calibri" w:cs="Calibri"/>
                <w:color w:val="000000"/>
                <w:sz w:val="18"/>
                <w:lang w:val="en-GB" w:eastAsia="en-GB"/>
              </w:rPr>
            </w:pPr>
            <w:r w:rsidRPr="00CC2620">
              <w:rPr>
                <w:rFonts w:ascii="Calibri" w:eastAsia="Times New Roman" w:hAnsi="Calibri" w:cs="Calibri"/>
                <w:color w:val="000000"/>
                <w:sz w:val="18"/>
                <w:lang w:val="en-GB" w:eastAsia="en-GB"/>
              </w:rPr>
              <w:t>kg/m^3</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sidRPr="00CC2620">
              <w:rPr>
                <w:rFonts w:ascii="Calibri" w:eastAsia="Times New Roman" w:hAnsi="Calibri" w:cs="Calibri"/>
                <w:color w:val="000000"/>
                <w:sz w:val="18"/>
                <w:lang w:val="en-GB" w:eastAsia="en-GB"/>
              </w:rPr>
              <w:instrText xml:space="preserve"> ADDIN ZOTERO_ITEM CSL_CITATION {"citationID":"SolICehM","properties":{"formattedCitation":"(Hoefnagels et al., 2013)","plainCitation":"(Hoefnagels et al., 2013)","noteIndex":0},"citationItems":[{"id":227,"uris":["http://zotero.org/users/1226784/items/DEEN596K"],"uri":["http://zotero.org/users/1226784/items/DEEN596K"],"itemData":{"id":227,"type":"report","title":"Development of a tool to mod</w:instrText>
            </w:r>
            <w:r w:rsidR="00CC2620">
              <w:rPr>
                <w:rFonts w:ascii="Calibri" w:eastAsia="Times New Roman" w:hAnsi="Calibri" w:cs="Calibri"/>
                <w:color w:val="000000"/>
                <w:sz w:val="18"/>
                <w:lang w:eastAsia="en-GB"/>
              </w:rPr>
              <w:instrText xml:space="preserve">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Rail_oil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684</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{"citationID":"KTdO10w2","properties":{"formattedCitation":"(Rotter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36</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225</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{"citationID":"XCfXXEWi","properties":{"formattedCitation":"(Hoefnagels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563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{"citationID":"nPZXhByO","properties":{"formattedCitation":"(Rotter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Table37</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Ocean_oil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Design ratio</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sz w:val="18"/>
                <w:lang w:eastAsia="en-GB"/>
              </w:rPr>
            </w:pPr>
            <w:r w:rsidRPr="00D74F0E">
              <w:rPr>
                <w:rFonts w:ascii="Calibri" w:eastAsia="Times New Roman" w:hAnsi="Calibri" w:cs="Calibri"/>
                <w:sz w:val="18"/>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kg/m^3</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{"citationID":"HgxOs3ke","properties":{"formattedCitation":"(Hoefnagels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037413">
              <w:rPr>
                <w:rFonts w:ascii="Calibri" w:eastAsia="Times New Roman" w:hAnsi="Calibri" w:cs="Calibri"/>
                <w:color w:val="000000"/>
                <w:sz w:val="18"/>
                <w:lang w:eastAsia="en-GB"/>
              </w:rPr>
              <w:t>12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03741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€_2017</w:t>
            </w:r>
            <w:r w:rsidR="00346933" w:rsidRPr="00D74F0E">
              <w:rPr>
                <w:rFonts w:ascii="Calibri" w:eastAsia="Times New Roman" w:hAnsi="Calibri" w:cs="Calibri"/>
                <w:color w:val="000000"/>
                <w:sz w:val="18"/>
                <w:lang w:eastAsia="en-GB"/>
              </w:rPr>
              <w:t>/t</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{"citationID":"ysnqbcp7","properties":{"formattedCitation":"(Hoefnagels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Rail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6.</w:t>
            </w:r>
            <w:r w:rsidR="00037413">
              <w:rPr>
                <w:rFonts w:ascii="Calibri" w:eastAsia="Times New Roman" w:hAnsi="Calibri" w:cs="Calibri"/>
                <w:color w:val="000000"/>
                <w:sz w:val="18"/>
                <w:lang w:eastAsia="en-GB"/>
              </w:rPr>
              <w:t>69</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03741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€_2017</w:t>
            </w:r>
            <w:r w:rsidR="00346933" w:rsidRPr="00D74F0E">
              <w:rPr>
                <w:rFonts w:ascii="Calibri" w:eastAsia="Times New Roman" w:hAnsi="Calibri" w:cs="Calibri"/>
                <w:color w:val="000000"/>
                <w:sz w:val="18"/>
                <w:lang w:eastAsia="en-GB"/>
              </w:rPr>
              <w:t>/t</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{"citationID":"9KkdkiTS","properties":{"formattedCitation":"(Hoefnagels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Ocean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037413">
              <w:rPr>
                <w:rFonts w:ascii="Calibri" w:eastAsia="Times New Roman" w:hAnsi="Calibri" w:cs="Calibri"/>
                <w:color w:val="000000"/>
                <w:sz w:val="18"/>
                <w:lang w:eastAsia="en-GB"/>
              </w:rPr>
              <w:t>12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037413">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/t</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{"citationID":"Hvd7Vr6V","properties":{"formattedCitation":"(Hoefnagels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037413">
              <w:rPr>
                <w:rFonts w:ascii="Calibri" w:eastAsia="Times New Roman" w:hAnsi="Calibri" w:cs="Calibri"/>
                <w:color w:val="000000"/>
                <w:sz w:val="18"/>
                <w:lang w:eastAsia="en-GB"/>
              </w:rPr>
              <w:t>12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037413">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/t</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{"citationID":"BEs0k9ow","properties":{"formattedCitation":"(Hoefnagels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Rail_oil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037413">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6.</w:t>
            </w:r>
            <w:r w:rsidR="00037413">
              <w:rPr>
                <w:rFonts w:ascii="Calibri" w:eastAsia="Times New Roman" w:hAnsi="Calibri" w:cs="Calibri"/>
                <w:color w:val="000000"/>
                <w:sz w:val="18"/>
                <w:lang w:eastAsia="en-GB"/>
              </w:rPr>
              <w:t>69</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037413">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/t</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{"citationID":"UuFUzYjr","properties":{"formattedCitation":"(Hoefnagels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Ocean_oil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(Un-) loading cost</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037413"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4</w:t>
            </w:r>
            <w:r w:rsidR="00E007EB">
              <w:rPr>
                <w:rFonts w:ascii="Calibri" w:eastAsia="Times New Roman" w:hAnsi="Calibri" w:cs="Calibri"/>
                <w:color w:val="000000"/>
                <w:sz w:val="18"/>
                <w:lang w:eastAsia="en-GB"/>
              </w:rPr>
              <w:t>.</w:t>
            </w:r>
            <w:r>
              <w:rPr>
                <w:rFonts w:ascii="Calibri" w:eastAsia="Times New Roman" w:hAnsi="Calibri" w:cs="Calibri"/>
                <w:color w:val="000000"/>
                <w:sz w:val="18"/>
                <w:lang w:eastAsia="en-GB"/>
              </w:rPr>
              <w:t>12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037413">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/t</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{"citationID":"WUtbUm99","properties":{"formattedCitation":"(Hoefnagels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 3-5</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27652"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00346933"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E007EB"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0.</w:t>
            </w:r>
            <w:r w:rsidR="00037413">
              <w:rPr>
                <w:rFonts w:ascii="Calibri" w:eastAsia="Times New Roman" w:hAnsi="Calibri" w:cs="Calibri"/>
                <w:color w:val="000000"/>
                <w:sz w:val="18"/>
                <w:lang w:val="en-GB" w:eastAsia="en-GB"/>
              </w:rPr>
              <w:t>0803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03741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w:t>
            </w:r>
            <w:r w:rsidR="005629F2">
              <w:rPr>
                <w:rFonts w:ascii="Calibri" w:eastAsia="Times New Roman" w:hAnsi="Calibri" w:cs="Calibri"/>
                <w:color w:val="000000"/>
                <w:sz w:val="18"/>
                <w:lang w:val="en-GB" w:eastAsia="en-GB"/>
              </w:rPr>
              <w:t>_</w:t>
            </w:r>
            <w:r>
              <w:rPr>
                <w:rFonts w:ascii="Calibri" w:eastAsia="Times New Roman" w:hAnsi="Calibri" w:cs="Calibri"/>
                <w:color w:val="000000"/>
                <w:sz w:val="18"/>
                <w:lang w:val="en-GB" w:eastAsia="en-GB"/>
              </w:rPr>
              <w:t>2017</w:t>
            </w:r>
            <w:r w:rsidR="00346933" w:rsidRPr="00E27652">
              <w:rPr>
                <w:rFonts w:ascii="Calibri" w:eastAsia="Times New Roman" w:hAnsi="Calibri" w:cs="Calibri"/>
                <w:color w:val="000000"/>
                <w:sz w:val="18"/>
                <w:lang w:val="en-GB" w:eastAsia="en-GB"/>
              </w:rPr>
              <w:t>/t*km</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{"citationID":"tyNJKvHP","properties":{"formattedCitation":"(Hoefnagels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Truck</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27652"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00346933"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E007EB"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0.</w:t>
            </w:r>
            <w:r w:rsidR="00037413">
              <w:rPr>
                <w:rFonts w:ascii="Calibri" w:eastAsia="Times New Roman" w:hAnsi="Calibri" w:cs="Calibri"/>
                <w:color w:val="000000"/>
                <w:sz w:val="18"/>
                <w:lang w:val="en-GB" w:eastAsia="en-GB"/>
              </w:rPr>
              <w:t>0803</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03741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w:t>
            </w:r>
            <w:r w:rsidR="005629F2">
              <w:rPr>
                <w:rFonts w:ascii="Calibri" w:eastAsia="Times New Roman" w:hAnsi="Calibri" w:cs="Calibri"/>
                <w:color w:val="000000"/>
                <w:sz w:val="18"/>
                <w:lang w:val="en-GB" w:eastAsia="en-GB"/>
              </w:rPr>
              <w:t>_</w:t>
            </w:r>
            <w:r>
              <w:rPr>
                <w:rFonts w:ascii="Calibri" w:eastAsia="Times New Roman" w:hAnsi="Calibri" w:cs="Calibri"/>
                <w:color w:val="000000"/>
                <w:sz w:val="18"/>
                <w:lang w:val="en-GB" w:eastAsia="en-GB"/>
              </w:rPr>
              <w:t>2017</w:t>
            </w:r>
            <w:r w:rsidR="00346933" w:rsidRPr="00E27652">
              <w:rPr>
                <w:rFonts w:ascii="Calibri" w:eastAsia="Times New Roman" w:hAnsi="Calibri" w:cs="Calibri"/>
                <w:color w:val="000000"/>
                <w:sz w:val="18"/>
                <w:lang w:val="en-GB" w:eastAsia="en-GB"/>
              </w:rPr>
              <w:t>/t*km</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{"citationID":"Q6hPR7tc","properties":{"formattedCitation":"(Hoefnagels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Rail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27652"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00346933"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346933" w:rsidP="00E27652">
            <w:pPr>
              <w:keepNext/>
              <w:keepLines/>
              <w:spacing w:before="0"/>
              <w:jc w:val="right"/>
              <w:rPr>
                <w:rFonts w:ascii="Calibri" w:eastAsia="Times New Roman" w:hAnsi="Calibri" w:cs="Calibri"/>
                <w:color w:val="000000"/>
                <w:sz w:val="18"/>
                <w:lang w:val="en-GB" w:eastAsia="en-GB"/>
              </w:rPr>
            </w:pPr>
            <w:r w:rsidRPr="00E27652">
              <w:rPr>
                <w:rFonts w:ascii="Calibri" w:eastAsia="Times New Roman" w:hAnsi="Calibri" w:cs="Calibri"/>
                <w:color w:val="000000"/>
                <w:sz w:val="18"/>
                <w:lang w:val="en-GB" w:eastAsia="en-GB"/>
              </w:rPr>
              <w:t>0</w:t>
            </w:r>
            <w:r w:rsidR="00E007EB">
              <w:rPr>
                <w:rFonts w:ascii="Calibri" w:eastAsia="Times New Roman" w:hAnsi="Calibri" w:cs="Calibri"/>
                <w:color w:val="000000"/>
                <w:sz w:val="18"/>
                <w:lang w:val="en-GB" w:eastAsia="en-GB"/>
              </w:rPr>
              <w:t>.</w:t>
            </w:r>
            <w:r w:rsidR="00037413">
              <w:rPr>
                <w:rFonts w:ascii="Calibri" w:eastAsia="Times New Roman" w:hAnsi="Calibri" w:cs="Calibri"/>
                <w:color w:val="000000"/>
                <w:sz w:val="18"/>
                <w:lang w:val="en-GB" w:eastAsia="en-GB"/>
              </w:rPr>
              <w:t>0056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03741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w:t>
            </w:r>
            <w:r w:rsidR="005629F2">
              <w:rPr>
                <w:rFonts w:ascii="Calibri" w:eastAsia="Times New Roman" w:hAnsi="Calibri" w:cs="Calibri"/>
                <w:color w:val="000000"/>
                <w:sz w:val="18"/>
                <w:lang w:val="en-GB" w:eastAsia="en-GB"/>
              </w:rPr>
              <w:t>_</w:t>
            </w:r>
            <w:r>
              <w:rPr>
                <w:rFonts w:ascii="Calibri" w:eastAsia="Times New Roman" w:hAnsi="Calibri" w:cs="Calibri"/>
                <w:color w:val="000000"/>
                <w:sz w:val="18"/>
                <w:lang w:val="en-GB" w:eastAsia="en-GB"/>
              </w:rPr>
              <w:t>2017</w:t>
            </w:r>
            <w:r w:rsidR="00346933" w:rsidRPr="00E27652">
              <w:rPr>
                <w:rFonts w:ascii="Calibri" w:eastAsia="Times New Roman" w:hAnsi="Calibri" w:cs="Calibri"/>
                <w:color w:val="000000"/>
                <w:sz w:val="18"/>
                <w:lang w:val="en-GB" w:eastAsia="en-GB"/>
              </w:rPr>
              <w:t>/t*km</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{"citationID":"xegeaJQH","properties":{"formattedCitation":"(Hoefnagels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Ocean</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27652"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00346933"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E007EB"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0.</w:t>
            </w:r>
            <w:r w:rsidR="00346933" w:rsidRPr="00E27652">
              <w:rPr>
                <w:rFonts w:ascii="Calibri" w:eastAsia="Times New Roman" w:hAnsi="Calibri" w:cs="Calibri"/>
                <w:color w:val="000000"/>
                <w:sz w:val="18"/>
                <w:lang w:val="en-GB" w:eastAsia="en-GB"/>
              </w:rPr>
              <w:t>0022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03741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w:t>
            </w:r>
            <w:r w:rsidR="005629F2">
              <w:rPr>
                <w:rFonts w:ascii="Calibri" w:eastAsia="Times New Roman" w:hAnsi="Calibri" w:cs="Calibri"/>
                <w:color w:val="000000"/>
                <w:sz w:val="18"/>
                <w:lang w:val="en-GB" w:eastAsia="en-GB"/>
              </w:rPr>
              <w:t>_</w:t>
            </w:r>
            <w:r>
              <w:rPr>
                <w:rFonts w:ascii="Calibri" w:eastAsia="Times New Roman" w:hAnsi="Calibri" w:cs="Calibri"/>
                <w:color w:val="000000"/>
                <w:sz w:val="18"/>
                <w:lang w:val="en-GB" w:eastAsia="en-GB"/>
              </w:rPr>
              <w:t>2017</w:t>
            </w:r>
            <w:r w:rsidR="00346933" w:rsidRPr="00E27652">
              <w:rPr>
                <w:rFonts w:ascii="Calibri" w:eastAsia="Times New Roman" w:hAnsi="Calibri" w:cs="Calibri"/>
                <w:color w:val="000000"/>
                <w:sz w:val="18"/>
                <w:lang w:val="en-GB" w:eastAsia="en-GB"/>
              </w:rPr>
              <w:t>/t*km</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{"citationID":"44bjFgaP","properties":{"formattedCitation":"(Hoefnagels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Rail_oil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27652"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00346933"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E007EB"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0.</w:t>
            </w:r>
            <w:r w:rsidR="00037413">
              <w:rPr>
                <w:rFonts w:ascii="Calibri" w:eastAsia="Times New Roman" w:hAnsi="Calibri" w:cs="Calibri"/>
                <w:color w:val="000000"/>
                <w:sz w:val="18"/>
                <w:lang w:val="en-GB" w:eastAsia="en-GB"/>
              </w:rPr>
              <w:t>0056</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03741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w:t>
            </w:r>
            <w:r w:rsidR="005629F2">
              <w:rPr>
                <w:rFonts w:ascii="Calibri" w:eastAsia="Times New Roman" w:hAnsi="Calibri" w:cs="Calibri"/>
                <w:color w:val="000000"/>
                <w:sz w:val="18"/>
                <w:lang w:val="en-GB" w:eastAsia="en-GB"/>
              </w:rPr>
              <w:t>_</w:t>
            </w:r>
            <w:r>
              <w:rPr>
                <w:rFonts w:ascii="Calibri" w:eastAsia="Times New Roman" w:hAnsi="Calibri" w:cs="Calibri"/>
                <w:color w:val="000000"/>
                <w:sz w:val="18"/>
                <w:lang w:val="en-GB" w:eastAsia="en-GB"/>
              </w:rPr>
              <w:t>2017</w:t>
            </w:r>
            <w:r w:rsidR="00346933" w:rsidRPr="00E27652">
              <w:rPr>
                <w:rFonts w:ascii="Calibri" w:eastAsia="Times New Roman" w:hAnsi="Calibri" w:cs="Calibri"/>
                <w:color w:val="000000"/>
                <w:sz w:val="18"/>
                <w:lang w:val="en-GB" w:eastAsia="en-GB"/>
              </w:rPr>
              <w:t>/t*km</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{"citationID":"SEu2Z9uj","properties":{"formattedCitation":"(Hoefnagels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Ocean_oil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4727AE" w:rsidRDefault="00E27652"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 xml:space="preserve">Variable </w:t>
            </w:r>
            <w:proofErr w:type="spellStart"/>
            <w:r>
              <w:rPr>
                <w:rFonts w:ascii="Calibri" w:eastAsia="Times New Roman" w:hAnsi="Calibri" w:cs="Calibri"/>
                <w:color w:val="000000"/>
                <w:sz w:val="18"/>
                <w:lang w:val="en-GB" w:eastAsia="en-GB"/>
              </w:rPr>
              <w:t>cost_incl</w:t>
            </w:r>
            <w:proofErr w:type="spellEnd"/>
            <w:r>
              <w:rPr>
                <w:rFonts w:ascii="Calibri" w:eastAsia="Times New Roman" w:hAnsi="Calibri" w:cs="Calibri"/>
                <w:color w:val="000000"/>
                <w:sz w:val="18"/>
                <w:lang w:val="en-GB" w:eastAsia="en-GB"/>
              </w:rPr>
              <w:t xml:space="preserve"> </w:t>
            </w:r>
            <w:proofErr w:type="spellStart"/>
            <w:r>
              <w:rPr>
                <w:rFonts w:ascii="Calibri" w:eastAsia="Times New Roman" w:hAnsi="Calibri" w:cs="Calibri"/>
                <w:color w:val="000000"/>
                <w:sz w:val="18"/>
                <w:lang w:val="en-GB" w:eastAsia="en-GB"/>
              </w:rPr>
              <w:t>labour.&amp;</w:t>
            </w:r>
            <w:r w:rsidR="00346933" w:rsidRPr="004727AE">
              <w:rPr>
                <w:rFonts w:ascii="Calibri" w:eastAsia="Times New Roman" w:hAnsi="Calibri" w:cs="Calibri"/>
                <w:color w:val="000000"/>
                <w:sz w:val="18"/>
                <w:lang w:val="en-GB" w:eastAsia="en-GB"/>
              </w:rPr>
              <w:t>.fuel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E007EB"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0.</w:t>
            </w:r>
            <w:r w:rsidR="00346933" w:rsidRPr="00E27652">
              <w:rPr>
                <w:rFonts w:ascii="Calibri" w:eastAsia="Times New Roman" w:hAnsi="Calibri" w:cs="Calibri"/>
                <w:color w:val="000000"/>
                <w:sz w:val="18"/>
                <w:lang w:val="en-GB" w:eastAsia="en-GB"/>
              </w:rPr>
              <w:t>0022</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E27652" w:rsidRDefault="0003741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w:t>
            </w:r>
            <w:r w:rsidR="005629F2">
              <w:rPr>
                <w:rFonts w:ascii="Calibri" w:eastAsia="Times New Roman" w:hAnsi="Calibri" w:cs="Calibri"/>
                <w:color w:val="000000"/>
                <w:sz w:val="18"/>
                <w:lang w:val="en-GB" w:eastAsia="en-GB"/>
              </w:rPr>
              <w:t>_</w:t>
            </w:r>
            <w:r>
              <w:rPr>
                <w:rFonts w:ascii="Calibri" w:eastAsia="Times New Roman" w:hAnsi="Calibri" w:cs="Calibri"/>
                <w:color w:val="000000"/>
                <w:sz w:val="18"/>
                <w:lang w:val="en-GB" w:eastAsia="en-GB"/>
              </w:rPr>
              <w:t>2017</w:t>
            </w:r>
            <w:r w:rsidR="00346933" w:rsidRPr="00E27652">
              <w:rPr>
                <w:rFonts w:ascii="Calibri" w:eastAsia="Times New Roman" w:hAnsi="Calibri" w:cs="Calibri"/>
                <w:color w:val="000000"/>
                <w:sz w:val="18"/>
                <w:lang w:val="en-GB" w:eastAsia="en-GB"/>
              </w:rPr>
              <w:t>/t*km</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{"citationID":"prZoYGey","properties":{"formattedCitation":"(Hoefnagels et al., 2013)","plainCitation":"(Hoefnagels et al., 2013)","noteIndex":0},"citationItems":[{"id":227,"uris":["http://zotero.org/users/1226784/items/DEEN596K"],"uri":["http://zotero.org/users/1226784/items/DEEN596K"],"itemData":{"id":227,"type":"report","title":"Development of a tool to model European biomass trade IEA Task 40","URL":"http://www.bioenergytrade.org/downloads/development-of-a-tool-to-model-european-biomas.pdf","author":[{"family":"Hoefnagels","given":"Ric"},{"family":"Junginger","given":"M."},{"family":"Resch","given":"Gustav"},{"family":"Matzenberger","given":"Julian"},{"family":"Panzer","given":"Christian"},{"family":"Pelkmans","given":"Luc"}],"issued":{"date-parts":[["2013"]]},"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(Hoefnagels et al., 2013)</w:t>
            </w:r>
            <w:r>
              <w:rPr>
                <w:rFonts w:ascii="Calibri" w:eastAsia="Times New Roman" w:hAnsi="Calibri" w:cs="Calibri"/>
                <w:color w:val="000000"/>
                <w:sz w:val="18"/>
                <w:lang w:eastAsia="en-GB"/>
              </w:rPr>
              <w:fldChar w:fldCharType="end"/>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Storage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Covered storage</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16.</w:t>
            </w:r>
            <w:r w:rsidR="00037413">
              <w:rPr>
                <w:rFonts w:ascii="Calibri" w:eastAsia="Times New Roman" w:hAnsi="Calibri" w:cs="Calibri"/>
                <w:color w:val="000000"/>
                <w:sz w:val="18"/>
                <w:lang w:eastAsia="en-GB"/>
              </w:rPr>
              <w:t>51</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03741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
            </w:r>
            <w:r w:rsidR="005629F2">
              <w:rPr>
                <w:rFonts w:ascii="Calibri" w:eastAsia="Times New Roman" w:hAnsi="Calibri" w:cs="Calibri"/>
                <w:color w:val="000000"/>
                <w:sz w:val="18"/>
                <w:lang w:eastAsia="en-GB"/>
              </w:rPr>
              <w:t>_</w:t>
            </w:r>
            <w:r>
              <w:rPr>
                <w:rFonts w:ascii="Calibri" w:eastAsia="Times New Roman" w:hAnsi="Calibri" w:cs="Calibri"/>
                <w:color w:val="000000"/>
                <w:sz w:val="18"/>
                <w:lang w:eastAsia="en-GB"/>
              </w:rPr>
              <w:t>2017</w:t>
            </w:r>
            <w:r w:rsidR="00346933" w:rsidRPr="00D74F0E">
              <w:rPr>
                <w:rFonts w:ascii="Calibri" w:eastAsia="Times New Roman" w:hAnsi="Calibri" w:cs="Calibri"/>
                <w:color w:val="000000"/>
                <w:sz w:val="18"/>
                <w:lang w:eastAsia="en-GB"/>
              </w:rPr>
              <w:t>/m^3*a</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{"citationID":"XZyOjki9","properties":{"formattedCitation":"(Rotter and Rohrhofer, 2014)","plainCitation":"(Rotter and Rohrhofer, 2014)","noteIndex":0},"citationItems":[{"id":510,"uris":["http://zotero.org/users/1226784/items/STUS2QI3"],"uri":["http://zotero.org/users/1226784/items/STUS2QI3"],"itemData":{"id":510,"type":"report","title":"BioBoost Deliverable 4.1, logistic concept","URL":"http://www.bioboost.eu/uploads/files/bioboost_d4.1_fho_logisticsconcept_vers3.0-final.pdf","author":[{"family":"Rotter","given":"Stefan"},{"family":"Rohrhofer","given":"Christian"}],"issued":{"date-parts":[["2014"]]},"accessed":{"date-parts":[["2014",11,22]]}}}],"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(Rotter and Rohrhofer, 2014)</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Table30</w:t>
            </w:r>
          </w:p>
        </w:tc>
      </w:tr>
      <w:tr w:rsidR="00346933" w:rsidRPr="00D74F0E" w:rsidTr="005629F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Storage_oil</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Tank fa</w:t>
            </w:r>
            <w:r w:rsidR="00037413">
              <w:rPr>
                <w:rFonts w:ascii="Calibri" w:eastAsia="Times New Roman" w:hAnsi="Calibri" w:cs="Calibri"/>
                <w:color w:val="000000"/>
                <w:sz w:val="18"/>
                <w:lang w:eastAsia="en-GB"/>
              </w:rPr>
              <w:t>rm</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36.</w:t>
            </w:r>
            <w:r w:rsidR="00037413">
              <w:rPr>
                <w:rFonts w:ascii="Calibri" w:eastAsia="Times New Roman" w:hAnsi="Calibri" w:cs="Calibri"/>
                <w:color w:val="000000"/>
                <w:sz w:val="18"/>
                <w:lang w:eastAsia="en-GB"/>
              </w:rPr>
              <w:t>59</w:t>
            </w:r>
          </w:p>
        </w:tc>
        <w:tc>
          <w:tcPr>
            <w:tcW w:w="0" w:type="auto"/>
            <w:tcBorders>
              <w:top w:val="nil"/>
              <w:left w:val="nil"/>
              <w:bottom w:val="single" w:sz="4" w:space="0" w:color="auto"/>
              <w:right w:val="single" w:sz="4" w:space="0" w:color="auto"/>
            </w:tcBorders>
            <w:shd w:val="clear" w:color="auto" w:fill="auto"/>
            <w:noWrap/>
            <w:vAlign w:val="bottom"/>
            <w:hideMark/>
          </w:tcPr>
          <w:p w:rsidR="00346933" w:rsidRPr="00D74F0E" w:rsidRDefault="0003741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w:t>
            </w:r>
            <w:r w:rsidR="005629F2">
              <w:rPr>
                <w:rFonts w:ascii="Calibri" w:eastAsia="Times New Roman" w:hAnsi="Calibri" w:cs="Calibri"/>
                <w:color w:val="000000"/>
                <w:sz w:val="18"/>
                <w:lang w:eastAsia="en-GB"/>
              </w:rPr>
              <w:t>_</w:t>
            </w:r>
            <w:r>
              <w:rPr>
                <w:rFonts w:ascii="Calibri" w:eastAsia="Times New Roman" w:hAnsi="Calibri" w:cs="Calibri"/>
                <w:color w:val="000000"/>
                <w:sz w:val="18"/>
                <w:lang w:eastAsia="en-GB"/>
              </w:rPr>
              <w:t>2017</w:t>
            </w:r>
            <w:r w:rsidR="00346933" w:rsidRPr="00D74F0E">
              <w:rPr>
                <w:rFonts w:ascii="Calibri" w:eastAsia="Times New Roman" w:hAnsi="Calibri" w:cs="Calibri"/>
                <w:color w:val="000000"/>
                <w:sz w:val="18"/>
                <w:lang w:eastAsia="en-GB"/>
              </w:rPr>
              <w:t>/m^3*a</w:t>
            </w:r>
          </w:p>
        </w:tc>
        <w:tc>
          <w:tcPr>
            <w:tcW w:w="3171"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{"citationID":"tMY3VowE","properties":{"formattedCitation":"(Tank Storage Magazine, 2012)","plainCitation":"(Tank Storage Magazine, 2012)","noteIndex":0},"citationItems":[{"id":2236,"uris":["http://zotero.org/users/1226784/items/KJWX3V9A"],"uri":["http://zotero.org/users/1226784/items/KJWX3V9A"],"itemData":{"id":2236,"type":"article-newspaper","title":"Petrom opens new storage terminal in Romania","container-title":"Tank Storage Magazine","abstract":"Tank Storage Magazine is the world’s only publication dedicated 100% to the bulk liquid storage industry. It is read by terminal managers, senior engineers, logistics/distribution managers and CEOs within oil, gas and petrochemical facilities as well as third party terminal operators.","URL":"http://www.tankstoragemag.com/display_news/5661/Petrom_opens_new_storage_terminal_in_Romania/","author":[{"family":"Tank Storage Magazine","given":""}],"issued":{"date-parts":[["2012"]]},"accessed":{"date-parts":[["2016",10,20]]}}}],"schema":"https://github.com/citation-style-language/schema/raw/master/csl-citation.json"}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(Tank Storage Magazine, 2012)</w:t>
            </w:r>
            <w:r>
              <w:rPr>
                <w:rFonts w:ascii="Calibri" w:eastAsia="Times New Roman" w:hAnsi="Calibri" w:cs="Calibri"/>
                <w:color w:val="000000"/>
                <w:sz w:val="18"/>
                <w:lang w:eastAsia="en-GB"/>
              </w:rPr>
              <w:fldChar w:fldCharType="end"/>
            </w:r>
          </w:p>
        </w:tc>
      </w:tr>
    </w:tbl>
    <w:p w:rsidR="00346933" w:rsidRPr="008515F3" w:rsidRDefault="00346933" w:rsidP="008515F3">
      <w:pPr>
        <w:pStyle w:val="ListParagraph"/>
        <w:numPr>
          <w:ilvl w:val="0"/>
          <w:numId w:val="18"/>
        </w:numPr>
        <w:spacing w:before="120" w:after="120" w:line="360" w:lineRule="auto"/>
        <w:outlineLvl w:val="1"/>
        <w:rPr>
          <w:rFonts w:cstheme="minorHAnsi"/>
          <w:b/>
        </w:rPr>
      </w:pPr>
      <w:r w:rsidRPr="008515F3">
        <w:rPr>
          <w:rFonts w:cstheme="minorHAnsi"/>
          <w:b/>
        </w:rPr>
        <w:t>Bioenergy conversion costs</w:t>
      </w:r>
    </w:p>
    <w:p w:rsidR="00346933" w:rsidRPr="004727AE" w:rsidRDefault="00346933" w:rsidP="00346933">
      <w:pPr>
        <w:pStyle w:val="ListParagraph"/>
        <w:spacing w:before="120" w:after="120" w:line="360" w:lineRule="auto"/>
        <w:ind w:left="0"/>
        <w:contextualSpacing w:val="0"/>
        <w:rPr>
          <w:lang w:val="en-GB"/>
        </w:rPr>
      </w:pPr>
      <w:r w:rsidRPr="004727AE">
        <w:rPr>
          <w:lang w:val="en-GB"/>
        </w:rPr>
        <w:t xml:space="preserve">For small scale combustion European averages for heating systems are calculated using weighted averages from three exemplary countries considered as a representative cross-section (Spain, Germany and Rumania) based on data from the ENTRANZE database </w:t>
      </w:r>
      <w:r>
        <w:fldChar w:fldCharType="begin"/>
      </w:r>
      <w:r w:rsidR="00CC2620">
        <w:rPr>
          <w:lang w:val="en-GB"/>
        </w:rPr>
        <w:instrText xml:space="preserve"> ADDIN ZOTERO_ITEM CSL_CITATION {"citationID":"rNFkreOR","properties":{"formattedCitation":"(ENTRANZE,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fldChar w:fldCharType="separate"/>
      </w:r>
      <w:r w:rsidRPr="004727AE">
        <w:rPr>
          <w:rFonts w:ascii="Calibri" w:hAnsi="Calibri" w:cs="Calibri"/>
          <w:lang w:val="en-GB"/>
        </w:rPr>
        <w:t>(ENTRANZE, 2014)</w:t>
      </w:r>
      <w:r>
        <w:fldChar w:fldCharType="end"/>
      </w:r>
      <w:r w:rsidRPr="004727AE">
        <w:rPr>
          <w:lang w:val="en-GB"/>
        </w:rPr>
        <w:t>. With estimated 1,800 heating hours per year operation and maintenance (O&amp;M) as well as annuities are calculated for wood pellets and oil based heating systems. Average utility costs of 22.4 €*GJ</w:t>
      </w:r>
      <w:r w:rsidRPr="004727AE">
        <w:rPr>
          <w:vertAlign w:val="superscript"/>
          <w:lang w:val="en-GB"/>
        </w:rPr>
        <w:t>-1</w:t>
      </w:r>
      <w:r w:rsidRPr="004727AE">
        <w:rPr>
          <w:lang w:val="en-GB"/>
        </w:rPr>
        <w:t xml:space="preserve"> derived heat (with about 8% O&amp;M) and 15.3 €*GJ</w:t>
      </w:r>
      <w:r w:rsidRPr="004727AE">
        <w:rPr>
          <w:vertAlign w:val="superscript"/>
          <w:lang w:val="en-GB"/>
        </w:rPr>
        <w:t>-1</w:t>
      </w:r>
      <w:r w:rsidRPr="004727AE">
        <w:rPr>
          <w:lang w:val="en-GB"/>
        </w:rPr>
        <w:t xml:space="preserve"> (with about 9% O&amp;M) are estimated for pellet and oil boilers respectively. Conversion efficiency are derived from the same database for single and central pellets boilers (84%) and for single, central and condensing central oil boilers (80%). An average tax of 13% was payed for wood pellets in the main EU residential wood pel</w:t>
      </w:r>
      <w:r w:rsidR="005629F2">
        <w:rPr>
          <w:lang w:val="en-GB"/>
        </w:rPr>
        <w:t>lets consuming countries in 2017.</w:t>
      </w:r>
      <w:r w:rsidRPr="004727AE">
        <w:rPr>
          <w:lang w:val="en-GB"/>
        </w:rPr>
        <w:t xml:space="preserve"> </w:t>
      </w:r>
      <w:r w:rsidR="00E007EB">
        <w:rPr>
          <w:lang w:val="en-GB"/>
        </w:rPr>
        <w:t>We</w:t>
      </w:r>
      <w:r w:rsidRPr="004727AE">
        <w:rPr>
          <w:lang w:val="en-GB"/>
        </w:rPr>
        <w:t xml:space="preserve"> adopt this value for all densified bioenergy carriers in the residential heating case.</w:t>
      </w:r>
    </w:p>
    <w:p w:rsidR="00346933" w:rsidRPr="004727AE" w:rsidRDefault="00346933" w:rsidP="00346933">
      <w:pPr>
        <w:pStyle w:val="ListParagraph"/>
        <w:spacing w:before="120" w:after="120" w:line="360" w:lineRule="auto"/>
        <w:ind w:left="0"/>
        <w:contextualSpacing w:val="0"/>
        <w:rPr>
          <w:rFonts w:cstheme="minorHAnsi"/>
          <w:lang w:val="en-GB"/>
        </w:rPr>
      </w:pPr>
      <w:r>
        <w:rPr>
          <w:rFonts w:cstheme="minorHAnsi"/>
        </w:rPr>
        <w:fldChar w:fldCharType="begin"/>
      </w:r>
      <w:r w:rsidR="00CC2620">
        <w:rPr>
          <w:rFonts w:cstheme="minorHAnsi"/>
          <w:lang w:val="en-GB"/>
        </w:rPr>
        <w:instrText xml:space="preserve"> ADDIN ZOTERO_ITEM CSL_CITATION {"citationID":"S5FVnstA","properties":{"formattedCitation":"(Arpiainen et al., 2015)","plainCitation":"(Arpiainen et al., 2015)","noteIndex":0},"citationItems":[{"id":2202,"uris":["http://zotero.org/users/1226784/items/744IIZWZ"],"uri":["http://zotero.org/users/1226784/items/744IIZWZ"],"itemData":{"id":2202,"type":"report","title":"SECTOR working paper D3.7","author":[{"family":"Arpiainen","given":"V."},{"family":"Alakangas","given":"E."},{"family":"Kroon","given":"P."},{"family":"Carbo","given":"M."}],"issued":{"date-parts":[["2015"]]}}}],"schema":"https://github.com/citation-style-language/schema/raw/master/csl-citation.json"} </w:instrText>
      </w:r>
      <w:r>
        <w:rPr>
          <w:rFonts w:cstheme="minorHAnsi"/>
        </w:rPr>
        <w:fldChar w:fldCharType="separate"/>
      </w:r>
      <w:r w:rsidR="00CC2620" w:rsidRPr="00CC2620">
        <w:rPr>
          <w:rFonts w:ascii="Calibri" w:hAnsi="Calibri" w:cs="Calibri"/>
          <w:lang w:val="en-GB"/>
        </w:rPr>
        <w:t xml:space="preserve">Arpiainen et al., </w:t>
      </w:r>
      <w:r w:rsidR="00E007EB">
        <w:rPr>
          <w:rFonts w:ascii="Calibri" w:hAnsi="Calibri" w:cs="Calibri"/>
          <w:lang w:val="en-GB"/>
        </w:rPr>
        <w:t>(</w:t>
      </w:r>
      <w:r w:rsidR="00CC2620" w:rsidRPr="00CC2620">
        <w:rPr>
          <w:rFonts w:ascii="Calibri" w:hAnsi="Calibri" w:cs="Calibri"/>
          <w:lang w:val="en-GB"/>
        </w:rPr>
        <w:t>2015)</w:t>
      </w:r>
      <w:r>
        <w:rPr>
          <w:rFonts w:cstheme="minorHAnsi"/>
        </w:rPr>
        <w:fldChar w:fldCharType="end"/>
      </w:r>
      <w:r w:rsidRPr="004727AE">
        <w:rPr>
          <w:rFonts w:cstheme="minorHAnsi"/>
          <w:lang w:val="en-GB"/>
        </w:rPr>
        <w:t xml:space="preserve"> estimate economics of co-firing coal with traditional and </w:t>
      </w:r>
      <w:proofErr w:type="spellStart"/>
      <w:r w:rsidRPr="004727AE">
        <w:rPr>
          <w:rFonts w:cstheme="minorHAnsi"/>
          <w:lang w:val="en-GB"/>
        </w:rPr>
        <w:t>torrefied</w:t>
      </w:r>
      <w:proofErr w:type="spellEnd"/>
      <w:r w:rsidRPr="004727AE">
        <w:rPr>
          <w:rFonts w:cstheme="minorHAnsi"/>
          <w:lang w:val="en-GB"/>
        </w:rPr>
        <w:t xml:space="preserve"> wood pellets. By using harmonised cost-figures of a 400 </w:t>
      </w:r>
      <w:proofErr w:type="spellStart"/>
      <w:r w:rsidRPr="004727AE">
        <w:rPr>
          <w:rFonts w:cstheme="minorHAnsi"/>
          <w:lang w:val="en-GB"/>
        </w:rPr>
        <w:t>MW</w:t>
      </w:r>
      <w:r w:rsidRPr="004727AE">
        <w:rPr>
          <w:rFonts w:cstheme="minorHAnsi"/>
          <w:vertAlign w:val="subscript"/>
          <w:lang w:val="en-GB"/>
        </w:rPr>
        <w:t>el</w:t>
      </w:r>
      <w:proofErr w:type="spellEnd"/>
      <w:r w:rsidRPr="004727AE">
        <w:rPr>
          <w:rFonts w:cstheme="minorHAnsi"/>
          <w:lang w:val="en-GB"/>
        </w:rPr>
        <w:t xml:space="preserve"> (MW electricity production) power plant co-fired with 10% wood pellets, extra yearly utility costs are estimated at 2.65*10</w:t>
      </w:r>
      <w:r w:rsidRPr="004727AE">
        <w:rPr>
          <w:rFonts w:cstheme="minorHAnsi"/>
          <w:vertAlign w:val="superscript"/>
          <w:lang w:val="en-GB"/>
        </w:rPr>
        <w:t>6</w:t>
      </w:r>
      <w:r w:rsidRPr="004727AE">
        <w:rPr>
          <w:rFonts w:cstheme="minorHAnsi"/>
          <w:lang w:val="en-GB"/>
        </w:rPr>
        <w:t> €</w:t>
      </w:r>
      <w:r w:rsidRPr="004727AE">
        <w:rPr>
          <w:rFonts w:cstheme="minorHAnsi"/>
          <w:vertAlign w:val="subscript"/>
          <w:lang w:val="en-GB"/>
        </w:rPr>
        <w:t>2013</w:t>
      </w:r>
      <w:r w:rsidRPr="004727AE">
        <w:rPr>
          <w:rFonts w:cstheme="minorHAnsi"/>
          <w:lang w:val="en-GB"/>
        </w:rPr>
        <w:t xml:space="preserve"> and 0.79*10</w:t>
      </w:r>
      <w:r w:rsidRPr="004727AE">
        <w:rPr>
          <w:rFonts w:cstheme="minorHAnsi"/>
          <w:vertAlign w:val="superscript"/>
          <w:lang w:val="en-GB"/>
        </w:rPr>
        <w:t>6</w:t>
      </w:r>
      <w:r w:rsidRPr="004727AE">
        <w:rPr>
          <w:rFonts w:cstheme="minorHAnsi"/>
          <w:lang w:val="en-GB"/>
        </w:rPr>
        <w:t> €</w:t>
      </w:r>
      <w:r w:rsidRPr="004727AE">
        <w:rPr>
          <w:rFonts w:cstheme="minorHAnsi"/>
          <w:vertAlign w:val="subscript"/>
          <w:lang w:val="en-GB"/>
        </w:rPr>
        <w:t>2013</w:t>
      </w:r>
      <w:r w:rsidRPr="004727AE">
        <w:rPr>
          <w:rFonts w:cstheme="minorHAnsi"/>
          <w:lang w:val="en-GB"/>
        </w:rPr>
        <w:t xml:space="preserve"> for the two densification technologies excluding the fuel costs respectively. These numbers are based on 2.16 PJ yearly biomass input and 40% efficiency for coal, </w:t>
      </w:r>
      <w:proofErr w:type="spellStart"/>
      <w:r w:rsidRPr="004727AE">
        <w:rPr>
          <w:rFonts w:cstheme="minorHAnsi"/>
          <w:lang w:val="en-GB"/>
        </w:rPr>
        <w:t>torrefied</w:t>
      </w:r>
      <w:proofErr w:type="spellEnd"/>
      <w:r w:rsidRPr="004727AE">
        <w:rPr>
          <w:rFonts w:cstheme="minorHAnsi"/>
          <w:lang w:val="en-GB"/>
        </w:rPr>
        <w:t xml:space="preserve"> pellets and 39.7% efficiency for white pellets. </w:t>
      </w:r>
      <w:r>
        <w:rPr>
          <w:rFonts w:cstheme="minorHAnsi"/>
        </w:rPr>
        <w:fldChar w:fldCharType="begin"/>
      </w:r>
      <w:r w:rsidR="00CC2620">
        <w:rPr>
          <w:rFonts w:cstheme="minorHAnsi"/>
          <w:lang w:val="en-GB"/>
        </w:rPr>
        <w:instrText xml:space="preserve"> ADDIN ZOTERO_ITEM CSL_CITATION {"citationID":"26f0hukjji","properties":{"formattedCitation":"(L\\uc0\\u252{}schen and Madlener, 2013)","plainCitation":"(Lüschen and Madlener, 2013)","noteIndex":0},"citationItems":[{"id":1602,"uris":["http://zotero.org/users/1226784/items/CRPZ9Q2I"],"uri":["http://zotero.org/users/1226784/items/CRPZ9Q2I"],"itemData":{"id":1602,"type":"article-journal","title":"Economic viability of biomass cofiring in new hard-coal power plants in Germany","container-title":"Biomass and Bioenergy","page":"33–47","volume":"57","source":"Google Scholar","author":[{"family":"Lüschen","given":"Andreas"},{"family":"Madlener","given":"Reinhard"}],"issued":{"date-parts":[["2013"]]}}}],"schema":"https://github.com/citation-style-language/schema/raw/master/csl-citation.json"} </w:instrText>
      </w:r>
      <w:r>
        <w:rPr>
          <w:rFonts w:cstheme="minorHAnsi"/>
        </w:rPr>
        <w:fldChar w:fldCharType="separate"/>
      </w:r>
      <w:r w:rsidR="00CC2620" w:rsidRPr="00CC2620">
        <w:rPr>
          <w:rFonts w:ascii="Calibri" w:hAnsi="Calibri" w:cs="Calibri"/>
          <w:szCs w:val="24"/>
          <w:lang w:val="en-GB"/>
        </w:rPr>
        <w:t xml:space="preserve">Lüschen and Madlener, </w:t>
      </w:r>
      <w:r w:rsidR="00E007EB">
        <w:rPr>
          <w:rFonts w:ascii="Calibri" w:hAnsi="Calibri" w:cs="Calibri"/>
          <w:szCs w:val="24"/>
          <w:lang w:val="en-GB"/>
        </w:rPr>
        <w:t>(</w:t>
      </w:r>
      <w:r w:rsidR="00CC2620" w:rsidRPr="00CC2620">
        <w:rPr>
          <w:rFonts w:ascii="Calibri" w:hAnsi="Calibri" w:cs="Calibri"/>
          <w:szCs w:val="24"/>
          <w:lang w:val="en-GB"/>
        </w:rPr>
        <w:t>2013)</w:t>
      </w:r>
      <w:r>
        <w:rPr>
          <w:rFonts w:cstheme="minorHAnsi"/>
        </w:rPr>
        <w:fldChar w:fldCharType="end"/>
      </w:r>
      <w:r w:rsidRPr="004727AE">
        <w:rPr>
          <w:rFonts w:cstheme="minorHAnsi"/>
          <w:lang w:val="en-GB"/>
        </w:rPr>
        <w:t xml:space="preserve"> estimates cost composition for </w:t>
      </w:r>
      <w:r w:rsidRPr="004727AE">
        <w:rPr>
          <w:rFonts w:cstheme="minorHAnsi"/>
          <w:lang w:val="en-GB"/>
        </w:rPr>
        <w:lastRenderedPageBreak/>
        <w:t>electricity production from coal fired power plants. With 100% coal firing costs are estimated at 71 €</w:t>
      </w:r>
      <w:r w:rsidRPr="004727AE">
        <w:rPr>
          <w:rFonts w:cstheme="minorHAnsi"/>
          <w:vertAlign w:val="subscript"/>
          <w:lang w:val="en-GB"/>
        </w:rPr>
        <w:t>2009</w:t>
      </w:r>
      <w:r w:rsidRPr="004727AE">
        <w:rPr>
          <w:rFonts w:cstheme="minorHAnsi"/>
          <w:lang w:val="en-GB"/>
        </w:rPr>
        <w:t>*</w:t>
      </w:r>
      <w:proofErr w:type="spellStart"/>
      <w:r w:rsidRPr="004727AE">
        <w:rPr>
          <w:rFonts w:cstheme="minorHAnsi"/>
          <w:lang w:val="en-GB"/>
        </w:rPr>
        <w:t>MWh</w:t>
      </w:r>
      <w:r w:rsidRPr="004727AE">
        <w:rPr>
          <w:rFonts w:cstheme="minorHAnsi"/>
          <w:vertAlign w:val="subscript"/>
          <w:lang w:val="en-GB"/>
        </w:rPr>
        <w:t>el</w:t>
      </w:r>
      <w:proofErr w:type="spellEnd"/>
      <w:r w:rsidRPr="004727AE">
        <w:rPr>
          <w:rFonts w:cstheme="minorHAnsi"/>
          <w:lang w:val="en-GB"/>
        </w:rPr>
        <w:t xml:space="preserve"> with 49% share in utility costs based on a 600 </w:t>
      </w:r>
      <w:proofErr w:type="spellStart"/>
      <w:r w:rsidRPr="004727AE">
        <w:rPr>
          <w:rFonts w:cstheme="minorHAnsi"/>
          <w:lang w:val="en-GB"/>
        </w:rPr>
        <w:t>MW</w:t>
      </w:r>
      <w:r w:rsidRPr="004727AE">
        <w:rPr>
          <w:rFonts w:cstheme="minorHAnsi"/>
          <w:vertAlign w:val="subscript"/>
          <w:lang w:val="en-GB"/>
        </w:rPr>
        <w:t>el</w:t>
      </w:r>
      <w:proofErr w:type="spellEnd"/>
      <w:r w:rsidRPr="004727AE">
        <w:rPr>
          <w:rFonts w:cstheme="minorHAnsi"/>
          <w:lang w:val="en-GB"/>
        </w:rPr>
        <w:t xml:space="preserve"> sized power plant with an efficiency of 40% and 6,000 full-load hours. Co-firing of 10% pyrolysis oil is possible in coal-fired power plants with minor adjustments </w:t>
      </w:r>
      <w:r>
        <w:rPr>
          <w:rFonts w:cstheme="minorHAnsi"/>
        </w:rPr>
        <w:fldChar w:fldCharType="begin"/>
      </w:r>
      <w:r w:rsidR="00CC2620">
        <w:rPr>
          <w:rFonts w:cstheme="minorHAnsi"/>
          <w:lang w:val="en-GB"/>
        </w:rPr>
        <w:instrText xml:space="preserve"> ADDIN ZOTERO_ITEM CSL_CITATION {"citationID":"er9t979uo","properties":{"formattedCitation":"(Czernik and Bridgwater, 2004)","plainCitation":"(Czernik and Bridgwater, 2004)","noteIndex":0},"citationItems":[{"id":2348,"uris":["http://zotero.org/users/1226784/items/SFKWD8NP"],"uri":["http://zotero.org/users/1226784/items/SFKWD8NP"],"itemData":{"id":2348,"type":"article-journal","title":"Overview of Applications of Biomass Fast Pyrolysis Oil","container-title":"Energy &amp; Fuels","page":"590-598","volume":"18","issue":"2","source":"CrossRef","DOI":"10.1021/ef034067u","ISSN":"0887-0624, 1520-5029","language":"en","author":[{"family":"Czernik","given":"S."},{"family":"Bridgwater","given":"A. V."}],"issued":{"date-parts":[["2004",3]]}}}],"schema":"https://github.com/citation-style-language/schema/raw/master/csl-citation.json"} </w:instrText>
      </w:r>
      <w:r>
        <w:rPr>
          <w:rFonts w:cstheme="minorHAnsi"/>
        </w:rPr>
        <w:fldChar w:fldCharType="separate"/>
      </w:r>
      <w:r w:rsidRPr="004727AE">
        <w:rPr>
          <w:rFonts w:ascii="Calibri" w:hAnsi="Calibri" w:cs="Calibri"/>
          <w:lang w:val="en-GB"/>
        </w:rPr>
        <w:t>(Czernik and Bridgwater, 2004)</w:t>
      </w:r>
      <w:r>
        <w:rPr>
          <w:rFonts w:cstheme="minorHAnsi"/>
        </w:rPr>
        <w:fldChar w:fldCharType="end"/>
      </w:r>
      <w:r w:rsidRPr="004727AE">
        <w:rPr>
          <w:rFonts w:cstheme="minorHAnsi"/>
          <w:lang w:val="en-GB"/>
        </w:rPr>
        <w:t xml:space="preserve">, </w:t>
      </w:r>
      <w:r w:rsidR="00E007EB">
        <w:rPr>
          <w:rFonts w:cstheme="minorHAnsi"/>
          <w:lang w:val="en-GB"/>
        </w:rPr>
        <w:t>we</w:t>
      </w:r>
      <w:r w:rsidRPr="004727AE">
        <w:rPr>
          <w:rFonts w:cstheme="minorHAnsi"/>
          <w:lang w:val="en-GB"/>
        </w:rPr>
        <w:t xml:space="preserve"> assume no extra costs. </w:t>
      </w:r>
      <w:r w:rsidR="00E007EB">
        <w:rPr>
          <w:rFonts w:cstheme="minorHAnsi"/>
          <w:lang w:val="en-GB"/>
        </w:rPr>
        <w:t>We</w:t>
      </w:r>
      <w:r w:rsidRPr="004727AE">
        <w:rPr>
          <w:rFonts w:cstheme="minorHAnsi"/>
          <w:lang w:val="en-GB"/>
        </w:rPr>
        <w:t xml:space="preserve"> derive utility costs of abo</w:t>
      </w:r>
      <w:r w:rsidR="005629F2">
        <w:rPr>
          <w:rFonts w:cstheme="minorHAnsi"/>
          <w:lang w:val="en-GB"/>
        </w:rPr>
        <w:t>ut 15.5</w:t>
      </w:r>
      <w:r w:rsidRPr="004727AE">
        <w:rPr>
          <w:rFonts w:cstheme="minorHAnsi"/>
          <w:lang w:val="en-GB"/>
        </w:rPr>
        <w:t> </w:t>
      </w:r>
      <w:r w:rsidR="005629F2">
        <w:rPr>
          <w:lang w:val="en-US"/>
        </w:rPr>
        <w:t>€</w:t>
      </w:r>
      <w:r w:rsidR="005629F2">
        <w:rPr>
          <w:vertAlign w:val="subscript"/>
          <w:lang w:val="en-US"/>
        </w:rPr>
        <w:t>2017</w:t>
      </w:r>
      <w:r w:rsidRPr="004727AE">
        <w:rPr>
          <w:rFonts w:cstheme="minorHAnsi"/>
          <w:lang w:val="en-GB"/>
        </w:rPr>
        <w:t>*GJ</w:t>
      </w:r>
      <w:r w:rsidRPr="004727AE">
        <w:rPr>
          <w:rFonts w:cstheme="minorHAnsi"/>
          <w:vertAlign w:val="subscript"/>
          <w:lang w:val="en-GB"/>
        </w:rPr>
        <w:t>el</w:t>
      </w:r>
      <w:r w:rsidRPr="004727AE">
        <w:rPr>
          <w:rFonts w:cstheme="minorHAnsi"/>
          <w:vertAlign w:val="superscript"/>
          <w:lang w:val="en-GB"/>
        </w:rPr>
        <w:t>-1</w:t>
      </w:r>
      <w:r w:rsidR="005629F2">
        <w:rPr>
          <w:rFonts w:cstheme="minorHAnsi"/>
          <w:lang w:val="en-GB"/>
        </w:rPr>
        <w:t>, 12.6</w:t>
      </w:r>
      <w:r w:rsidRPr="004727AE">
        <w:rPr>
          <w:rFonts w:cstheme="minorHAnsi"/>
          <w:lang w:val="en-GB"/>
        </w:rPr>
        <w:t> </w:t>
      </w:r>
      <w:r w:rsidR="005629F2">
        <w:rPr>
          <w:lang w:val="en-US"/>
        </w:rPr>
        <w:t>€</w:t>
      </w:r>
      <w:r w:rsidR="005629F2">
        <w:rPr>
          <w:vertAlign w:val="subscript"/>
          <w:lang w:val="en-US"/>
        </w:rPr>
        <w:t>2017</w:t>
      </w:r>
      <w:r w:rsidRPr="004727AE">
        <w:rPr>
          <w:rFonts w:cstheme="minorHAnsi"/>
          <w:lang w:val="en-GB"/>
        </w:rPr>
        <w:t>*GJ</w:t>
      </w:r>
      <w:r w:rsidRPr="004727AE">
        <w:rPr>
          <w:rFonts w:cstheme="minorHAnsi"/>
          <w:vertAlign w:val="subscript"/>
          <w:lang w:val="en-GB"/>
        </w:rPr>
        <w:t>el</w:t>
      </w:r>
      <w:r w:rsidRPr="004727AE">
        <w:rPr>
          <w:rFonts w:cstheme="minorHAnsi"/>
          <w:vertAlign w:val="superscript"/>
          <w:lang w:val="en-GB"/>
        </w:rPr>
        <w:t>-1</w:t>
      </w:r>
      <w:r w:rsidR="005629F2">
        <w:rPr>
          <w:rFonts w:cstheme="minorHAnsi"/>
          <w:lang w:val="en-GB"/>
        </w:rPr>
        <w:t xml:space="preserve"> and 11.3</w:t>
      </w:r>
      <w:r w:rsidRPr="004727AE">
        <w:rPr>
          <w:rFonts w:cstheme="minorHAnsi"/>
          <w:lang w:val="en-GB"/>
        </w:rPr>
        <w:t> </w:t>
      </w:r>
      <w:r w:rsidR="005629F2">
        <w:rPr>
          <w:lang w:val="en-US"/>
        </w:rPr>
        <w:t>€</w:t>
      </w:r>
      <w:r w:rsidR="005629F2">
        <w:rPr>
          <w:vertAlign w:val="subscript"/>
          <w:lang w:val="en-US"/>
        </w:rPr>
        <w:t>2017</w:t>
      </w:r>
      <w:r w:rsidRPr="004727AE">
        <w:rPr>
          <w:rFonts w:cstheme="minorHAnsi"/>
          <w:lang w:val="en-GB"/>
        </w:rPr>
        <w:t>*GJ</w:t>
      </w:r>
      <w:r w:rsidRPr="004727AE">
        <w:rPr>
          <w:rFonts w:cstheme="minorHAnsi"/>
          <w:vertAlign w:val="subscript"/>
          <w:lang w:val="en-GB"/>
        </w:rPr>
        <w:t>el</w:t>
      </w:r>
      <w:r w:rsidRPr="004727AE">
        <w:rPr>
          <w:rFonts w:cstheme="minorHAnsi"/>
          <w:vertAlign w:val="superscript"/>
          <w:lang w:val="en-GB"/>
        </w:rPr>
        <w:t>-1</w:t>
      </w:r>
      <w:r w:rsidRPr="004727AE">
        <w:rPr>
          <w:rFonts w:cstheme="minorHAnsi"/>
          <w:lang w:val="en-GB"/>
        </w:rPr>
        <w:t xml:space="preserve"> for wood pellets, </w:t>
      </w:r>
      <w:proofErr w:type="spellStart"/>
      <w:r w:rsidRPr="004727AE">
        <w:rPr>
          <w:rFonts w:cstheme="minorHAnsi"/>
          <w:lang w:val="en-GB"/>
        </w:rPr>
        <w:t>torrefied</w:t>
      </w:r>
      <w:proofErr w:type="spellEnd"/>
      <w:r w:rsidRPr="004727AE">
        <w:rPr>
          <w:rFonts w:cstheme="minorHAnsi"/>
          <w:lang w:val="en-GB"/>
        </w:rPr>
        <w:t xml:space="preserve"> wood pellets and pyrolysis oil co-firing respectively.</w:t>
      </w:r>
    </w:p>
    <w:p w:rsidR="00346933" w:rsidRPr="004727AE" w:rsidRDefault="00346933" w:rsidP="00346933">
      <w:pPr>
        <w:pStyle w:val="ListParagraph"/>
        <w:spacing w:before="120" w:after="120" w:line="360" w:lineRule="auto"/>
        <w:ind w:left="0"/>
        <w:contextualSpacing w:val="0"/>
        <w:rPr>
          <w:rFonts w:cstheme="minorHAnsi"/>
          <w:lang w:val="en-GB"/>
        </w:rPr>
      </w:pPr>
      <w:r w:rsidRPr="004727AE">
        <w:rPr>
          <w:rFonts w:cstheme="minorHAnsi"/>
          <w:lang w:val="en-GB"/>
        </w:rPr>
        <w:t xml:space="preserve">For gasification and FT-synthesis efficiencies of 49%,43% and 47% based on a comparative study from </w:t>
      </w:r>
      <w:r>
        <w:rPr>
          <w:rFonts w:cstheme="minorHAnsi"/>
        </w:rPr>
        <w:fldChar w:fldCharType="begin"/>
      </w:r>
      <w:r w:rsidR="00CC2620">
        <w:rPr>
          <w:rFonts w:cstheme="minorHAnsi"/>
          <w:lang w:val="en-GB"/>
        </w:rPr>
        <w:instrText xml:space="preserve"> ADDIN ZOTERO_ITEM CSL_CITATION {"citationID":"gAwG85Rp","properties":{"formattedCitation":"(Meerman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cstheme="minorHAnsi"/>
        </w:rPr>
        <w:fldChar w:fldCharType="separate"/>
      </w:r>
      <w:r w:rsidR="00CC2620" w:rsidRPr="00CC2620">
        <w:rPr>
          <w:rFonts w:ascii="Calibri" w:hAnsi="Calibri" w:cs="Calibri"/>
          <w:lang w:val="en-GB"/>
        </w:rPr>
        <w:t>(Meerman et al., 2012)</w:t>
      </w:r>
      <w:r>
        <w:rPr>
          <w:rFonts w:cstheme="minorHAnsi"/>
        </w:rPr>
        <w:fldChar w:fldCharType="end"/>
      </w:r>
      <w:r w:rsidRPr="004727AE">
        <w:rPr>
          <w:rFonts w:cstheme="minorHAnsi"/>
          <w:lang w:val="en-GB"/>
        </w:rPr>
        <w:t xml:space="preserve"> for </w:t>
      </w:r>
      <w:r w:rsidR="005629F2">
        <w:rPr>
          <w:rFonts w:cstheme="minorHAnsi"/>
          <w:lang w:val="en-GB"/>
        </w:rPr>
        <w:t>oil</w:t>
      </w:r>
      <w:r w:rsidRPr="004727AE">
        <w:rPr>
          <w:rFonts w:cstheme="minorHAnsi"/>
          <w:lang w:val="en-GB"/>
        </w:rPr>
        <w:t xml:space="preserve">, pellets and </w:t>
      </w:r>
      <w:proofErr w:type="spellStart"/>
      <w:r w:rsidRPr="004727AE">
        <w:rPr>
          <w:rFonts w:cstheme="minorHAnsi"/>
          <w:lang w:val="en-GB"/>
        </w:rPr>
        <w:t>torrefied</w:t>
      </w:r>
      <w:proofErr w:type="spellEnd"/>
      <w:r w:rsidRPr="004727AE">
        <w:rPr>
          <w:rFonts w:cstheme="minorHAnsi"/>
          <w:lang w:val="en-GB"/>
        </w:rPr>
        <w:t xml:space="preserve"> pellets are adopted respectively. Utility costs of 1</w:t>
      </w:r>
      <w:r w:rsidR="005629F2">
        <w:rPr>
          <w:rFonts w:cstheme="minorHAnsi"/>
          <w:lang w:val="en-GB"/>
        </w:rPr>
        <w:t>1.0</w:t>
      </w:r>
      <w:r w:rsidRPr="004727AE">
        <w:rPr>
          <w:rFonts w:cstheme="minorHAnsi"/>
          <w:lang w:val="en-GB"/>
        </w:rPr>
        <w:t> </w:t>
      </w:r>
      <w:r w:rsidR="005629F2">
        <w:rPr>
          <w:lang w:val="en-US"/>
        </w:rPr>
        <w:t>€</w:t>
      </w:r>
      <w:r w:rsidR="005629F2">
        <w:rPr>
          <w:vertAlign w:val="subscript"/>
          <w:lang w:val="en-US"/>
        </w:rPr>
        <w:t>2017</w:t>
      </w:r>
      <w:r w:rsidRPr="004727AE">
        <w:rPr>
          <w:rFonts w:cstheme="minorHAnsi"/>
          <w:lang w:val="en-GB"/>
        </w:rPr>
        <w:t>*GJ</w:t>
      </w:r>
      <w:r w:rsidRPr="004727AE">
        <w:rPr>
          <w:rFonts w:cstheme="minorHAnsi"/>
          <w:vertAlign w:val="subscript"/>
          <w:lang w:val="en-GB"/>
        </w:rPr>
        <w:t>FT</w:t>
      </w:r>
      <w:r w:rsidRPr="004727AE">
        <w:rPr>
          <w:rFonts w:cstheme="minorHAnsi"/>
          <w:vertAlign w:val="superscript"/>
          <w:lang w:val="en-GB"/>
        </w:rPr>
        <w:t>-1</w:t>
      </w:r>
      <w:r w:rsidR="00A57370">
        <w:rPr>
          <w:rFonts w:cstheme="minorHAnsi"/>
          <w:lang w:val="en-GB"/>
        </w:rPr>
        <w:t>, 14.6</w:t>
      </w:r>
      <w:r w:rsidRPr="004727AE">
        <w:rPr>
          <w:rFonts w:cstheme="minorHAnsi"/>
          <w:lang w:val="en-GB"/>
        </w:rPr>
        <w:t> €</w:t>
      </w:r>
      <w:r w:rsidR="00A57370">
        <w:rPr>
          <w:rFonts w:cstheme="minorHAnsi"/>
          <w:vertAlign w:val="subscript"/>
          <w:lang w:val="en-GB"/>
        </w:rPr>
        <w:t>2017</w:t>
      </w:r>
      <w:r w:rsidRPr="004727AE">
        <w:rPr>
          <w:rFonts w:cstheme="minorHAnsi"/>
          <w:lang w:val="en-GB"/>
        </w:rPr>
        <w:t>*GJ</w:t>
      </w:r>
      <w:r w:rsidRPr="004727AE">
        <w:rPr>
          <w:rFonts w:cstheme="minorHAnsi"/>
          <w:vertAlign w:val="subscript"/>
          <w:lang w:val="en-GB"/>
        </w:rPr>
        <w:t>FT</w:t>
      </w:r>
      <w:r w:rsidRPr="004727AE">
        <w:rPr>
          <w:rFonts w:cstheme="minorHAnsi"/>
          <w:vertAlign w:val="superscript"/>
          <w:lang w:val="en-GB"/>
        </w:rPr>
        <w:t>-1</w:t>
      </w:r>
      <w:r w:rsidR="00A57370">
        <w:rPr>
          <w:rFonts w:cstheme="minorHAnsi"/>
          <w:lang w:val="en-GB"/>
        </w:rPr>
        <w:t xml:space="preserve"> and 12.2</w:t>
      </w:r>
      <w:r w:rsidRPr="004727AE">
        <w:rPr>
          <w:rFonts w:cstheme="minorHAnsi"/>
          <w:lang w:val="en-GB"/>
        </w:rPr>
        <w:t> €</w:t>
      </w:r>
      <w:r w:rsidR="00A57370">
        <w:rPr>
          <w:rFonts w:cstheme="minorHAnsi"/>
          <w:vertAlign w:val="subscript"/>
          <w:lang w:val="en-GB"/>
        </w:rPr>
        <w:t>2017</w:t>
      </w:r>
      <w:r w:rsidRPr="004727AE">
        <w:rPr>
          <w:rFonts w:cstheme="minorHAnsi"/>
          <w:lang w:val="en-GB"/>
        </w:rPr>
        <w:t>*GJ</w:t>
      </w:r>
      <w:r w:rsidRPr="004727AE">
        <w:rPr>
          <w:rFonts w:cstheme="minorHAnsi"/>
          <w:vertAlign w:val="subscript"/>
          <w:lang w:val="en-GB"/>
        </w:rPr>
        <w:t>FT</w:t>
      </w:r>
      <w:r w:rsidRPr="004727AE">
        <w:rPr>
          <w:rFonts w:cstheme="minorHAnsi"/>
          <w:vertAlign w:val="superscript"/>
          <w:lang w:val="en-GB"/>
        </w:rPr>
        <w:t>-1</w:t>
      </w:r>
      <w:r w:rsidRPr="004727AE">
        <w:rPr>
          <w:rFonts w:cstheme="minorHAnsi"/>
          <w:lang w:val="en-GB"/>
        </w:rPr>
        <w:t xml:space="preserve"> are derived for a 2.0 </w:t>
      </w:r>
      <w:proofErr w:type="spellStart"/>
      <w:r w:rsidRPr="004727AE">
        <w:rPr>
          <w:rFonts w:cstheme="minorHAnsi"/>
          <w:lang w:val="en-GB"/>
        </w:rPr>
        <w:t>GW</w:t>
      </w:r>
      <w:r w:rsidRPr="004727AE">
        <w:rPr>
          <w:rFonts w:cstheme="minorHAnsi"/>
          <w:vertAlign w:val="subscript"/>
          <w:lang w:val="en-GB"/>
        </w:rPr>
        <w:t>th</w:t>
      </w:r>
      <w:proofErr w:type="spellEnd"/>
      <w:r w:rsidRPr="004727AE">
        <w:rPr>
          <w:rFonts w:cstheme="minorHAnsi"/>
          <w:lang w:val="en-GB"/>
        </w:rPr>
        <w:t xml:space="preserve"> (thermal) coal equivalent input gasification and FT-synthesis plant. Furthermore electricity is co-produced with 10%, 12% and 11% efficiencies for the three solid energy carriers which is assumed to be sold to the European electricity market price. For pyrolysis oil to Fischer </w:t>
      </w:r>
      <w:proofErr w:type="spellStart"/>
      <w:r w:rsidRPr="004727AE">
        <w:rPr>
          <w:rFonts w:cstheme="minorHAnsi"/>
          <w:lang w:val="en-GB"/>
        </w:rPr>
        <w:t>Tropsch</w:t>
      </w:r>
      <w:proofErr w:type="spellEnd"/>
      <w:r w:rsidRPr="004727AE">
        <w:rPr>
          <w:rFonts w:cstheme="minorHAnsi"/>
          <w:lang w:val="en-GB"/>
        </w:rPr>
        <w:t xml:space="preserve"> diesel </w:t>
      </w:r>
      <w:r w:rsidR="00E007EB">
        <w:rPr>
          <w:rFonts w:cstheme="minorHAnsi"/>
          <w:lang w:val="en-GB"/>
        </w:rPr>
        <w:t>we</w:t>
      </w:r>
      <w:r w:rsidRPr="004727AE">
        <w:rPr>
          <w:rFonts w:cstheme="minorHAnsi"/>
          <w:lang w:val="en-GB"/>
        </w:rPr>
        <w:t xml:space="preserve"> adopt the coal fired key figures, assuming that no </w:t>
      </w:r>
      <w:proofErr w:type="spellStart"/>
      <w:r w:rsidRPr="004727AE">
        <w:rPr>
          <w:rFonts w:cstheme="minorHAnsi"/>
          <w:lang w:val="en-GB"/>
        </w:rPr>
        <w:t>derating</w:t>
      </w:r>
      <w:proofErr w:type="spellEnd"/>
      <w:r w:rsidRPr="004727AE">
        <w:rPr>
          <w:rFonts w:cstheme="minorHAnsi"/>
          <w:lang w:val="en-GB"/>
        </w:rPr>
        <w:t xml:space="preserve"> of the capacity takes place.</w:t>
      </w:r>
    </w:p>
    <w:p w:rsidR="00346933" w:rsidRPr="008515F3" w:rsidRDefault="00346933" w:rsidP="008515F3">
      <w:pPr>
        <w:pStyle w:val="ListParagraph"/>
        <w:numPr>
          <w:ilvl w:val="0"/>
          <w:numId w:val="18"/>
        </w:numPr>
        <w:spacing w:before="120" w:after="120" w:line="360" w:lineRule="auto"/>
        <w:outlineLvl w:val="1"/>
        <w:rPr>
          <w:rFonts w:cstheme="minorHAnsi"/>
          <w:b/>
        </w:rPr>
      </w:pPr>
      <w:bookmarkStart w:id="7" w:name="_GoBack"/>
      <w:bookmarkEnd w:id="7"/>
      <w:r w:rsidRPr="008515F3">
        <w:rPr>
          <w:rFonts w:cstheme="minorHAnsi"/>
          <w:b/>
        </w:rPr>
        <w:t>Energy reference prices</w:t>
      </w:r>
    </w:p>
    <w:p w:rsidR="00346933" w:rsidRPr="004727AE" w:rsidRDefault="00346933" w:rsidP="00346933">
      <w:pPr>
        <w:pStyle w:val="ListParagraph"/>
        <w:spacing w:before="120" w:after="120" w:line="360" w:lineRule="auto"/>
        <w:ind w:left="0"/>
        <w:contextualSpacing w:val="0"/>
        <w:rPr>
          <w:lang w:val="en-GB"/>
        </w:rPr>
      </w:pPr>
      <w:r w:rsidRPr="004727AE">
        <w:rPr>
          <w:rFonts w:cstheme="minorHAnsi"/>
          <w:lang w:val="en-GB"/>
        </w:rPr>
        <w:t xml:space="preserve">Reference prices for residential heating are calculated based on </w:t>
      </w:r>
      <w:r w:rsidRPr="004727AE">
        <w:rPr>
          <w:lang w:val="en-GB"/>
        </w:rPr>
        <w:t xml:space="preserve">data from the ENTRANZE database </w:t>
      </w:r>
      <w:r>
        <w:fldChar w:fldCharType="begin"/>
      </w:r>
      <w:r w:rsidR="00CC2620">
        <w:rPr>
          <w:lang w:val="en-GB"/>
        </w:rPr>
        <w:instrText xml:space="preserve"> ADDIN ZOTERO_ITEM CSL_CITATION {"citationID":"gLRIrMVs","properties":{"formattedCitation":"(ENTRANZE,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fldChar w:fldCharType="separate"/>
      </w:r>
      <w:r w:rsidRPr="004727AE">
        <w:rPr>
          <w:rFonts w:ascii="Calibri" w:hAnsi="Calibri" w:cs="Calibri"/>
          <w:lang w:val="en-GB"/>
        </w:rPr>
        <w:t>(ENTRANZE, 2014)</w:t>
      </w:r>
      <w:r>
        <w:fldChar w:fldCharType="end"/>
      </w:r>
      <w:r w:rsidRPr="004727AE">
        <w:rPr>
          <w:lang w:val="en-GB"/>
        </w:rPr>
        <w:t xml:space="preserve"> and the discussed representative European cross-section. Average utility costs are estimated with 12.8 €*GJ</w:t>
      </w:r>
      <w:r w:rsidRPr="004727AE">
        <w:rPr>
          <w:vertAlign w:val="superscript"/>
          <w:lang w:val="en-GB"/>
        </w:rPr>
        <w:t>-1</w:t>
      </w:r>
      <w:r w:rsidRPr="004727AE">
        <w:rPr>
          <w:lang w:val="en-GB"/>
        </w:rPr>
        <w:t xml:space="preserve"> and a share of 6% coal, 9% electricity, 20% oil and 54% gas boilers as well as 11% district heating connected residents. An average O</w:t>
      </w:r>
      <w:r>
        <w:rPr>
          <w:lang w:val="en-GB"/>
        </w:rPr>
        <w:t>ECD</w:t>
      </w:r>
      <w:r w:rsidRPr="004727AE">
        <w:rPr>
          <w:lang w:val="en-GB"/>
        </w:rPr>
        <w:t>-EU ho</w:t>
      </w:r>
      <w:r w:rsidR="00A57370">
        <w:rPr>
          <w:lang w:val="en-GB"/>
        </w:rPr>
        <w:t xml:space="preserve">usehold </w:t>
      </w:r>
      <w:proofErr w:type="spellStart"/>
      <w:r w:rsidR="00A57370">
        <w:rPr>
          <w:lang w:val="en-GB"/>
        </w:rPr>
        <w:t>bitumeus</w:t>
      </w:r>
      <w:proofErr w:type="spellEnd"/>
      <w:r w:rsidR="00A57370">
        <w:rPr>
          <w:lang w:val="en-GB"/>
        </w:rPr>
        <w:t xml:space="preserve"> coal price of 7.6</w:t>
      </w:r>
      <w:r w:rsidRPr="004727AE">
        <w:rPr>
          <w:lang w:val="en-GB"/>
        </w:rPr>
        <w:t> €</w:t>
      </w:r>
      <w:r w:rsidR="00A57370">
        <w:rPr>
          <w:vertAlign w:val="subscript"/>
          <w:lang w:val="en-GB"/>
        </w:rPr>
        <w:t>2016</w:t>
      </w:r>
      <w:r w:rsidRPr="004727AE">
        <w:rPr>
          <w:lang w:val="en-GB"/>
        </w:rPr>
        <w:t>*GJ</w:t>
      </w:r>
      <w:r w:rsidRPr="004727AE">
        <w:rPr>
          <w:vertAlign w:val="superscript"/>
          <w:lang w:val="en-GB"/>
        </w:rPr>
        <w:t>-1</w:t>
      </w:r>
      <w:r w:rsidRPr="004727AE">
        <w:rPr>
          <w:lang w:val="en-GB"/>
        </w:rPr>
        <w:t xml:space="preserve"> </w:t>
      </w:r>
      <w:r>
        <w:fldChar w:fldCharType="begin"/>
      </w:r>
      <w:r w:rsidR="00CC2620">
        <w:rPr>
          <w:lang w:val="en-GB"/>
        </w:rPr>
        <w:instrText xml:space="preserve"> ADDIN ZOTERO_ITEM CSL_CITATION {"citationID":"hq5sr8jqp","properties":{"formattedCitation":"(OECD, IEA, 2016)","plainCitation":"(OECD, IEA, 2016)","noteIndex":0},"citationItems":[{"id":2260,"uris":["http://zotero.org/users/1226784/items/59XB83W3"],"uri":["http://zotero.org/users/1226784/items/59XB83W3"],"itemData":{"id":2260,"type":"webpage","title":"OECD iLibrary - IEA Energy Prices and Taxes Statistics","URL":"http://www.oecd-ilibrary.org/statistics;jsessionid=1umltcfhogups.x-oecd-live-02","author":[{"family":"OECD, IEA","given":""}],"issued":{"date-parts":[["2016"]]},"accessed":{"date-parts":[["2016",10,25]]}}}],"schema":"https://github.com/citation-style-language/schema/raw/master/csl-citation.json"} </w:instrText>
      </w:r>
      <w:r>
        <w:fldChar w:fldCharType="separate"/>
      </w:r>
      <w:r w:rsidR="00A57370">
        <w:rPr>
          <w:rFonts w:ascii="Calibri" w:hAnsi="Calibri" w:cs="Calibri"/>
          <w:lang w:val="en-GB"/>
        </w:rPr>
        <w:t>(OECD, IEA, 2018</w:t>
      </w:r>
      <w:r w:rsidRPr="004727AE">
        <w:rPr>
          <w:rFonts w:ascii="Calibri" w:hAnsi="Calibri" w:cs="Calibri"/>
          <w:lang w:val="en-GB"/>
        </w:rPr>
        <w:t>)</w:t>
      </w:r>
      <w:r>
        <w:fldChar w:fldCharType="end"/>
      </w:r>
      <w:r w:rsidRPr="004727AE">
        <w:rPr>
          <w:lang w:val="en-GB"/>
        </w:rPr>
        <w:t xml:space="preserve">, EU28 average household prices for </w:t>
      </w:r>
      <w:r w:rsidR="00A57370">
        <w:rPr>
          <w:lang w:val="en-GB"/>
        </w:rPr>
        <w:t>25.4</w:t>
      </w:r>
      <w:r w:rsidRPr="004727AE">
        <w:rPr>
          <w:lang w:val="en-GB"/>
        </w:rPr>
        <w:t> €</w:t>
      </w:r>
      <w:r w:rsidR="00A57370">
        <w:rPr>
          <w:vertAlign w:val="subscript"/>
          <w:lang w:val="en-GB"/>
        </w:rPr>
        <w:t>2017</w:t>
      </w:r>
      <w:r w:rsidRPr="004727AE">
        <w:rPr>
          <w:lang w:val="en-GB"/>
        </w:rPr>
        <w:t>*GJ</w:t>
      </w:r>
      <w:r w:rsidRPr="004727AE">
        <w:rPr>
          <w:vertAlign w:val="superscript"/>
          <w:lang w:val="en-GB"/>
        </w:rPr>
        <w:t>-1</w:t>
      </w:r>
      <w:r w:rsidRPr="004727AE">
        <w:rPr>
          <w:lang w:val="en-GB"/>
        </w:rPr>
        <w:t xml:space="preserve"> payed for electricity, 1</w:t>
      </w:r>
      <w:r w:rsidR="00A57370">
        <w:rPr>
          <w:lang w:val="en-GB"/>
        </w:rPr>
        <w:t>0.9</w:t>
      </w:r>
      <w:r w:rsidRPr="004727AE">
        <w:rPr>
          <w:lang w:val="en-GB"/>
        </w:rPr>
        <w:t> €</w:t>
      </w:r>
      <w:r w:rsidR="00A57370">
        <w:rPr>
          <w:vertAlign w:val="subscript"/>
          <w:lang w:val="en-GB"/>
        </w:rPr>
        <w:t>2017</w:t>
      </w:r>
      <w:r w:rsidRPr="004727AE">
        <w:rPr>
          <w:lang w:val="en-GB"/>
        </w:rPr>
        <w:t>*GJ</w:t>
      </w:r>
      <w:r w:rsidRPr="004727AE">
        <w:rPr>
          <w:vertAlign w:val="superscript"/>
          <w:lang w:val="en-GB"/>
        </w:rPr>
        <w:t>-1</w:t>
      </w:r>
      <w:r w:rsidRPr="004727AE">
        <w:rPr>
          <w:lang w:val="en-GB"/>
        </w:rPr>
        <w:t xml:space="preserve"> payed for natural gas </w:t>
      </w:r>
      <w:r>
        <w:fldChar w:fldCharType="begin"/>
      </w:r>
      <w:r w:rsidR="00CC2620">
        <w:rPr>
          <w:lang w:val="en-GB"/>
        </w:rPr>
        <w:instrText xml:space="preserve"> ADDIN ZOTERO_ITEM CSL_CITATION {"citationID":"1897l3tbfq","properties":{"formattedCitation":"(Eurostat, 2016)","plainCitation":"(Eurostat, 2016)","noteIndex":0},"citationItems":[{"id":2258,"uris":["http://zotero.org/users/1226784/items/ASNJ4M8Z"],"uri":["http://zotero.org/users/1226784/items/ASNJ4M8Z"],"itemData":{"id":2258,"type":"webpage","title":"Database - Eurostat - Energy (nrg)","URL":"http://ec.europa.eu/eurostat/web/energy/data/database?p_p_id=NavTreeportletprod_WAR_NavTreeportletprod_INSTANCE_QAMy7Pe6HwI1&amp;p_p_lifecycle=0&amp;p_p_state=normal&amp;p_p_mode=view&amp;p_p_col_id=column-2&amp;p_p_col_count=1","author":[{"family":"Eurostat","given":""}],"issued":{"date-parts":[["2016"]]},"accessed":{"date-parts":[["2016",10,25]]}}}],"schema":"https://github.com/citation-style-language/schema/raw/master/csl-citation.json"} </w:instrText>
      </w:r>
      <w:r>
        <w:fldChar w:fldCharType="separate"/>
      </w:r>
      <w:r w:rsidR="00A57370">
        <w:rPr>
          <w:rFonts w:ascii="Calibri" w:hAnsi="Calibri" w:cs="Calibri"/>
          <w:lang w:val="en-GB"/>
        </w:rPr>
        <w:t>(Eurostat, 2018</w:t>
      </w:r>
      <w:r w:rsidRPr="004727AE">
        <w:rPr>
          <w:rFonts w:ascii="Calibri" w:hAnsi="Calibri" w:cs="Calibri"/>
          <w:lang w:val="en-GB"/>
        </w:rPr>
        <w:t>)</w:t>
      </w:r>
      <w:r>
        <w:fldChar w:fldCharType="end"/>
      </w:r>
      <w:r w:rsidRPr="004727AE">
        <w:rPr>
          <w:lang w:val="en-GB"/>
        </w:rPr>
        <w:t xml:space="preserve"> and </w:t>
      </w:r>
      <w:r w:rsidR="00A57370">
        <w:rPr>
          <w:lang w:val="en-GB"/>
        </w:rPr>
        <w:t>12.7</w:t>
      </w:r>
      <w:r w:rsidRPr="004727AE">
        <w:rPr>
          <w:lang w:val="en-GB"/>
        </w:rPr>
        <w:t> €</w:t>
      </w:r>
      <w:r w:rsidR="00A57370">
        <w:rPr>
          <w:vertAlign w:val="subscript"/>
          <w:lang w:val="en-GB"/>
        </w:rPr>
        <w:t>2017</w:t>
      </w:r>
      <w:r w:rsidRPr="004727AE">
        <w:rPr>
          <w:lang w:val="en-GB"/>
        </w:rPr>
        <w:t>*GJ</w:t>
      </w:r>
      <w:r w:rsidRPr="004727AE">
        <w:rPr>
          <w:vertAlign w:val="superscript"/>
          <w:lang w:val="en-GB"/>
        </w:rPr>
        <w:t>-1</w:t>
      </w:r>
      <w:r w:rsidRPr="004727AE">
        <w:rPr>
          <w:lang w:val="en-GB"/>
        </w:rPr>
        <w:t xml:space="preserve"> for domestic fuel oil </w:t>
      </w:r>
      <w:r>
        <w:fldChar w:fldCharType="begin"/>
      </w:r>
      <w:r w:rsidR="00CC2620">
        <w:rPr>
          <w:lang w:val="en-GB"/>
        </w:rPr>
        <w:instrText xml:space="preserve"> ADDIN ZOTERO_ITEM CSL_CITATION {"citationID":"17iejqc30f","properties":{"formattedCitation":"(EC, 2016)","plainCitation":"(EC, 2016)","noteIndex":0},"citationItems":[{"id":2256,"uris":["http://zotero.org/users/1226784/items/U433AJ9K"],"uri":["http://zotero.org/users/1226784/items/U433AJ9K"],"itemData":{"id":2256,"type":"webpage","title":"Weekly Oil Bulletin - Energy - European Commission","container-title":"Energy","abstract":"Weekly Oil Bulletin - Energy","URL":"https://ec.europa.eu/energy/en/data-analysis/weekly-oil-bulletin","author":[{"family":"EC","given":""}],"issued":{"date-parts":[["2016"]]},"accessed":{"date-parts":[["2016",10,25]]}}}],"schema":"https://github.com/citation-style-language/schema/raw/master/csl-citation.json"} </w:instrText>
      </w:r>
      <w:r>
        <w:fldChar w:fldCharType="separate"/>
      </w:r>
      <w:r w:rsidR="00A57370">
        <w:rPr>
          <w:rFonts w:ascii="Calibri" w:hAnsi="Calibri" w:cs="Calibri"/>
          <w:lang w:val="en-GB"/>
        </w:rPr>
        <w:t>(EC, 2018</w:t>
      </w:r>
      <w:r w:rsidR="00CC2620" w:rsidRPr="00CC2620">
        <w:rPr>
          <w:rFonts w:ascii="Calibri" w:hAnsi="Calibri" w:cs="Calibri"/>
          <w:lang w:val="en-GB"/>
        </w:rPr>
        <w:t>)</w:t>
      </w:r>
      <w:r>
        <w:fldChar w:fldCharType="end"/>
      </w:r>
      <w:r w:rsidRPr="004727AE">
        <w:rPr>
          <w:lang w:val="en-GB"/>
        </w:rPr>
        <w:t xml:space="preserve"> are further used. This results in average heating costs of </w:t>
      </w:r>
      <w:r w:rsidR="00A57370">
        <w:rPr>
          <w:lang w:val="en-GB"/>
        </w:rPr>
        <w:t>25</w:t>
      </w:r>
      <w:r w:rsidRPr="004727AE">
        <w:rPr>
          <w:lang w:val="en-GB"/>
        </w:rPr>
        <w:t>.2 €</w:t>
      </w:r>
      <w:r w:rsidR="00A57370">
        <w:rPr>
          <w:vertAlign w:val="subscript"/>
          <w:lang w:val="en-GB"/>
        </w:rPr>
        <w:t>2017</w:t>
      </w:r>
      <w:r w:rsidRPr="004727AE">
        <w:rPr>
          <w:lang w:val="en-GB"/>
        </w:rPr>
        <w:t>*GJ</w:t>
      </w:r>
      <w:r w:rsidRPr="004727AE">
        <w:rPr>
          <w:vertAlign w:val="superscript"/>
          <w:lang w:val="en-GB"/>
        </w:rPr>
        <w:t>-1</w:t>
      </w:r>
      <w:r w:rsidRPr="004727AE">
        <w:rPr>
          <w:lang w:val="en-GB"/>
        </w:rPr>
        <w:t>. With minimum and maxim</w:t>
      </w:r>
      <w:r w:rsidR="00A57370">
        <w:rPr>
          <w:lang w:val="en-GB"/>
        </w:rPr>
        <w:t>um fuel values a range between 19.6 and 36.9</w:t>
      </w:r>
      <w:r w:rsidRPr="004727AE">
        <w:rPr>
          <w:lang w:val="en-GB"/>
        </w:rPr>
        <w:t> €</w:t>
      </w:r>
      <w:r w:rsidRPr="004727AE">
        <w:rPr>
          <w:vertAlign w:val="subscript"/>
          <w:lang w:val="en-GB"/>
        </w:rPr>
        <w:t>2014</w:t>
      </w:r>
      <w:r w:rsidRPr="004727AE">
        <w:rPr>
          <w:lang w:val="en-GB"/>
        </w:rPr>
        <w:t>*GJ</w:t>
      </w:r>
      <w:r w:rsidRPr="004727AE">
        <w:rPr>
          <w:vertAlign w:val="superscript"/>
          <w:lang w:val="en-GB"/>
        </w:rPr>
        <w:t>-1</w:t>
      </w:r>
      <w:r w:rsidRPr="004727AE">
        <w:rPr>
          <w:lang w:val="en-GB"/>
        </w:rPr>
        <w:t xml:space="preserve"> can be estimated.</w:t>
      </w:r>
    </w:p>
    <w:p w:rsidR="00346933" w:rsidRPr="004727AE" w:rsidRDefault="00A57370" w:rsidP="00346933">
      <w:pPr>
        <w:pStyle w:val="ListParagraph"/>
        <w:spacing w:before="120" w:after="120" w:line="360" w:lineRule="auto"/>
        <w:ind w:left="0"/>
        <w:contextualSpacing w:val="0"/>
        <w:rPr>
          <w:lang w:val="en-GB"/>
        </w:rPr>
      </w:pPr>
      <w:r>
        <w:rPr>
          <w:lang w:val="en-GB"/>
        </w:rPr>
        <w:t>For co-firing an average 2017</w:t>
      </w:r>
      <w:r w:rsidR="00346933" w:rsidRPr="004727AE">
        <w:rPr>
          <w:lang w:val="en-GB"/>
        </w:rPr>
        <w:t xml:space="preserve"> electricity prices without taxes and levies for the largest consumer group from </w:t>
      </w:r>
      <w:r w:rsidR="00346933">
        <w:fldChar w:fldCharType="begin"/>
      </w:r>
      <w:r w:rsidR="00CC2620">
        <w:rPr>
          <w:lang w:val="en-GB"/>
        </w:rPr>
        <w:instrText xml:space="preserve"> ADDIN ZOTERO_ITEM CSL_CITATION {"citationID":"EgpCpd9J","properties":{"formattedCitation":"(Eurostat, 2016)","plainCitation":"(Eurostat, 2016)","noteIndex":0},"citationItems":[{"id":2258,"uris":["http://zotero.org/users/1226784/items/ASNJ4M8Z"],"uri":["http://zotero.org/users/1226784/items/ASNJ4M8Z"],"itemData":{"id":2258,"type":"webpage","title":"Database - Eurostat - Energy (nrg)","URL":"http://ec.europa.eu/eurostat/web/energy/data/database?p_p_id=NavTreeportletprod_WAR_NavTreeportletprod_INSTANCE_QAMy7Pe6HwI1&amp;p_p_lifecycle=0&amp;p_p_state=normal&amp;p_p_mode=view&amp;p_p_col_id=column-2&amp;p_p_col_count=1","author":[{"family":"Eurostat","given":""}],"issued":{"date-parts":[["2016"]]},"accessed":{"date-parts":[["2016",10,25]]}}}],"schema":"https://github.com/citation-style-language/schema/raw/master/csl-citation.json"} </w:instrText>
      </w:r>
      <w:r w:rsidR="00346933">
        <w:fldChar w:fldCharType="separate"/>
      </w:r>
      <w:r>
        <w:rPr>
          <w:rFonts w:ascii="Calibri" w:hAnsi="Calibri" w:cs="Calibri"/>
          <w:lang w:val="en-GB"/>
        </w:rPr>
        <w:t xml:space="preserve">Eurostat, </w:t>
      </w:r>
      <w:r w:rsidR="00E007EB">
        <w:rPr>
          <w:rFonts w:ascii="Calibri" w:hAnsi="Calibri" w:cs="Calibri"/>
          <w:lang w:val="en-GB"/>
        </w:rPr>
        <w:t>(</w:t>
      </w:r>
      <w:r>
        <w:rPr>
          <w:rFonts w:ascii="Calibri" w:hAnsi="Calibri" w:cs="Calibri"/>
          <w:lang w:val="en-GB"/>
        </w:rPr>
        <w:t>2018</w:t>
      </w:r>
      <w:r w:rsidR="00CC2620" w:rsidRPr="00CC2620">
        <w:rPr>
          <w:rFonts w:ascii="Calibri" w:hAnsi="Calibri" w:cs="Calibri"/>
          <w:lang w:val="en-GB"/>
        </w:rPr>
        <w:t>)</w:t>
      </w:r>
      <w:r w:rsidR="00346933">
        <w:fldChar w:fldCharType="end"/>
      </w:r>
      <w:r>
        <w:rPr>
          <w:lang w:val="en-GB"/>
        </w:rPr>
        <w:t xml:space="preserve"> of 11.5</w:t>
      </w:r>
      <w:r w:rsidR="00346933" w:rsidRPr="004727AE">
        <w:rPr>
          <w:lang w:val="en-GB"/>
        </w:rPr>
        <w:t> €cent*kWh</w:t>
      </w:r>
      <w:r w:rsidR="00346933" w:rsidRPr="004727AE">
        <w:rPr>
          <w:vertAlign w:val="superscript"/>
          <w:lang w:val="en-GB"/>
        </w:rPr>
        <w:t>-1</w:t>
      </w:r>
      <w:r w:rsidR="00346933" w:rsidRPr="004727AE">
        <w:rPr>
          <w:lang w:val="en-GB"/>
        </w:rPr>
        <w:t xml:space="preserve"> are used as a reference. The gasification and FT-diesel production path is compared to average EU28 diesel prices without taxes and levies from </w:t>
      </w:r>
      <w:r w:rsidR="00346933">
        <w:fldChar w:fldCharType="begin"/>
      </w:r>
      <w:r w:rsidR="00CC2620">
        <w:rPr>
          <w:lang w:val="en-GB"/>
        </w:rPr>
        <w:instrText xml:space="preserve"> ADDIN ZOTERO_ITEM CSL_CITATION {"citationID":"PE4TMRKZ","properties":{"formattedCitation":"(EC, 2016)","plainCitation":"(EC, 2016)","noteIndex":0},"citationItems":[{"id":2256,"uris":["http://zotero.org/users/1226784/items/U433AJ9K"],"uri":["http://zotero.org/users/1226784/items/U433AJ9K"],"itemData":{"id":2256,"type":"webpage","title":"Weekly Oil Bulletin - Energy - European Commission","container-title":"Energy","abstract":"Weekly Oil Bulletin - Energy","URL":"https://ec.europa.eu/energy/en/data-analysis/weekly-oil-bulletin","author":[{"family":"EC","given":""}],"issued":{"date-parts":[["2016"]]},"accessed":{"date-parts":[["2016",10,25]]}}}],"schema":"https://github.com/citation-style-language/schema/raw/master/csl-citation.json"} </w:instrText>
      </w:r>
      <w:r w:rsidR="00346933">
        <w:fldChar w:fldCharType="separate"/>
      </w:r>
      <w:r>
        <w:rPr>
          <w:rFonts w:ascii="Calibri" w:hAnsi="Calibri" w:cs="Calibri"/>
          <w:lang w:val="en-GB"/>
        </w:rPr>
        <w:t xml:space="preserve">EC, </w:t>
      </w:r>
      <w:r w:rsidR="00E007EB">
        <w:rPr>
          <w:rFonts w:ascii="Calibri" w:hAnsi="Calibri" w:cs="Calibri"/>
          <w:lang w:val="en-GB"/>
        </w:rPr>
        <w:t>(</w:t>
      </w:r>
      <w:r>
        <w:rPr>
          <w:rFonts w:ascii="Calibri" w:hAnsi="Calibri" w:cs="Calibri"/>
          <w:lang w:val="en-GB"/>
        </w:rPr>
        <w:t>2018</w:t>
      </w:r>
      <w:r w:rsidR="00CC2620" w:rsidRPr="00CC2620">
        <w:rPr>
          <w:rFonts w:ascii="Calibri" w:hAnsi="Calibri" w:cs="Calibri"/>
          <w:lang w:val="en-GB"/>
        </w:rPr>
        <w:t>)</w:t>
      </w:r>
      <w:r w:rsidR="00346933">
        <w:fldChar w:fldCharType="end"/>
      </w:r>
      <w:r>
        <w:rPr>
          <w:lang w:val="en-GB"/>
        </w:rPr>
        <w:t xml:space="preserve"> with 14.1</w:t>
      </w:r>
      <w:r w:rsidR="00346933" w:rsidRPr="004727AE">
        <w:rPr>
          <w:lang w:val="en-GB"/>
        </w:rPr>
        <w:t> €</w:t>
      </w:r>
      <w:r>
        <w:rPr>
          <w:vertAlign w:val="subscript"/>
          <w:lang w:val="en-GB"/>
        </w:rPr>
        <w:t>2017</w:t>
      </w:r>
      <w:r w:rsidR="00346933" w:rsidRPr="004727AE">
        <w:rPr>
          <w:lang w:val="en-GB"/>
        </w:rPr>
        <w:t>*GJ</w:t>
      </w:r>
      <w:r w:rsidR="00346933" w:rsidRPr="004727AE">
        <w:rPr>
          <w:vertAlign w:val="superscript"/>
          <w:lang w:val="en-GB"/>
        </w:rPr>
        <w:t>-1</w:t>
      </w:r>
      <w:r w:rsidR="00346933" w:rsidRPr="004727AE">
        <w:rPr>
          <w:lang w:val="en-GB"/>
        </w:rPr>
        <w:t xml:space="preserve"> assuming a net calorific value of 10.1 kWh*liter</w:t>
      </w:r>
      <w:r w:rsidR="00346933" w:rsidRPr="004727AE">
        <w:rPr>
          <w:vertAlign w:val="superscript"/>
          <w:lang w:val="en-GB"/>
        </w:rPr>
        <w:t>-1</w:t>
      </w:r>
      <w:r w:rsidR="00346933" w:rsidRPr="004727AE">
        <w:rPr>
          <w:lang w:val="en-GB"/>
        </w:rPr>
        <w:t xml:space="preserve"> </w:t>
      </w:r>
      <w:r w:rsidR="00346933">
        <w:fldChar w:fldCharType="begin"/>
      </w:r>
      <w:r w:rsidR="00CC2620">
        <w:rPr>
          <w:lang w:val="en-GB"/>
        </w:rPr>
        <w:instrText xml:space="preserve"> ADDIN ZOTERO_ITEM CSL_CITATION {"citationID":"l50b3o2kq","properties":{"formattedCitation":"(Biermayr, 2016)","plainCitation":"(Biermayr, 2016)","noteIndex":0},"citationItems":[{"id":2249,"uris":["http://zotero.org/users/1226784/items/P3B5WFXK"],"uri":["http://zotero.org/users/1226784/items/P3B5WFXK"],"itemData":{"id":2249,"type":"report","title":"Erneuerbare Energie in Zahlen 2015. Die Entwicklung Erneuerbarer Energie in Österreich Datenbasis 2014","author":[{"family":"Biermayr","given":"P."}],"issued":{"date-parts":[["2016"]]}}}],"schema":"https://github.com/citation-style-language/schema/raw/master/csl-citation.json"} </w:instrText>
      </w:r>
      <w:r w:rsidR="00346933">
        <w:fldChar w:fldCharType="separate"/>
      </w:r>
      <w:r w:rsidR="00346933" w:rsidRPr="004727AE">
        <w:rPr>
          <w:rFonts w:ascii="Calibri" w:hAnsi="Calibri" w:cs="Calibri"/>
          <w:lang w:val="en-GB"/>
        </w:rPr>
        <w:t>(Biermayr, 2016)</w:t>
      </w:r>
      <w:r w:rsidR="00346933">
        <w:fldChar w:fldCharType="end"/>
      </w:r>
      <w:r w:rsidR="00346933" w:rsidRPr="004727AE">
        <w:rPr>
          <w:lang w:val="en-GB"/>
        </w:rPr>
        <w:t>. Average</w:t>
      </w:r>
      <w:r>
        <w:rPr>
          <w:lang w:val="en-GB"/>
        </w:rPr>
        <w:t xml:space="preserve"> diesel prices ranged between 12.7 and 14.9</w:t>
      </w:r>
      <w:r w:rsidR="00346933" w:rsidRPr="004727AE">
        <w:rPr>
          <w:lang w:val="en-GB"/>
        </w:rPr>
        <w:t> €*GJ</w:t>
      </w:r>
      <w:r w:rsidR="00346933" w:rsidRPr="004727AE">
        <w:rPr>
          <w:vertAlign w:val="superscript"/>
          <w:lang w:val="en-GB"/>
        </w:rPr>
        <w:t>-1</w:t>
      </w:r>
      <w:r w:rsidR="00346933" w:rsidRPr="004727AE">
        <w:rPr>
          <w:lang w:val="en-GB"/>
        </w:rPr>
        <w:t xml:space="preserve"> in 2014.</w:t>
      </w:r>
    </w:p>
    <w:p w:rsidR="00346933" w:rsidRPr="00A57370" w:rsidRDefault="00346933" w:rsidP="00346933">
      <w:pPr>
        <w:pStyle w:val="Caption"/>
        <w:keepNext/>
        <w:keepLines/>
        <w:spacing w:after="0"/>
        <w:rPr>
          <w:b w:val="0"/>
          <w:sz w:val="22"/>
        </w:rPr>
      </w:pPr>
      <w:bookmarkStart w:id="8" w:name="_Toc480962509"/>
      <w:r w:rsidRPr="00D95546">
        <w:rPr>
          <w:b w:val="0"/>
          <w:sz w:val="22"/>
          <w:lang w:val="en-GB"/>
        </w:rPr>
        <w:lastRenderedPageBreak/>
        <w:t xml:space="preserve">Table </w:t>
      </w:r>
      <w:r w:rsidRPr="00D95546">
        <w:rPr>
          <w:b w:val="0"/>
          <w:sz w:val="22"/>
        </w:rPr>
        <w:fldChar w:fldCharType="begin"/>
      </w:r>
      <w:r w:rsidRPr="00D95546">
        <w:rPr>
          <w:b w:val="0"/>
          <w:sz w:val="22"/>
          <w:lang w:val="en-GB"/>
        </w:rPr>
        <w:instrText xml:space="preserve"> SEQ Table \* ARABIC </w:instrText>
      </w:r>
      <w:r w:rsidRPr="00D95546">
        <w:rPr>
          <w:b w:val="0"/>
          <w:sz w:val="22"/>
        </w:rPr>
        <w:fldChar w:fldCharType="separate"/>
      </w:r>
      <w:r>
        <w:rPr>
          <w:b w:val="0"/>
          <w:noProof/>
          <w:sz w:val="22"/>
          <w:lang w:val="en-GB"/>
        </w:rPr>
        <w:t>21</w:t>
      </w:r>
      <w:r w:rsidRPr="00D95546">
        <w:rPr>
          <w:b w:val="0"/>
          <w:sz w:val="22"/>
        </w:rPr>
        <w:fldChar w:fldCharType="end"/>
      </w:r>
      <w:r w:rsidRPr="00D95546">
        <w:rPr>
          <w:b w:val="0"/>
          <w:sz w:val="22"/>
          <w:lang w:val="en-GB"/>
        </w:rPr>
        <w:t xml:space="preserve">: Bioenergy conversion characteristics based on </w:t>
      </w:r>
      <w:r w:rsidRPr="00D95546">
        <w:rPr>
          <w:rFonts w:ascii="Calibri" w:hAnsi="Calibri" w:cs="Calibri"/>
          <w:b w:val="0"/>
          <w:sz w:val="22"/>
          <w:lang w:eastAsia="en-GB"/>
        </w:rPr>
        <w:fldChar w:fldCharType="begin"/>
      </w:r>
      <w:r w:rsidR="00CC2620">
        <w:rPr>
          <w:rFonts w:ascii="Calibri" w:hAnsi="Calibri" w:cs="Calibri"/>
          <w:b w:val="0"/>
          <w:sz w:val="22"/>
          <w:lang w:val="en-GB" w:eastAsia="en-GB"/>
        </w:rPr>
        <w:instrText xml:space="preserve"> ADDIN ZOTERO_ITEM CSL_CITATION {"citationID":"l1tgkenm4","properties":{"formattedCitation":"(OECD, IEA, 2016)","plainCitation":"(OECD, IEA, 2016)","noteIndex":0},"citationItems":[{"id":2260,"uris":["http://zotero.org/users/1226784/items/59XB83W3"],"uri":["http://zotero.org/users/1226784/items/59XB83W3"],"itemData":{"id":2260,"type":"webpage","title":"OECD iLibrary - IEA Energy Prices and Taxes Statistics","URL":"http://www.oecd-ilibrary.org/statistics;jsessionid=1umltcfhogups.x-oecd-live-02","author":[{"family":"OECD, IEA","given":""}],"issued":{"date</w:instrText>
      </w:r>
      <w:r w:rsidR="00CC2620" w:rsidRPr="00A57370">
        <w:rPr>
          <w:rFonts w:ascii="Calibri" w:hAnsi="Calibri" w:cs="Calibri"/>
          <w:b w:val="0"/>
          <w:sz w:val="22"/>
          <w:lang w:val="en-GB" w:eastAsia="en-GB"/>
        </w:rPr>
        <w:instrText xml:space="preserve">-parts":[["2016"]]},"accessed":{"date-parts":[["2016",10,25]]}}}],"schema":"https://github.com/citation-style-language/schema/raw/master/csl-citation.json"} </w:instrText>
      </w:r>
      <w:r w:rsidRPr="00D95546">
        <w:rPr>
          <w:rFonts w:ascii="Calibri" w:hAnsi="Calibri" w:cs="Calibri"/>
          <w:b w:val="0"/>
          <w:sz w:val="22"/>
          <w:lang w:eastAsia="en-GB"/>
        </w:rPr>
        <w:fldChar w:fldCharType="separate"/>
      </w:r>
      <w:r w:rsidR="00A57370" w:rsidRPr="00A57370">
        <w:rPr>
          <w:rFonts w:ascii="Calibri" w:hAnsi="Calibri" w:cs="Calibri"/>
          <w:b w:val="0"/>
          <w:sz w:val="22"/>
          <w:lang w:val="en-GB"/>
        </w:rPr>
        <w:t>(OECD, IEA, 2018</w:t>
      </w:r>
      <w:r w:rsidRPr="00A57370">
        <w:rPr>
          <w:rFonts w:ascii="Calibri" w:hAnsi="Calibri" w:cs="Calibri"/>
          <w:b w:val="0"/>
          <w:sz w:val="22"/>
          <w:lang w:val="en-GB"/>
        </w:rPr>
        <w:t>)</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sidRPr="00A57370">
        <w:rPr>
          <w:rFonts w:ascii="Calibri" w:hAnsi="Calibri" w:cs="Calibri"/>
          <w:b w:val="0"/>
          <w:sz w:val="22"/>
          <w:lang w:val="en-GB" w:eastAsia="en-GB"/>
        </w:rPr>
        <w:instrText xml:space="preserve"> ADDIN ZOTERO_ITEM CSL_CITATION {"citationID":"JzPVDbsx","properties":{"formattedCitation":"(ENTRANZE,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sidRPr="00D95546">
        <w:rPr>
          <w:rFonts w:ascii="Calibri" w:hAnsi="Calibri" w:cs="Calibri"/>
          <w:b w:val="0"/>
          <w:sz w:val="22"/>
          <w:lang w:eastAsia="en-GB"/>
        </w:rPr>
        <w:fldChar w:fldCharType="separate"/>
      </w:r>
      <w:r w:rsidRPr="00A57370">
        <w:rPr>
          <w:rFonts w:ascii="Calibri" w:hAnsi="Calibri" w:cs="Calibri"/>
          <w:b w:val="0"/>
          <w:sz w:val="22"/>
          <w:lang w:val="en-GB"/>
        </w:rPr>
        <w:t>(ENTRANZE, 2014)</w:t>
      </w:r>
      <w:r w:rsidRPr="00D95546">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sidRPr="00A57370">
        <w:rPr>
          <w:rFonts w:ascii="Calibri" w:hAnsi="Calibri" w:cs="Calibri"/>
          <w:b w:val="0"/>
          <w:sz w:val="22"/>
          <w:lang w:val="en-GB" w:eastAsia="en-GB"/>
        </w:rPr>
        <w:instrText xml:space="preserve"> ADDIN ZOTERO_ITEM CSL_CITATION {"citationID":"1c19893i9v","properties":{"formattedCitation":"(Arpiainen et al., 2015)","plainCitation":"(Arpiainen et al., 2015)","noteIndex":0},"citationItems":[{"id":2202,"uris":["http://zotero.org/users/1226784/items/744IIZWZ"],"uri":["http://zotero.org/users/1226784/items/744IIZWZ"],"itemData":{"id":2202,"type":"report","title":"SECTOR working paper D3.7","author":[{"family":"Arpiainen","given":"V."},{"family":"Alakangas","given":"E."},{"family":"Kroon","given":"P."},{"family":"Carbo","given":"M."}],"issued":{"date-parts":[["2015"]]}}}],"schema":"https://github.com/citation-style-language/schema/raw/master/csl-citation.json"} </w:instrText>
      </w:r>
      <w:r w:rsidRPr="00D95546">
        <w:rPr>
          <w:rFonts w:ascii="Calibri" w:hAnsi="Calibri" w:cs="Calibri"/>
          <w:b w:val="0"/>
          <w:sz w:val="22"/>
          <w:lang w:eastAsia="en-GB"/>
        </w:rPr>
        <w:fldChar w:fldCharType="separate"/>
      </w:r>
      <w:r w:rsidRPr="00A57370">
        <w:rPr>
          <w:rFonts w:ascii="Calibri" w:hAnsi="Calibri" w:cs="Calibri"/>
          <w:b w:val="0"/>
          <w:sz w:val="22"/>
          <w:lang w:val="en-GB"/>
        </w:rPr>
        <w:t>(Arpiainen et al., 2015)</w:t>
      </w:r>
      <w:r w:rsidRPr="00D95546">
        <w:rPr>
          <w:rFonts w:ascii="Calibri" w:hAnsi="Calibri" w:cs="Calibri"/>
          <w:b w:val="0"/>
          <w:sz w:val="22"/>
          <w:lang w:eastAsia="en-GB"/>
        </w:rPr>
        <w:fldChar w:fldCharType="end"/>
      </w:r>
      <w:r w:rsidRPr="00A57370">
        <w:rPr>
          <w:rFonts w:ascii="Calibri" w:hAnsi="Calibri" w:cs="Calibri"/>
          <w:b w:val="0"/>
          <w:sz w:val="22"/>
          <w:lang w:eastAsia="en-GB"/>
        </w:rPr>
        <w:fldChar w:fldCharType="begin"/>
      </w:r>
      <w:r w:rsidR="00CC2620" w:rsidRPr="00A57370">
        <w:rPr>
          <w:rFonts w:ascii="Calibri" w:hAnsi="Calibri" w:cs="Calibri"/>
          <w:b w:val="0"/>
          <w:sz w:val="22"/>
          <w:lang w:val="en-GB" w:eastAsia="en-GB"/>
        </w:rPr>
        <w:instrText xml:space="preserve"> ADDIN ZOTERO_ITEM CSL_CITATION {"citationID":"2gfr9qhebv","properties":{"formattedCitation":"(L\\uc0\\u252{}schen and Madlener, 2013)","plainCitation":"(Lüschen and Madlener, 2013)","noteIndex":0},"citationItems":[{"id":1602,"uris":["http://zotero.org/users/1226784/items/CRPZ9Q2I"],"uri":["http://zotero.org/users/1226784/items/CRPZ9Q2I"],"itemData":{"id":1602,"type":"article-journal","title":"Economic viability of biomass cofiring in new hard-coal power plants in Germany","container-title":"Biomass and Bioenergy","page":"33–47","volume":"57","source":"Google Scholar","author":[{"family":"Lüschen","given":"Andreas"},{"family":"Madlener","given":"Reinhard"}],"issued":{"date-parts":[["2013"]]}}}],"schema":"https://github.com/citation-style-language/schema/raw/master/csl-citation.json"} </w:instrText>
      </w:r>
      <w:r w:rsidRPr="00A57370">
        <w:rPr>
          <w:rFonts w:ascii="Calibri" w:hAnsi="Calibri" w:cs="Calibri"/>
          <w:b w:val="0"/>
          <w:sz w:val="22"/>
          <w:lang w:eastAsia="en-GB"/>
        </w:rPr>
        <w:fldChar w:fldCharType="separate"/>
      </w:r>
      <w:r w:rsidR="00CC2620" w:rsidRPr="00A57370">
        <w:rPr>
          <w:rFonts w:ascii="Calibri" w:hAnsi="Calibri" w:cs="Calibri"/>
          <w:b w:val="0"/>
          <w:sz w:val="22"/>
          <w:szCs w:val="24"/>
          <w:lang w:val="en-GB"/>
        </w:rPr>
        <w:t>(Lüschen and Madlener, 2013)</w:t>
      </w:r>
      <w:r w:rsidRPr="00A57370">
        <w:rPr>
          <w:rFonts w:ascii="Calibri" w:hAnsi="Calibri" w:cs="Calibri"/>
          <w:b w:val="0"/>
          <w:sz w:val="22"/>
          <w:lang w:eastAsia="en-GB"/>
        </w:rPr>
        <w:fldChar w:fldCharType="end"/>
      </w:r>
      <w:r w:rsidRPr="00D95546">
        <w:rPr>
          <w:rFonts w:ascii="Calibri" w:hAnsi="Calibri" w:cs="Calibri"/>
          <w:b w:val="0"/>
          <w:sz w:val="22"/>
          <w:lang w:eastAsia="en-GB"/>
        </w:rPr>
        <w:fldChar w:fldCharType="begin"/>
      </w:r>
      <w:r w:rsidR="00CC2620" w:rsidRPr="00A57370">
        <w:rPr>
          <w:rFonts w:ascii="Calibri" w:hAnsi="Calibri" w:cs="Calibri"/>
          <w:b w:val="0"/>
          <w:sz w:val="22"/>
          <w:lang w:val="en-GB" w:eastAsia="en-GB"/>
        </w:rPr>
        <w:instrText xml:space="preserve"> ADDIN ZOTERO_ITEM CSL_CIT</w:instrText>
      </w:r>
      <w:r w:rsidR="00CC2620" w:rsidRPr="00A57370">
        <w:rPr>
          <w:rFonts w:ascii="Calibri" w:hAnsi="Calibri" w:cs="Calibri"/>
          <w:b w:val="0"/>
          <w:sz w:val="22"/>
          <w:lang w:eastAsia="en-GB"/>
        </w:rPr>
        <w:instrText xml:space="preserve">ATION {"citationID":"2ninm09t67","properties":{"formattedCitation":"(Meerman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sidRPr="00D95546">
        <w:rPr>
          <w:rFonts w:ascii="Calibri" w:hAnsi="Calibri" w:cs="Calibri"/>
          <w:b w:val="0"/>
          <w:sz w:val="22"/>
          <w:lang w:eastAsia="en-GB"/>
        </w:rPr>
        <w:fldChar w:fldCharType="separate"/>
      </w:r>
      <w:r w:rsidRPr="00A57370">
        <w:rPr>
          <w:rFonts w:ascii="Calibri" w:hAnsi="Calibri" w:cs="Calibri"/>
          <w:b w:val="0"/>
          <w:sz w:val="22"/>
        </w:rPr>
        <w:t>(Meerman et al., 2012)</w:t>
      </w:r>
      <w:r w:rsidRPr="00D95546">
        <w:rPr>
          <w:rFonts w:ascii="Calibri" w:hAnsi="Calibri" w:cs="Calibri"/>
          <w:b w:val="0"/>
          <w:sz w:val="22"/>
          <w:lang w:eastAsia="en-GB"/>
        </w:rPr>
        <w:fldChar w:fldCharType="end"/>
      </w:r>
      <w:r w:rsidRPr="00A57370">
        <w:rPr>
          <w:rFonts w:ascii="Calibri" w:hAnsi="Calibri" w:cs="Calibri"/>
          <w:b w:val="0"/>
          <w:sz w:val="22"/>
          <w:lang w:eastAsia="en-GB"/>
        </w:rPr>
        <w:fldChar w:fldCharType="begin"/>
      </w:r>
      <w:r w:rsidR="00CC2620" w:rsidRPr="00A57370">
        <w:rPr>
          <w:rFonts w:ascii="Calibri" w:hAnsi="Calibri" w:cs="Calibri"/>
          <w:b w:val="0"/>
          <w:sz w:val="22"/>
          <w:lang w:eastAsia="en-GB"/>
        </w:rPr>
        <w:instrText xml:space="preserve"> ADDIN ZOTERO_ITEM CSL_CITATION {"citationID":"1tbpll8qe5","properties":{"formattedCitation":"(EC, 2016)","plainCitation":"(EC, 2016)","noteIndex":0},"citationItems":[{"id":2256,"uris":["http://zotero.org/users/1226784/items/U433AJ9K"],"uri":["http://zotero.org/users/1226784/items/U433AJ9K"],"itemData":{"id":2256,"type":"webpage","title":"Weekly Oil Bulletin - Energy - European Commission","container-title":"Energy","abstract":"Weekly Oil Bulletin - Energy","URL":"https://ec.europa.eu/energy/en/data-analysis/weekly-oil-bulletin","author":[{"family":"EC","given":""}],"issued":{"date-parts":[["2016"]]},"accessed":{"date-parts":[["2016",10,25]]}}}],"schema":"https://github.com/citation-style-language/schema/raw/master/csl-citation.json"} </w:instrText>
      </w:r>
      <w:r w:rsidRPr="00A57370">
        <w:rPr>
          <w:rFonts w:ascii="Calibri" w:hAnsi="Calibri" w:cs="Calibri"/>
          <w:b w:val="0"/>
          <w:sz w:val="22"/>
          <w:lang w:eastAsia="en-GB"/>
        </w:rPr>
        <w:fldChar w:fldCharType="separate"/>
      </w:r>
      <w:r w:rsidR="00A57370" w:rsidRPr="00A57370">
        <w:rPr>
          <w:rFonts w:ascii="Calibri" w:hAnsi="Calibri" w:cs="Calibri"/>
          <w:b w:val="0"/>
          <w:sz w:val="22"/>
        </w:rPr>
        <w:t>(EC, 2018</w:t>
      </w:r>
      <w:r w:rsidR="00CC2620" w:rsidRPr="00A57370">
        <w:rPr>
          <w:rFonts w:ascii="Calibri" w:hAnsi="Calibri" w:cs="Calibri"/>
          <w:b w:val="0"/>
          <w:sz w:val="22"/>
        </w:rPr>
        <w:t>)</w:t>
      </w:r>
      <w:r w:rsidRPr="00A57370">
        <w:rPr>
          <w:rFonts w:ascii="Calibri" w:hAnsi="Calibri" w:cs="Calibri"/>
          <w:b w:val="0"/>
          <w:sz w:val="22"/>
          <w:lang w:eastAsia="en-GB"/>
        </w:rPr>
        <w:fldChar w:fldCharType="end"/>
      </w:r>
      <w:r w:rsidRPr="00A57370">
        <w:rPr>
          <w:rFonts w:ascii="Calibri" w:hAnsi="Calibri" w:cs="Calibri"/>
          <w:b w:val="0"/>
          <w:sz w:val="22"/>
          <w:lang w:eastAsia="en-GB"/>
        </w:rPr>
        <w:t>,</w:t>
      </w:r>
      <w:r w:rsidRPr="00D95546">
        <w:rPr>
          <w:rFonts w:ascii="Calibri" w:hAnsi="Calibri" w:cs="Calibri"/>
          <w:b w:val="0"/>
          <w:sz w:val="22"/>
          <w:lang w:eastAsia="en-GB"/>
        </w:rPr>
        <w:fldChar w:fldCharType="begin"/>
      </w:r>
      <w:r w:rsidR="00CC2620" w:rsidRPr="00A57370">
        <w:rPr>
          <w:rFonts w:ascii="Calibri" w:hAnsi="Calibri" w:cs="Calibri"/>
          <w:b w:val="0"/>
          <w:sz w:val="22"/>
          <w:lang w:eastAsia="en-GB"/>
        </w:rPr>
        <w:instrText xml:space="preserve"> ADDIN ZOTERO_ITEM CSL_CITATION {"citationID":"Vra5eGtx","properties":{"formattedCitation":"(Held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sidRPr="00D95546">
        <w:rPr>
          <w:rFonts w:ascii="Calibri" w:hAnsi="Calibri" w:cs="Calibri"/>
          <w:b w:val="0"/>
          <w:sz w:val="22"/>
          <w:lang w:eastAsia="en-GB"/>
        </w:rPr>
        <w:fldChar w:fldCharType="separate"/>
      </w:r>
      <w:r w:rsidRPr="00A57370">
        <w:rPr>
          <w:rFonts w:ascii="Calibri" w:hAnsi="Calibri" w:cs="Calibri"/>
          <w:b w:val="0"/>
          <w:sz w:val="22"/>
        </w:rPr>
        <w:t>(Held et al., 2014)</w:t>
      </w:r>
      <w:bookmarkEnd w:id="8"/>
      <w:r w:rsidRPr="00D95546">
        <w:rPr>
          <w:rFonts w:ascii="Calibri" w:hAnsi="Calibri" w:cs="Calibri"/>
          <w:b w:val="0"/>
          <w:sz w:val="22"/>
          <w:lang w:eastAsia="en-GB"/>
        </w:rPr>
        <w:fldChar w:fldCharType="end"/>
      </w:r>
      <w:r w:rsidR="00A57370">
        <w:rPr>
          <w:rFonts w:ascii="Calibri" w:hAnsi="Calibri" w:cs="Calibri"/>
          <w:b w:val="0"/>
          <w:sz w:val="22"/>
          <w:lang w:eastAsia="en-GB"/>
        </w:rPr>
        <w:t>(Eurostat, 2018)</w:t>
      </w:r>
    </w:p>
    <w:tbl>
      <w:tblPr>
        <w:tblW w:w="9195" w:type="dxa"/>
        <w:tblInd w:w="93" w:type="dxa"/>
        <w:tblLayout w:type="fixed"/>
        <w:tblLook w:val="04A0" w:firstRow="1" w:lastRow="0" w:firstColumn="1" w:lastColumn="0" w:noHBand="0" w:noVBand="1"/>
      </w:tblPr>
      <w:tblGrid>
        <w:gridCol w:w="1149"/>
        <w:gridCol w:w="2452"/>
        <w:gridCol w:w="667"/>
        <w:gridCol w:w="1730"/>
        <w:gridCol w:w="3197"/>
      </w:tblGrid>
      <w:tr w:rsidR="00346933" w:rsidRPr="00A57370" w:rsidTr="00A57370">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b/>
                <w:color w:val="000000"/>
                <w:sz w:val="18"/>
                <w:lang w:val="en-GB" w:eastAsia="en-GB"/>
              </w:rPr>
            </w:pPr>
            <w:r w:rsidRPr="00635EBA">
              <w:rPr>
                <w:rFonts w:ascii="Calibri" w:eastAsia="Times New Roman" w:hAnsi="Calibri" w:cs="Calibri"/>
                <w:b/>
                <w:color w:val="000000"/>
                <w:sz w:val="18"/>
                <w:lang w:val="en-GB" w:eastAsia="en-GB"/>
              </w:rPr>
              <w:t>Technology</w:t>
            </w:r>
          </w:p>
        </w:tc>
        <w:tc>
          <w:tcPr>
            <w:tcW w:w="2452" w:type="dxa"/>
            <w:tcBorders>
              <w:top w:val="single" w:sz="4" w:space="0" w:color="auto"/>
              <w:left w:val="nil"/>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b/>
                <w:color w:val="000000"/>
                <w:sz w:val="18"/>
                <w:lang w:val="en-GB" w:eastAsia="en-GB"/>
              </w:rPr>
            </w:pPr>
            <w:r w:rsidRPr="00635EBA">
              <w:rPr>
                <w:rFonts w:ascii="Calibri" w:eastAsia="Times New Roman" w:hAnsi="Calibri" w:cs="Calibri"/>
                <w:b/>
                <w:color w:val="000000"/>
                <w:sz w:val="18"/>
                <w:lang w:val="en-GB" w:eastAsia="en-GB"/>
              </w:rPr>
              <w:t>Characteristic</w:t>
            </w:r>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b/>
                <w:color w:val="000000"/>
                <w:sz w:val="18"/>
                <w:lang w:val="en-GB" w:eastAsia="en-GB"/>
              </w:rPr>
            </w:pPr>
            <w:r w:rsidRPr="00635EBA">
              <w:rPr>
                <w:rFonts w:ascii="Calibri" w:eastAsia="Times New Roman" w:hAnsi="Calibri" w:cs="Calibri"/>
                <w:b/>
                <w:color w:val="000000"/>
                <w:sz w:val="18"/>
                <w:lang w:val="en-GB" w:eastAsia="en-GB"/>
              </w:rPr>
              <w:t>Value</w:t>
            </w:r>
          </w:p>
        </w:tc>
        <w:tc>
          <w:tcPr>
            <w:tcW w:w="1730" w:type="dxa"/>
            <w:tcBorders>
              <w:top w:val="single" w:sz="4" w:space="0" w:color="auto"/>
              <w:left w:val="nil"/>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b/>
                <w:color w:val="000000"/>
                <w:sz w:val="18"/>
                <w:lang w:val="en-GB" w:eastAsia="en-GB"/>
              </w:rPr>
            </w:pPr>
            <w:r w:rsidRPr="00635EBA">
              <w:rPr>
                <w:rFonts w:ascii="Calibri" w:eastAsia="Times New Roman" w:hAnsi="Calibri" w:cs="Calibri"/>
                <w:b/>
                <w:color w:val="000000"/>
                <w:sz w:val="18"/>
                <w:lang w:val="en-GB" w:eastAsia="en-GB"/>
              </w:rPr>
              <w:t>Unit</w:t>
            </w:r>
          </w:p>
        </w:tc>
        <w:tc>
          <w:tcPr>
            <w:tcW w:w="3197" w:type="dxa"/>
            <w:tcBorders>
              <w:top w:val="single" w:sz="4" w:space="0" w:color="auto"/>
              <w:left w:val="nil"/>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b/>
                <w:color w:val="000000"/>
                <w:sz w:val="18"/>
                <w:lang w:val="en-GB" w:eastAsia="en-GB"/>
              </w:rPr>
            </w:pPr>
            <w:r w:rsidRPr="00635EBA">
              <w:rPr>
                <w:rFonts w:ascii="Calibri" w:eastAsia="Times New Roman" w:hAnsi="Calibri" w:cs="Calibri"/>
                <w:b/>
                <w:color w:val="000000"/>
                <w:sz w:val="18"/>
                <w:lang w:val="en-GB" w:eastAsia="en-GB"/>
              </w:rPr>
              <w:t>Sources</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color w:val="000000"/>
                <w:sz w:val="18"/>
                <w:lang w:val="en-GB" w:eastAsia="en-GB"/>
              </w:rPr>
            </w:pPr>
            <w:proofErr w:type="spellStart"/>
            <w:r w:rsidRPr="00635EBA">
              <w:rPr>
                <w:rFonts w:ascii="Calibri" w:eastAsia="Times New Roman" w:hAnsi="Calibri" w:cs="Calibri"/>
                <w:color w:val="000000"/>
                <w:sz w:val="18"/>
                <w:lang w:val="en-GB" w:eastAsia="en-GB"/>
              </w:rPr>
              <w:t>Res_pell</w:t>
            </w:r>
            <w:proofErr w:type="spellEnd"/>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color w:val="000000"/>
                <w:sz w:val="18"/>
                <w:lang w:val="en-GB" w:eastAsia="en-GB"/>
              </w:rPr>
            </w:pPr>
            <w:r w:rsidRPr="00635EBA">
              <w:rPr>
                <w:rFonts w:ascii="Calibri" w:eastAsia="Times New Roman" w:hAnsi="Calibri" w:cs="Calibri"/>
                <w:color w:val="000000"/>
                <w:sz w:val="18"/>
                <w:lang w:val="en-GB"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635EBA" w:rsidRDefault="00E007EB" w:rsidP="00E27652">
            <w:pPr>
              <w:keepNext/>
              <w:keepLines/>
              <w:spacing w:before="0"/>
              <w:jc w:val="right"/>
              <w:rPr>
                <w:rFonts w:ascii="Calibri" w:eastAsia="Times New Roman" w:hAnsi="Calibri" w:cs="Calibri"/>
                <w:color w:val="000000"/>
                <w:sz w:val="18"/>
                <w:lang w:val="en-GB" w:eastAsia="en-GB"/>
              </w:rPr>
            </w:pPr>
            <w:r>
              <w:rPr>
                <w:rFonts w:ascii="Calibri" w:eastAsia="Times New Roman" w:hAnsi="Calibri" w:cs="Calibri"/>
                <w:color w:val="000000"/>
                <w:sz w:val="18"/>
                <w:lang w:val="en-GB" w:eastAsia="en-GB"/>
              </w:rPr>
              <w:t>23.</w:t>
            </w:r>
            <w:r w:rsidR="00A57370">
              <w:rPr>
                <w:rFonts w:ascii="Calibri" w:eastAsia="Times New Roman" w:hAnsi="Calibri" w:cs="Calibri"/>
                <w:color w:val="000000"/>
                <w:sz w:val="18"/>
                <w:lang w:val="en-GB" w:eastAsia="en-GB"/>
              </w:rPr>
              <w:t>8</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635EBA" w:rsidRDefault="00346933" w:rsidP="00E27652">
            <w:pPr>
              <w:keepNext/>
              <w:keepLines/>
              <w:spacing w:before="0"/>
              <w:rPr>
                <w:rFonts w:ascii="Calibri" w:eastAsia="Times New Roman" w:hAnsi="Calibri" w:cs="Calibri"/>
                <w:color w:val="000000"/>
                <w:sz w:val="18"/>
                <w:lang w:val="en-GB" w:eastAsia="en-GB"/>
              </w:rPr>
            </w:pPr>
            <w:r w:rsidRPr="00635EBA">
              <w:rPr>
                <w:rFonts w:ascii="Calibri" w:eastAsia="Times New Roman" w:hAnsi="Calibri" w:cs="Calibri"/>
                <w:color w:val="000000"/>
                <w:sz w:val="18"/>
                <w:lang w:val="en-GB" w:eastAsia="en-GB"/>
              </w:rPr>
              <w:t>€</w:t>
            </w:r>
            <w:r w:rsidR="00A57370">
              <w:rPr>
                <w:rFonts w:ascii="Calibri" w:eastAsia="Times New Roman" w:hAnsi="Calibri" w:cs="Calibri"/>
                <w:color w:val="000000"/>
                <w:sz w:val="18"/>
                <w:lang w:val="en-GB" w:eastAsia="en-GB"/>
              </w:rPr>
              <w:t>_2017</w:t>
            </w:r>
            <w:r w:rsidRPr="00635EBA">
              <w:rPr>
                <w:rFonts w:ascii="Calibri" w:eastAsia="Times New Roman" w:hAnsi="Calibri" w:cs="Calibri"/>
                <w:color w:val="000000"/>
                <w:sz w:val="18"/>
                <w:lang w:val="en-GB" w:eastAsia="en-GB"/>
              </w:rPr>
              <w:t>/</w:t>
            </w:r>
            <w:proofErr w:type="spellStart"/>
            <w:r w:rsidRPr="00635EBA">
              <w:rPr>
                <w:rFonts w:ascii="Calibri" w:eastAsia="Times New Roman" w:hAnsi="Calibri" w:cs="Calibri"/>
                <w:color w:val="000000"/>
                <w:sz w:val="18"/>
                <w:lang w:val="en-GB" w:eastAsia="en-GB"/>
              </w:rPr>
              <w:t>GJ_out</w:t>
            </w:r>
            <w:proofErr w:type="spellEnd"/>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{"citationID":"22381ubu34","properties":{"formattedCitation":"(ENTRANZE,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(ENTRANZE,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Res_torrpell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23.</w:t>
            </w:r>
            <w:r w:rsidR="00A57370">
              <w:rPr>
                <w:rFonts w:ascii="Calibri" w:eastAsia="Times New Roman" w:hAnsi="Calibri" w:cs="Calibri"/>
                <w:color w:val="000000"/>
                <w:sz w:val="18"/>
                <w:lang w:eastAsia="en-GB"/>
              </w:rPr>
              <w:t>8</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A5737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{"citationID":"bLN4f1IN","properties":{"formattedCitation":"(ENTRANZE,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(ENTRANZE,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Res_syn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16.</w:t>
            </w:r>
            <w:r w:rsidR="00A57370">
              <w:rPr>
                <w:rFonts w:ascii="Calibri" w:eastAsia="Times New Roman" w:hAnsi="Calibri" w:cs="Calibri"/>
                <w:color w:val="000000"/>
                <w:sz w:val="18"/>
                <w:lang w:eastAsia="en-GB"/>
              </w:rPr>
              <w:t>2</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A5737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{"citationID":"VuiE7gr0","properties":{"formattedCitation":"(ENTRANZE,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(ENTRANZE,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15.</w:t>
            </w:r>
            <w:r w:rsidR="00A57370">
              <w:rPr>
                <w:rFonts w:ascii="Calibri" w:eastAsia="Times New Roman" w:hAnsi="Calibri" w:cs="Calibri"/>
                <w:color w:val="000000"/>
                <w:sz w:val="18"/>
                <w:lang w:eastAsia="en-GB"/>
              </w:rPr>
              <w:t>5</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A57370">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CC262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{"citationID":"Vlzaxxt9","properties":{"formattedCitation":"(L\\uc0\\u252{}schen and Madlener, 2013)","plainCitation":"(Lüschen and Madlener, 2013)","noteIndex":0},"citationItems":[{"id":1602,"uris":["http://zotero.org/users/1226784/items/CRPZ9Q2I"],"uri":["http://zotero.org/users/1226784/items/CRPZ9Q2I"],"itemData":{"id":1602,"type":"article-journal","title":"Economic viability of biomass cofiring in new hard-coal power plants in Germany","container-title":"Biomass and Bioenergy","page":"33–47","volume":"57","source":"Google Scholar","author":[{"family":"Lüschen","given":"Andreas"},{"family":"Madlener","given":"Reinhard"}],"issued":{"date-parts":[["2013"]]}}}],"schema":"https://github.com/citation-style-language/schema/raw/master/csl-citation.json"}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rPr>
              <w:t>(Lüschen and Madlener,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Fig.5</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12.</w:t>
            </w:r>
            <w:r w:rsidR="00D9398D">
              <w:rPr>
                <w:rFonts w:ascii="Calibri" w:eastAsia="Times New Roman" w:hAnsi="Calibri" w:cs="Calibri"/>
                <w:color w:val="000000"/>
                <w:sz w:val="18"/>
                <w:lang w:eastAsia="en-GB"/>
              </w:rPr>
              <w:t>6</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CC262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{"citationID":"WrD5FcbD","properties":{"formattedCitation":"(L\\uc0\\u252{}schen and Madlener, 2013)","plainCitation":"(Lüschen and Madlener, 2013)","noteIndex":0},"citationItems":[{"id":1602,"uris":["http://zotero.org/users/1226784/items/CRPZ9Q2I"],"uri":["http://zotero.org/users/1226784/items/CRPZ9Q2I"],"itemData":{"id":1602,"type":"article-journal","title":"Economic viability of biomass cofiring in new hard-coal power plants in Germany","container-title":"Biomass and Bioenergy","page":"33–47","volume":"57","source":"Google Scholar","author":[{"family":"Lüschen","given":"Andreas"},{"family":"Madlener","given":"Reinhard"}],"issued":{"date-parts":[["2013"]]}}}],"schema":"https://github.com/citation-style-language/schema/raw/master/csl-citation.json"}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rPr>
              <w:t>(Lüschen and Madlener,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Fig.5</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14.</w:t>
            </w:r>
            <w:r w:rsidR="00D9398D">
              <w:rPr>
                <w:rFonts w:ascii="Calibri" w:eastAsia="Times New Roman" w:hAnsi="Calibri" w:cs="Calibri"/>
                <w:color w:val="000000"/>
                <w:sz w:val="18"/>
                <w:lang w:eastAsia="en-GB"/>
              </w:rPr>
              <w:t>6</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{"citationID":"7pE6MBg3","properties":{"formattedCitation":"(Meerman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Fig.13</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12.</w:t>
            </w:r>
            <w:r w:rsidR="00D9398D">
              <w:rPr>
                <w:rFonts w:ascii="Calibri" w:eastAsia="Times New Roman" w:hAnsi="Calibri" w:cs="Calibri"/>
                <w:color w:val="000000"/>
                <w:sz w:val="18"/>
                <w:lang w:eastAsia="en-GB"/>
              </w:rPr>
              <w:t>2</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{"citationID":"Mddup4Rk","properties":{"formattedCitation":"(Meerman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Fig.13</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11.</w:t>
            </w:r>
            <w:r w:rsidR="00D9398D">
              <w:rPr>
                <w:rFonts w:ascii="Calibri" w:eastAsia="Times New Roman" w:hAnsi="Calibri" w:cs="Calibri"/>
                <w:color w:val="000000"/>
                <w:sz w:val="18"/>
                <w:lang w:eastAsia="en-GB"/>
              </w:rPr>
              <w:t>0</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{"citationID":"5cauxa8s","properties":{"formattedCitation":"(Meerman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Fig.13</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without fuel</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D9398D">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11.</w:t>
            </w:r>
            <w:r w:rsidR="00D9398D">
              <w:rPr>
                <w:rFonts w:ascii="Calibri" w:eastAsia="Times New Roman" w:hAnsi="Calibri" w:cs="Calibri"/>
                <w:color w:val="000000"/>
                <w:sz w:val="18"/>
                <w:lang w:eastAsia="en-GB"/>
              </w:rPr>
              <w:t>3</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CC2620">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{"citationID":"Sh2sgkSp","properties":{"formattedCitation":"(L\\uc0\\u252{}schen and Madlener, 2013)","plainCitation":"(Lüschen and Madlener, 2013)","noteIndex":0},"citationItems":[{"id":1602,"uris":["http://zotero.org/users/1226784/items/CRPZ9Q2I"],"uri":["http://zotero.org/users/1226784/items/CRPZ9Q2I"],"itemData":{"id":1602,"type":"article-journal","title":"Economic viability of biomass cofiring in new hard-coal power plants in Germany","container-title":"Biomass and Bioenergy","page":"33–47","volume":"57","source":"Google Scholar","author":[{"family":"Lüschen","given":"Andreas"},{"family":"Madlener","given":"Reinhard"}],"issued":{"date-parts":[["2013"]]}}}],"schema":"https://github.com/citation-style-language/schema/raw/master/csl-citation.json"} </w:instrText>
            </w:r>
            <w:r>
              <w:rPr>
                <w:rFonts w:ascii="Calibri" w:eastAsia="Times New Roman" w:hAnsi="Calibri" w:cs="Calibri"/>
                <w:color w:val="000000"/>
                <w:sz w:val="18"/>
                <w:lang w:eastAsia="en-GB"/>
              </w:rPr>
              <w:fldChar w:fldCharType="separate"/>
            </w:r>
            <w:r w:rsidR="00CC2620" w:rsidRPr="00CC2620">
              <w:rPr>
                <w:rFonts w:ascii="Calibri" w:hAnsi="Calibri" w:cs="Calibri"/>
                <w:sz w:val="18"/>
                <w:szCs w:val="24"/>
              </w:rPr>
              <w:t>(Lüschen and Madlener, 2013)</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Fig.5</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35.</w:t>
            </w:r>
            <w:r w:rsidR="00D9398D">
              <w:rPr>
                <w:rFonts w:ascii="Calibri" w:eastAsia="Times New Roman" w:hAnsi="Calibri" w:cs="Calibri"/>
                <w:color w:val="000000"/>
                <w:sz w:val="18"/>
                <w:lang w:eastAsia="en-GB"/>
              </w:rPr>
              <w:t>4</w:t>
            </w:r>
            <w:r w:rsidR="00346933" w:rsidRPr="00D74F0E">
              <w:rPr>
                <w:rFonts w:ascii="Calibri" w:eastAsia="Times New Roman" w:hAnsi="Calibri" w:cs="Calibri"/>
                <w:color w:val="000000"/>
                <w:sz w:val="18"/>
                <w:lang w:eastAsia="en-GB"/>
              </w:rPr>
              <w:t xml:space="preserve"> </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{"citationID":"6gk5ha9p4","properties":{"formattedCitation":"(Held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35.</w:t>
            </w:r>
            <w:r w:rsidR="00D9398D">
              <w:rPr>
                <w:rFonts w:ascii="Calibri" w:eastAsia="Times New Roman" w:hAnsi="Calibri" w:cs="Calibri"/>
                <w:color w:val="000000"/>
                <w:sz w:val="18"/>
                <w:lang w:eastAsia="en-GB"/>
              </w:rPr>
              <w:t>4</w:t>
            </w:r>
            <w:r w:rsidR="00346933" w:rsidRPr="00D74F0E">
              <w:rPr>
                <w:rFonts w:ascii="Calibri" w:eastAsia="Times New Roman" w:hAnsi="Calibri" w:cs="Calibri"/>
                <w:color w:val="000000"/>
                <w:sz w:val="18"/>
                <w:lang w:eastAsia="en-GB"/>
              </w:rPr>
              <w:t xml:space="preserve"> </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D9398D"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t>€_2017</w:t>
            </w:r>
            <w:r w:rsidR="00346933"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{"citationID":"IR359zoK","properties":{"formattedCitation":"(Held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35.</w:t>
            </w:r>
            <w:r w:rsidR="00D9398D">
              <w:rPr>
                <w:rFonts w:ascii="Calibri" w:eastAsia="Times New Roman" w:hAnsi="Calibri" w:cs="Calibri"/>
                <w:color w:val="000000"/>
                <w:sz w:val="18"/>
                <w:lang w:eastAsia="en-GB"/>
              </w:rPr>
              <w:t>4</w:t>
            </w:r>
            <w:r w:rsidR="00346933" w:rsidRPr="00D74F0E">
              <w:rPr>
                <w:rFonts w:ascii="Calibri" w:eastAsia="Times New Roman" w:hAnsi="Calibri" w:cs="Calibri"/>
                <w:color w:val="000000"/>
                <w:sz w:val="18"/>
                <w:lang w:eastAsia="en-GB"/>
              </w:rPr>
              <w:t xml:space="preserve"> </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/GJ_out</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{"citationID":"gaDV5vUk","properties":{"formattedCitation":"(Held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Yield cofired power plant</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40%</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{"citationID":"Y1DVvdLl","properties":{"formattedCitation":"(Arpiainen et al., 2015)","plainCitation":"(Arpiainen et al., 2015)","noteIndex":0},"citationItems":[{"id":2202,"uris":["http://zotero.org/users/1226784/items/744IIZWZ"],"uri":["http://zotero.org/users/1226784/items/744IIZWZ"],"itemData":{"id":2202,"type":"report","title":"SECTOR working paper D3.7","author":[{"family":"Arpiainen","given":"V."},{"family":"Alakangas","given":"E."},{"family":"Kroon","given":"P."},{"family":"Carbo","given":"M."}],"issued":{"date-parts":[["2015"]]}}}],"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(Arpiainen et al., 2015)</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Yield cofired power plant</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40%</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{"citationID":"4ft40dW5","properties":{"formattedCitation":"(Arpiainen et al., 2015)","plainCitation":"(Arpiainen et al., 2015)","noteIndex":0},"citationItems":[{"id":2202,"uris":["http://zotero.org/users/1226784/items/744IIZWZ"],"uri":["http://zotero.org/users/1226784/items/744IIZWZ"],"itemData":{"id":2202,"type":"report","title":"SECTOR working paper D3.7","author":[{"family":"Arpiainen","given":"V."},{"family":"Alakangas","given":"E."},{"family":"Kroon","given":"P."},{"family":"Carbo","given":"M."}],"issued":{"date-parts":[["2015"]]}}}],"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(Arpiainen et al., 2015)</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 Efficiency HHV</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55%</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{"citationID":"n7jl1bqsm","properties":{"formattedCitation":"(Meerman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 Efficiency HHV</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58%</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{"citationID":"FB3pbMbw","properties":{"formattedCitation":"(Meerman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59%</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{"citationID":"fzGLaBnh","properties":{"formattedCitation":"(Meerman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Co_syn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40%</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{"citationID":"Nt7qAhwl","properties":{"formattedCitation":"(Arpiainen et al., 2015)","plainCitation":"(Arpiainen et al., 2015)","noteIndex":0},"citationItems":[{"id":2202,"uris":["http://zotero.org/users/1226784/items/744IIZWZ"],"uri":["http://zotero.org/users/1226784/items/744IIZWZ"],"itemData":{"id":2202,"type":"report","title":"SECTOR working paper D3.7","author":[{"family":"Arpiainen","given":"V."},{"family":"Alakangas","given":"E."},{"family":"Kroon","given":"P."},{"family":"Carbo","given":"M."}],"issued":{"date-parts":[["2015"]]}}}],"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(Arpiainen et al., 2015)</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89%</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{"citationID":"FfxeMW7J","properties":{"formattedCitation":"(Held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89%</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{"citationID":"yIlxYHUJ","properties":{"formattedCitation":"(Held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89%</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{"citationID":"2nBqmYkl","properties":{"formattedCitation":"(Held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Res_pell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Efficiency</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84%</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{"citationID":"twDnPx7n","properties":{"formattedCitation":"(ENTRANZE,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(ENTRANZE,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Res_torrpell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Efficiency</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84%</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{"citationID":"I3MvMuCy","properties":{"formattedCitation":"(ENTRANZE,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(ENTRANZE,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Res_syn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Efficiency</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80%</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{"citationID":"oNduddjU","properties":{"formattedCitation":"(ENTRANZE, 2014)","plainCitation":"(ENTRANZE, 2014)","noteIndex":0},"citationItems":[{"id":426,"uris":["http://zotero.org/users/1226784/items/NMQ4D2FX"],"uri":["http://zotero.org/users/1226784/items/NMQ4D2FX"],"itemData":{"id":426,"type":"webpage","title":"ENTRANZE database","URL":"http://www.entranze.eu/","author":[{"family":"ENTRANZE","given":""}],"issued":{"date-parts":[["2014"]]},"accessed":{"date-parts":[["2014",5,19]]}}}],"schema":"https://github.com/citation-style-language/schema/raw/master/csl-citation.json"}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(ENTRANZE,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 Efficiency HHV</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12%</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{"citationID":"51WPDyT4","properties":{"formattedCitation":"(Meerman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 Efficiency HHV</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11%</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{"citationID":"RNnFQRkB","properties":{"formattedCitation":"(Meerman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FT_syn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Energy Yield</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10%</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{"citationID":"Nh2sVkIZ","properties":{"formattedCitation":"(Meerman et al., 2012)","plainCitation":"(Meerman et al., 2012)","noteIndex":0},"citationItems":[{"id":1606,"uris":["http://zotero.org/users/1226784/items/MK4KCWT5"],"uri":["http://zotero.org/users/1226784/items/MK4KCWT5"],"itemData":{"id":1606,"type":"article-journal","title":"Performance of simulated flexible integrated gasification polygeneration facilities, Part B: Economic evaluation.","container-title":"Renewable and Sustainable Energy Reviews","page":"6083-6102","volume":"16","issue":"8","source":"CrossRef","DOI":"10.1016/j.rser.2012.06.030","ISSN":"13640321","shortTitle":"Performance of simulated flexible integrated gasification polygeneration facilities, Part B","language":"en","author":[{"family":"Meerman","given":"J.C."},{"family":"Ramírez","given":"A."},{"family":"Turkenburg","given":"W.C."},{"family":"Faaij","given":"A.P.C."}],"issued":{"date-parts":[["2012",10]]}}}],"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(Meerman et al., 2012)</w:t>
            </w:r>
            <w:r>
              <w:rPr>
                <w:rFonts w:ascii="Calibri" w:eastAsia="Times New Roman" w:hAnsi="Calibri" w:cs="Calibri"/>
                <w:color w:val="000000"/>
                <w:sz w:val="18"/>
                <w:lang w:eastAsia="en-GB"/>
              </w:rPr>
              <w:fldChar w:fldCharType="end"/>
            </w:r>
            <w:r>
              <w:rPr>
                <w:rFonts w:ascii="Calibri" w:eastAsia="Times New Roman" w:hAnsi="Calibri" w:cs="Calibri"/>
                <w:color w:val="000000"/>
                <w:sz w:val="18"/>
                <w:lang w:eastAsia="en-GB"/>
              </w:rPr>
              <w:t xml:space="preserve">, </w:t>
            </w:r>
            <w:r w:rsidRPr="00D74F0E">
              <w:rPr>
                <w:rFonts w:ascii="Calibri" w:eastAsia="Times New Roman" w:hAnsi="Calibri" w:cs="Calibri"/>
                <w:color w:val="000000"/>
                <w:sz w:val="18"/>
                <w:lang w:eastAsia="en-GB"/>
              </w:rPr>
              <w:t>Table.1</w:t>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25%</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{"citationID":"cMwV2mT2","properties":{"formattedCitation":"(Held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Ind_torrpell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25%</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{"citationID":"G6JlrNdu","properties":{"formattedCitation":"(Held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Ind_syn</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jc w:val="right"/>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25%</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 </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{"citationID":"BXhDpVhP","properties":{"formattedCitation":"(Held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9276CF">
              <w:rPr>
                <w:rFonts w:ascii="Calibri" w:hAnsi="Calibri" w:cs="Calibri"/>
                <w:sz w:val="18"/>
              </w:rPr>
              <w:t>(Held et al., 2014)</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Diesel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EU28 2014 average w/o taxes and levies</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14.</w:t>
            </w:r>
            <w:r w:rsidR="00D9398D">
              <w:rPr>
                <w:rFonts w:ascii="Calibri" w:eastAsia="Times New Roman" w:hAnsi="Calibri" w:cs="Calibri"/>
                <w:color w:val="000000"/>
                <w:sz w:val="18"/>
                <w:lang w:eastAsia="en-GB"/>
              </w:rPr>
              <w:t>1</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{"citationID":"VdBw7JIW","properties":{"formattedCitation":"(EC, 2016)","plainCitation":"(EC, 2016)","noteIndex":0},"citationItems":[{"id":2256,"uris":["http://zotero.org/users/1226784/items/U433AJ9K"],"uri":["http://zotero.org/users/1226784/items/U433AJ9K"],"itemData":{"id":2256,"type":"webpage","title":"Weekly Oil Bulletin - Energy - European Commission","container-title":"Energy","abstract":"Weekly Oil Bulletin - Energy","URL":"https://ec.europa.eu/energy/en/data-analysis/weekly-oil-bulletin","author":[{"family":"EC","given":""}],"issued":{"date-parts":[["2016"]]},"accessed":{"date-parts":[["2016",10,25]]}}}],"schema":"https://github.com/citation-style-language/schema/raw/master/csl-citation.json"} </w:instrText>
            </w:r>
            <w:r>
              <w:rPr>
                <w:rFonts w:ascii="Calibri" w:eastAsia="Times New Roman" w:hAnsi="Calibri" w:cs="Calibri"/>
                <w:color w:val="000000"/>
                <w:sz w:val="18"/>
                <w:lang w:eastAsia="en-GB"/>
              </w:rPr>
              <w:fldChar w:fldCharType="separate"/>
            </w:r>
            <w:r w:rsidR="00D9398D">
              <w:rPr>
                <w:rFonts w:ascii="Calibri" w:hAnsi="Calibri" w:cs="Calibri"/>
                <w:sz w:val="18"/>
              </w:rPr>
              <w:t>(EC, 2018</w:t>
            </w:r>
            <w:r w:rsidR="00CC2620" w:rsidRPr="00CC2620">
              <w:rPr>
                <w:rFonts w:ascii="Calibri" w:hAnsi="Calibri" w:cs="Calibri"/>
                <w:sz w:val="18"/>
              </w:rPr>
              <w:t>)</w:t>
            </w:r>
            <w:r>
              <w:rPr>
                <w:rFonts w:ascii="Calibri" w:eastAsia="Times New Roman" w:hAnsi="Calibri" w:cs="Calibri"/>
                <w:color w:val="000000"/>
                <w:sz w:val="18"/>
                <w:lang w:eastAsia="en-GB"/>
              </w:rPr>
              <w:fldChar w:fldCharType="end"/>
            </w:r>
          </w:p>
        </w:tc>
      </w:tr>
      <w:tr w:rsidR="00346933" w:rsidRPr="00D74F0E"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Electricity</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EU28 average electricity price for</w:t>
            </w:r>
            <w:r w:rsidRPr="004727AE">
              <w:rPr>
                <w:rFonts w:ascii="Calibri" w:eastAsia="Times New Roman" w:hAnsi="Calibri" w:cs="Calibri"/>
                <w:color w:val="000000"/>
                <w:sz w:val="18"/>
                <w:lang w:val="en-GB" w:eastAsia="en-GB"/>
              </w:rPr>
              <w:br/>
              <w:t>largest consumers w/o taxes and levies</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E007EB"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11.</w:t>
            </w:r>
            <w:r w:rsidR="00D9398D">
              <w:rPr>
                <w:rFonts w:ascii="Calibri" w:eastAsia="Times New Roman" w:hAnsi="Calibri" w:cs="Calibri"/>
                <w:color w:val="000000"/>
                <w:sz w:val="18"/>
                <w:lang w:eastAsia="en-GB"/>
              </w:rPr>
              <w:t>5</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eastAsia="en-GB"/>
              </w:rPr>
              <w:instrText xml:space="preserve"> ADDIN ZOTERO_ITEM CSL_CITATION {"citationID":"1thnm390nv","properties":{"formattedCitation":"(Eurostat, 2016)","plainCitation":"(Eurostat, 2016)","noteIndex":0},"citationItems":[{"id":2258,"uris":["http://zotero.org/users/1226784/items/ASNJ4M8Z"],"uri":["http://zotero.org/users/1226784/items/ASNJ4M8Z"],"itemData":{"id":2258,"type":"webpage","title":"Database - Eurostat - Energy (nrg)","URL":"http://ec.europa.eu/eurostat/web/energy/data/database?p_p_id=NavTreeportletprod_WAR_NavTreeportletprod_INSTANCE_QAMy7Pe6HwI1&amp;p_p_lifecycle=0&amp;p_p_state=normal&amp;p_p_mode=view&amp;p_p_col_id=column-2&amp;p_p_col_count=1","author":[{"family":"Eurostat","given":""}],"issued":{"date-parts":[["2016"]]},"accessed":{"date-parts":[["2016",10,25]]}}}],"schema":"https://github.com/citation-style-language/schema/raw/master/csl-citation.json"} </w:instrText>
            </w:r>
            <w:r>
              <w:rPr>
                <w:rFonts w:ascii="Calibri" w:eastAsia="Times New Roman" w:hAnsi="Calibri" w:cs="Calibri"/>
                <w:color w:val="000000"/>
                <w:sz w:val="18"/>
                <w:lang w:eastAsia="en-GB"/>
              </w:rPr>
              <w:fldChar w:fldCharType="separate"/>
            </w:r>
            <w:r w:rsidR="00D9398D">
              <w:rPr>
                <w:rFonts w:ascii="Calibri" w:hAnsi="Calibri" w:cs="Calibri"/>
                <w:sz w:val="18"/>
              </w:rPr>
              <w:t>(Eurostat, 2018</w:t>
            </w:r>
            <w:r w:rsidRPr="009276CF">
              <w:rPr>
                <w:rFonts w:ascii="Calibri" w:hAnsi="Calibri" w:cs="Calibri"/>
                <w:sz w:val="18"/>
              </w:rPr>
              <w:t>)</w:t>
            </w:r>
            <w:r>
              <w:rPr>
                <w:rFonts w:ascii="Calibri" w:eastAsia="Times New Roman" w:hAnsi="Calibri" w:cs="Calibri"/>
                <w:color w:val="000000"/>
                <w:sz w:val="18"/>
                <w:lang w:eastAsia="en-GB"/>
              </w:rPr>
              <w:fldChar w:fldCharType="end"/>
            </w:r>
          </w:p>
        </w:tc>
      </w:tr>
      <w:tr w:rsidR="00346933" w:rsidRPr="008515F3" w:rsidTr="00A57370">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Residential</w:t>
            </w:r>
          </w:p>
        </w:tc>
        <w:tc>
          <w:tcPr>
            <w:tcW w:w="2452" w:type="dxa"/>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sidRPr="004727AE">
              <w:rPr>
                <w:rFonts w:ascii="Calibri" w:eastAsia="Times New Roman" w:hAnsi="Calibri" w:cs="Calibri"/>
                <w:color w:val="000000"/>
                <w:sz w:val="18"/>
                <w:lang w:val="en-GB" w:eastAsia="en-GB"/>
              </w:rPr>
              <w:t xml:space="preserve">EU28 average heating costs for residential </w:t>
            </w:r>
          </w:p>
        </w:tc>
        <w:tc>
          <w:tcPr>
            <w:tcW w:w="667" w:type="dxa"/>
            <w:tcBorders>
              <w:top w:val="nil"/>
              <w:left w:val="nil"/>
              <w:bottom w:val="single" w:sz="4" w:space="0" w:color="auto"/>
              <w:right w:val="single" w:sz="4" w:space="0" w:color="auto"/>
            </w:tcBorders>
            <w:shd w:val="clear" w:color="auto" w:fill="auto"/>
            <w:noWrap/>
            <w:vAlign w:val="bottom"/>
            <w:hideMark/>
          </w:tcPr>
          <w:p w:rsidR="00346933" w:rsidRPr="00D74F0E" w:rsidRDefault="00D9398D" w:rsidP="00E27652">
            <w:pPr>
              <w:keepNext/>
              <w:keepLines/>
              <w:spacing w:before="0"/>
              <w:jc w:val="right"/>
              <w:rPr>
                <w:rFonts w:ascii="Calibri" w:eastAsia="Times New Roman" w:hAnsi="Calibri" w:cs="Calibri"/>
                <w:color w:val="000000"/>
                <w:sz w:val="18"/>
                <w:lang w:eastAsia="en-GB"/>
              </w:rPr>
            </w:pPr>
            <w:r>
              <w:rPr>
                <w:rFonts w:ascii="Calibri" w:eastAsia="Times New Roman" w:hAnsi="Calibri" w:cs="Calibri"/>
                <w:color w:val="000000"/>
                <w:sz w:val="18"/>
                <w:lang w:eastAsia="en-GB"/>
              </w:rPr>
              <w:t>25</w:t>
            </w:r>
            <w:r w:rsidR="00E007EB">
              <w:rPr>
                <w:rFonts w:ascii="Calibri" w:eastAsia="Times New Roman" w:hAnsi="Calibri" w:cs="Calibri"/>
                <w:color w:val="000000"/>
                <w:sz w:val="18"/>
                <w:lang w:eastAsia="en-GB"/>
              </w:rPr>
              <w:t>.</w:t>
            </w:r>
            <w:r w:rsidR="00346933" w:rsidRPr="00D74F0E">
              <w:rPr>
                <w:rFonts w:ascii="Calibri" w:eastAsia="Times New Roman" w:hAnsi="Calibri" w:cs="Calibri"/>
                <w:color w:val="000000"/>
                <w:sz w:val="18"/>
                <w:lang w:eastAsia="en-GB"/>
              </w:rPr>
              <w:t>2</w:t>
            </w:r>
          </w:p>
        </w:tc>
        <w:tc>
          <w:tcPr>
            <w:tcW w:w="1730" w:type="dxa"/>
            <w:tcBorders>
              <w:top w:val="nil"/>
              <w:left w:val="nil"/>
              <w:bottom w:val="single" w:sz="4" w:space="0" w:color="auto"/>
              <w:right w:val="single" w:sz="4" w:space="0" w:color="auto"/>
            </w:tcBorders>
            <w:shd w:val="clear" w:color="auto" w:fill="auto"/>
            <w:noWrap/>
            <w:vAlign w:val="bottom"/>
            <w:hideMark/>
          </w:tcPr>
          <w:p w:rsidR="00346933" w:rsidRPr="00D74F0E" w:rsidRDefault="00346933" w:rsidP="00E27652">
            <w:pPr>
              <w:keepNext/>
              <w:keepLines/>
              <w:spacing w:before="0"/>
              <w:rPr>
                <w:rFonts w:ascii="Calibri" w:eastAsia="Times New Roman" w:hAnsi="Calibri" w:cs="Calibri"/>
                <w:color w:val="000000"/>
                <w:sz w:val="18"/>
                <w:lang w:eastAsia="en-GB"/>
              </w:rPr>
            </w:pPr>
            <w:r w:rsidRPr="00D74F0E">
              <w:rPr>
                <w:rFonts w:ascii="Calibri" w:eastAsia="Times New Roman" w:hAnsi="Calibri" w:cs="Calibri"/>
                <w:color w:val="000000"/>
                <w:sz w:val="18"/>
                <w:lang w:eastAsia="en-GB"/>
              </w:rPr>
              <w:t>€</w:t>
            </w:r>
            <w:r w:rsidR="00D9398D">
              <w:rPr>
                <w:rFonts w:ascii="Calibri" w:eastAsia="Times New Roman" w:hAnsi="Calibri" w:cs="Calibri"/>
                <w:color w:val="000000"/>
                <w:sz w:val="18"/>
                <w:lang w:eastAsia="en-GB"/>
              </w:rPr>
              <w:t>_2017</w:t>
            </w:r>
            <w:r w:rsidRPr="00D74F0E">
              <w:rPr>
                <w:rFonts w:ascii="Calibri" w:eastAsia="Times New Roman" w:hAnsi="Calibri" w:cs="Calibri"/>
                <w:color w:val="000000"/>
                <w:sz w:val="18"/>
                <w:lang w:eastAsia="en-GB"/>
              </w:rPr>
              <w:t>/GJ</w:t>
            </w:r>
          </w:p>
        </w:tc>
        <w:tc>
          <w:tcPr>
            <w:tcW w:w="3197" w:type="dxa"/>
            <w:tcBorders>
              <w:top w:val="nil"/>
              <w:left w:val="nil"/>
              <w:bottom w:val="single" w:sz="4" w:space="0" w:color="auto"/>
              <w:right w:val="single" w:sz="4" w:space="0" w:color="auto"/>
            </w:tcBorders>
            <w:shd w:val="clear" w:color="auto" w:fill="auto"/>
            <w:noWrap/>
            <w:vAlign w:val="bottom"/>
            <w:hideMark/>
          </w:tcPr>
          <w:p w:rsidR="00346933" w:rsidRPr="004727AE" w:rsidRDefault="00346933" w:rsidP="00E27652">
            <w:pPr>
              <w:keepNext/>
              <w:keepLines/>
              <w:spacing w:before="0"/>
              <w:rPr>
                <w:rFonts w:ascii="Calibri" w:eastAsia="Times New Roman" w:hAnsi="Calibri" w:cs="Calibri"/>
                <w:color w:val="000000"/>
                <w:sz w:val="18"/>
                <w:lang w:val="en-GB" w:eastAsia="en-GB"/>
              </w:rPr>
            </w:pP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{"citationID":"JYpDw3Nc","properties":{"formattedCitation":"(Held et al., 2014)","plainCitation":"(Held et al., 2014)","noteIndex":0},"citationItems":[{"id":2242,"uris":["http://zotero.org/users/1226784/items/WEXIJQQP"],"uri":["http://zotero.org/users/1226784/items/WEXIJQQP"],"itemData":{"id":2242,"type":"report","title":"Estimating energy system costs of sectoral RES and EE targets in the context of energy and climate targets for 2030","author":[{"family":"Held","given":"A."},{"family":"Ragowitz","given":"M."},{"family":"Sensfuss","given":"F."},{"family":"Pudlik","given":"M."},{"family":"Pfluger","given":"B."},{"family":"Resch","given":"G."},{"family":"Olmos","given":"L."},{"family":"Ramos","given":"A."},{"family":"Rivier","given":"M."},{"family":"Kost","given":"C."},{"family":"Senkpiel","given":"C."},{"family":"Frank","given":"P."},{"family":"Veum","given":"K."},{"family":"Slobbe","given":"J."},{"family":"Joode","given":"J."}],"issued":{"date-parts":[["2014"]]}}}],"schema":"https://github.com/citation-style-language/schema/raw/master/csl-citation.json"} </w:instrText>
            </w:r>
            <w:r>
              <w:rPr>
                <w:rFonts w:ascii="Calibri" w:eastAsia="Times New Roman" w:hAnsi="Calibri" w:cs="Calibri"/>
                <w:color w:val="000000"/>
                <w:sz w:val="18"/>
                <w:lang w:eastAsia="en-GB"/>
              </w:rPr>
              <w:fldChar w:fldCharType="separate"/>
            </w:r>
            <w:r w:rsidRPr="004727AE">
              <w:rPr>
                <w:rFonts w:ascii="Calibri" w:hAnsi="Calibri" w:cs="Calibri"/>
                <w:sz w:val="18"/>
                <w:lang w:val="en-GB"/>
              </w:rPr>
              <w:t>(Held et al., 2014)</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xml:space="preserve"> </w:t>
            </w: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{"citationID":"69Tw9dL3","properties":{"formattedCitation":"(EC, 2016)","plainCitation":"(EC, 2016)","noteIndex":0},"citationItems":[{"id":2256,"uris":["http://zotero.org/users/1226784/items/U433AJ9K"],"uri":["http://zotero.org/users/1226784/items/U433AJ9K"],"itemData":{"id":2256,"type":"webpage","title":"Weekly Oil Bulletin - Energy - European Commission","container-title":"Energy","abstract":"Weekly Oil Bulletin - Energy","URL":"https://ec.europa.eu/energy/en/data-analysis/weekly-oil-bulletin","author":[{"family":"EC","given":""}],"issued":{"date-parts":[["2016"]]},"accessed":{"date-parts":[["2016",10,25]]}}}],"schema":"https://github.com/citation-style-language/schema/raw/master/csl-citation.json"} </w:instrText>
            </w:r>
            <w:r>
              <w:rPr>
                <w:rFonts w:ascii="Calibri" w:eastAsia="Times New Roman" w:hAnsi="Calibri" w:cs="Calibri"/>
                <w:color w:val="000000"/>
                <w:sz w:val="18"/>
                <w:lang w:eastAsia="en-GB"/>
              </w:rPr>
              <w:fldChar w:fldCharType="separate"/>
            </w:r>
            <w:r w:rsidR="00D9398D">
              <w:rPr>
                <w:rFonts w:ascii="Calibri" w:hAnsi="Calibri" w:cs="Calibri"/>
                <w:sz w:val="18"/>
                <w:lang w:val="en-GB"/>
              </w:rPr>
              <w:t>(EC, 2018</w:t>
            </w:r>
            <w:r w:rsidR="00CC2620" w:rsidRPr="00CC2620">
              <w:rPr>
                <w:rFonts w:ascii="Calibri" w:hAnsi="Calibri" w:cs="Calibri"/>
                <w:sz w:val="18"/>
                <w:lang w:val="en-GB"/>
              </w:rPr>
              <w:t>)</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xml:space="preserve"> </w:t>
            </w: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{"citationID":"pE8tl8QK","properties":{"formattedCitation":"(Eurostat, 2016)","plainCitation":"(Eurostat, 2016)","noteIndex":0},"citationItems":[{"id":2258,"uris":["http://zotero.org/users/1226784/items/ASNJ4M8Z"],"uri":["http://zotero.org/users/1226784/items/ASNJ4M8Z"],"itemData":{"id":2258,"type":"webpage","title":"Database - Eurostat - Energy (nrg)","URL":"http://ec.europa.eu/eurostat/web/energy/data/database?p_p_id=NavTreeportletprod_WAR_NavTreeportletprod_INSTANCE_QAMy7Pe6HwI1&amp;p_p_lifecycle=0&amp;p_p_state=normal&amp;p_p_mode=view&amp;p_p_col_id=column-2&amp;p_p_col_count=1","author":[{"family":"Eurostat","given":""}],"issued":{"date-parts":[["2016"]]},"accessed":{"date-parts":[["2016",10,25]]}}}],"schema":"https://github.com/citation-style-language/schema/raw/master/csl-citation.json"} </w:instrText>
            </w:r>
            <w:r>
              <w:rPr>
                <w:rFonts w:ascii="Calibri" w:eastAsia="Times New Roman" w:hAnsi="Calibri" w:cs="Calibri"/>
                <w:color w:val="000000"/>
                <w:sz w:val="18"/>
                <w:lang w:eastAsia="en-GB"/>
              </w:rPr>
              <w:fldChar w:fldCharType="separate"/>
            </w:r>
            <w:r w:rsidR="00D9398D">
              <w:rPr>
                <w:rFonts w:ascii="Calibri" w:hAnsi="Calibri" w:cs="Calibri"/>
                <w:sz w:val="18"/>
                <w:lang w:val="en-GB"/>
              </w:rPr>
              <w:t>(Eurostat, 2018</w:t>
            </w:r>
            <w:r w:rsidRPr="004727AE">
              <w:rPr>
                <w:rFonts w:ascii="Calibri" w:hAnsi="Calibri" w:cs="Calibri"/>
                <w:sz w:val="18"/>
                <w:lang w:val="en-GB"/>
              </w:rPr>
              <w:t>)</w:t>
            </w:r>
            <w:r>
              <w:rPr>
                <w:rFonts w:ascii="Calibri" w:eastAsia="Times New Roman" w:hAnsi="Calibri" w:cs="Calibri"/>
                <w:color w:val="000000"/>
                <w:sz w:val="18"/>
                <w:lang w:eastAsia="en-GB"/>
              </w:rPr>
              <w:fldChar w:fldCharType="end"/>
            </w:r>
            <w:r w:rsidRPr="004727AE">
              <w:rPr>
                <w:rFonts w:ascii="Calibri" w:eastAsia="Times New Roman" w:hAnsi="Calibri" w:cs="Calibri"/>
                <w:color w:val="000000"/>
                <w:sz w:val="18"/>
                <w:lang w:val="en-GB" w:eastAsia="en-GB"/>
              </w:rPr>
              <w:t xml:space="preserve"> </w:t>
            </w:r>
            <w:r>
              <w:rPr>
                <w:rFonts w:ascii="Calibri" w:eastAsia="Times New Roman" w:hAnsi="Calibri" w:cs="Calibri"/>
                <w:color w:val="000000"/>
                <w:sz w:val="18"/>
                <w:lang w:eastAsia="en-GB"/>
              </w:rPr>
              <w:fldChar w:fldCharType="begin"/>
            </w:r>
            <w:r w:rsidR="00CC2620">
              <w:rPr>
                <w:rFonts w:ascii="Calibri" w:eastAsia="Times New Roman" w:hAnsi="Calibri" w:cs="Calibri"/>
                <w:color w:val="000000"/>
                <w:sz w:val="18"/>
                <w:lang w:val="en-GB" w:eastAsia="en-GB"/>
              </w:rPr>
              <w:instrText xml:space="preserve"> ADDIN ZOTERO_ITEM CSL_CITATION {"citationID":"LzQ4AO1M","properties":{"formattedCitation":"(OECD, IEA, 2016)","plainCitation":"(OECD, IEA, 2016)","noteIndex":0},"citationItems":[{"id":2260,"uris":["http://zotero.org/users/1226784/items/59XB83W3"],"uri":["http://zotero.org/users/1226784/items/59XB83W3"],"itemData":{"id":2260,"type":"webpage","title":"OECD iLibrary - IEA Energy Prices and Taxes Statistics","URL":"http://www.oecd-ilibrary.org/statistics;jsessionid=1umltcfhogups.x-oecd-live-02","author":[{"family":"OECD, IEA","given":""}],"issued":{"date-parts":[["2016"]]},"accessed":{"date-parts":[["2016",10,25]]}}}],"schema":"https://github.com/citation-style-language/schema/raw/master/csl-citation.json"} </w:instrText>
            </w:r>
            <w:r>
              <w:rPr>
                <w:rFonts w:ascii="Calibri" w:eastAsia="Times New Roman" w:hAnsi="Calibri" w:cs="Calibri"/>
                <w:color w:val="000000"/>
                <w:sz w:val="18"/>
                <w:lang w:eastAsia="en-GB"/>
              </w:rPr>
              <w:fldChar w:fldCharType="separate"/>
            </w:r>
            <w:r w:rsidR="00D9398D">
              <w:rPr>
                <w:rFonts w:ascii="Calibri" w:hAnsi="Calibri" w:cs="Calibri"/>
                <w:sz w:val="18"/>
                <w:lang w:val="en-GB"/>
              </w:rPr>
              <w:t>(OECD, IEA, 2018</w:t>
            </w:r>
            <w:r w:rsidRPr="004727AE">
              <w:rPr>
                <w:rFonts w:ascii="Calibri" w:hAnsi="Calibri" w:cs="Calibri"/>
                <w:sz w:val="18"/>
                <w:lang w:val="en-GB"/>
              </w:rPr>
              <w:t>)</w:t>
            </w:r>
            <w:r>
              <w:rPr>
                <w:rFonts w:ascii="Calibri" w:eastAsia="Times New Roman" w:hAnsi="Calibri" w:cs="Calibri"/>
                <w:color w:val="000000"/>
                <w:sz w:val="18"/>
                <w:lang w:eastAsia="en-GB"/>
              </w:rPr>
              <w:fldChar w:fldCharType="end"/>
            </w:r>
          </w:p>
        </w:tc>
      </w:tr>
    </w:tbl>
    <w:p w:rsidR="004F583E" w:rsidRDefault="004F583E" w:rsidP="00346933">
      <w:pPr>
        <w:rPr>
          <w:b/>
          <w:lang w:val="en-GB"/>
        </w:rPr>
      </w:pPr>
    </w:p>
    <w:p w:rsidR="004F583E" w:rsidRDefault="004F583E">
      <w:pPr>
        <w:spacing w:before="0" w:after="160" w:line="259" w:lineRule="auto"/>
        <w:rPr>
          <w:b/>
          <w:lang w:val="en-GB"/>
        </w:rPr>
      </w:pPr>
      <w:r>
        <w:rPr>
          <w:b/>
          <w:lang w:val="en-GB"/>
        </w:rPr>
        <w:br w:type="page"/>
      </w:r>
    </w:p>
    <w:p w:rsidR="00346933" w:rsidRDefault="00CC2620" w:rsidP="00346933">
      <w:pPr>
        <w:spacing w:after="57" w:line="240" w:lineRule="atLeast"/>
        <w:rPr>
          <w:b/>
          <w:lang w:val="en-GB"/>
        </w:rPr>
      </w:pPr>
      <w:r>
        <w:rPr>
          <w:b/>
          <w:lang w:val="en-GB"/>
        </w:rPr>
        <w:lastRenderedPageBreak/>
        <w:t>References</w:t>
      </w:r>
    </w:p>
    <w:p w:rsidR="000E3AA9" w:rsidRPr="000E3AA9" w:rsidRDefault="00CC2620" w:rsidP="000E3AA9">
      <w:pPr>
        <w:pStyle w:val="Bibliography"/>
        <w:rPr>
          <w:rFonts w:ascii="Calibri" w:hAnsi="Calibri" w:cs="Calibri"/>
          <w:lang w:val="en-GB"/>
        </w:rPr>
      </w:pPr>
      <w:r>
        <w:rPr>
          <w:b/>
          <w:lang w:val="en-GB"/>
        </w:rPr>
        <w:fldChar w:fldCharType="begin"/>
      </w:r>
      <w:r>
        <w:rPr>
          <w:b/>
          <w:lang w:val="en-GB"/>
        </w:rPr>
        <w:instrText xml:space="preserve"> ADDIN ZOTERO_BIBL {"uncited":[],"omitted":[],"custom":[]} CSL_BIBLIOGRAPHY </w:instrText>
      </w:r>
      <w:r>
        <w:rPr>
          <w:b/>
          <w:lang w:val="en-GB"/>
        </w:rPr>
        <w:fldChar w:fldCharType="separate"/>
      </w:r>
      <w:r w:rsidR="000E3AA9" w:rsidRPr="000E3AA9">
        <w:rPr>
          <w:rFonts w:ascii="Calibri" w:hAnsi="Calibri" w:cs="Calibri"/>
          <w:lang w:val="en-GB"/>
        </w:rPr>
        <w:t>ACEA, 2013. Differences Between Diesel and Petrol | ACEA - European Automobile Manufacturers’ Association [WWW Document]. URL http://www.acea.be/news/article/differences-between-diesel-and-petrol (accessed 10.19.16).</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Arpiainen, V., Alakangas, E., Kroon, P., Carbo, M., 2015. SECTOR working paper D3.7.</w:t>
      </w:r>
    </w:p>
    <w:p w:rsidR="000E3AA9" w:rsidRPr="000E3AA9" w:rsidRDefault="000E3AA9" w:rsidP="000E3AA9">
      <w:pPr>
        <w:pStyle w:val="Bibliography"/>
        <w:rPr>
          <w:rFonts w:ascii="Calibri" w:hAnsi="Calibri" w:cs="Calibri"/>
          <w:lang w:val="en-GB"/>
        </w:rPr>
      </w:pPr>
      <w:r w:rsidRPr="00D9398D">
        <w:rPr>
          <w:rFonts w:ascii="Calibri" w:hAnsi="Calibri" w:cs="Calibri"/>
          <w:lang w:val="en-GB"/>
        </w:rPr>
        <w:t xml:space="preserve">Arpiainen, V., Wilen, C., Carbo, M., Lemus, J., Pommer, L., Nordin, A., Adell, A., Maaskant, E., 2014. </w:t>
      </w:r>
      <w:r w:rsidRPr="000E3AA9">
        <w:rPr>
          <w:rFonts w:ascii="Calibri" w:hAnsi="Calibri" w:cs="Calibri"/>
          <w:lang w:val="en-GB"/>
        </w:rPr>
        <w:t>SECTOR working paper D3.2.</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Batidzirai, B., Mignot, A.P.R., Schakel, W.B., Junginger, H.M., Faaij, A.P.C., 2013. Biomass torrefaction technology: Techno-economic status and future prospects. Energy. https://doi.org/10.1016/j.energy.2013.09.035</w:t>
      </w:r>
    </w:p>
    <w:p w:rsidR="000E3AA9" w:rsidRPr="00D9398D" w:rsidRDefault="000E3AA9" w:rsidP="000E3AA9">
      <w:pPr>
        <w:pStyle w:val="Bibliography"/>
        <w:rPr>
          <w:rFonts w:ascii="Calibri" w:hAnsi="Calibri" w:cs="Calibri"/>
          <w:lang w:val="en-GB"/>
        </w:rPr>
      </w:pPr>
      <w:r w:rsidRPr="00D9398D">
        <w:rPr>
          <w:rFonts w:ascii="Calibri" w:hAnsi="Calibri" w:cs="Calibri"/>
          <w:lang w:val="en-GB"/>
        </w:rPr>
        <w:t>Biermayr, P., 2016. Erneuerbare Energie in Zahlen 2015. Die Entwicklung Erneuerbarer Energie in Österreich Datenbasis 2014.</w:t>
      </w:r>
    </w:p>
    <w:p w:rsidR="000E3AA9" w:rsidRPr="000E3AA9" w:rsidRDefault="000E3AA9" w:rsidP="000E3AA9">
      <w:pPr>
        <w:pStyle w:val="Bibliography"/>
        <w:rPr>
          <w:rFonts w:ascii="Calibri" w:hAnsi="Calibri" w:cs="Calibri"/>
          <w:lang w:val="en-GB"/>
        </w:rPr>
      </w:pPr>
      <w:r w:rsidRPr="00D9398D">
        <w:rPr>
          <w:rFonts w:ascii="Calibri" w:hAnsi="Calibri" w:cs="Calibri"/>
          <w:lang w:val="en-GB"/>
        </w:rPr>
        <w:t xml:space="preserve">Czernik, S., Bridgwater, A.V., 2004. </w:t>
      </w:r>
      <w:r w:rsidRPr="000E3AA9">
        <w:rPr>
          <w:rFonts w:ascii="Calibri" w:hAnsi="Calibri" w:cs="Calibri"/>
          <w:lang w:val="en-GB"/>
        </w:rPr>
        <w:t>Overview of Applications of Biomass Fast Pyrolysis Oil. Energy &amp; Fuels 18, 590–598. https://doi.org/10.1021/ef034067u</w:t>
      </w:r>
    </w:p>
    <w:p w:rsidR="000E3AA9" w:rsidRPr="000E3AA9" w:rsidRDefault="00D9398D" w:rsidP="000E3AA9">
      <w:pPr>
        <w:pStyle w:val="Bibliography"/>
        <w:rPr>
          <w:rFonts w:ascii="Calibri" w:hAnsi="Calibri" w:cs="Calibri"/>
          <w:lang w:val="en-GB"/>
        </w:rPr>
      </w:pPr>
      <w:r>
        <w:rPr>
          <w:rFonts w:ascii="Calibri" w:hAnsi="Calibri" w:cs="Calibri"/>
          <w:lang w:val="en-GB"/>
        </w:rPr>
        <w:t>EC, 2018</w:t>
      </w:r>
      <w:r w:rsidR="000E3AA9" w:rsidRPr="000E3AA9">
        <w:rPr>
          <w:rFonts w:ascii="Calibri" w:hAnsi="Calibri" w:cs="Calibri"/>
          <w:lang w:val="en-GB"/>
        </w:rPr>
        <w:t xml:space="preserve">. Weekly Oil Bulletin - Energy - European Commission [WWW Document]. Energy. URL https://ec.europa.eu/energy/en/data-analysis/weekly-oil-bulletin (accessed </w:t>
      </w:r>
      <w:r>
        <w:rPr>
          <w:rFonts w:ascii="Calibri" w:hAnsi="Calibri" w:cs="Calibri"/>
          <w:lang w:val="en-GB"/>
        </w:rPr>
        <w:t>9.19.18</w:t>
      </w:r>
      <w:r w:rsidR="000E3AA9" w:rsidRPr="000E3AA9">
        <w:rPr>
          <w:rFonts w:ascii="Calibri" w:hAnsi="Calibri" w:cs="Calibri"/>
          <w:lang w:val="en-GB"/>
        </w:rPr>
        <w:t>).</w:t>
      </w:r>
    </w:p>
    <w:p w:rsidR="000E3AA9" w:rsidRPr="000E3AA9" w:rsidRDefault="000E3AA9" w:rsidP="000E3AA9">
      <w:pPr>
        <w:pStyle w:val="Bibliography"/>
        <w:rPr>
          <w:rFonts w:ascii="Calibri" w:hAnsi="Calibri" w:cs="Calibri"/>
          <w:lang w:val="en-GB"/>
        </w:rPr>
      </w:pPr>
      <w:r w:rsidRPr="00D9398D">
        <w:rPr>
          <w:rFonts w:ascii="Calibri" w:hAnsi="Calibri" w:cs="Calibri"/>
          <w:lang w:val="en-GB"/>
        </w:rPr>
        <w:t xml:space="preserve">ENTRANZE, 2014. ENTRANZE database [WWW Document]. </w:t>
      </w:r>
      <w:r w:rsidRPr="000E3AA9">
        <w:rPr>
          <w:rFonts w:ascii="Calibri" w:hAnsi="Calibri" w:cs="Calibri"/>
          <w:lang w:val="en-GB"/>
        </w:rPr>
        <w:t>URL http://www.entranze.eu/ (accessed 5.19.14).</w:t>
      </w:r>
    </w:p>
    <w:p w:rsidR="000E3AA9" w:rsidRPr="000E3AA9" w:rsidRDefault="00D9398D" w:rsidP="000E3AA9">
      <w:pPr>
        <w:pStyle w:val="Bibliography"/>
        <w:rPr>
          <w:rFonts w:ascii="Calibri" w:hAnsi="Calibri" w:cs="Calibri"/>
          <w:lang w:val="en-GB"/>
        </w:rPr>
      </w:pPr>
      <w:r>
        <w:rPr>
          <w:rFonts w:ascii="Calibri" w:hAnsi="Calibri" w:cs="Calibri"/>
          <w:lang w:val="en-GB"/>
        </w:rPr>
        <w:t>Eurostat, 2018</w:t>
      </w:r>
      <w:r w:rsidR="000E3AA9" w:rsidRPr="000E3AA9">
        <w:rPr>
          <w:rFonts w:ascii="Calibri" w:hAnsi="Calibri" w:cs="Calibri"/>
          <w:lang w:val="en-GB"/>
        </w:rPr>
        <w:t>. Database - Eurostat - Energy (nrg) [WWW Document]. URL http://ec.europa.eu/eurostat/web/energy/data/database?p_p_id=NavTreeportletprod_WAR_NavTreeportletprod_INSTANCE_QAMy7Pe6HwI1&amp;p_p_lifecycle=0&amp;p_p_state=normal&amp;p_p_mode=view&amp;p_p_col_id=colum</w:t>
      </w:r>
      <w:r>
        <w:rPr>
          <w:rFonts w:ascii="Calibri" w:hAnsi="Calibri" w:cs="Calibri"/>
          <w:lang w:val="en-GB"/>
        </w:rPr>
        <w:t>n-2&amp;p_p_col_count=1 (accessed 9.19.18</w:t>
      </w:r>
      <w:r w:rsidR="000E3AA9" w:rsidRPr="000E3AA9">
        <w:rPr>
          <w:rFonts w:ascii="Calibri" w:hAnsi="Calibri" w:cs="Calibri"/>
          <w:lang w:val="en-GB"/>
        </w:rPr>
        <w:t>).</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Francescato, V., Antonini, E., Bergomi, L.Z., 2008. Wood fuels handbook. AEBIOM.</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Gerssen-Gondelach, S.J., Saygin, D., Wicke, B., Patel, M.K., Faaij, A.P.C., 2014. Competing uses of biomass: Assessment and comparison of the performance of bio-based heat, power, fuels and materials. Renewable and Sustainable Energy Reviews 40, 964–998. https://doi.org/10.1016/j.rser.2014.07.197</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Held, A., Ragowitz, M., Sensfuss, F., Pudlik, M., Pfluger, B., Resch, G., Olmos, L., Ramos, A., Rivier, M., Kost, C., Senkpiel, C., Frank, P., Veum, K., Slobbe, J., Joode, J., 2014. Estimating energy system costs of sectoral RES and EE targets in the context of energy and climate targets for 2030.</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Henrich, E., Dahmen, N., Niebel, A., 2015. </w:t>
      </w:r>
      <w:r w:rsidRPr="000E3AA9">
        <w:rPr>
          <w:rFonts w:ascii="Calibri" w:hAnsi="Calibri" w:cs="Calibri"/>
          <w:lang w:val="en-GB"/>
        </w:rPr>
        <w:t>BioBoost Deliverable 5.8. Study on energy carrier use for entrained flow gasification.</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Hoefnagels, E.T.A., Junginger, H.M., Resch, G., Panzer, C., 2011. </w:t>
      </w:r>
      <w:r w:rsidRPr="000E3AA9">
        <w:rPr>
          <w:rFonts w:ascii="Calibri" w:hAnsi="Calibri" w:cs="Calibri"/>
          <w:lang w:val="en-GB"/>
        </w:rPr>
        <w:t>Long Term Potentials and Costs of RES-Part II: The Role of International Biomass Trade.</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Hoefnagels, R., Junginger, M., Resch, G., Matzenberger, J., Panzer, C., Pelkmans, L., 2013. </w:t>
      </w:r>
      <w:r w:rsidRPr="000E3AA9">
        <w:rPr>
          <w:rFonts w:ascii="Calibri" w:hAnsi="Calibri" w:cs="Calibri"/>
          <w:lang w:val="en-GB"/>
        </w:rPr>
        <w:t>Development of a tool to model European biomass trade IEA Task 40.</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IEA, 2018. Statistics. Global energy data at your fingertips [WWW Document]. URL http://www.iea.org/statistics/prices/ (accessed 9.19.18).</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Koppejan, J., Schaubach, K., Witt, J., Thrän, D., 2015. SECTOR working paper D10.2.</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Lüschen, A., Madlener, R., 2013. Economic viability of biomass cofiring in new hard-coal power plants in Germany. Biomass and Bioenergy 57, 33–47.</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Meerman, J.C., Ramírez, A., Turkenburg, W.C., Faaij, A.P.C., 2012. Performance of simulated flexible integrated gasification polygeneration facilities, Part B: Economic evaluation. Renewable and Sustainable Energy Reviews 16, 6083–6102. https://doi.org/10.1016/j.rser.2012.06.030</w:t>
      </w:r>
    </w:p>
    <w:p w:rsidR="000E3AA9" w:rsidRPr="000E3AA9" w:rsidRDefault="000E3AA9" w:rsidP="000E3AA9">
      <w:pPr>
        <w:pStyle w:val="Bibliography"/>
        <w:rPr>
          <w:rFonts w:ascii="Calibri" w:hAnsi="Calibri" w:cs="Calibri"/>
          <w:lang w:val="en-GB"/>
        </w:rPr>
      </w:pPr>
      <w:r w:rsidRPr="000E3AA9">
        <w:rPr>
          <w:rFonts w:ascii="Calibri" w:hAnsi="Calibri" w:cs="Calibri"/>
        </w:rPr>
        <w:lastRenderedPageBreak/>
        <w:t xml:space="preserve">Mireles, I.H., van Horssen, A., van Harmelen, T., Hagen, E., 2015. </w:t>
      </w:r>
      <w:r w:rsidRPr="000E3AA9">
        <w:rPr>
          <w:rFonts w:ascii="Calibri" w:hAnsi="Calibri" w:cs="Calibri"/>
          <w:lang w:val="en-GB"/>
        </w:rPr>
        <w:t>BioBoost D6.4 Energy Carrier Chain LCA. Sustainability assessment of energy carriers.</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OANDA, 2016. Forex-Handel | CFDs &amp; Währungen online handeln | OANDA [WWW Document]. </w:t>
      </w:r>
      <w:r w:rsidRPr="000E3AA9">
        <w:rPr>
          <w:rFonts w:ascii="Calibri" w:hAnsi="Calibri" w:cs="Calibri"/>
          <w:lang w:val="en-GB"/>
        </w:rPr>
        <w:t>URL http://www.oanda.com/lang/de/ (accessed 12.22.15).</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Obernberger, I., Thek, G., 2010. The Pellet Handbook, Earthscan.</w:t>
      </w:r>
    </w:p>
    <w:p w:rsidR="000E3AA9" w:rsidRPr="000E3AA9" w:rsidRDefault="00D9398D" w:rsidP="000E3AA9">
      <w:pPr>
        <w:pStyle w:val="Bibliography"/>
        <w:rPr>
          <w:rFonts w:ascii="Calibri" w:hAnsi="Calibri" w:cs="Calibri"/>
          <w:lang w:val="en-GB"/>
        </w:rPr>
      </w:pPr>
      <w:r>
        <w:rPr>
          <w:rFonts w:ascii="Calibri" w:hAnsi="Calibri" w:cs="Calibri"/>
          <w:lang w:val="en-GB"/>
        </w:rPr>
        <w:t>OECD, IEA, 2018</w:t>
      </w:r>
      <w:r w:rsidR="000E3AA9" w:rsidRPr="000E3AA9">
        <w:rPr>
          <w:rFonts w:ascii="Calibri" w:hAnsi="Calibri" w:cs="Calibri"/>
          <w:lang w:val="en-GB"/>
        </w:rPr>
        <w:t xml:space="preserve">. OECD iLibrary - IEA Energy Prices and Taxes Statistics [WWW Document]. URL http://www.oecd-ilibrary.org/statistics;jsessionid=1umltcfhogups.x-oecd-live-02 (accessed </w:t>
      </w:r>
      <w:r>
        <w:rPr>
          <w:rFonts w:ascii="Calibri" w:hAnsi="Calibri" w:cs="Calibri"/>
          <w:lang w:val="en-GB"/>
        </w:rPr>
        <w:t>9.19.18</w:t>
      </w:r>
      <w:r w:rsidR="000E3AA9" w:rsidRPr="000E3AA9">
        <w:rPr>
          <w:rFonts w:ascii="Calibri" w:hAnsi="Calibri" w:cs="Calibri"/>
          <w:lang w:val="en-GB"/>
        </w:rPr>
        <w:t>).</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Pudelko, R., Borzecka-Walker, M., Kühner, S., Pitzer, E., 2015. </w:t>
      </w:r>
      <w:r w:rsidRPr="000E3AA9">
        <w:rPr>
          <w:rFonts w:ascii="Calibri" w:hAnsi="Calibri" w:cs="Calibri"/>
          <w:lang w:val="en-GB"/>
        </w:rPr>
        <w:t>BioBoost Deliverable 1.3. Feedstock, potential, supply and logistic.</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Rotter, S., Rohrhofer, C., 2014. BioBoost Deliverable 4.1, logistic concept.</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SECTOR, 2014. SECTOR Consortium  Meeting Berlin.</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ShipandBunker, 2015. The Future of Bunker Prices: Relative to Crude, MGO Will Be More Expensive, HFO Will Be Cheaper. Ship &amp; Bunker.</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Statista, 2018. Euro to U.S. dollar exchange rate 1999-2017 [WWW Document]. Statista. URL https://www.statista.com/statistics/412794/euro-to-u-s-dollar-annual-average-exchange-rate/ (accessed 9.19.18).</w:t>
      </w:r>
    </w:p>
    <w:p w:rsidR="000E3AA9" w:rsidRPr="000E3AA9" w:rsidRDefault="00D9398D" w:rsidP="000E3AA9">
      <w:pPr>
        <w:pStyle w:val="Bibliography"/>
        <w:rPr>
          <w:rFonts w:ascii="Calibri" w:hAnsi="Calibri" w:cs="Calibri"/>
          <w:lang w:val="en-GB"/>
        </w:rPr>
      </w:pPr>
      <w:r>
        <w:rPr>
          <w:rFonts w:ascii="Calibri" w:hAnsi="Calibri" w:cs="Calibri"/>
          <w:lang w:val="en-GB"/>
        </w:rPr>
        <w:t>statista, 2018</w:t>
      </w:r>
      <w:r w:rsidR="000E3AA9" w:rsidRPr="000E3AA9">
        <w:rPr>
          <w:rFonts w:ascii="Calibri" w:hAnsi="Calibri" w:cs="Calibri"/>
          <w:lang w:val="en-GB"/>
        </w:rPr>
        <w:t>. WTI and Brent crude oil:</w:t>
      </w:r>
      <w:r>
        <w:rPr>
          <w:rFonts w:ascii="Calibri" w:hAnsi="Calibri" w:cs="Calibri"/>
          <w:lang w:val="en-GB"/>
        </w:rPr>
        <w:t xml:space="preserve"> average annual spot prices 2017</w:t>
      </w:r>
      <w:r w:rsidR="000E3AA9" w:rsidRPr="000E3AA9">
        <w:rPr>
          <w:rFonts w:ascii="Calibri" w:hAnsi="Calibri" w:cs="Calibri"/>
          <w:lang w:val="en-GB"/>
        </w:rPr>
        <w:t xml:space="preserve"> | Statistic [WWW Document]. Statista. URL https://www.statista.com/statistics/209641/average-annual-spot-price-of-wti-a</w:t>
      </w:r>
      <w:r>
        <w:rPr>
          <w:rFonts w:ascii="Calibri" w:hAnsi="Calibri" w:cs="Calibri"/>
          <w:lang w:val="en-GB"/>
        </w:rPr>
        <w:t>nd-brent-crude-oil/ (accessed 9.19.18</w:t>
      </w:r>
      <w:r w:rsidR="000E3AA9" w:rsidRPr="000E3AA9">
        <w:rPr>
          <w:rFonts w:ascii="Calibri" w:hAnsi="Calibri" w:cs="Calibri"/>
          <w:lang w:val="en-GB"/>
        </w:rPr>
        <w:t>).</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Svanberg, M., Olofsson, I., Flodén, J., Nordin, A., 2013. </w:t>
      </w:r>
      <w:r w:rsidRPr="000E3AA9">
        <w:rPr>
          <w:rFonts w:ascii="Calibri" w:hAnsi="Calibri" w:cs="Calibri"/>
          <w:lang w:val="en-GB"/>
        </w:rPr>
        <w:t>Analysing biomass torrefaction supply chain costs. Bioresource Technology 142, 287–296. https://doi.org/10.1016/j.biortech.2013.05.048</w:t>
      </w:r>
    </w:p>
    <w:p w:rsidR="000E3AA9" w:rsidRPr="000E3AA9" w:rsidRDefault="000E3AA9" w:rsidP="000E3AA9">
      <w:pPr>
        <w:pStyle w:val="Bibliography"/>
        <w:rPr>
          <w:rFonts w:ascii="Calibri" w:hAnsi="Calibri" w:cs="Calibri"/>
        </w:rPr>
      </w:pPr>
      <w:r w:rsidRPr="000E3AA9">
        <w:rPr>
          <w:rFonts w:ascii="Calibri" w:hAnsi="Calibri" w:cs="Calibri"/>
          <w:lang w:val="en-GB"/>
        </w:rPr>
        <w:t xml:space="preserve">Tank Storage Magazine, 2012. Petrom opens new storage terminal in Romania. </w:t>
      </w:r>
      <w:r w:rsidRPr="000E3AA9">
        <w:rPr>
          <w:rFonts w:ascii="Calibri" w:hAnsi="Calibri" w:cs="Calibri"/>
        </w:rPr>
        <w:t>Tank Storage Magazine.</w:t>
      </w:r>
    </w:p>
    <w:p w:rsidR="000E3AA9" w:rsidRPr="000E3AA9" w:rsidRDefault="000E3AA9" w:rsidP="000E3AA9">
      <w:pPr>
        <w:pStyle w:val="Bibliography"/>
        <w:rPr>
          <w:rFonts w:ascii="Calibri" w:hAnsi="Calibri" w:cs="Calibri"/>
          <w:lang w:val="en-GB"/>
        </w:rPr>
      </w:pPr>
      <w:r w:rsidRPr="000E3AA9">
        <w:rPr>
          <w:rFonts w:ascii="Calibri" w:hAnsi="Calibri" w:cs="Calibri"/>
        </w:rPr>
        <w:t xml:space="preserve">Thrän, D., Witt, J., Schaubach, K., Kiel, J., Carbo, M., Maier, J., Ndibe, C., Koppejan, J., Alakangas, E., Majer, S., Schipfer, F., 2016. </w:t>
      </w:r>
      <w:r w:rsidRPr="000E3AA9">
        <w:rPr>
          <w:rFonts w:ascii="Calibri" w:hAnsi="Calibri" w:cs="Calibri"/>
          <w:lang w:val="en-GB"/>
        </w:rPr>
        <w:t>Moving torrefaction towards market introduction – Technical improvements and economic-environmental assessment along the overall torrefaction supply chain through the SECTOR project. Biomass and Bioenergy. https://doi.org/10.1016/j.biombioe.2016.03.004</w:t>
      </w:r>
    </w:p>
    <w:p w:rsidR="000E3AA9" w:rsidRPr="000E3AA9" w:rsidRDefault="000E3AA9" w:rsidP="000E3AA9">
      <w:pPr>
        <w:pStyle w:val="Bibliography"/>
        <w:rPr>
          <w:rFonts w:ascii="Calibri" w:hAnsi="Calibri" w:cs="Calibri"/>
          <w:lang w:val="en-GB"/>
        </w:rPr>
      </w:pPr>
      <w:r w:rsidRPr="000E3AA9">
        <w:rPr>
          <w:rFonts w:ascii="Calibri" w:hAnsi="Calibri" w:cs="Calibri"/>
          <w:lang w:val="en-GB"/>
        </w:rPr>
        <w:t>Trinh, T.N., Jensen, P.A., Dam-Johansen, K., Knudsen, N.O., Sørensen, H.R., Hvilsted, S., 2013. Comparison of Lignin, Macroalgae, Wood, and Straw Fast Pyrolysis. Energy &amp; Fuels 27, 1399–1409. https://doi.org/10.1021/ef301927y</w:t>
      </w:r>
    </w:p>
    <w:p w:rsidR="00CC2620" w:rsidRPr="005929B0" w:rsidRDefault="00CC2620" w:rsidP="00346933">
      <w:pPr>
        <w:spacing w:after="57" w:line="240" w:lineRule="atLeast"/>
        <w:rPr>
          <w:b/>
          <w:lang w:val="en-GB"/>
        </w:rPr>
      </w:pPr>
      <w:r>
        <w:rPr>
          <w:b/>
          <w:lang w:val="en-GB"/>
        </w:rPr>
        <w:fldChar w:fldCharType="end"/>
      </w:r>
    </w:p>
    <w:p w:rsidR="00E27652" w:rsidRPr="00CC2620" w:rsidRDefault="00E27652">
      <w:pPr>
        <w:rPr>
          <w:lang w:val="en-GB"/>
        </w:rPr>
      </w:pPr>
    </w:p>
    <w:sectPr w:rsidR="00E27652" w:rsidRPr="00CC2620" w:rsidSect="00E27652">
      <w:pgSz w:w="11906" w:h="16838"/>
      <w:pgMar w:top="1417" w:right="1417" w:bottom="1134"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Verdana-Bold">
    <w:altName w:val="Arial"/>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3BB"/>
    <w:multiLevelType w:val="multilevel"/>
    <w:tmpl w:val="DAAEC7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7400FD"/>
    <w:multiLevelType w:val="hybridMultilevel"/>
    <w:tmpl w:val="136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14FE2"/>
    <w:multiLevelType w:val="hybridMultilevel"/>
    <w:tmpl w:val="C524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E0D9D"/>
    <w:multiLevelType w:val="hybridMultilevel"/>
    <w:tmpl w:val="801AF432"/>
    <w:lvl w:ilvl="0" w:tplc="0809000F">
      <w:start w:val="1"/>
      <w:numFmt w:val="decimal"/>
      <w:lvlText w:val="%1."/>
      <w:lvlJc w:val="left"/>
      <w:pPr>
        <w:ind w:left="360" w:hanging="360"/>
      </w:pPr>
    </w:lvl>
    <w:lvl w:ilvl="1" w:tplc="3EAA6620">
      <w:start w:val="1"/>
      <w:numFmt w:val="decimal"/>
      <w:lvlText w:val="%2.1"/>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B56473"/>
    <w:multiLevelType w:val="hybridMultilevel"/>
    <w:tmpl w:val="32E02B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A74E8F"/>
    <w:multiLevelType w:val="hybridMultilevel"/>
    <w:tmpl w:val="F7FE5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617C5"/>
    <w:multiLevelType w:val="multilevel"/>
    <w:tmpl w:val="077EE27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DC4E2C"/>
    <w:multiLevelType w:val="hybridMultilevel"/>
    <w:tmpl w:val="7972A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A03AC7"/>
    <w:multiLevelType w:val="hybridMultilevel"/>
    <w:tmpl w:val="6D7A4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F942DE"/>
    <w:multiLevelType w:val="multilevel"/>
    <w:tmpl w:val="7B7CA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2F5E96"/>
    <w:multiLevelType w:val="hybridMultilevel"/>
    <w:tmpl w:val="F84E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8D60CA"/>
    <w:multiLevelType w:val="multilevel"/>
    <w:tmpl w:val="7B7CA3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6866629"/>
    <w:multiLevelType w:val="hybridMultilevel"/>
    <w:tmpl w:val="7B4A3E94"/>
    <w:lvl w:ilvl="0" w:tplc="169A7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097D26"/>
    <w:multiLevelType w:val="hybridMultilevel"/>
    <w:tmpl w:val="F77A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DD1607"/>
    <w:multiLevelType w:val="multilevel"/>
    <w:tmpl w:val="3C98E85E"/>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5" w15:restartNumberingAfterBreak="0">
    <w:nsid w:val="6FFC7371"/>
    <w:multiLevelType w:val="multilevel"/>
    <w:tmpl w:val="1302BC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3BF49D8"/>
    <w:multiLevelType w:val="hybridMultilevel"/>
    <w:tmpl w:val="0A0A79F0"/>
    <w:lvl w:ilvl="0" w:tplc="BB5C40E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B664406"/>
    <w:multiLevelType w:val="hybridMultilevel"/>
    <w:tmpl w:val="6B226D8A"/>
    <w:lvl w:ilvl="0" w:tplc="C75C9B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5"/>
  </w:num>
  <w:num w:numId="5">
    <w:abstractNumId w:val="13"/>
  </w:num>
  <w:num w:numId="6">
    <w:abstractNumId w:val="14"/>
  </w:num>
  <w:num w:numId="7">
    <w:abstractNumId w:val="6"/>
  </w:num>
  <w:num w:numId="8">
    <w:abstractNumId w:val="15"/>
  </w:num>
  <w:num w:numId="9">
    <w:abstractNumId w:val="0"/>
  </w:num>
  <w:num w:numId="10">
    <w:abstractNumId w:val="11"/>
  </w:num>
  <w:num w:numId="11">
    <w:abstractNumId w:val="17"/>
  </w:num>
  <w:num w:numId="12">
    <w:abstractNumId w:val="12"/>
  </w:num>
  <w:num w:numId="13">
    <w:abstractNumId w:val="4"/>
  </w:num>
  <w:num w:numId="14">
    <w:abstractNumId w:val="10"/>
  </w:num>
  <w:num w:numId="15">
    <w:abstractNumId w:val="2"/>
  </w:num>
  <w:num w:numId="16">
    <w:abstractNumId w:val="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33"/>
    <w:rsid w:val="00037413"/>
    <w:rsid w:val="000E3AA9"/>
    <w:rsid w:val="000E5CF6"/>
    <w:rsid w:val="00267F50"/>
    <w:rsid w:val="00346933"/>
    <w:rsid w:val="00354659"/>
    <w:rsid w:val="00474B49"/>
    <w:rsid w:val="004F583E"/>
    <w:rsid w:val="005629F2"/>
    <w:rsid w:val="005B2C62"/>
    <w:rsid w:val="005B4555"/>
    <w:rsid w:val="00622FE7"/>
    <w:rsid w:val="00655E8D"/>
    <w:rsid w:val="00683ACF"/>
    <w:rsid w:val="00717260"/>
    <w:rsid w:val="008515F3"/>
    <w:rsid w:val="00A57370"/>
    <w:rsid w:val="00AE473B"/>
    <w:rsid w:val="00CC2620"/>
    <w:rsid w:val="00D74A94"/>
    <w:rsid w:val="00D9398D"/>
    <w:rsid w:val="00E007EB"/>
    <w:rsid w:val="00E276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6179"/>
  <w15:chartTrackingRefBased/>
  <w15:docId w15:val="{E32CE946-8449-4D05-BC74-0918B906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933"/>
    <w:pPr>
      <w:spacing w:before="113" w:after="0" w:line="240" w:lineRule="auto"/>
    </w:pPr>
  </w:style>
  <w:style w:type="paragraph" w:styleId="Heading1">
    <w:name w:val="heading 1"/>
    <w:basedOn w:val="Normal"/>
    <w:next w:val="Normal"/>
    <w:link w:val="Heading1Char"/>
    <w:uiPriority w:val="9"/>
    <w:qFormat/>
    <w:rsid w:val="0034693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46933"/>
    <w:pPr>
      <w:keepNext/>
      <w:keepLines/>
      <w:spacing w:before="200" w:line="276" w:lineRule="auto"/>
      <w:outlineLvl w:val="1"/>
    </w:pPr>
    <w:rPr>
      <w:rFonts w:asciiTheme="majorHAnsi" w:eastAsiaTheme="majorEastAsia" w:hAnsiTheme="majorHAnsi" w:cstheme="majorBidi"/>
      <w:b/>
      <w:bCs/>
      <w:color w:val="5B9BD5" w:themeColor="accent1"/>
      <w:sz w:val="26"/>
      <w:szCs w:val="26"/>
      <w:lang w:val="en-GB"/>
    </w:rPr>
  </w:style>
  <w:style w:type="paragraph" w:styleId="Heading3">
    <w:name w:val="heading 3"/>
    <w:basedOn w:val="Normal"/>
    <w:next w:val="Normal"/>
    <w:link w:val="Heading3Char"/>
    <w:uiPriority w:val="9"/>
    <w:unhideWhenUsed/>
    <w:qFormat/>
    <w:rsid w:val="0034693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4693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3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46933"/>
    <w:rPr>
      <w:rFonts w:asciiTheme="majorHAnsi" w:eastAsiaTheme="majorEastAsia" w:hAnsiTheme="majorHAnsi" w:cstheme="majorBidi"/>
      <w:b/>
      <w:bCs/>
      <w:color w:val="5B9BD5" w:themeColor="accent1"/>
      <w:sz w:val="26"/>
      <w:szCs w:val="26"/>
      <w:lang w:val="en-GB"/>
    </w:rPr>
  </w:style>
  <w:style w:type="character" w:customStyle="1" w:styleId="Heading3Char">
    <w:name w:val="Heading 3 Char"/>
    <w:basedOn w:val="DefaultParagraphFont"/>
    <w:link w:val="Heading3"/>
    <w:uiPriority w:val="9"/>
    <w:rsid w:val="0034693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346933"/>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346933"/>
    <w:pPr>
      <w:ind w:left="720"/>
      <w:contextualSpacing/>
    </w:pPr>
  </w:style>
  <w:style w:type="paragraph" w:styleId="Title">
    <w:name w:val="Title"/>
    <w:basedOn w:val="Normal"/>
    <w:next w:val="Normal"/>
    <w:link w:val="TitleChar"/>
    <w:uiPriority w:val="10"/>
    <w:qFormat/>
    <w:rsid w:val="00346933"/>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346933"/>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346933"/>
    <w:pPr>
      <w:numPr>
        <w:ilvl w:val="1"/>
      </w:numPr>
      <w:spacing w:before="0" w:after="200" w:line="276" w:lineRule="auto"/>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346933"/>
    <w:rPr>
      <w:rFonts w:asciiTheme="majorHAnsi" w:eastAsiaTheme="majorEastAsia" w:hAnsiTheme="majorHAnsi" w:cstheme="majorBidi"/>
      <w:i/>
      <w:iCs/>
      <w:color w:val="5B9BD5" w:themeColor="accent1"/>
      <w:spacing w:val="15"/>
      <w:sz w:val="24"/>
      <w:szCs w:val="24"/>
      <w:lang w:val="en-GB"/>
    </w:rPr>
  </w:style>
  <w:style w:type="paragraph" w:styleId="BalloonText">
    <w:name w:val="Balloon Text"/>
    <w:basedOn w:val="Normal"/>
    <w:link w:val="BalloonTextChar"/>
    <w:uiPriority w:val="99"/>
    <w:semiHidden/>
    <w:unhideWhenUsed/>
    <w:rsid w:val="0034693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933"/>
    <w:rPr>
      <w:rFonts w:ascii="Tahoma" w:hAnsi="Tahoma" w:cs="Tahoma"/>
      <w:sz w:val="16"/>
      <w:szCs w:val="16"/>
    </w:rPr>
  </w:style>
  <w:style w:type="paragraph" w:styleId="Caption">
    <w:name w:val="caption"/>
    <w:aliases w:val="Beschriftung Char1,Beschriftung Char Char,Beschriftung Char,caption for tables,figures"/>
    <w:basedOn w:val="Normal"/>
    <w:next w:val="Normal"/>
    <w:link w:val="CaptionChar"/>
    <w:uiPriority w:val="35"/>
    <w:unhideWhenUsed/>
    <w:qFormat/>
    <w:rsid w:val="00346933"/>
    <w:pPr>
      <w:spacing w:before="0" w:after="200"/>
    </w:pPr>
    <w:rPr>
      <w:b/>
      <w:bCs/>
      <w:i/>
      <w:color w:val="000000"/>
      <w:sz w:val="18"/>
      <w:szCs w:val="18"/>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link w:val="FootnoteTextChar"/>
    <w:uiPriority w:val="99"/>
    <w:unhideWhenUsed/>
    <w:qFormat/>
    <w:rsid w:val="00346933"/>
    <w:pPr>
      <w:spacing w:before="0"/>
    </w:pPr>
    <w:rPr>
      <w:sz w:val="20"/>
      <w:szCs w:val="20"/>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basedOn w:val="DefaultParagraphFont"/>
    <w:link w:val="FootnoteText"/>
    <w:uiPriority w:val="99"/>
    <w:rsid w:val="00346933"/>
    <w:rPr>
      <w:sz w:val="20"/>
      <w:szCs w:val="20"/>
    </w:rPr>
  </w:style>
  <w:style w:type="character" w:styleId="FootnoteReference">
    <w:name w:val="footnote reference"/>
    <w:basedOn w:val="DefaultParagraphFont"/>
    <w:uiPriority w:val="99"/>
    <w:semiHidden/>
    <w:unhideWhenUsed/>
    <w:rsid w:val="00346933"/>
    <w:rPr>
      <w:vertAlign w:val="superscript"/>
    </w:rPr>
  </w:style>
  <w:style w:type="paragraph" w:styleId="Bibliography">
    <w:name w:val="Bibliography"/>
    <w:basedOn w:val="Normal"/>
    <w:next w:val="Normal"/>
    <w:uiPriority w:val="37"/>
    <w:unhideWhenUsed/>
    <w:rsid w:val="00346933"/>
    <w:pPr>
      <w:ind w:left="720" w:hanging="720"/>
    </w:pPr>
  </w:style>
  <w:style w:type="character" w:styleId="Hyperlink">
    <w:name w:val="Hyperlink"/>
    <w:basedOn w:val="DefaultParagraphFont"/>
    <w:uiPriority w:val="99"/>
    <w:unhideWhenUsed/>
    <w:rsid w:val="00346933"/>
    <w:rPr>
      <w:color w:val="0563C1" w:themeColor="hyperlink"/>
      <w:u w:val="single"/>
    </w:rPr>
  </w:style>
  <w:style w:type="table" w:styleId="TableGrid">
    <w:name w:val="Table Grid"/>
    <w:basedOn w:val="TableNormal"/>
    <w:uiPriority w:val="59"/>
    <w:rsid w:val="003469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6933"/>
    <w:rPr>
      <w:color w:val="808080"/>
    </w:rPr>
  </w:style>
  <w:style w:type="character" w:styleId="LineNumber">
    <w:name w:val="line number"/>
    <w:basedOn w:val="DefaultParagraphFont"/>
    <w:uiPriority w:val="99"/>
    <w:semiHidden/>
    <w:unhideWhenUsed/>
    <w:rsid w:val="00346933"/>
  </w:style>
  <w:style w:type="character" w:styleId="CommentReference">
    <w:name w:val="annotation reference"/>
    <w:basedOn w:val="DefaultParagraphFont"/>
    <w:uiPriority w:val="99"/>
    <w:semiHidden/>
    <w:unhideWhenUsed/>
    <w:rsid w:val="00346933"/>
    <w:rPr>
      <w:sz w:val="16"/>
      <w:szCs w:val="16"/>
    </w:rPr>
  </w:style>
  <w:style w:type="paragraph" w:styleId="CommentText">
    <w:name w:val="annotation text"/>
    <w:basedOn w:val="Normal"/>
    <w:link w:val="CommentTextChar"/>
    <w:uiPriority w:val="99"/>
    <w:unhideWhenUsed/>
    <w:rsid w:val="00346933"/>
    <w:pPr>
      <w:spacing w:before="0" w:after="200"/>
    </w:pPr>
    <w:rPr>
      <w:sz w:val="20"/>
      <w:szCs w:val="20"/>
      <w:lang w:val="en-GB"/>
    </w:rPr>
  </w:style>
  <w:style w:type="character" w:customStyle="1" w:styleId="CommentTextChar">
    <w:name w:val="Comment Text Char"/>
    <w:basedOn w:val="DefaultParagraphFont"/>
    <w:link w:val="CommentText"/>
    <w:uiPriority w:val="99"/>
    <w:rsid w:val="00346933"/>
    <w:rPr>
      <w:sz w:val="20"/>
      <w:szCs w:val="20"/>
      <w:lang w:val="en-GB"/>
    </w:rPr>
  </w:style>
  <w:style w:type="paragraph" w:customStyle="1" w:styleId="Text">
    <w:name w:val="Text"/>
    <w:basedOn w:val="Normal"/>
    <w:qFormat/>
    <w:rsid w:val="00346933"/>
    <w:pPr>
      <w:spacing w:before="0" w:after="120" w:line="312" w:lineRule="auto"/>
    </w:pPr>
    <w:rPr>
      <w:rFonts w:ascii="Arial" w:hAnsi="Arial"/>
      <w:lang w:val="de-DE"/>
    </w:rPr>
  </w:style>
  <w:style w:type="paragraph" w:styleId="CommentSubject">
    <w:name w:val="annotation subject"/>
    <w:basedOn w:val="CommentText"/>
    <w:next w:val="CommentText"/>
    <w:link w:val="CommentSubjectChar"/>
    <w:uiPriority w:val="99"/>
    <w:semiHidden/>
    <w:unhideWhenUsed/>
    <w:rsid w:val="00346933"/>
    <w:rPr>
      <w:b/>
      <w:bCs/>
    </w:rPr>
  </w:style>
  <w:style w:type="character" w:customStyle="1" w:styleId="CommentSubjectChar">
    <w:name w:val="Comment Subject Char"/>
    <w:basedOn w:val="CommentTextChar"/>
    <w:link w:val="CommentSubject"/>
    <w:uiPriority w:val="99"/>
    <w:semiHidden/>
    <w:rsid w:val="00346933"/>
    <w:rPr>
      <w:b/>
      <w:bCs/>
      <w:sz w:val="20"/>
      <w:szCs w:val="20"/>
      <w:lang w:val="en-GB"/>
    </w:rPr>
  </w:style>
  <w:style w:type="paragraph" w:styleId="EndnoteText">
    <w:name w:val="endnote text"/>
    <w:basedOn w:val="Normal"/>
    <w:link w:val="EndnoteTextChar"/>
    <w:uiPriority w:val="99"/>
    <w:semiHidden/>
    <w:unhideWhenUsed/>
    <w:rsid w:val="00346933"/>
    <w:pPr>
      <w:spacing w:before="0"/>
    </w:pPr>
    <w:rPr>
      <w:sz w:val="20"/>
      <w:szCs w:val="20"/>
      <w:lang w:val="en-GB"/>
    </w:rPr>
  </w:style>
  <w:style w:type="character" w:customStyle="1" w:styleId="EndnoteTextChar">
    <w:name w:val="Endnote Text Char"/>
    <w:basedOn w:val="DefaultParagraphFont"/>
    <w:link w:val="EndnoteText"/>
    <w:uiPriority w:val="99"/>
    <w:semiHidden/>
    <w:rsid w:val="00346933"/>
    <w:rPr>
      <w:sz w:val="20"/>
      <w:szCs w:val="20"/>
      <w:lang w:val="en-GB"/>
    </w:rPr>
  </w:style>
  <w:style w:type="character" w:styleId="EndnoteReference">
    <w:name w:val="endnote reference"/>
    <w:basedOn w:val="DefaultParagraphFont"/>
    <w:uiPriority w:val="99"/>
    <w:semiHidden/>
    <w:unhideWhenUsed/>
    <w:rsid w:val="00346933"/>
    <w:rPr>
      <w:vertAlign w:val="superscript"/>
    </w:rPr>
  </w:style>
  <w:style w:type="paragraph" w:styleId="Header">
    <w:name w:val="header"/>
    <w:basedOn w:val="Normal"/>
    <w:link w:val="HeaderChar"/>
    <w:uiPriority w:val="99"/>
    <w:unhideWhenUsed/>
    <w:rsid w:val="00346933"/>
    <w:pPr>
      <w:tabs>
        <w:tab w:val="center" w:pos="4536"/>
        <w:tab w:val="right" w:pos="9072"/>
      </w:tabs>
      <w:spacing w:before="0"/>
    </w:pPr>
    <w:rPr>
      <w:lang w:val="en-GB"/>
    </w:rPr>
  </w:style>
  <w:style w:type="character" w:customStyle="1" w:styleId="HeaderChar">
    <w:name w:val="Header Char"/>
    <w:basedOn w:val="DefaultParagraphFont"/>
    <w:link w:val="Header"/>
    <w:uiPriority w:val="99"/>
    <w:rsid w:val="00346933"/>
    <w:rPr>
      <w:lang w:val="en-GB"/>
    </w:rPr>
  </w:style>
  <w:style w:type="paragraph" w:styleId="Footer">
    <w:name w:val="footer"/>
    <w:basedOn w:val="Normal"/>
    <w:link w:val="FooterChar"/>
    <w:uiPriority w:val="99"/>
    <w:unhideWhenUsed/>
    <w:rsid w:val="00346933"/>
    <w:pPr>
      <w:tabs>
        <w:tab w:val="center" w:pos="4536"/>
        <w:tab w:val="right" w:pos="9072"/>
      </w:tabs>
      <w:spacing w:before="0"/>
    </w:pPr>
    <w:rPr>
      <w:lang w:val="en-GB"/>
    </w:rPr>
  </w:style>
  <w:style w:type="character" w:customStyle="1" w:styleId="FooterChar">
    <w:name w:val="Footer Char"/>
    <w:basedOn w:val="DefaultParagraphFont"/>
    <w:link w:val="Footer"/>
    <w:uiPriority w:val="99"/>
    <w:rsid w:val="00346933"/>
    <w:rPr>
      <w:lang w:val="en-GB"/>
    </w:rPr>
  </w:style>
  <w:style w:type="paragraph" w:styleId="TOCHeading">
    <w:name w:val="TOC Heading"/>
    <w:basedOn w:val="Heading1"/>
    <w:next w:val="Normal"/>
    <w:uiPriority w:val="39"/>
    <w:unhideWhenUsed/>
    <w:qFormat/>
    <w:rsid w:val="00346933"/>
    <w:pPr>
      <w:spacing w:line="276" w:lineRule="auto"/>
      <w:outlineLvl w:val="9"/>
    </w:pPr>
    <w:rPr>
      <w:lang w:val="en-GB" w:eastAsia="en-GB"/>
    </w:rPr>
  </w:style>
  <w:style w:type="paragraph" w:styleId="Revision">
    <w:name w:val="Revision"/>
    <w:hidden/>
    <w:uiPriority w:val="99"/>
    <w:semiHidden/>
    <w:rsid w:val="00346933"/>
    <w:pPr>
      <w:spacing w:after="0" w:line="240" w:lineRule="auto"/>
    </w:pPr>
    <w:rPr>
      <w:lang w:val="en-GB"/>
    </w:rPr>
  </w:style>
  <w:style w:type="paragraph" w:customStyle="1" w:styleId="IEAB-Head3">
    <w:name w:val="IEAB-Head3"/>
    <w:basedOn w:val="Normal"/>
    <w:uiPriority w:val="99"/>
    <w:qFormat/>
    <w:rsid w:val="00346933"/>
    <w:pPr>
      <w:widowControl w:val="0"/>
      <w:suppressAutoHyphens/>
      <w:autoSpaceDE w:val="0"/>
      <w:autoSpaceDN w:val="0"/>
      <w:adjustRightInd w:val="0"/>
      <w:spacing w:after="57" w:line="240" w:lineRule="atLeast"/>
      <w:textAlignment w:val="center"/>
    </w:pPr>
    <w:rPr>
      <w:rFonts w:ascii="Verdana" w:eastAsia="MS Mincho" w:hAnsi="Verdana" w:cs="Verdana-Bold"/>
      <w:b/>
      <w:bCs/>
      <w:color w:val="164194"/>
      <w:sz w:val="19"/>
      <w:szCs w:val="19"/>
      <w:lang w:val="en-GB"/>
    </w:rPr>
  </w:style>
  <w:style w:type="character" w:customStyle="1" w:styleId="CaptionChar">
    <w:name w:val="Caption Char"/>
    <w:aliases w:val="Beschriftung Char1 Char,Beschriftung Char Char Char,Beschriftung Char Char1,caption for tables Char,figures Char"/>
    <w:basedOn w:val="DefaultParagraphFont"/>
    <w:link w:val="Caption"/>
    <w:uiPriority w:val="35"/>
    <w:rsid w:val="00346933"/>
    <w:rPr>
      <w:b/>
      <w:bCs/>
      <w:i/>
      <w:color w:val="000000"/>
      <w:sz w:val="18"/>
      <w:szCs w:val="18"/>
    </w:rPr>
  </w:style>
  <w:style w:type="paragraph" w:styleId="TOC1">
    <w:name w:val="toc 1"/>
    <w:basedOn w:val="Normal"/>
    <w:next w:val="Normal"/>
    <w:autoRedefine/>
    <w:uiPriority w:val="39"/>
    <w:unhideWhenUsed/>
    <w:rsid w:val="00346933"/>
    <w:pPr>
      <w:spacing w:after="100"/>
    </w:pPr>
  </w:style>
  <w:style w:type="paragraph" w:styleId="TOC2">
    <w:name w:val="toc 2"/>
    <w:basedOn w:val="Normal"/>
    <w:next w:val="Normal"/>
    <w:autoRedefine/>
    <w:uiPriority w:val="39"/>
    <w:unhideWhenUsed/>
    <w:rsid w:val="00346933"/>
    <w:pPr>
      <w:spacing w:after="100"/>
      <w:ind w:left="220"/>
    </w:pPr>
  </w:style>
  <w:style w:type="paragraph" w:styleId="TOC3">
    <w:name w:val="toc 3"/>
    <w:basedOn w:val="Normal"/>
    <w:next w:val="Normal"/>
    <w:autoRedefine/>
    <w:uiPriority w:val="39"/>
    <w:unhideWhenUsed/>
    <w:rsid w:val="00346933"/>
    <w:pPr>
      <w:spacing w:after="100"/>
      <w:ind w:left="440"/>
    </w:pPr>
  </w:style>
  <w:style w:type="paragraph" w:styleId="TableofFigures">
    <w:name w:val="table of figures"/>
    <w:basedOn w:val="Normal"/>
    <w:next w:val="Normal"/>
    <w:uiPriority w:val="99"/>
    <w:unhideWhenUsed/>
    <w:rsid w:val="0034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E7A1E-02C0-435A-995D-CF073ADB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30081</Words>
  <Characters>189515</Characters>
  <Application>Microsoft Office Word</Application>
  <DocSecurity>0</DocSecurity>
  <Lines>1579</Lines>
  <Paragraphs>438</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219158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Schipfer</dc:creator>
  <cp:keywords/>
  <dc:description/>
  <cp:lastModifiedBy>Fabian Schipfer</cp:lastModifiedBy>
  <cp:revision>7</cp:revision>
  <dcterms:created xsi:type="dcterms:W3CDTF">2018-09-19T13:51:00Z</dcterms:created>
  <dcterms:modified xsi:type="dcterms:W3CDTF">2018-10-02T09:10:00Z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id="1ZQqeN6y"/&gt;&lt;style id="http://www.zotero.org/styles/elsevier-harvard" hasBibliography="1" bibliographyStyleHasBeenSet="1"/&gt;&lt;prefs&gt;&lt;pref name="fieldType" value="Field"/&gt;&lt;/prefs&gt;&lt;/data&gt;</vt:lpwstr>
  </property>
</Properties>
</file>