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73"/>
        <w:tblLayout w:type="fixed"/>
        <w:tblLook w:firstRow="1" w:lastRow="1" w:firstColumn="0" w:lastColumn="0" w:noHBand="0" w:noVBand="0" w:val="0020"/>
      </w:tblPr>
      <w:tblGrid>
        <w:gridCol w:w="1403"/>
        <w:gridCol w:w="1604"/>
        <w:gridCol w:w="2005"/>
        <w:gridCol w:w="270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Obesity Model</w:t>
            </w:r>
          </w:p>
        </w:tc>
        <w:tc>
          <w:tcPr/>
          <w:p>
            <w:pPr>
              <w:pStyle w:val="Compact"/>
            </w:pPr>
            <w:r>
              <w:t xml:space="preserve">Health Risk Model</w:t>
            </w:r>
          </w:p>
        </w:tc>
        <w:tc>
          <w:tcPr/>
          <w:p>
            <w:pPr>
              <w:pStyle w:val="Compact"/>
            </w:pPr>
            <w:r>
              <w:t xml:space="preserve">Full Socioeconomic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-10.614***</w:t>
            </w:r>
          </w:p>
        </w:tc>
        <w:tc>
          <w:tcPr/>
          <w:p>
            <w:pPr>
              <w:pStyle w:val="Compact"/>
            </w:pPr>
            <w:r>
              <w:t xml:space="preserve">-1.947*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(0.955)</w:t>
            </w:r>
          </w:p>
        </w:tc>
        <w:tc>
          <w:tcPr/>
          <w:p>
            <w:pPr>
              <w:pStyle w:val="Compact"/>
            </w:pPr>
            <w:r>
              <w:t xml:space="preserve">(0.955)</w:t>
            </w:r>
          </w:p>
        </w:tc>
        <w:tc>
          <w:tcPr/>
          <w:p>
            <w:pPr>
              <w:pStyle w:val="Compact"/>
            </w:pPr>
            <w:r>
              <w:t xml:space="preserve">(0.882)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</w:p>
        </w:tc>
        <w:tc>
          <w:tcPr/>
          <w:p>
            <w:pPr>
              <w:pStyle w:val="Compact"/>
            </w:pPr>
            <w:r>
              <w:t xml:space="preserve">0.644***</w:t>
            </w:r>
          </w:p>
        </w:tc>
        <w:tc>
          <w:tcPr/>
          <w:p>
            <w:pPr>
              <w:pStyle w:val="Compact"/>
            </w:pPr>
            <w:r>
              <w:t xml:space="preserve">0.219***</w:t>
            </w:r>
          </w:p>
        </w:tc>
        <w:tc>
          <w:tcPr/>
          <w:p>
            <w:pPr>
              <w:pStyle w:val="Compact"/>
            </w:pPr>
            <w:r>
              <w:t xml:space="preserve">0.143***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  <w:r>
              <w:t xml:space="preserve">(0.038)</w:t>
            </w:r>
          </w:p>
        </w:tc>
        <w:tc>
          <w:tcPr/>
          <w:p>
            <w:pPr>
              <w:pStyle w:val="Compact"/>
            </w:pPr>
            <w:r>
              <w:t xml:space="preserve">(0.035)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0.262***</w:t>
            </w:r>
          </w:p>
        </w:tc>
        <w:tc>
          <w:tcPr/>
          <w:p>
            <w:pPr>
              <w:pStyle w:val="Compact"/>
            </w:pPr>
            <w:r>
              <w:t xml:space="preserve">0.171***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uninsured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0.166***</w:t>
            </w:r>
          </w:p>
        </w:tc>
        <w:tc>
          <w:tcPr/>
          <w:p>
            <w:pPr>
              <w:pStyle w:val="Compact"/>
            </w:pPr>
            <w:r>
              <w:t xml:space="preserve">0.183***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ep_pov150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0.095***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ep_unemp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ep_nohsdp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-0.051***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rpl_themes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-1.194***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804.6</w:t>
            </w:r>
          </w:p>
        </w:tc>
        <w:tc>
          <w:tcPr/>
          <w:p>
            <w:pPr>
              <w:pStyle w:val="Compact"/>
            </w:pPr>
            <w:r>
              <w:t xml:space="preserve">664.2</w:t>
            </w:r>
          </w:p>
        </w:tc>
        <w:tc>
          <w:tcPr/>
          <w:p>
            <w:pPr>
              <w:pStyle w:val="Compact"/>
            </w:pPr>
            <w:r>
              <w:t xml:space="preserve">582.0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815.2</w:t>
            </w:r>
          </w:p>
        </w:tc>
        <w:tc>
          <w:tcPr/>
          <w:p>
            <w:pPr>
              <w:pStyle w:val="Compact"/>
            </w:pPr>
            <w:r>
              <w:t xml:space="preserve">681.9</w:t>
            </w:r>
          </w:p>
        </w:tc>
        <w:tc>
          <w:tcPr/>
          <w:p>
            <w:pPr>
              <w:pStyle w:val="Compact"/>
            </w:pPr>
            <w:r>
              <w:t xml:space="preserve">613.8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-399.298</w:t>
            </w:r>
          </w:p>
        </w:tc>
        <w:tc>
          <w:tcPr/>
          <w:p>
            <w:pPr>
              <w:pStyle w:val="Compact"/>
            </w:pPr>
            <w:r>
              <w:t xml:space="preserve">-327.111</w:t>
            </w:r>
          </w:p>
        </w:tc>
        <w:tc>
          <w:tcPr/>
          <w:p>
            <w:pPr>
              <w:pStyle w:val="Compact"/>
            </w:pPr>
            <w:r>
              <w:t xml:space="preserve">-281.986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647.136</w:t>
            </w:r>
          </w:p>
        </w:tc>
        <w:tc>
          <w:tcPr/>
          <w:p>
            <w:pPr>
              <w:pStyle w:val="Compact"/>
            </w:pPr>
            <w:r>
              <w:t xml:space="preserve">442.502</w:t>
            </w:r>
          </w:p>
        </w:tc>
        <w:tc>
          <w:tcPr/>
          <w:p>
            <w:pPr>
              <w:pStyle w:val="Compact"/>
            </w:pPr>
            <w:r>
              <w:t xml:space="preserve">281.582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2026-05-14T18:42:19Z</dcterms:created>
  <dcterms:modified xsi:type="dcterms:W3CDTF">2026-05-14T18:42:19Z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