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83321868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val="pl-PL" w:eastAsia="en-US"/>
          <w14:ligatures w14:val="standardContextual"/>
        </w:rPr>
      </w:sdtEndPr>
      <w:sdtContent>
        <w:p w14:paraId="14B5FFC7" w14:textId="44A41E4F" w:rsidR="00983635" w:rsidRDefault="00983635">
          <w:pPr>
            <w:pStyle w:val="TOCHeading"/>
          </w:pPr>
          <w:r>
            <w:t>Table of Contents</w:t>
          </w:r>
        </w:p>
        <w:p w14:paraId="5139EA38" w14:textId="76159E77" w:rsidR="00983635" w:rsidRDefault="0098363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875741" w:history="1">
            <w:r w:rsidRPr="00196908">
              <w:rPr>
                <w:rStyle w:val="Hyperlink"/>
                <w:noProof/>
              </w:rPr>
              <w:t>Instrukcja obsługi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_Toc164875741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B4A60" w14:textId="6B095B6A" w:rsidR="00983635" w:rsidRDefault="0098363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4875742" w:history="1">
            <w:r w:rsidRPr="00196908">
              <w:rPr>
                <w:rStyle w:val="Hyperlink"/>
                <w:noProof/>
              </w:rPr>
              <w:t>Sonda temperatury wraz z modułem ESP32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_Toc164875742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10B29" w14:textId="375CA545" w:rsidR="00983635" w:rsidRDefault="0098363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64875743" w:history="1">
            <w:r w:rsidRPr="00196908">
              <w:rPr>
                <w:rStyle w:val="Hyperlink"/>
                <w:noProof/>
              </w:rPr>
              <w:t>Podłączenie sondy do modułu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_Toc164875743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5E5E8" w14:textId="0D2FF41D" w:rsidR="00983635" w:rsidRDefault="0098363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64875744" w:history="1">
            <w:r w:rsidRPr="00196908">
              <w:rPr>
                <w:rStyle w:val="Hyperlink"/>
                <w:noProof/>
              </w:rPr>
              <w:t>Połączenie z siecią bezprzewodową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_Toc164875744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1D019" w14:textId="32B879A9" w:rsidR="00983635" w:rsidRDefault="0098363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64875745" w:history="1">
            <w:r w:rsidRPr="00196908">
              <w:rPr>
                <w:rStyle w:val="Hyperlink"/>
                <w:noProof/>
              </w:rPr>
              <w:t>Zmiana sieci bezprzewodowej po pomyślnym połączeniu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_Toc164875745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90840" w14:textId="1B009E0D" w:rsidR="00983635" w:rsidRDefault="0098363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64875746" w:history="1">
            <w:r w:rsidRPr="00196908">
              <w:rPr>
                <w:rStyle w:val="Hyperlink"/>
                <w:noProof/>
              </w:rPr>
              <w:t>Zmiana adresu IP, bramy domyślnej i maski podsieci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_Toc164875746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E6FCB" w14:textId="53AF8913" w:rsidR="00983635" w:rsidRDefault="0098363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64875747" w:history="1">
            <w:r w:rsidRPr="00196908">
              <w:rPr>
                <w:rStyle w:val="Hyperlink"/>
                <w:noProof/>
              </w:rPr>
              <w:t>Zmiana statycznie przypisanych parametrów na 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_Toc164875747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391D7" w14:textId="67E67C38" w:rsidR="00983635" w:rsidRDefault="0098363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64875748" w:history="1">
            <w:r w:rsidRPr="00196908">
              <w:rPr>
                <w:rStyle w:val="Hyperlink"/>
                <w:noProof/>
              </w:rPr>
              <w:t>Pobieranie danych z sondy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_Toc164875748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ECFCD" w14:textId="66660B84" w:rsidR="00983635" w:rsidRDefault="0098363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64875749" w:history="1">
            <w:r w:rsidRPr="00196908">
              <w:rPr>
                <w:rStyle w:val="Hyperlink"/>
                <w:noProof/>
              </w:rPr>
              <w:t>Wykrywanie modułów w sieci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_Toc164875749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23B81" w14:textId="73D4C55B" w:rsidR="00983635" w:rsidRDefault="00983635">
          <w:r>
            <w:rPr>
              <w:b/>
              <w:bCs/>
            </w:rPr>
            <w:fldChar w:fldCharType="end"/>
          </w:r>
        </w:p>
      </w:sdtContent>
    </w:sdt>
    <w:p w14:paraId="384EE102" w14:textId="77777777" w:rsidR="00676238" w:rsidRDefault="00676238" w:rsidP="00676238">
      <w:pPr>
        <w:pStyle w:val="Heading1"/>
        <w:sectPr w:rsidR="00676238" w:rsidSect="00663BF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A773DC7" w14:textId="1B89A3FB" w:rsidR="003A3CAE" w:rsidRDefault="00676238" w:rsidP="003A3CAE">
      <w:pPr>
        <w:pStyle w:val="Heading1"/>
      </w:pPr>
      <w:bookmarkStart w:id="0" w:name="_Toc164875741"/>
      <w:r w:rsidRPr="00676238">
        <w:lastRenderedPageBreak/>
        <w:t>Instrukcja obsługi</w:t>
      </w:r>
      <w:bookmarkEnd w:id="0"/>
    </w:p>
    <w:p w14:paraId="2A04E370" w14:textId="3759B646" w:rsidR="00166328" w:rsidRDefault="00166328" w:rsidP="00166328">
      <w:pPr>
        <w:pStyle w:val="Heading2"/>
      </w:pPr>
      <w:r>
        <w:t>Instalacja</w:t>
      </w:r>
    </w:p>
    <w:p w14:paraId="651E602B" w14:textId="719FC054" w:rsidR="00166328" w:rsidRDefault="008A2D55" w:rsidP="008A2D55">
      <w:pPr>
        <w:pStyle w:val="Heading3"/>
      </w:pPr>
      <w:proofErr w:type="spellStart"/>
      <w:r>
        <w:t>Flashowanie</w:t>
      </w:r>
      <w:proofErr w:type="spellEnd"/>
      <w:r>
        <w:t xml:space="preserve"> modułu</w:t>
      </w:r>
    </w:p>
    <w:p w14:paraId="2769DCA5" w14:textId="1EE7FDF2" w:rsidR="008A2D55" w:rsidRDefault="008A2D55" w:rsidP="008A2D55">
      <w:r>
        <w:t xml:space="preserve">Moduł należy </w:t>
      </w:r>
      <w:proofErr w:type="spellStart"/>
      <w:r>
        <w:t>sflashować</w:t>
      </w:r>
      <w:proofErr w:type="spellEnd"/>
      <w:r>
        <w:t xml:space="preserve">, np. z użyciem Visual Studio </w:t>
      </w:r>
      <w:proofErr w:type="spellStart"/>
      <w:r>
        <w:t>Code</w:t>
      </w:r>
      <w:proofErr w:type="spellEnd"/>
      <w:r>
        <w:t xml:space="preserve"> z zainstalowaną wtyczką </w:t>
      </w:r>
      <w:proofErr w:type="spellStart"/>
      <w:r>
        <w:t>PlatformIO</w:t>
      </w:r>
      <w:proofErr w:type="spellEnd"/>
      <w:r>
        <w:t xml:space="preserve">. </w:t>
      </w:r>
    </w:p>
    <w:p w14:paraId="0E9AC133" w14:textId="5926CB6A" w:rsidR="008A2D55" w:rsidRDefault="008A2D55" w:rsidP="008A2D55">
      <w:r>
        <w:t xml:space="preserve">Przy korzystaniu z prekompilowanych plików należy kierować się informacjami zawartymi na stronie </w:t>
      </w:r>
      <w:hyperlink r:id="rId6" w:history="1">
        <w:r w:rsidRPr="0053632C">
          <w:rPr>
            <w:rStyle w:val="Hyperlink"/>
          </w:rPr>
          <w:t>https://docs.espressif.com/projects/esptool/en/latest/esp32/esptool/flashing-firmware.html</w:t>
        </w:r>
      </w:hyperlink>
    </w:p>
    <w:p w14:paraId="14F67759" w14:textId="5835B1BA" w:rsidR="008A2D55" w:rsidRDefault="008A2D55" w:rsidP="008A2D55">
      <w:pPr>
        <w:pStyle w:val="Heading3"/>
      </w:pPr>
      <w:r>
        <w:t>Uruchamianie aplikacji monitorującej</w:t>
      </w:r>
    </w:p>
    <w:p w14:paraId="635A9D06" w14:textId="2788E463" w:rsidR="008A2D55" w:rsidRDefault="008A2D55" w:rsidP="0083523F">
      <w:r>
        <w:t>Przed uruchomieniem aplikacji należy</w:t>
      </w:r>
      <w:r w:rsidR="0083523F">
        <w:t xml:space="preserve"> s</w:t>
      </w:r>
      <w:r>
        <w:t xml:space="preserve">tworzyć bazę danych i zaimportować tabele z pliku </w:t>
      </w:r>
      <w:proofErr w:type="spellStart"/>
      <w:r>
        <w:t>script.sql</w:t>
      </w:r>
      <w:proofErr w:type="spellEnd"/>
      <w:r>
        <w:t>.</w:t>
      </w:r>
    </w:p>
    <w:p w14:paraId="36F79D26" w14:textId="5B5D35C9" w:rsidR="008A2D55" w:rsidRDefault="008A2D55" w:rsidP="0083523F">
      <w:pPr>
        <w:pStyle w:val="ListParagraph"/>
        <w:ind w:left="0"/>
      </w:pPr>
      <w:r>
        <w:t>Aplikacja korzysta z bazy danych MySQL/</w:t>
      </w:r>
      <w:proofErr w:type="spellStart"/>
      <w:r>
        <w:t>MariaDB</w:t>
      </w:r>
      <w:proofErr w:type="spellEnd"/>
      <w:r>
        <w:t xml:space="preserve">. Przy korzystaniu z domyślnych ustawień (użytkownik: </w:t>
      </w:r>
      <w:proofErr w:type="spellStart"/>
      <w:r>
        <w:t>root</w:t>
      </w:r>
      <w:proofErr w:type="spellEnd"/>
      <w:r>
        <w:t xml:space="preserve">, hasło: brak, baza danych: </w:t>
      </w:r>
      <w:proofErr w:type="spellStart"/>
      <w:r>
        <w:t>sensors</w:t>
      </w:r>
      <w:proofErr w:type="spellEnd"/>
      <w:r>
        <w:t xml:space="preserve">) należy stworzyć bazę o nazwie </w:t>
      </w:r>
      <w:proofErr w:type="spellStart"/>
      <w:r>
        <w:t>sensors</w:t>
      </w:r>
      <w:proofErr w:type="spellEnd"/>
      <w:r>
        <w:t xml:space="preserve"> (CREATE DATABASE </w:t>
      </w:r>
      <w:proofErr w:type="spellStart"/>
      <w:r>
        <w:t>sensors</w:t>
      </w:r>
      <w:proofErr w:type="spellEnd"/>
      <w:r>
        <w:t xml:space="preserve">;), otworzyć ją (USE </w:t>
      </w:r>
      <w:proofErr w:type="spellStart"/>
      <w:r>
        <w:t>sensors</w:t>
      </w:r>
      <w:proofErr w:type="spellEnd"/>
      <w:r>
        <w:t>;) i zaimportować plik (SOURCE &lt;ścieżka do pliku&gt;).</w:t>
      </w:r>
    </w:p>
    <w:p w14:paraId="76366D0F" w14:textId="77777777" w:rsidR="008A2D55" w:rsidRDefault="008A2D55" w:rsidP="008A2D55">
      <w:pPr>
        <w:pStyle w:val="ListParagraph"/>
      </w:pPr>
    </w:p>
    <w:p w14:paraId="0A83D78D" w14:textId="16F1ABB2" w:rsidR="0083523F" w:rsidRDefault="008A2D55" w:rsidP="0083523F">
      <w:pPr>
        <w:pStyle w:val="ListParagraph"/>
        <w:ind w:left="0"/>
      </w:pPr>
      <w:r>
        <w:t xml:space="preserve">Jeśli nie mamy zamiaru korzystać z domyślnych ustawień, można je zmienić w pliku </w:t>
      </w:r>
      <w:proofErr w:type="spellStart"/>
      <w:r>
        <w:t>webapp</w:t>
      </w:r>
      <w:proofErr w:type="spellEnd"/>
      <w:r>
        <w:t>/</w:t>
      </w:r>
      <w:proofErr w:type="spellStart"/>
      <w:r w:rsidR="0083523F">
        <w:t>appsettings.json</w:t>
      </w:r>
      <w:proofErr w:type="spellEnd"/>
      <w:r w:rsidR="0083523F">
        <w:t>. W linii 3 (</w:t>
      </w:r>
      <w:r w:rsidR="0083523F" w:rsidRPr="0083523F">
        <w:t>"</w:t>
      </w:r>
      <w:proofErr w:type="spellStart"/>
      <w:r w:rsidR="0083523F" w:rsidRPr="0083523F">
        <w:t>DefaultConnection</w:t>
      </w:r>
      <w:proofErr w:type="spellEnd"/>
      <w:r w:rsidR="0083523F" w:rsidRPr="0083523F">
        <w:t>": "</w:t>
      </w:r>
      <w:proofErr w:type="spellStart"/>
      <w:r w:rsidR="0083523F" w:rsidRPr="0083523F">
        <w:t>server</w:t>
      </w:r>
      <w:proofErr w:type="spellEnd"/>
      <w:r w:rsidR="0083523F" w:rsidRPr="0083523F">
        <w:t>=</w:t>
      </w:r>
      <w:proofErr w:type="spellStart"/>
      <w:r w:rsidR="0083523F" w:rsidRPr="0083523F">
        <w:t>localhost;user</w:t>
      </w:r>
      <w:proofErr w:type="spellEnd"/>
      <w:r w:rsidR="0083523F" w:rsidRPr="0083523F">
        <w:t>=</w:t>
      </w:r>
      <w:proofErr w:type="spellStart"/>
      <w:r w:rsidR="0083523F" w:rsidRPr="0083523F">
        <w:t>root;password</w:t>
      </w:r>
      <w:proofErr w:type="spellEnd"/>
      <w:r w:rsidR="0083523F" w:rsidRPr="0083523F">
        <w:t>=;</w:t>
      </w:r>
      <w:proofErr w:type="spellStart"/>
      <w:r w:rsidR="0083523F" w:rsidRPr="0083523F">
        <w:t>database</w:t>
      </w:r>
      <w:proofErr w:type="spellEnd"/>
      <w:r w:rsidR="0083523F" w:rsidRPr="0083523F">
        <w:t>=</w:t>
      </w:r>
      <w:proofErr w:type="spellStart"/>
      <w:r w:rsidR="0083523F" w:rsidRPr="0083523F">
        <w:t>sensors</w:t>
      </w:r>
      <w:proofErr w:type="spellEnd"/>
      <w:r w:rsidR="0083523F" w:rsidRPr="0083523F">
        <w:t>"</w:t>
      </w:r>
      <w:r w:rsidR="0083523F">
        <w:t>) należy zmienić parametry na pożądane.</w:t>
      </w:r>
    </w:p>
    <w:p w14:paraId="391FBF12" w14:textId="77777777" w:rsidR="00311544" w:rsidRDefault="00311544" w:rsidP="0083523F">
      <w:pPr>
        <w:pStyle w:val="ListParagraph"/>
        <w:ind w:left="0"/>
      </w:pPr>
    </w:p>
    <w:p w14:paraId="32AEC5F1" w14:textId="4A416647" w:rsidR="00FE7869" w:rsidRDefault="00311544" w:rsidP="0083523F">
      <w:pPr>
        <w:pStyle w:val="ListParagraph"/>
        <w:ind w:left="0"/>
      </w:pPr>
      <w:r>
        <w:t xml:space="preserve">Po utworzeniu bazy danych </w:t>
      </w:r>
      <w:r w:rsidR="00B957A2">
        <w:t xml:space="preserve">aby uruchomić aplikację należy uruchomić plik </w:t>
      </w:r>
      <w:proofErr w:type="spellStart"/>
      <w:r w:rsidR="00B957A2">
        <w:t>webapp</w:t>
      </w:r>
      <w:proofErr w:type="spellEnd"/>
      <w:r w:rsidR="00B957A2">
        <w:t>/PolekoWebApp.exe</w:t>
      </w:r>
      <w:r w:rsidR="006C1D63">
        <w:t>. Aplikacja nasłuchuje na porcie 5000 wszystkich interfejsów sieciowych komputera.</w:t>
      </w:r>
    </w:p>
    <w:p w14:paraId="49FD8989" w14:textId="77777777" w:rsidR="00FE7869" w:rsidRDefault="00FE7869">
      <w:r>
        <w:br w:type="page"/>
      </w:r>
    </w:p>
    <w:p w14:paraId="693C52CD" w14:textId="77777777" w:rsidR="00311544" w:rsidRPr="008A2D55" w:rsidRDefault="00311544" w:rsidP="0083523F">
      <w:pPr>
        <w:pStyle w:val="ListParagraph"/>
        <w:ind w:left="0"/>
      </w:pPr>
    </w:p>
    <w:p w14:paraId="299CB8CB" w14:textId="02C22DF6" w:rsidR="003A3CAE" w:rsidRPr="003A3CAE" w:rsidRDefault="0036472F" w:rsidP="003A3CAE">
      <w:pPr>
        <w:pStyle w:val="Heading2"/>
      </w:pPr>
      <w:bookmarkStart w:id="1" w:name="_Toc164875742"/>
      <w:r>
        <w:t>S</w:t>
      </w:r>
      <w:r w:rsidR="00676238" w:rsidRPr="00676238">
        <w:t>ond</w:t>
      </w:r>
      <w:r>
        <w:t xml:space="preserve">a </w:t>
      </w:r>
      <w:r w:rsidR="00676238" w:rsidRPr="00676238">
        <w:t xml:space="preserve">temperatury wraz z </w:t>
      </w:r>
      <w:r w:rsidR="00986D16">
        <w:t>modułem</w:t>
      </w:r>
      <w:r w:rsidR="00676238" w:rsidRPr="00676238">
        <w:t xml:space="preserve"> ESP32</w:t>
      </w:r>
      <w:bookmarkEnd w:id="1"/>
    </w:p>
    <w:p w14:paraId="47AA6906" w14:textId="0F250E79" w:rsidR="00676238" w:rsidRDefault="00676238" w:rsidP="00676238">
      <w:pPr>
        <w:pStyle w:val="Heading3"/>
      </w:pPr>
      <w:bookmarkStart w:id="2" w:name="_Toc164875743"/>
      <w:r>
        <w:t xml:space="preserve">Podłączenie sondy do </w:t>
      </w:r>
      <w:r w:rsidR="00986D16">
        <w:t>modułu</w:t>
      </w:r>
      <w:bookmarkEnd w:id="2"/>
    </w:p>
    <w:p w14:paraId="584FB068" w14:textId="21A6E19C" w:rsidR="00676238" w:rsidRDefault="003A3CAE" w:rsidP="003A3CAE">
      <w:r>
        <w:t>Podłącz przewody sondy w następujący sposób:</w:t>
      </w:r>
    </w:p>
    <w:p w14:paraId="12385DBF" w14:textId="77777777" w:rsidR="003A3CAE" w:rsidRDefault="003A3CAE" w:rsidP="003A3CAE">
      <w:pPr>
        <w:pStyle w:val="ListParagraph"/>
      </w:pPr>
    </w:p>
    <w:p w14:paraId="00656769" w14:textId="0F51ACF4" w:rsidR="003A3CAE" w:rsidRDefault="003A3CAE" w:rsidP="003A3CAE">
      <w:pPr>
        <w:pStyle w:val="ListParagraph"/>
        <w:ind w:left="0"/>
      </w:pPr>
      <w:r>
        <w:t>3.3V (brązowy) - pin oznaczony 3V3</w:t>
      </w:r>
    </w:p>
    <w:p w14:paraId="011C5AB3" w14:textId="41F21BE3" w:rsidR="003A3CAE" w:rsidRDefault="003A3CAE" w:rsidP="003A3CAE">
      <w:pPr>
        <w:pStyle w:val="ListParagraph"/>
        <w:ind w:left="0"/>
      </w:pPr>
      <w:r>
        <w:t>GND (czarny) - pin oznaczony GND</w:t>
      </w:r>
    </w:p>
    <w:p w14:paraId="20523F6E" w14:textId="74E024F0" w:rsidR="003A3CAE" w:rsidRDefault="003A3CAE" w:rsidP="003A3CAE">
      <w:pPr>
        <w:pStyle w:val="ListParagraph"/>
        <w:ind w:left="0"/>
      </w:pPr>
      <w:proofErr w:type="spellStart"/>
      <w:r>
        <w:t>TxD</w:t>
      </w:r>
      <w:proofErr w:type="spellEnd"/>
      <w:r>
        <w:t xml:space="preserve"> (szary) - pin oznaczony RX2</w:t>
      </w:r>
    </w:p>
    <w:p w14:paraId="585F8CD5" w14:textId="6E74157D" w:rsidR="003A3CAE" w:rsidRDefault="003A3CAE" w:rsidP="003A3CAE">
      <w:pPr>
        <w:pStyle w:val="ListParagraph"/>
        <w:ind w:left="0"/>
      </w:pPr>
      <w:proofErr w:type="spellStart"/>
      <w:r>
        <w:t>RxD</w:t>
      </w:r>
      <w:proofErr w:type="spellEnd"/>
      <w:r>
        <w:t xml:space="preserve"> (zielono-żółty) – pin oznaczony TX2</w:t>
      </w:r>
    </w:p>
    <w:p w14:paraId="5DD9703F" w14:textId="09B73FAF" w:rsidR="003A3CAE" w:rsidRDefault="003A3CAE" w:rsidP="003A3CAE">
      <w:pPr>
        <w:pStyle w:val="ListParagraph"/>
        <w:ind w:left="0"/>
      </w:pPr>
      <w:r>
        <w:rPr>
          <w:noProof/>
        </w:rPr>
        <w:drawing>
          <wp:inline distT="0" distB="0" distL="0" distR="0" wp14:anchorId="30E07737" wp14:editId="2ADF08B9">
            <wp:extent cx="5724525" cy="4295775"/>
            <wp:effectExtent l="0" t="0" r="9525" b="9525"/>
            <wp:docPr id="12749311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25CDD" w14:textId="77777777" w:rsidR="0017324B" w:rsidRDefault="0017324B" w:rsidP="003A3CAE">
      <w:pPr>
        <w:pStyle w:val="Heading3"/>
        <w:sectPr w:rsidR="0017324B" w:rsidSect="00663BF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881D090" w14:textId="786850DE" w:rsidR="003A3CAE" w:rsidRDefault="003A3CAE" w:rsidP="003A3CAE">
      <w:pPr>
        <w:pStyle w:val="Heading3"/>
      </w:pPr>
      <w:bookmarkStart w:id="3" w:name="_Ref164802707"/>
      <w:bookmarkStart w:id="4" w:name="_Toc164875744"/>
      <w:r>
        <w:lastRenderedPageBreak/>
        <w:t>Połączenie z siecią bezprzewodową</w:t>
      </w:r>
      <w:bookmarkEnd w:id="3"/>
      <w:bookmarkEnd w:id="4"/>
    </w:p>
    <w:p w14:paraId="62BB11C3" w14:textId="76886B80" w:rsidR="00986D16" w:rsidRDefault="00986D16" w:rsidP="00986D16">
      <w:pPr>
        <w:rPr>
          <w:b/>
          <w:bCs/>
        </w:rPr>
      </w:pPr>
      <w:r>
        <w:rPr>
          <w:b/>
          <w:bCs/>
        </w:rPr>
        <w:t xml:space="preserve">Stan połączenia jest </w:t>
      </w:r>
      <w:r w:rsidR="00A271D4">
        <w:rPr>
          <w:b/>
          <w:bCs/>
        </w:rPr>
        <w:t>określony niebieską diodą LED na module</w:t>
      </w:r>
      <w:r w:rsidR="0017324B">
        <w:rPr>
          <w:b/>
          <w:bCs/>
        </w:rPr>
        <w:t xml:space="preserve"> (zaznaczoną na zdjęciu)</w:t>
      </w:r>
      <w:r w:rsidR="00A271D4">
        <w:rPr>
          <w:b/>
          <w:bCs/>
        </w:rPr>
        <w:t>. Jeśli dioda się świeci, tzn., że moduł jest połączony z siecią i na odwrót.</w:t>
      </w:r>
    </w:p>
    <w:p w14:paraId="742F2708" w14:textId="0808C6F7" w:rsidR="0017324B" w:rsidRPr="00A271D4" w:rsidRDefault="0017324B" w:rsidP="00986D16">
      <w:r>
        <w:rPr>
          <w:noProof/>
        </w:rPr>
        <w:drawing>
          <wp:inline distT="0" distB="0" distL="0" distR="0" wp14:anchorId="132E2E35" wp14:editId="093CB390">
            <wp:extent cx="5731510" cy="3121660"/>
            <wp:effectExtent l="0" t="0" r="2540" b="2540"/>
            <wp:docPr id="20205917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C2F9D" w14:textId="19E3E414" w:rsidR="003A3CAE" w:rsidRDefault="003A3CAE" w:rsidP="003A3CAE">
      <w:r>
        <w:t xml:space="preserve">Jeśli </w:t>
      </w:r>
      <w:r w:rsidR="00986D16">
        <w:t>moduł</w:t>
      </w:r>
      <w:r>
        <w:t xml:space="preserve"> nie </w:t>
      </w:r>
      <w:r w:rsidR="00986D16">
        <w:t xml:space="preserve">może się połączyć z zapisanym </w:t>
      </w:r>
      <w:proofErr w:type="spellStart"/>
      <w:r w:rsidR="00986D16">
        <w:t>access</w:t>
      </w:r>
      <w:proofErr w:type="spellEnd"/>
      <w:r w:rsidR="00986D16">
        <w:t xml:space="preserve"> </w:t>
      </w:r>
      <w:proofErr w:type="spellStart"/>
      <w:r w:rsidR="00986D16">
        <w:t>pointem</w:t>
      </w:r>
      <w:proofErr w:type="spellEnd"/>
      <w:r w:rsidR="00986D16">
        <w:t xml:space="preserve"> lub żaden AP nie jest zapisany, </w:t>
      </w:r>
      <w:r w:rsidR="005B74A6">
        <w:t xml:space="preserve">włącza on własny </w:t>
      </w:r>
      <w:proofErr w:type="spellStart"/>
      <w:r w:rsidR="005B74A6">
        <w:t>access</w:t>
      </w:r>
      <w:proofErr w:type="spellEnd"/>
      <w:r w:rsidR="005B74A6">
        <w:t xml:space="preserve"> point, do którego należy się połączyć, by skonfigurować ustawienia sieciowe.</w:t>
      </w:r>
    </w:p>
    <w:p w14:paraId="73CFF597" w14:textId="1ED1A40E" w:rsidR="005B74A6" w:rsidRDefault="0017324B" w:rsidP="003A3CAE">
      <w:r>
        <w:t>Żeby</w:t>
      </w:r>
      <w:r w:rsidR="005B74A6">
        <w:t xml:space="preserve"> to zrobić należy:</w:t>
      </w:r>
    </w:p>
    <w:p w14:paraId="7A03AE0A" w14:textId="7A685042" w:rsidR="005B74A6" w:rsidRDefault="005B74A6" w:rsidP="005B74A6">
      <w:pPr>
        <w:pStyle w:val="ListParagraph"/>
        <w:numPr>
          <w:ilvl w:val="0"/>
          <w:numId w:val="2"/>
        </w:numPr>
      </w:pPr>
      <w:r>
        <w:t>Połączyć się z siecią o nazwie ESP32_&lt;</w:t>
      </w:r>
      <w:r w:rsidR="00342FC1">
        <w:t>ID-modułu</w:t>
      </w:r>
      <w:r>
        <w:t>&gt;</w:t>
      </w:r>
      <w:r w:rsidR="00342FC1">
        <w:t xml:space="preserve"> (np. ESP32_A6C3DC24)</w:t>
      </w:r>
    </w:p>
    <w:p w14:paraId="2653248C" w14:textId="54723E17" w:rsidR="00342FC1" w:rsidRPr="00342FC1" w:rsidRDefault="00342FC1" w:rsidP="005B74A6">
      <w:pPr>
        <w:pStyle w:val="ListParagraph"/>
        <w:numPr>
          <w:ilvl w:val="0"/>
          <w:numId w:val="2"/>
        </w:numPr>
      </w:pPr>
      <w:r>
        <w:t xml:space="preserve">W przeglądarce internetowej, wejść na stronę </w:t>
      </w:r>
      <w:r w:rsidRPr="00342FC1">
        <w:rPr>
          <w:b/>
          <w:bCs/>
        </w:rPr>
        <w:t>192.168.4.1</w:t>
      </w:r>
    </w:p>
    <w:p w14:paraId="41A126C5" w14:textId="0DDE66DC" w:rsidR="00342FC1" w:rsidRDefault="00342FC1" w:rsidP="0017324B">
      <w:pPr>
        <w:pStyle w:val="ListParagraph"/>
        <w:numPr>
          <w:ilvl w:val="0"/>
          <w:numId w:val="2"/>
        </w:numPr>
      </w:pPr>
      <w:r>
        <w:t xml:space="preserve">Kliknąć przycisk </w:t>
      </w:r>
      <w:proofErr w:type="spellStart"/>
      <w:r w:rsidRPr="0017324B">
        <w:rPr>
          <w:i/>
          <w:iCs/>
        </w:rPr>
        <w:t>Configure</w:t>
      </w:r>
      <w:proofErr w:type="spellEnd"/>
      <w:r w:rsidRPr="0017324B">
        <w:rPr>
          <w:i/>
          <w:iCs/>
        </w:rPr>
        <w:t xml:space="preserve"> </w:t>
      </w:r>
      <w:proofErr w:type="spellStart"/>
      <w:r w:rsidRPr="0017324B">
        <w:rPr>
          <w:i/>
          <w:iCs/>
        </w:rPr>
        <w:t>WiFi</w:t>
      </w:r>
      <w:proofErr w:type="spellEnd"/>
      <w:r w:rsidR="000D74E6" w:rsidRPr="0017324B">
        <w:rPr>
          <w:i/>
          <w:iCs/>
        </w:rPr>
        <w:t xml:space="preserve"> </w:t>
      </w:r>
      <w:r w:rsidR="000D74E6" w:rsidRPr="000D74E6">
        <w:t>(przejści</w:t>
      </w:r>
      <w:r w:rsidR="000D74E6">
        <w:t>e do nowej strony może chwilę potrwać, ponieważ moduł w tym czasie wyszukuje dostępne AP</w:t>
      </w:r>
      <w:r w:rsidR="000D74E6" w:rsidRPr="000D74E6">
        <w:t>)</w:t>
      </w:r>
    </w:p>
    <w:p w14:paraId="3496F88D" w14:textId="272636A5" w:rsidR="000D74E6" w:rsidRPr="000D74E6" w:rsidRDefault="000D74E6" w:rsidP="000D74E6">
      <w:pPr>
        <w:pStyle w:val="ListParagraph"/>
      </w:pPr>
      <w:r>
        <w:rPr>
          <w:noProof/>
        </w:rPr>
        <w:drawing>
          <wp:inline distT="0" distB="0" distL="0" distR="0" wp14:anchorId="19C5765F" wp14:editId="759A948F">
            <wp:extent cx="5731510" cy="3218180"/>
            <wp:effectExtent l="0" t="0" r="2540" b="1270"/>
            <wp:docPr id="1481992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41963" w14:textId="65C5CCC0" w:rsidR="000D74E6" w:rsidRPr="00342FC1" w:rsidRDefault="000D74E6" w:rsidP="000D74E6">
      <w:pPr>
        <w:pStyle w:val="ListParagraph"/>
      </w:pPr>
    </w:p>
    <w:p w14:paraId="19B2F652" w14:textId="4D757E58" w:rsidR="00342FC1" w:rsidRDefault="00342FC1" w:rsidP="00342FC1">
      <w:pPr>
        <w:pStyle w:val="ListParagraph"/>
        <w:numPr>
          <w:ilvl w:val="0"/>
          <w:numId w:val="2"/>
        </w:numPr>
      </w:pPr>
      <w:r>
        <w:lastRenderedPageBreak/>
        <w:t xml:space="preserve">Na nowo otwartej stronie wyświetlą się wykryte </w:t>
      </w:r>
      <w:proofErr w:type="spellStart"/>
      <w:r>
        <w:t>access</w:t>
      </w:r>
      <w:proofErr w:type="spellEnd"/>
      <w:r>
        <w:t xml:space="preserve"> pointy. Jeśli żadne się nie wyświetlą, a jesteśmy pewni, że jakaś sieć powinna być dostępna, należy odświeżyć stronę (F5 lub przycisk </w:t>
      </w:r>
      <w:proofErr w:type="spellStart"/>
      <w:r w:rsidRPr="00342FC1">
        <w:rPr>
          <w:i/>
          <w:iCs/>
        </w:rPr>
        <w:t>Refresh</w:t>
      </w:r>
      <w:proofErr w:type="spellEnd"/>
      <w:r>
        <w:t xml:space="preserve"> na stronie)</w:t>
      </w:r>
    </w:p>
    <w:p w14:paraId="677E2141" w14:textId="4C62865D" w:rsidR="000D74E6" w:rsidRDefault="000D74E6" w:rsidP="000D74E6">
      <w:pPr>
        <w:pStyle w:val="ListParagraph"/>
      </w:pPr>
      <w:r>
        <w:rPr>
          <w:noProof/>
        </w:rPr>
        <w:drawing>
          <wp:inline distT="0" distB="0" distL="0" distR="0" wp14:anchorId="2BA86809" wp14:editId="4E0D76FD">
            <wp:extent cx="5731510" cy="3218180"/>
            <wp:effectExtent l="0" t="0" r="2540" b="1270"/>
            <wp:docPr id="10544154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56673" w14:textId="653B7828" w:rsidR="00342FC1" w:rsidRDefault="00342FC1" w:rsidP="00342FC1">
      <w:pPr>
        <w:pStyle w:val="ListParagraph"/>
        <w:numPr>
          <w:ilvl w:val="0"/>
          <w:numId w:val="2"/>
        </w:numPr>
      </w:pPr>
      <w:r>
        <w:t xml:space="preserve">Jeśli sieć, do której chcemy się połączyć znajduje się na liście wykrytych AP, należy kliknąć na jego nazwę, by ją przenieść do pola </w:t>
      </w:r>
      <w:r w:rsidRPr="000D74E6">
        <w:rPr>
          <w:i/>
          <w:iCs/>
        </w:rPr>
        <w:t>SSID</w:t>
      </w:r>
      <w:r>
        <w:t xml:space="preserve"> (można ją również wprowadzić ręcznie), a następnie wpisać hasło</w:t>
      </w:r>
      <w:r w:rsidR="000D74E6">
        <w:t xml:space="preserve"> w polu </w:t>
      </w:r>
      <w:proofErr w:type="spellStart"/>
      <w:r w:rsidR="000D74E6">
        <w:rPr>
          <w:i/>
          <w:iCs/>
        </w:rPr>
        <w:t>Password</w:t>
      </w:r>
      <w:proofErr w:type="spellEnd"/>
      <w:r w:rsidR="000D74E6">
        <w:t xml:space="preserve">, po czym kliknąć przycisk </w:t>
      </w:r>
      <w:proofErr w:type="spellStart"/>
      <w:r w:rsidR="000D74E6">
        <w:rPr>
          <w:i/>
          <w:iCs/>
        </w:rPr>
        <w:t>Save</w:t>
      </w:r>
      <w:proofErr w:type="spellEnd"/>
    </w:p>
    <w:p w14:paraId="0173F2B5" w14:textId="0F35CF72" w:rsidR="000D74E6" w:rsidRDefault="000D74E6" w:rsidP="00342FC1">
      <w:pPr>
        <w:pStyle w:val="ListParagraph"/>
        <w:numPr>
          <w:ilvl w:val="0"/>
          <w:numId w:val="2"/>
        </w:numPr>
      </w:pPr>
      <w:r>
        <w:t xml:space="preserve">Jeśli próba połączenia zakończyła się sukcesem, </w:t>
      </w:r>
      <w:r w:rsidR="009446D0">
        <w:t xml:space="preserve">dioda zacznie świecić. Jeśli dioda się nie świeci po 15 sekundach, tzn., że nie udało się połączyć z AP i należy powtórzyć </w:t>
      </w:r>
      <w:r w:rsidR="000C72A0">
        <w:t>od kroku 1.</w:t>
      </w:r>
    </w:p>
    <w:p w14:paraId="659AD024" w14:textId="77777777" w:rsidR="0017324B" w:rsidRDefault="0017324B" w:rsidP="0017324B">
      <w:pPr>
        <w:pStyle w:val="Heading3"/>
      </w:pPr>
      <w:r>
        <w:br w:type="page"/>
      </w:r>
    </w:p>
    <w:p w14:paraId="0618AB7F" w14:textId="65882310" w:rsidR="0017324B" w:rsidRDefault="0017324B" w:rsidP="0017324B">
      <w:pPr>
        <w:pStyle w:val="Heading3"/>
      </w:pPr>
      <w:bookmarkStart w:id="5" w:name="_Toc164875745"/>
      <w:r>
        <w:lastRenderedPageBreak/>
        <w:t>Zmiana sieci bezprzewodowej po pomyślnym połączeniu</w:t>
      </w:r>
      <w:bookmarkEnd w:id="5"/>
    </w:p>
    <w:p w14:paraId="0A70AE95" w14:textId="01D3150A" w:rsidR="0017324B" w:rsidRDefault="001B3496" w:rsidP="0017324B">
      <w:r>
        <w:t>Żeby zmienić</w:t>
      </w:r>
      <w:r w:rsidR="0017324B">
        <w:t xml:space="preserve"> AP, do którego moduł jest podłączony należy wcisnąć przycisk BOOT (zaznaczony na zdjęciu).</w:t>
      </w:r>
    </w:p>
    <w:p w14:paraId="051745BF" w14:textId="1AB99DE9" w:rsidR="0017324B" w:rsidRDefault="0017324B" w:rsidP="0017324B">
      <w:r>
        <w:rPr>
          <w:noProof/>
        </w:rPr>
        <w:drawing>
          <wp:inline distT="0" distB="0" distL="0" distR="0" wp14:anchorId="07D322C6" wp14:editId="72557641">
            <wp:extent cx="5731510" cy="3166110"/>
            <wp:effectExtent l="0" t="0" r="2540" b="0"/>
            <wp:docPr id="19107771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3F40" w14:textId="77777777" w:rsidR="006F2044" w:rsidRDefault="0017324B" w:rsidP="006F2044">
      <w:pPr>
        <w:sectPr w:rsidR="006F2044" w:rsidSect="00663BF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Po jego wciśnięciu, moduł uruchomi </w:t>
      </w:r>
      <w:proofErr w:type="spellStart"/>
      <w:r>
        <w:t>access</w:t>
      </w:r>
      <w:proofErr w:type="spellEnd"/>
      <w:r>
        <w:t xml:space="preserve"> point, do którego należy się połączyć, aby zmienić sieć, do której jest on połączony.</w:t>
      </w:r>
      <w:r w:rsidR="006F2044">
        <w:t xml:space="preserve"> Następnie należy postępować zgodnie z krokami opisanymi w nagłówku</w:t>
      </w:r>
      <w:r>
        <w:t xml:space="preserve"> </w:t>
      </w:r>
      <w:r w:rsidR="006F2044">
        <w:fldChar w:fldCharType="begin"/>
      </w:r>
      <w:r w:rsidR="006F2044">
        <w:instrText xml:space="preserve"> REF _Ref164802707 \h </w:instrText>
      </w:r>
      <w:r w:rsidR="006F2044">
        <w:fldChar w:fldCharType="separate"/>
      </w:r>
      <w:r w:rsidR="006F2044">
        <w:t>Połączenie z siecią bezprzewodową</w:t>
      </w:r>
      <w:r w:rsidR="006F2044">
        <w:fldChar w:fldCharType="end"/>
      </w:r>
      <w:r w:rsidR="006F2044">
        <w:t>.</w:t>
      </w:r>
    </w:p>
    <w:p w14:paraId="77E1ACDE" w14:textId="179C4462" w:rsidR="0017324B" w:rsidRDefault="006F2044" w:rsidP="006F2044">
      <w:pPr>
        <w:pStyle w:val="Heading3"/>
      </w:pPr>
      <w:bookmarkStart w:id="6" w:name="_Toc164875746"/>
      <w:r>
        <w:lastRenderedPageBreak/>
        <w:t>Zmiana adresu IP, bramy domyślnej i maski podsieci</w:t>
      </w:r>
      <w:bookmarkEnd w:id="6"/>
    </w:p>
    <w:p w14:paraId="36ABBF61" w14:textId="77777777" w:rsidR="001B3496" w:rsidRDefault="001B3496" w:rsidP="001B3496">
      <w:r>
        <w:t>Żeby zmienić AP, do którego moduł jest podłączony należy wcisnąć przycisk BOOT (zaznaczony na zdjęciu).</w:t>
      </w:r>
    </w:p>
    <w:p w14:paraId="75D9B358" w14:textId="77777777" w:rsidR="001B3496" w:rsidRDefault="001B3496" w:rsidP="001B3496">
      <w:r>
        <w:rPr>
          <w:noProof/>
        </w:rPr>
        <w:drawing>
          <wp:inline distT="0" distB="0" distL="0" distR="0" wp14:anchorId="3BC21F45" wp14:editId="21366DEA">
            <wp:extent cx="5731510" cy="3166110"/>
            <wp:effectExtent l="0" t="0" r="2540" b="0"/>
            <wp:docPr id="4673065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E5EE5" w14:textId="2F03294E" w:rsidR="000D7DFF" w:rsidRDefault="001B3496" w:rsidP="000D7DFF">
      <w:r>
        <w:t>Następnie należy:</w:t>
      </w:r>
    </w:p>
    <w:p w14:paraId="7EBE0D80" w14:textId="77777777" w:rsidR="001B3496" w:rsidRDefault="001B3496" w:rsidP="001B3496">
      <w:pPr>
        <w:pStyle w:val="ListParagraph"/>
        <w:numPr>
          <w:ilvl w:val="0"/>
          <w:numId w:val="6"/>
        </w:numPr>
      </w:pPr>
      <w:r>
        <w:t>Połączyć się z siecią o nazwie ESP32_&lt;ID-modułu&gt; (np. ESP32_A6C3DC24)</w:t>
      </w:r>
    </w:p>
    <w:p w14:paraId="5C18F63D" w14:textId="77777777" w:rsidR="001B3496" w:rsidRPr="00342FC1" w:rsidRDefault="001B3496" w:rsidP="001B3496">
      <w:pPr>
        <w:pStyle w:val="ListParagraph"/>
        <w:numPr>
          <w:ilvl w:val="0"/>
          <w:numId w:val="6"/>
        </w:numPr>
      </w:pPr>
      <w:r>
        <w:t xml:space="preserve">W przeglądarce internetowej, wejść na stronę </w:t>
      </w:r>
      <w:r w:rsidRPr="00342FC1">
        <w:rPr>
          <w:b/>
          <w:bCs/>
        </w:rPr>
        <w:t>192.168.4.1</w:t>
      </w:r>
    </w:p>
    <w:p w14:paraId="6ACA1F15" w14:textId="14C71B61" w:rsidR="001B3496" w:rsidRPr="00B92CDF" w:rsidRDefault="00B92CDF" w:rsidP="001B3496">
      <w:pPr>
        <w:pStyle w:val="ListParagraph"/>
        <w:numPr>
          <w:ilvl w:val="0"/>
          <w:numId w:val="6"/>
        </w:numPr>
      </w:pPr>
      <w:r>
        <w:t xml:space="preserve">Kliknąć przycisk </w:t>
      </w:r>
      <w:r>
        <w:rPr>
          <w:i/>
          <w:iCs/>
        </w:rPr>
        <w:t>Setup</w:t>
      </w:r>
    </w:p>
    <w:p w14:paraId="14C8143E" w14:textId="32E8DB23" w:rsidR="00B92CDF" w:rsidRDefault="00B92CDF" w:rsidP="00B92CDF">
      <w:pPr>
        <w:pStyle w:val="ListParagraph"/>
      </w:pPr>
      <w:r>
        <w:rPr>
          <w:noProof/>
        </w:rPr>
        <w:drawing>
          <wp:inline distT="0" distB="0" distL="0" distR="0" wp14:anchorId="4E5CC498" wp14:editId="4760B9FC">
            <wp:extent cx="5731510" cy="3218180"/>
            <wp:effectExtent l="0" t="0" r="2540" b="1270"/>
            <wp:docPr id="2314086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90565" w14:textId="77777777" w:rsidR="00B92CDF" w:rsidRDefault="00B92CDF" w:rsidP="001B3496">
      <w:pPr>
        <w:pStyle w:val="ListParagraph"/>
        <w:numPr>
          <w:ilvl w:val="0"/>
          <w:numId w:val="6"/>
        </w:numPr>
        <w:sectPr w:rsidR="00B92CDF" w:rsidSect="00663BF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2AB637D" w14:textId="1982FA0F" w:rsidR="00B92CDF" w:rsidRDefault="00B92CDF" w:rsidP="001B3496">
      <w:pPr>
        <w:pStyle w:val="ListParagraph"/>
        <w:numPr>
          <w:ilvl w:val="0"/>
          <w:numId w:val="6"/>
        </w:numPr>
      </w:pPr>
      <w:r>
        <w:lastRenderedPageBreak/>
        <w:t xml:space="preserve">Na nowej stronie wpisać parametry: w pole </w:t>
      </w:r>
      <w:r w:rsidRPr="00B92CDF">
        <w:rPr>
          <w:i/>
          <w:iCs/>
        </w:rPr>
        <w:t xml:space="preserve">IP </w:t>
      </w:r>
      <w:proofErr w:type="spellStart"/>
      <w:r w:rsidRPr="00B92CDF">
        <w:rPr>
          <w:i/>
          <w:iCs/>
        </w:rPr>
        <w:t>address</w:t>
      </w:r>
      <w:proofErr w:type="spellEnd"/>
      <w:r>
        <w:t xml:space="preserve">, adres IP, w pole </w:t>
      </w:r>
      <w:proofErr w:type="spellStart"/>
      <w:r w:rsidRPr="00B92CDF">
        <w:rPr>
          <w:i/>
          <w:iCs/>
        </w:rPr>
        <w:t>Subnet</w:t>
      </w:r>
      <w:proofErr w:type="spellEnd"/>
      <w:r w:rsidRPr="00B92CDF">
        <w:rPr>
          <w:i/>
          <w:iCs/>
        </w:rPr>
        <w:t xml:space="preserve"> </w:t>
      </w:r>
      <w:proofErr w:type="spellStart"/>
      <w:r w:rsidRPr="00B92CDF">
        <w:rPr>
          <w:i/>
          <w:iCs/>
        </w:rPr>
        <w:t>mask</w:t>
      </w:r>
      <w:proofErr w:type="spellEnd"/>
      <w:r>
        <w:t xml:space="preserve">, maskę podsieci, a w pole </w:t>
      </w:r>
      <w:proofErr w:type="spellStart"/>
      <w:r w:rsidRPr="00B92CDF">
        <w:rPr>
          <w:i/>
          <w:iCs/>
        </w:rPr>
        <w:t>Default</w:t>
      </w:r>
      <w:proofErr w:type="spellEnd"/>
      <w:r w:rsidRPr="00B92CDF">
        <w:rPr>
          <w:i/>
          <w:iCs/>
        </w:rPr>
        <w:t xml:space="preserve"> </w:t>
      </w:r>
      <w:proofErr w:type="spellStart"/>
      <w:r>
        <w:rPr>
          <w:i/>
          <w:iCs/>
        </w:rPr>
        <w:t>gateway</w:t>
      </w:r>
      <w:proofErr w:type="spellEnd"/>
      <w:r>
        <w:t xml:space="preserve">¸ bramę domyślną, po czym kliknąć przycisk </w:t>
      </w:r>
      <w:proofErr w:type="spellStart"/>
      <w:r>
        <w:rPr>
          <w:i/>
          <w:iCs/>
        </w:rPr>
        <w:t>Save</w:t>
      </w:r>
      <w:proofErr w:type="spellEnd"/>
    </w:p>
    <w:p w14:paraId="6B7C0108" w14:textId="2775FF11" w:rsidR="00B92CDF" w:rsidRDefault="00B92CDF" w:rsidP="00B92CDF">
      <w:pPr>
        <w:pStyle w:val="ListParagraph"/>
      </w:pPr>
      <w:r>
        <w:rPr>
          <w:noProof/>
        </w:rPr>
        <w:drawing>
          <wp:inline distT="0" distB="0" distL="0" distR="0" wp14:anchorId="0514AE1A" wp14:editId="5C6C7210">
            <wp:extent cx="5731510" cy="3218180"/>
            <wp:effectExtent l="0" t="0" r="2540" b="1270"/>
            <wp:docPr id="20467756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4C411" w14:textId="276930B4" w:rsidR="00B92CDF" w:rsidRDefault="003B72FB" w:rsidP="00B92CDF">
      <w:pPr>
        <w:pStyle w:val="ListParagraph"/>
        <w:numPr>
          <w:ilvl w:val="0"/>
          <w:numId w:val="6"/>
        </w:numPr>
      </w:pPr>
      <w:r>
        <w:t>W</w:t>
      </w:r>
      <w:r w:rsidR="00CB63FE">
        <w:t>rócić do strony głównej</w:t>
      </w:r>
      <w:r>
        <w:t xml:space="preserve"> poprzez</w:t>
      </w:r>
      <w:r w:rsidR="00CB63FE">
        <w:t xml:space="preserve"> ponowne wpisanie adresu </w:t>
      </w:r>
      <w:r w:rsidR="00CB63FE">
        <w:rPr>
          <w:b/>
          <w:bCs/>
        </w:rPr>
        <w:t>192.168.4.1</w:t>
      </w:r>
      <w:r w:rsidR="00CB63FE">
        <w:t xml:space="preserve"> w przeglądarce</w:t>
      </w:r>
      <w:r>
        <w:t>.</w:t>
      </w:r>
    </w:p>
    <w:p w14:paraId="745BA280" w14:textId="0A2AEBB0" w:rsidR="003B72FB" w:rsidRPr="003B72FB" w:rsidRDefault="003B72FB" w:rsidP="00B92CDF">
      <w:pPr>
        <w:pStyle w:val="ListParagraph"/>
        <w:numPr>
          <w:ilvl w:val="0"/>
          <w:numId w:val="6"/>
        </w:numPr>
      </w:pPr>
      <w:r>
        <w:t xml:space="preserve">Na stronie głównej kliknąć przycisk </w:t>
      </w:r>
      <w:proofErr w:type="spellStart"/>
      <w:r>
        <w:rPr>
          <w:i/>
          <w:iCs/>
        </w:rPr>
        <w:t>Exit</w:t>
      </w:r>
      <w:proofErr w:type="spellEnd"/>
      <w:r>
        <w:rPr>
          <w:i/>
          <w:iCs/>
        </w:rPr>
        <w:t>.</w:t>
      </w:r>
    </w:p>
    <w:p w14:paraId="4E08C4E2" w14:textId="77777777" w:rsidR="003B0242" w:rsidRDefault="003B72FB" w:rsidP="001F6693">
      <w:pPr>
        <w:pStyle w:val="ListParagraph"/>
        <w:numPr>
          <w:ilvl w:val="0"/>
          <w:numId w:val="6"/>
        </w:numPr>
        <w:rPr>
          <w:b/>
          <w:bCs/>
        </w:rPr>
        <w:sectPr w:rsidR="003B0242" w:rsidSect="00663BF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Jeśli dioda statusu </w:t>
      </w:r>
      <w:proofErr w:type="spellStart"/>
      <w:r>
        <w:t>WiFi</w:t>
      </w:r>
      <w:proofErr w:type="spellEnd"/>
      <w:r>
        <w:t xml:space="preserve"> zaświeci się z powrotem, parametry zostały pomyślnie zapisane i moduł używa teraz statycznie przypisanych parametrów. Jeśli dioda nie moduł używa teraz statycznie przypisanych parametrów. Jeśli dioda nie moduł używa teraz statycznie przypisanych parametrów. </w:t>
      </w:r>
      <w:r w:rsidRPr="004650BC">
        <w:rPr>
          <w:b/>
          <w:bCs/>
        </w:rPr>
        <w:t xml:space="preserve">Jeśli dioda </w:t>
      </w:r>
      <w:r w:rsidR="002B1B6D" w:rsidRPr="004650BC">
        <w:rPr>
          <w:b/>
          <w:bCs/>
        </w:rPr>
        <w:t>się nie zaświeci</w:t>
      </w:r>
      <w:r w:rsidR="004650BC">
        <w:rPr>
          <w:b/>
          <w:bCs/>
        </w:rPr>
        <w:t xml:space="preserve"> po jakimś czasie</w:t>
      </w:r>
      <w:r w:rsidR="002B1B6D" w:rsidRPr="004650BC">
        <w:rPr>
          <w:b/>
          <w:bCs/>
        </w:rPr>
        <w:t>, tzn., że wpisane ustawienia nie są poprawne i należy wrócić do kroku 1.</w:t>
      </w:r>
    </w:p>
    <w:p w14:paraId="54AC55C4" w14:textId="580DC230" w:rsidR="004650BC" w:rsidRDefault="003B0242" w:rsidP="003B0242">
      <w:pPr>
        <w:pStyle w:val="Heading3"/>
      </w:pPr>
      <w:bookmarkStart w:id="7" w:name="_Toc164875747"/>
      <w:r>
        <w:lastRenderedPageBreak/>
        <w:t>Zmiana statycznie przypisanych parametrów na DHCP</w:t>
      </w:r>
      <w:bookmarkEnd w:id="7"/>
    </w:p>
    <w:p w14:paraId="53530133" w14:textId="77777777" w:rsidR="003B0242" w:rsidRDefault="003B0242" w:rsidP="003B0242">
      <w:r>
        <w:t>Żeby zmienić AP, do którego moduł jest podłączony należy wcisnąć przycisk BOOT (zaznaczony na zdjęciu).</w:t>
      </w:r>
    </w:p>
    <w:p w14:paraId="3261DD04" w14:textId="77777777" w:rsidR="003B0242" w:rsidRDefault="003B0242" w:rsidP="003B0242">
      <w:r>
        <w:rPr>
          <w:noProof/>
        </w:rPr>
        <w:drawing>
          <wp:inline distT="0" distB="0" distL="0" distR="0" wp14:anchorId="6F68B3F9" wp14:editId="1ECD4947">
            <wp:extent cx="5731510" cy="3166110"/>
            <wp:effectExtent l="0" t="0" r="2540" b="0"/>
            <wp:docPr id="9440549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96C34" w14:textId="77777777" w:rsidR="00B0604A" w:rsidRDefault="00B0604A" w:rsidP="00B0604A">
      <w:r>
        <w:t>Następnie należy:</w:t>
      </w:r>
    </w:p>
    <w:p w14:paraId="1B18FD34" w14:textId="77777777" w:rsidR="00B0604A" w:rsidRDefault="00B0604A" w:rsidP="00B0604A">
      <w:pPr>
        <w:pStyle w:val="ListParagraph"/>
        <w:numPr>
          <w:ilvl w:val="0"/>
          <w:numId w:val="7"/>
        </w:numPr>
      </w:pPr>
      <w:r>
        <w:t>Połączyć się z siecią o nazwie ESP32_&lt;ID-modułu&gt; (np. ESP32_A6C3DC24)</w:t>
      </w:r>
    </w:p>
    <w:p w14:paraId="28B68677" w14:textId="77777777" w:rsidR="00B0604A" w:rsidRPr="00342FC1" w:rsidRDefault="00B0604A" w:rsidP="00B0604A">
      <w:pPr>
        <w:pStyle w:val="ListParagraph"/>
        <w:numPr>
          <w:ilvl w:val="0"/>
          <w:numId w:val="7"/>
        </w:numPr>
      </w:pPr>
      <w:r>
        <w:t xml:space="preserve">W przeglądarce internetowej, wejść na stronę </w:t>
      </w:r>
      <w:r w:rsidRPr="00342FC1">
        <w:rPr>
          <w:b/>
          <w:bCs/>
        </w:rPr>
        <w:t>192.168.4.1</w:t>
      </w:r>
    </w:p>
    <w:p w14:paraId="7D513D26" w14:textId="77777777" w:rsidR="00B0604A" w:rsidRPr="00B92CDF" w:rsidRDefault="00B0604A" w:rsidP="00B0604A">
      <w:pPr>
        <w:pStyle w:val="ListParagraph"/>
        <w:numPr>
          <w:ilvl w:val="0"/>
          <w:numId w:val="7"/>
        </w:numPr>
      </w:pPr>
      <w:r>
        <w:t xml:space="preserve">Kliknąć przycisk </w:t>
      </w:r>
      <w:r>
        <w:rPr>
          <w:i/>
          <w:iCs/>
        </w:rPr>
        <w:t>Setup</w:t>
      </w:r>
    </w:p>
    <w:p w14:paraId="30A3C44E" w14:textId="77777777" w:rsidR="00B0604A" w:rsidRDefault="00B0604A" w:rsidP="00B0604A">
      <w:pPr>
        <w:pStyle w:val="ListParagraph"/>
      </w:pPr>
      <w:r>
        <w:rPr>
          <w:noProof/>
        </w:rPr>
        <w:drawing>
          <wp:inline distT="0" distB="0" distL="0" distR="0" wp14:anchorId="636BF6BD" wp14:editId="3FE59DD5">
            <wp:extent cx="5731510" cy="3218180"/>
            <wp:effectExtent l="0" t="0" r="2540" b="1270"/>
            <wp:docPr id="5598406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EB496" w14:textId="77777777" w:rsidR="00B0604A" w:rsidRDefault="00B0604A" w:rsidP="00B0604A">
      <w:pPr>
        <w:pStyle w:val="ListParagraph"/>
        <w:numPr>
          <w:ilvl w:val="0"/>
          <w:numId w:val="7"/>
        </w:numPr>
        <w:sectPr w:rsidR="00B0604A" w:rsidSect="00663BF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A52A692" w14:textId="67D9ADAF" w:rsidR="00B0604A" w:rsidRPr="00B0604A" w:rsidRDefault="00B0604A" w:rsidP="00B0604A">
      <w:pPr>
        <w:pStyle w:val="ListParagraph"/>
        <w:numPr>
          <w:ilvl w:val="0"/>
          <w:numId w:val="7"/>
        </w:numPr>
        <w:rPr>
          <w:b/>
          <w:bCs/>
        </w:rPr>
      </w:pPr>
      <w:r w:rsidRPr="00B0604A">
        <w:rPr>
          <w:b/>
          <w:bCs/>
        </w:rPr>
        <w:lastRenderedPageBreak/>
        <w:t xml:space="preserve">Na nowej stronie </w:t>
      </w:r>
      <w:r w:rsidRPr="00B0604A">
        <w:rPr>
          <w:b/>
          <w:bCs/>
        </w:rPr>
        <w:t>w każde pole należy wpisać 0.0.0.0</w:t>
      </w:r>
      <w:r>
        <w:rPr>
          <w:b/>
          <w:bCs/>
        </w:rPr>
        <w:t xml:space="preserve">, </w:t>
      </w:r>
      <w:r w:rsidRPr="00B0604A">
        <w:t xml:space="preserve">po czym kliknąć przycisk </w:t>
      </w:r>
      <w:proofErr w:type="spellStart"/>
      <w:r w:rsidRPr="00B0604A">
        <w:rPr>
          <w:i/>
          <w:iCs/>
        </w:rPr>
        <w:t>Save</w:t>
      </w:r>
      <w:proofErr w:type="spellEnd"/>
    </w:p>
    <w:p w14:paraId="7FCD2533" w14:textId="0D1C61AA" w:rsidR="00B0604A" w:rsidRDefault="00B0604A" w:rsidP="00B0604A">
      <w:pPr>
        <w:pStyle w:val="ListParagraph"/>
      </w:pPr>
      <w:r>
        <w:rPr>
          <w:noProof/>
        </w:rPr>
        <w:drawing>
          <wp:inline distT="0" distB="0" distL="0" distR="0" wp14:anchorId="14DB7879" wp14:editId="2DE26936">
            <wp:extent cx="5731510" cy="3217545"/>
            <wp:effectExtent l="0" t="0" r="2540" b="1905"/>
            <wp:docPr id="106376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632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0086" w14:textId="77777777" w:rsidR="00B0604A" w:rsidRDefault="00B0604A" w:rsidP="00B0604A">
      <w:pPr>
        <w:pStyle w:val="ListParagraph"/>
        <w:numPr>
          <w:ilvl w:val="0"/>
          <w:numId w:val="7"/>
        </w:numPr>
      </w:pPr>
      <w:r>
        <w:t xml:space="preserve">Wrócić do strony głównej poprzez ponowne wpisanie adresu </w:t>
      </w:r>
      <w:r>
        <w:rPr>
          <w:b/>
          <w:bCs/>
        </w:rPr>
        <w:t>192.168.4.1</w:t>
      </w:r>
      <w:r>
        <w:t xml:space="preserve"> w przeglądarce.</w:t>
      </w:r>
    </w:p>
    <w:p w14:paraId="6635FD34" w14:textId="77777777" w:rsidR="00B0604A" w:rsidRPr="003B72FB" w:rsidRDefault="00B0604A" w:rsidP="00B0604A">
      <w:pPr>
        <w:pStyle w:val="ListParagraph"/>
        <w:numPr>
          <w:ilvl w:val="0"/>
          <w:numId w:val="7"/>
        </w:numPr>
      </w:pPr>
      <w:r>
        <w:t xml:space="preserve">Na stronie głównej kliknąć przycisk </w:t>
      </w:r>
      <w:proofErr w:type="spellStart"/>
      <w:r>
        <w:rPr>
          <w:i/>
          <w:iCs/>
        </w:rPr>
        <w:t>Exit</w:t>
      </w:r>
      <w:proofErr w:type="spellEnd"/>
      <w:r>
        <w:rPr>
          <w:i/>
          <w:iCs/>
        </w:rPr>
        <w:t>.</w:t>
      </w:r>
    </w:p>
    <w:p w14:paraId="17152CE9" w14:textId="77777777" w:rsidR="00C701B9" w:rsidRDefault="00C701B9" w:rsidP="00C701B9">
      <w:pPr>
        <w:pStyle w:val="ListParagraph"/>
        <w:numPr>
          <w:ilvl w:val="0"/>
          <w:numId w:val="7"/>
        </w:numPr>
        <w:sectPr w:rsidR="00C701B9" w:rsidSect="00663BF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Dioda statusu </w:t>
      </w:r>
      <w:proofErr w:type="spellStart"/>
      <w:r>
        <w:t>WiFi</w:t>
      </w:r>
      <w:proofErr w:type="spellEnd"/>
      <w:r>
        <w:t xml:space="preserve"> powinna się z powrotem zaświecić jeśli sieć, do której moduł jest podłączony ma włączony serwer DHCP.</w:t>
      </w:r>
    </w:p>
    <w:p w14:paraId="763C2D1D" w14:textId="5CE04D8B" w:rsidR="003B0242" w:rsidRDefault="00C701B9" w:rsidP="00C701B9">
      <w:pPr>
        <w:pStyle w:val="Heading3"/>
      </w:pPr>
      <w:bookmarkStart w:id="8" w:name="_Toc164875748"/>
      <w:bookmarkStart w:id="9" w:name="_Ref164891623"/>
      <w:r>
        <w:lastRenderedPageBreak/>
        <w:t>Pobieranie danych z sondy</w:t>
      </w:r>
      <w:bookmarkEnd w:id="8"/>
      <w:bookmarkEnd w:id="9"/>
    </w:p>
    <w:p w14:paraId="3141C7B5" w14:textId="4319619D" w:rsidR="00C701B9" w:rsidRDefault="00C701B9" w:rsidP="00C701B9">
      <w:r>
        <w:t xml:space="preserve">Moduł może wysyłać dane z sondy na dwa różne sposoby: przez HTTP oraz TCP. Aby pobrać dane z sondy przez HTTP wystarczy w przeglądarce internetowej wpisać </w:t>
      </w:r>
      <w:r w:rsidR="00D417E1">
        <w:t xml:space="preserve">adres IP modułu. </w:t>
      </w:r>
      <w:r w:rsidR="000B2746">
        <w:t>To powinno zwrócić dane w formacie JSON, przykładowo:</w:t>
      </w:r>
    </w:p>
    <w:p w14:paraId="2A4EB39B" w14:textId="6037BA68" w:rsidR="000B2746" w:rsidRDefault="000B2746" w:rsidP="00C701B9">
      <w:r>
        <w:rPr>
          <w:noProof/>
        </w:rPr>
        <w:drawing>
          <wp:inline distT="0" distB="0" distL="0" distR="0" wp14:anchorId="445534AF" wp14:editId="7EC17F25">
            <wp:extent cx="4648200" cy="3238500"/>
            <wp:effectExtent l="0" t="0" r="0" b="0"/>
            <wp:docPr id="748628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6E43" w14:textId="518712DE" w:rsidR="000B2746" w:rsidRDefault="000B2746" w:rsidP="00C701B9">
      <w:r>
        <w:t xml:space="preserve">, gdzie </w:t>
      </w:r>
      <w:proofErr w:type="spellStart"/>
      <w:r>
        <w:rPr>
          <w:i/>
          <w:iCs/>
        </w:rPr>
        <w:t>humidity</w:t>
      </w:r>
      <w:proofErr w:type="spellEnd"/>
      <w:r>
        <w:t xml:space="preserve"> to wilgotność, </w:t>
      </w:r>
      <w:proofErr w:type="spellStart"/>
      <w:r>
        <w:rPr>
          <w:i/>
          <w:iCs/>
        </w:rPr>
        <w:t>temperature</w:t>
      </w:r>
      <w:proofErr w:type="spellEnd"/>
      <w:r>
        <w:t xml:space="preserve"> to temperaturę, a </w:t>
      </w:r>
      <w:proofErr w:type="spellStart"/>
      <w:r>
        <w:rPr>
          <w:i/>
          <w:iCs/>
        </w:rPr>
        <w:t>rssi</w:t>
      </w:r>
      <w:proofErr w:type="spellEnd"/>
      <w:r>
        <w:t xml:space="preserve"> to wskaźnik mocy sygnału </w:t>
      </w:r>
      <w:proofErr w:type="spellStart"/>
      <w:r>
        <w:t>WiFi</w:t>
      </w:r>
      <w:proofErr w:type="spellEnd"/>
      <w:r>
        <w:t>. RSSI zwraca wartości od -128 do 0, gdzie -128 to najgorsza moc, a 0 – najlepsza.</w:t>
      </w:r>
    </w:p>
    <w:p w14:paraId="7BDF7E43" w14:textId="60A114F2" w:rsidR="0036472F" w:rsidRDefault="000B2746" w:rsidP="00C701B9">
      <w:r>
        <w:t xml:space="preserve">Moduł zwraca dane dokładnie w takim samym formacie przez TCP. Właśnie ten protokół wykorzystuje aplikacja monitorująca. Moduł po połączeniu przez klienta </w:t>
      </w:r>
      <w:r w:rsidR="0036472F">
        <w:t>w określonych interwałach przesyła dane. Klient może zmienić interwał po wysłaniu korzystając z tego samego połączenia danych w postaci: {„</w:t>
      </w:r>
      <w:proofErr w:type="spellStart"/>
      <w:r w:rsidR="0036472F">
        <w:t>interval</w:t>
      </w:r>
      <w:proofErr w:type="spellEnd"/>
      <w:r w:rsidR="0036472F">
        <w:t>”: &lt;interwał w sekundach, liczba całkowita&gt;}.</w:t>
      </w:r>
    </w:p>
    <w:p w14:paraId="1EAD7131" w14:textId="77777777" w:rsidR="0036472F" w:rsidRDefault="0036472F">
      <w:r>
        <w:br w:type="page"/>
      </w:r>
    </w:p>
    <w:p w14:paraId="063955E6" w14:textId="67F19BF8" w:rsidR="000B2746" w:rsidRDefault="0036472F" w:rsidP="0036472F">
      <w:pPr>
        <w:pStyle w:val="Heading3"/>
      </w:pPr>
      <w:bookmarkStart w:id="10" w:name="_Toc164875749"/>
      <w:r>
        <w:lastRenderedPageBreak/>
        <w:t>Wykrywanie modułów w sieci</w:t>
      </w:r>
      <w:bookmarkEnd w:id="10"/>
    </w:p>
    <w:p w14:paraId="035CA5A6" w14:textId="33C0F20D" w:rsidR="0036472F" w:rsidRDefault="0036472F" w:rsidP="0036472F">
      <w:r>
        <w:t xml:space="preserve">Każdy moduł co 5 sekund </w:t>
      </w:r>
      <w:proofErr w:type="spellStart"/>
      <w:r>
        <w:t>broadcastuje</w:t>
      </w:r>
      <w:proofErr w:type="spellEnd"/>
      <w:r>
        <w:t xml:space="preserve"> w sieci na porcie 5506 wiadomość w następującym formacie:</w:t>
      </w:r>
    </w:p>
    <w:p w14:paraId="39FBB513" w14:textId="085E5ED7" w:rsidR="0036472F" w:rsidRDefault="0036472F" w:rsidP="0036472F">
      <w:r>
        <w:rPr>
          <w:noProof/>
        </w:rPr>
        <w:drawing>
          <wp:inline distT="0" distB="0" distL="0" distR="0" wp14:anchorId="5CBE35D8" wp14:editId="116B396B">
            <wp:extent cx="3838575" cy="228600"/>
            <wp:effectExtent l="0" t="0" r="9525" b="0"/>
            <wp:docPr id="11575548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54B90" w14:textId="57F83479" w:rsidR="0036472F" w:rsidRDefault="0036472F" w:rsidP="0036472F">
      <w:r>
        <w:t xml:space="preserve">, gdzie </w:t>
      </w:r>
      <w:proofErr w:type="spellStart"/>
      <w:r>
        <w:rPr>
          <w:i/>
          <w:iCs/>
        </w:rPr>
        <w:t>ip</w:t>
      </w:r>
      <w:proofErr w:type="spellEnd"/>
      <w:r>
        <w:t xml:space="preserve"> jest adresem IP modułu, a </w:t>
      </w:r>
      <w:r>
        <w:rPr>
          <w:i/>
          <w:iCs/>
        </w:rPr>
        <w:t>mac</w:t>
      </w:r>
      <w:r>
        <w:t>, adresem fizycznym modułu.</w:t>
      </w:r>
    </w:p>
    <w:p w14:paraId="6801E02B" w14:textId="77777777" w:rsidR="0036472F" w:rsidRDefault="0036472F">
      <w:r>
        <w:br w:type="page"/>
      </w:r>
    </w:p>
    <w:p w14:paraId="4D79E2A2" w14:textId="07F1B6FB" w:rsidR="0036472F" w:rsidRDefault="00983635" w:rsidP="00983635">
      <w:pPr>
        <w:pStyle w:val="Heading2"/>
      </w:pPr>
      <w:r>
        <w:lastRenderedPageBreak/>
        <w:t>Aplikacja monitorująca</w:t>
      </w:r>
    </w:p>
    <w:p w14:paraId="6C6AD279" w14:textId="5ECBB9F5" w:rsidR="00983635" w:rsidRDefault="00F81630" w:rsidP="00F81630">
      <w:pPr>
        <w:pStyle w:val="Heading3"/>
      </w:pPr>
      <w:r>
        <w:t>Tworzenie konta</w:t>
      </w:r>
    </w:p>
    <w:p w14:paraId="36AA0387" w14:textId="34C60EA0" w:rsidR="00F81630" w:rsidRDefault="00F81630" w:rsidP="00F81630">
      <w:r>
        <w:t>Aby mieć dostęp do czujników wymagane jest konto. Aby je stworzyć należy:</w:t>
      </w:r>
    </w:p>
    <w:p w14:paraId="02B613A4" w14:textId="12710918" w:rsidR="00F81630" w:rsidRDefault="00F81630" w:rsidP="00F81630">
      <w:pPr>
        <w:pStyle w:val="ListParagraph"/>
        <w:numPr>
          <w:ilvl w:val="0"/>
          <w:numId w:val="9"/>
        </w:numPr>
      </w:pPr>
      <w:r>
        <w:t xml:space="preserve">Kliknąć </w:t>
      </w:r>
      <w:r>
        <w:rPr>
          <w:i/>
          <w:iCs/>
        </w:rPr>
        <w:t>Zarejestruj się</w:t>
      </w:r>
      <w:r>
        <w:t xml:space="preserve"> w panelu bocznym </w:t>
      </w:r>
      <w:r w:rsidR="00190BF3">
        <w:t xml:space="preserve">aplikacji znajdującym się </w:t>
      </w:r>
      <w:r>
        <w:t xml:space="preserve">po </w:t>
      </w:r>
      <w:r w:rsidR="00190BF3">
        <w:t>lewej</w:t>
      </w:r>
      <w:r>
        <w:t xml:space="preserve"> stronie</w:t>
      </w:r>
    </w:p>
    <w:p w14:paraId="3EE0320C" w14:textId="27CABDEC" w:rsidR="008A202F" w:rsidRDefault="008A202F" w:rsidP="008A202F">
      <w:pPr>
        <w:pStyle w:val="ListParagraph"/>
      </w:pPr>
      <w:r>
        <w:rPr>
          <w:noProof/>
        </w:rPr>
        <w:drawing>
          <wp:inline distT="0" distB="0" distL="0" distR="0" wp14:anchorId="30D38382" wp14:editId="4BAF8694">
            <wp:extent cx="2514600" cy="2981325"/>
            <wp:effectExtent l="0" t="0" r="0" b="9525"/>
            <wp:docPr id="5779924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3EA80" w14:textId="523DC60C" w:rsidR="008A202F" w:rsidRDefault="008A202F" w:rsidP="008A202F">
      <w:pPr>
        <w:pStyle w:val="ListParagraph"/>
        <w:numPr>
          <w:ilvl w:val="0"/>
          <w:numId w:val="9"/>
        </w:numPr>
      </w:pPr>
      <w:r>
        <w:t>Na stronie rejestracji, w pierwsze pole wpisać poprawny adres e-mail, a w kolejnych dwóch polach hasło.</w:t>
      </w:r>
    </w:p>
    <w:p w14:paraId="0A932855" w14:textId="5BA31484" w:rsidR="008A202F" w:rsidRDefault="008A202F" w:rsidP="008A202F">
      <w:pPr>
        <w:pStyle w:val="ListParagraph"/>
      </w:pPr>
      <w:r>
        <w:rPr>
          <w:noProof/>
        </w:rPr>
        <w:drawing>
          <wp:inline distT="0" distB="0" distL="0" distR="0" wp14:anchorId="5AE829AE" wp14:editId="3C4CAF80">
            <wp:extent cx="5731510" cy="2688590"/>
            <wp:effectExtent l="0" t="0" r="2540" b="0"/>
            <wp:docPr id="10479670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293E" w14:textId="70A1EC03" w:rsidR="008A202F" w:rsidRDefault="008A202F">
      <w:r>
        <w:t>Po rejestracji, użytkownik zostanie automatycznie zalogowany.</w:t>
      </w:r>
    </w:p>
    <w:p w14:paraId="0EE821A9" w14:textId="77777777" w:rsidR="008A202F" w:rsidRDefault="008A202F">
      <w:r>
        <w:br w:type="page"/>
      </w:r>
    </w:p>
    <w:p w14:paraId="75A1E904" w14:textId="4C8D05D8" w:rsidR="0029145F" w:rsidRDefault="0029145F" w:rsidP="0029145F">
      <w:pPr>
        <w:pStyle w:val="Heading3"/>
      </w:pPr>
      <w:r>
        <w:lastRenderedPageBreak/>
        <w:t>Logowanie</w:t>
      </w:r>
    </w:p>
    <w:p w14:paraId="2328EE68" w14:textId="68E968A4" w:rsidR="0029145F" w:rsidRDefault="0029145F" w:rsidP="0029145F">
      <w:r>
        <w:t>Aby się zalogować do utworzonego konta należy:</w:t>
      </w:r>
    </w:p>
    <w:p w14:paraId="5257F43A" w14:textId="1CE5A570" w:rsidR="0029145F" w:rsidRDefault="0029145F" w:rsidP="00190BF3">
      <w:pPr>
        <w:pStyle w:val="ListParagraph"/>
        <w:numPr>
          <w:ilvl w:val="0"/>
          <w:numId w:val="14"/>
        </w:numPr>
      </w:pPr>
      <w:r>
        <w:t xml:space="preserve">Kliknąć </w:t>
      </w:r>
      <w:r w:rsidRPr="00190BF3">
        <w:rPr>
          <w:i/>
          <w:iCs/>
        </w:rPr>
        <w:t>Zaloguj się</w:t>
      </w:r>
      <w:r>
        <w:t xml:space="preserve"> w </w:t>
      </w:r>
      <w:r w:rsidR="00190BF3">
        <w:t xml:space="preserve">panelu bocznym aplikacji znajdującym się po </w:t>
      </w:r>
      <w:r w:rsidR="00190BF3">
        <w:t>lewej</w:t>
      </w:r>
      <w:r w:rsidR="00190BF3">
        <w:t xml:space="preserve"> stronie</w:t>
      </w:r>
    </w:p>
    <w:p w14:paraId="13695F8F" w14:textId="48886016" w:rsidR="0029145F" w:rsidRDefault="0029145F" w:rsidP="0029145F">
      <w:pPr>
        <w:pStyle w:val="ListParagraph"/>
      </w:pPr>
      <w:r>
        <w:rPr>
          <w:noProof/>
        </w:rPr>
        <w:drawing>
          <wp:inline distT="0" distB="0" distL="0" distR="0" wp14:anchorId="563B5276" wp14:editId="1B9F478B">
            <wp:extent cx="2343150" cy="2590800"/>
            <wp:effectExtent l="0" t="0" r="0" b="0"/>
            <wp:docPr id="12647379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E5BE0" w14:textId="7596DC70" w:rsidR="00190BF3" w:rsidRDefault="00190BF3" w:rsidP="00190BF3">
      <w:pPr>
        <w:pStyle w:val="ListParagraph"/>
        <w:numPr>
          <w:ilvl w:val="0"/>
          <w:numId w:val="14"/>
        </w:numPr>
        <w:rPr>
          <w:i/>
          <w:iCs/>
        </w:rPr>
      </w:pPr>
      <w:r>
        <w:t xml:space="preserve">Na stronie logowania, wpisać e-mail w pierwszym polu oraz email w drugim, opcjonalnie zaznaczyć </w:t>
      </w:r>
      <w:r>
        <w:rPr>
          <w:i/>
          <w:iCs/>
        </w:rPr>
        <w:t>Zapamiętaj mnie</w:t>
      </w:r>
      <w:r>
        <w:t xml:space="preserve">, po czym kliknąć </w:t>
      </w:r>
      <w:r>
        <w:rPr>
          <w:i/>
          <w:iCs/>
        </w:rPr>
        <w:t>Zaloguj</w:t>
      </w:r>
    </w:p>
    <w:p w14:paraId="04636E9B" w14:textId="6D316E25" w:rsidR="00190BF3" w:rsidRPr="00190BF3" w:rsidRDefault="00190BF3" w:rsidP="00190BF3">
      <w:pPr>
        <w:rPr>
          <w:i/>
          <w:iCs/>
        </w:rPr>
      </w:pPr>
      <w:r>
        <w:rPr>
          <w:i/>
          <w:iCs/>
        </w:rPr>
        <w:br w:type="page"/>
      </w:r>
    </w:p>
    <w:p w14:paraId="6D33A084" w14:textId="29667AE5" w:rsidR="008A202F" w:rsidRDefault="008A202F" w:rsidP="008A202F">
      <w:pPr>
        <w:pStyle w:val="Heading3"/>
      </w:pPr>
      <w:r>
        <w:lastRenderedPageBreak/>
        <w:t>Zarządzanie rolami użytkowników</w:t>
      </w:r>
    </w:p>
    <w:p w14:paraId="7A2239F5" w14:textId="06B3F9FB" w:rsidR="008A202F" w:rsidRDefault="008A202F" w:rsidP="008A202F">
      <w:r>
        <w:t xml:space="preserve">Pierwszy użytkownik dodany do bazy danych aplikacji </w:t>
      </w:r>
      <w:r w:rsidR="00866DE6">
        <w:t xml:space="preserve">posiada rolę </w:t>
      </w:r>
      <w:proofErr w:type="spellStart"/>
      <w:r w:rsidR="00866DE6">
        <w:t>SuperAdmin</w:t>
      </w:r>
      <w:proofErr w:type="spellEnd"/>
      <w:r w:rsidR="00866DE6">
        <w:t>. Umożliwia ona zarządzanie rolami innych użytkowników. Taki użytkownik może dodać i usunąć rolę Admin innym użytkownikom.</w:t>
      </w:r>
    </w:p>
    <w:p w14:paraId="5C1AA574" w14:textId="0A6D1A89" w:rsidR="00866DE6" w:rsidRDefault="00866DE6" w:rsidP="008A202F">
      <w:r>
        <w:t>Opis ról: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480"/>
        <w:gridCol w:w="7546"/>
      </w:tblGrid>
      <w:tr w:rsidR="00866DE6" w14:paraId="263FFE18" w14:textId="77777777" w:rsidTr="00866D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3" w:type="dxa"/>
          </w:tcPr>
          <w:p w14:paraId="4774A3B1" w14:textId="63314638" w:rsidR="00866DE6" w:rsidRDefault="00866DE6" w:rsidP="008A202F">
            <w:r>
              <w:t>Nazwa</w:t>
            </w:r>
          </w:p>
        </w:tc>
        <w:tc>
          <w:tcPr>
            <w:tcW w:w="7603" w:type="dxa"/>
          </w:tcPr>
          <w:p w14:paraId="60B8A287" w14:textId="6A6D61D2" w:rsidR="00866DE6" w:rsidRDefault="00866DE6" w:rsidP="008A20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Uprawnienia</w:t>
            </w:r>
          </w:p>
        </w:tc>
      </w:tr>
      <w:tr w:rsidR="00866DE6" w14:paraId="21D70F2E" w14:textId="77777777" w:rsidTr="00866D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003AB86" w14:textId="2E750054" w:rsidR="00866DE6" w:rsidRDefault="00866DE6" w:rsidP="008A202F">
            <w:r>
              <w:t>SuperAdmin</w:t>
            </w:r>
          </w:p>
        </w:tc>
        <w:tc>
          <w:tcPr>
            <w:tcW w:w="7603" w:type="dxa"/>
          </w:tcPr>
          <w:p w14:paraId="27D7EE20" w14:textId="4243B269" w:rsidR="00866DE6" w:rsidRDefault="00866DE6" w:rsidP="008A2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Dostęp do danych z czujników, zarządzanie ustawieniami czujników, zarządzanie rolami innych użytkowników</w:t>
            </w:r>
          </w:p>
        </w:tc>
      </w:tr>
      <w:tr w:rsidR="00866DE6" w14:paraId="20C6AC76" w14:textId="77777777" w:rsidTr="00866D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26E18EF" w14:textId="50BA3531" w:rsidR="00866DE6" w:rsidRDefault="00866DE6" w:rsidP="008A202F">
            <w:r>
              <w:t>ADMIN</w:t>
            </w:r>
          </w:p>
        </w:tc>
        <w:tc>
          <w:tcPr>
            <w:tcW w:w="7603" w:type="dxa"/>
          </w:tcPr>
          <w:p w14:paraId="64BF7A60" w14:textId="283FADD9" w:rsidR="00866DE6" w:rsidRDefault="00866DE6" w:rsidP="008A2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Dostęp do danych z czujników, zarządzanie ustawieniami czujników</w:t>
            </w:r>
          </w:p>
        </w:tc>
      </w:tr>
      <w:tr w:rsidR="00866DE6" w14:paraId="6BBA5DAC" w14:textId="77777777" w:rsidTr="00866D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0D300D0" w14:textId="6B01B9F5" w:rsidR="00866DE6" w:rsidRDefault="00866DE6" w:rsidP="008A202F">
            <w:r>
              <w:t>User</w:t>
            </w:r>
          </w:p>
        </w:tc>
        <w:tc>
          <w:tcPr>
            <w:tcW w:w="7603" w:type="dxa"/>
          </w:tcPr>
          <w:p w14:paraId="39D2EC27" w14:textId="30E32034" w:rsidR="00866DE6" w:rsidRDefault="00866DE6" w:rsidP="008A2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Dostęp do danych z czujników</w:t>
            </w:r>
          </w:p>
        </w:tc>
      </w:tr>
    </w:tbl>
    <w:p w14:paraId="07960DB7" w14:textId="2191DBEB" w:rsidR="008A202F" w:rsidRDefault="008A202F" w:rsidP="00866DE6"/>
    <w:p w14:paraId="27BA6FC8" w14:textId="6AA44313" w:rsidR="00866DE6" w:rsidRDefault="00866DE6" w:rsidP="00866DE6">
      <w:r>
        <w:t xml:space="preserve">Każdy użytkownik dodany po dodaniu użytkownika z rolą </w:t>
      </w:r>
      <w:proofErr w:type="spellStart"/>
      <w:r>
        <w:t>SuperAdmin</w:t>
      </w:r>
      <w:proofErr w:type="spellEnd"/>
      <w:r>
        <w:t xml:space="preserve"> domyślnie dostaje tylko rolę User.</w:t>
      </w:r>
    </w:p>
    <w:p w14:paraId="442B206A" w14:textId="15769000" w:rsidR="00190BF3" w:rsidRDefault="00190BF3" w:rsidP="00866DE6">
      <w:r>
        <w:t>Uprawnienia obecnie zalogowanego użytkownika można sprawdzić</w:t>
      </w:r>
      <w:r>
        <w:t xml:space="preserve"> wchodząc w ustawienia konta, klikając na email zalogowanego użytkownika w panelu bocznym aplikacji.</w:t>
      </w:r>
    </w:p>
    <w:p w14:paraId="2305D8E2" w14:textId="62729278" w:rsidR="00190BF3" w:rsidRDefault="002C1B8E" w:rsidP="00866DE6">
      <w:r>
        <w:rPr>
          <w:noProof/>
        </w:rPr>
        <w:drawing>
          <wp:inline distT="0" distB="0" distL="0" distR="0" wp14:anchorId="643A9F32" wp14:editId="5DED4765">
            <wp:extent cx="5731510" cy="3218815"/>
            <wp:effectExtent l="0" t="0" r="2540" b="635"/>
            <wp:docPr id="137821959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E8C1D" w14:textId="77777777" w:rsidR="00190BF3" w:rsidRDefault="00190BF3" w:rsidP="00866DE6"/>
    <w:p w14:paraId="02CF2821" w14:textId="05A9C985" w:rsidR="003850E6" w:rsidRDefault="003850E6" w:rsidP="00866DE6">
      <w:r>
        <w:t>Aby zarządzać rolami użytkowników należy:</w:t>
      </w:r>
    </w:p>
    <w:p w14:paraId="1293B4EB" w14:textId="7B6D91E8" w:rsidR="002C1B8E" w:rsidRDefault="003850E6" w:rsidP="003850E6">
      <w:pPr>
        <w:pStyle w:val="ListParagraph"/>
        <w:numPr>
          <w:ilvl w:val="0"/>
          <w:numId w:val="10"/>
        </w:numPr>
      </w:pPr>
      <w:r>
        <w:t xml:space="preserve">Zalogować się na konto użytkownika z rolą </w:t>
      </w:r>
      <w:proofErr w:type="spellStart"/>
      <w:r>
        <w:t>SuperAdmin</w:t>
      </w:r>
      <w:proofErr w:type="spellEnd"/>
    </w:p>
    <w:p w14:paraId="75954B10" w14:textId="222AC5A6" w:rsidR="003850E6" w:rsidRDefault="002C1B8E" w:rsidP="002C1B8E">
      <w:r>
        <w:br w:type="page"/>
      </w:r>
    </w:p>
    <w:p w14:paraId="62D8C050" w14:textId="14B367D5" w:rsidR="003850E6" w:rsidRDefault="003850E6" w:rsidP="003850E6">
      <w:pPr>
        <w:pStyle w:val="ListParagraph"/>
        <w:numPr>
          <w:ilvl w:val="0"/>
          <w:numId w:val="10"/>
        </w:numPr>
      </w:pPr>
      <w:r>
        <w:lastRenderedPageBreak/>
        <w:t>Kliknąć na email użytkownika w panelu bocznym aplikacji. To przeniesie użytkownika do panelu zarządzania kontem</w:t>
      </w:r>
    </w:p>
    <w:p w14:paraId="788DC0D6" w14:textId="1285CEFA" w:rsidR="003850E6" w:rsidRDefault="003850E6" w:rsidP="002C1B8E">
      <w:pPr>
        <w:pStyle w:val="ListParagraph"/>
      </w:pPr>
      <w:r>
        <w:rPr>
          <w:noProof/>
        </w:rPr>
        <w:drawing>
          <wp:inline distT="0" distB="0" distL="0" distR="0" wp14:anchorId="745A9491" wp14:editId="2D04FD4F">
            <wp:extent cx="2647950" cy="2571750"/>
            <wp:effectExtent l="0" t="0" r="0" b="0"/>
            <wp:docPr id="5463653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D7E61" w14:textId="77777777" w:rsidR="00A46329" w:rsidRDefault="003850E6" w:rsidP="003850E6">
      <w:pPr>
        <w:pStyle w:val="ListParagraph"/>
        <w:numPr>
          <w:ilvl w:val="0"/>
          <w:numId w:val="10"/>
        </w:numPr>
      </w:pPr>
      <w:r>
        <w:t xml:space="preserve">Kliknąć na </w:t>
      </w:r>
      <w:r>
        <w:rPr>
          <w:i/>
          <w:iCs/>
        </w:rPr>
        <w:t>Zarządzaj uprawnieniami</w:t>
      </w:r>
      <w:r>
        <w:t>.</w:t>
      </w:r>
    </w:p>
    <w:p w14:paraId="4E94C594" w14:textId="6E27A234" w:rsidR="003850E6" w:rsidRDefault="00A46329" w:rsidP="00A46329">
      <w:pPr>
        <w:pStyle w:val="ListParagraph"/>
      </w:pPr>
      <w:r>
        <w:rPr>
          <w:noProof/>
        </w:rPr>
        <w:drawing>
          <wp:inline distT="0" distB="0" distL="0" distR="0" wp14:anchorId="3EB764C3" wp14:editId="79181447">
            <wp:extent cx="5731510" cy="3218180"/>
            <wp:effectExtent l="0" t="0" r="2540" b="1270"/>
            <wp:docPr id="6271269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E52B1F2" w14:textId="54002CDF" w:rsidR="00A46329" w:rsidRDefault="00A46329" w:rsidP="00190BF3">
      <w:pPr>
        <w:pStyle w:val="ListParagraph"/>
        <w:numPr>
          <w:ilvl w:val="0"/>
          <w:numId w:val="10"/>
        </w:numPr>
      </w:pPr>
      <w:r>
        <w:t>W otwartym panelu znajduje się lista wszystkich kont zarejestrowanych w aplikacji, posortowanych według ich roli. Aby dodać użytkownika do roli admin, wystarczy kliknąć przycisk w jego wierszu tabeli, analogicznie postępujemy w przypadku usuwania użytkowania z roli admin.</w:t>
      </w:r>
      <w:r>
        <w:br w:type="page"/>
      </w:r>
    </w:p>
    <w:p w14:paraId="589E7539" w14:textId="77F8CE19" w:rsidR="00A46329" w:rsidRDefault="00A46329" w:rsidP="00A46329">
      <w:pPr>
        <w:pStyle w:val="Heading3"/>
      </w:pPr>
      <w:r>
        <w:lastRenderedPageBreak/>
        <w:t>Dodawanie czujników</w:t>
      </w:r>
    </w:p>
    <w:p w14:paraId="7EF17A8B" w14:textId="5B06A565" w:rsidR="00A46329" w:rsidRDefault="00A46329" w:rsidP="00A46329">
      <w:r>
        <w:t>Aby dodać nowy czujnik do aplikacji należy:</w:t>
      </w:r>
    </w:p>
    <w:p w14:paraId="1ABB9E0A" w14:textId="034E3D9F" w:rsidR="00A46329" w:rsidRDefault="00A46329" w:rsidP="00A46329">
      <w:pPr>
        <w:pStyle w:val="ListParagraph"/>
        <w:numPr>
          <w:ilvl w:val="0"/>
          <w:numId w:val="12"/>
        </w:numPr>
      </w:pPr>
      <w:r>
        <w:t xml:space="preserve">Kliknąć na </w:t>
      </w:r>
      <w:r>
        <w:rPr>
          <w:i/>
          <w:iCs/>
        </w:rPr>
        <w:t>Dodaj nowy czujnik</w:t>
      </w:r>
      <w:r>
        <w:t xml:space="preserve"> w panelu bocznym aplikacji</w:t>
      </w:r>
    </w:p>
    <w:p w14:paraId="3F6F01C5" w14:textId="25AF8FCC" w:rsidR="00A46329" w:rsidRDefault="00A46329" w:rsidP="00A46329">
      <w:pPr>
        <w:pStyle w:val="ListParagraph"/>
      </w:pPr>
      <w:r>
        <w:rPr>
          <w:noProof/>
        </w:rPr>
        <w:drawing>
          <wp:inline distT="0" distB="0" distL="0" distR="0" wp14:anchorId="56052016" wp14:editId="465E2B4A">
            <wp:extent cx="2619375" cy="1095375"/>
            <wp:effectExtent l="0" t="0" r="9525" b="9525"/>
            <wp:docPr id="2923019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56405" w14:textId="58EB9AA9" w:rsidR="00A46329" w:rsidRDefault="004803D9" w:rsidP="00A46329">
      <w:pPr>
        <w:pStyle w:val="ListParagraph"/>
        <w:numPr>
          <w:ilvl w:val="0"/>
          <w:numId w:val="12"/>
        </w:numPr>
      </w:pPr>
      <w:r>
        <w:t xml:space="preserve">Na otwartej stronie, </w:t>
      </w:r>
      <w:r w:rsidR="00CC310E">
        <w:t>wpisać co najmniej jeden z parametrów, lub kliknąć na jeden z czujników wykrytych w sieci, co automatycznie przeniesie jego parametry do pól tekstowych.</w:t>
      </w:r>
      <w:r w:rsidR="004B54B8">
        <w:t xml:space="preserve"> Po wpisaniu parametrów kliknąć </w:t>
      </w:r>
      <w:r w:rsidR="004B54B8">
        <w:rPr>
          <w:i/>
          <w:iCs/>
        </w:rPr>
        <w:t>Dodaj</w:t>
      </w:r>
      <w:r w:rsidR="004B54B8">
        <w:t>, co automatycznie przeniesie użytkownika na stronę czujnika.</w:t>
      </w:r>
    </w:p>
    <w:p w14:paraId="49A959F8" w14:textId="4E6C9C22" w:rsidR="001C2BC9" w:rsidRDefault="00CC310E" w:rsidP="005C3C61">
      <w:pPr>
        <w:pStyle w:val="ListParagraph"/>
      </w:pPr>
      <w:r w:rsidRPr="00CC310E">
        <w:drawing>
          <wp:inline distT="0" distB="0" distL="0" distR="0" wp14:anchorId="10060C44" wp14:editId="4A3811BC">
            <wp:extent cx="5731510" cy="2682875"/>
            <wp:effectExtent l="0" t="0" r="2540" b="3175"/>
            <wp:docPr id="209777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711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A6A9" w14:textId="77777777" w:rsidR="001C2BC9" w:rsidRDefault="001C2BC9">
      <w:r>
        <w:br w:type="page"/>
      </w:r>
    </w:p>
    <w:p w14:paraId="68A9A004" w14:textId="1F1FEA32" w:rsidR="004B54B8" w:rsidRDefault="001C2BC9" w:rsidP="001C2BC9">
      <w:pPr>
        <w:pStyle w:val="Heading3"/>
      </w:pPr>
      <w:bookmarkStart w:id="11" w:name="_Ref164893305"/>
      <w:r>
        <w:lastRenderedPageBreak/>
        <w:t>Pobieranie danych z czujnika</w:t>
      </w:r>
      <w:bookmarkEnd w:id="11"/>
    </w:p>
    <w:p w14:paraId="0675448D" w14:textId="702C5F34" w:rsidR="001C2BC9" w:rsidRDefault="009D1D7B" w:rsidP="001C2BC9">
      <w:r>
        <w:t xml:space="preserve">Czujnik jest dodawany z parametrem automatycznego monitorowania. Tzn., że po uruchomieniu aplikacji (po stronie serwera), </w:t>
      </w:r>
      <w:r w:rsidR="00572AEE">
        <w:t xml:space="preserve">automatycznie pobierane są dane z czujnika, oraz monitorowanie nie może zostać wyłączone dopóki nie zostanie włączona opcja manualnego monitorowania. </w:t>
      </w:r>
      <w:r w:rsidR="00323ECA">
        <w:rPr>
          <w:b/>
          <w:bCs/>
        </w:rPr>
        <w:t xml:space="preserve">Co ważne, po dodaniu czujnika monitorowanie w każdym przypadku należy włączyć ręcznie. </w:t>
      </w:r>
      <w:r w:rsidR="00572AEE">
        <w:t>W przypadku manualnego monitorowania, użytkownik musi ręcznie włączyć monitorowanie, żeby dane były pobierane.</w:t>
      </w:r>
    </w:p>
    <w:p w14:paraId="7F1F16C8" w14:textId="77777777" w:rsidR="00381D4A" w:rsidRDefault="00381D4A" w:rsidP="001C2BC9"/>
    <w:p w14:paraId="51516FC7" w14:textId="26717CAF" w:rsidR="00323ECA" w:rsidRDefault="00323ECA" w:rsidP="001C2BC9">
      <w:r w:rsidRPr="00381D4A">
        <w:rPr>
          <w:b/>
          <w:bCs/>
        </w:rPr>
        <w:t>Aby włączyć monitorowanie</w:t>
      </w:r>
      <w:r>
        <w:t>, należy kliknąć zielony przycisk znajdujący się w prawym górnym rogu komponentu czujnika</w:t>
      </w:r>
      <w:r w:rsidR="00381D4A">
        <w:t>.</w:t>
      </w:r>
    </w:p>
    <w:p w14:paraId="3AC304B6" w14:textId="62E0B624" w:rsidR="00381D4A" w:rsidRDefault="00381D4A" w:rsidP="001C2BC9">
      <w:r>
        <w:rPr>
          <w:noProof/>
        </w:rPr>
        <w:drawing>
          <wp:inline distT="0" distB="0" distL="0" distR="0" wp14:anchorId="075E1E95" wp14:editId="109119FC">
            <wp:extent cx="5731510" cy="1929130"/>
            <wp:effectExtent l="0" t="0" r="2540" b="0"/>
            <wp:docPr id="12605761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0B866" w14:textId="38F6D7FC" w:rsidR="00381D4A" w:rsidRDefault="00381D4A" w:rsidP="001C2BC9">
      <w:r w:rsidRPr="00381D4A">
        <w:rPr>
          <w:b/>
          <w:bCs/>
        </w:rPr>
        <w:t>Aby wyłączyć monitorowanie</w:t>
      </w:r>
      <w:r>
        <w:t>, należy kliknąć czerwony przycisk znajdujący się w prawym górnym rogu komponentu.</w:t>
      </w:r>
    </w:p>
    <w:p w14:paraId="5FBB1B1C" w14:textId="6A52A961" w:rsidR="00381D4A" w:rsidRDefault="00381D4A" w:rsidP="001C2BC9">
      <w:r>
        <w:rPr>
          <w:noProof/>
        </w:rPr>
        <w:drawing>
          <wp:inline distT="0" distB="0" distL="0" distR="0" wp14:anchorId="67D99DF2" wp14:editId="4DDBD396">
            <wp:extent cx="5731510" cy="1889760"/>
            <wp:effectExtent l="0" t="0" r="2540" b="0"/>
            <wp:docPr id="9724300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9210C" w14:textId="77777777" w:rsidR="00381D4A" w:rsidRPr="00381D4A" w:rsidRDefault="00381D4A" w:rsidP="001C2BC9"/>
    <w:p w14:paraId="7D6807E0" w14:textId="4BB5FE1B" w:rsidR="006E55F9" w:rsidRDefault="00572AEE" w:rsidP="001C2BC9">
      <w:r>
        <w:t>Po rozpoczęciu monitorowania, serwer nawiązuje połączenie korzystając z protokołu TCP</w:t>
      </w:r>
      <w:r w:rsidR="00381D4A">
        <w:t xml:space="preserve">, tak jak zostało to opisane w </w:t>
      </w:r>
      <w:r w:rsidR="00381D4A">
        <w:fldChar w:fldCharType="begin"/>
      </w:r>
      <w:r w:rsidR="00381D4A">
        <w:instrText xml:space="preserve"> REF _Ref164891623 \h </w:instrText>
      </w:r>
      <w:r w:rsidR="00381D4A">
        <w:fldChar w:fldCharType="separate"/>
      </w:r>
      <w:r w:rsidR="00381D4A">
        <w:t>Pobieranie danych z sondy</w:t>
      </w:r>
      <w:r w:rsidR="00381D4A">
        <w:fldChar w:fldCharType="end"/>
      </w:r>
      <w:r>
        <w:t>. Dane są</w:t>
      </w:r>
      <w:r w:rsidR="00844452">
        <w:t xml:space="preserve"> przesyłane w ustawionych interwałach (domyślnie 2 sekundy). Aplikacja monitorująca automatycznie zapisuje odczyty w bazie danych po zapełnieniu bufora (domyślnie 32 odczyty, może być łatwo zmienione w kodzie źródłowym).</w:t>
      </w:r>
    </w:p>
    <w:p w14:paraId="50E95F60" w14:textId="77777777" w:rsidR="00381D4A" w:rsidRDefault="00381D4A">
      <w:r>
        <w:br w:type="page"/>
      </w:r>
    </w:p>
    <w:p w14:paraId="339D551C" w14:textId="07E4003A" w:rsidR="006E55F9" w:rsidRDefault="006E55F9" w:rsidP="001C2BC9">
      <w:pPr>
        <w:rPr>
          <w:i/>
          <w:iCs/>
        </w:rPr>
      </w:pPr>
      <w:r>
        <w:lastRenderedPageBreak/>
        <w:t xml:space="preserve">Jeśli czujnik zostanie dodany tylko z użyciem adresu MAC, lub zostanie włączona opcja DHCP w ustawieniach czujnika, </w:t>
      </w:r>
      <w:r w:rsidR="00323ECA">
        <w:t xml:space="preserve">do połączenia zostanie użyty adres IP wykryty w sieci. Ten odświeża się co 5 minut, natomiast można go również odświeżyć ręcznie, korzystając z opcji </w:t>
      </w:r>
      <w:r w:rsidR="00323ECA">
        <w:rPr>
          <w:i/>
          <w:iCs/>
        </w:rPr>
        <w:t>Odśwież adres IP</w:t>
      </w:r>
      <w:r w:rsidR="00381D4A">
        <w:rPr>
          <w:i/>
          <w:iCs/>
        </w:rPr>
        <w:t>.</w:t>
      </w:r>
    </w:p>
    <w:p w14:paraId="33FEE4F6" w14:textId="6E6D3A0D" w:rsidR="00323ECA" w:rsidRPr="00323ECA" w:rsidRDefault="00323ECA" w:rsidP="001C2BC9">
      <w:pPr>
        <w:rPr>
          <w:i/>
          <w:iCs/>
        </w:rPr>
      </w:pPr>
      <w:r>
        <w:rPr>
          <w:noProof/>
        </w:rPr>
        <w:drawing>
          <wp:inline distT="0" distB="0" distL="0" distR="0" wp14:anchorId="5566980D" wp14:editId="16C63163">
            <wp:extent cx="5731510" cy="1944370"/>
            <wp:effectExtent l="0" t="0" r="2540" b="0"/>
            <wp:docPr id="11994173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189C" w14:textId="0780CEA9" w:rsidR="006E55F9" w:rsidRDefault="006E55F9" w:rsidP="001C2BC9">
      <w:r>
        <w:t>Jeśli w trakcie monitorowania moduł przestanie przesyłać dane (np. zostanie utracone połączenie), aplikacja będzie czekać na dane przez dodatkowe 15 sekund, po czym zostanie wyświetlony komunikat</w:t>
      </w:r>
    </w:p>
    <w:p w14:paraId="4C33DC02" w14:textId="34F7F4B2" w:rsidR="006E55F9" w:rsidRDefault="006E55F9" w:rsidP="001C2BC9">
      <w:r>
        <w:rPr>
          <w:noProof/>
        </w:rPr>
        <w:drawing>
          <wp:inline distT="0" distB="0" distL="0" distR="0" wp14:anchorId="0FE861F8" wp14:editId="77CE008C">
            <wp:extent cx="2962275" cy="342900"/>
            <wp:effectExtent l="0" t="0" r="9525" b="0"/>
            <wp:docPr id="18709000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95057" w14:textId="05B324EF" w:rsidR="00381D4A" w:rsidRDefault="00381D4A" w:rsidP="001C2BC9">
      <w:pPr>
        <w:rPr>
          <w:b/>
          <w:bCs/>
        </w:rPr>
      </w:pPr>
      <w:r w:rsidRPr="00381D4A">
        <w:rPr>
          <w:b/>
          <w:bCs/>
        </w:rPr>
        <w:t>W przypadku utraty połączenia, monitorowanie należy włączyć z powrotem ręcznie.</w:t>
      </w:r>
    </w:p>
    <w:p w14:paraId="67683F6B" w14:textId="77777777" w:rsidR="00190BF3" w:rsidRDefault="00190BF3" w:rsidP="001C2BC9">
      <w:pPr>
        <w:rPr>
          <w:b/>
          <w:bCs/>
        </w:rPr>
      </w:pPr>
    </w:p>
    <w:p w14:paraId="4F4651D6" w14:textId="16FD662C" w:rsidR="00190BF3" w:rsidRDefault="00190BF3" w:rsidP="001C2BC9">
      <w:r>
        <w:t xml:space="preserve">Obecny status wszystkich czujników można zobaczyć w panelu bocznym aplikacji. Zawiera on moc połączenia </w:t>
      </w:r>
      <w:proofErr w:type="spellStart"/>
      <w:r>
        <w:t>WiFi</w:t>
      </w:r>
      <w:proofErr w:type="spellEnd"/>
      <w:r>
        <w:t xml:space="preserve"> modułu, a także obecny status monitorowania.</w:t>
      </w:r>
    </w:p>
    <w:p w14:paraId="3BBCFFF5" w14:textId="4B5F333E" w:rsidR="00190BF3" w:rsidRDefault="00190BF3" w:rsidP="001C2BC9">
      <w:r>
        <w:t>Adres IP/MAC oznaczony kolorem zielonym oznacza, że monitorowanie danego czujnika jest aktywne.</w:t>
      </w:r>
    </w:p>
    <w:p w14:paraId="0DD5A3E2" w14:textId="11D023FC" w:rsidR="00190BF3" w:rsidRDefault="00190BF3" w:rsidP="001C2BC9">
      <w:r>
        <w:rPr>
          <w:noProof/>
        </w:rPr>
        <w:drawing>
          <wp:inline distT="0" distB="0" distL="0" distR="0" wp14:anchorId="5E824A00" wp14:editId="5376DB83">
            <wp:extent cx="1771650" cy="409575"/>
            <wp:effectExtent l="0" t="0" r="0" b="9525"/>
            <wp:docPr id="96693334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D2DD0" w14:textId="23B8758E" w:rsidR="00FC2925" w:rsidRDefault="00FC2925" w:rsidP="001C2BC9">
      <w:r>
        <w:t>Kolor czerwony oznacza błąd w połączeniu.</w:t>
      </w:r>
    </w:p>
    <w:p w14:paraId="293797A4" w14:textId="5A43434F" w:rsidR="00FC2925" w:rsidRDefault="00FC2925" w:rsidP="001C2BC9">
      <w:r>
        <w:rPr>
          <w:noProof/>
        </w:rPr>
        <w:drawing>
          <wp:inline distT="0" distB="0" distL="0" distR="0" wp14:anchorId="683D4638" wp14:editId="09479A0C">
            <wp:extent cx="1818409" cy="342900"/>
            <wp:effectExtent l="0" t="0" r="0" b="0"/>
            <wp:docPr id="77990757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813" cy="34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1E509" w14:textId="2ED62A9C" w:rsidR="00FC2925" w:rsidRDefault="00FC2925" w:rsidP="001C2BC9">
      <w:r>
        <w:t>Domyślny (szary) kolor czcionki oznacza, że monitorowanie nie jest aktywne.</w:t>
      </w:r>
    </w:p>
    <w:p w14:paraId="0F3CD437" w14:textId="0A8B7948" w:rsidR="00FC2925" w:rsidRPr="00190BF3" w:rsidRDefault="00FC2925" w:rsidP="001C2BC9">
      <w:r>
        <w:rPr>
          <w:noProof/>
        </w:rPr>
        <w:drawing>
          <wp:inline distT="0" distB="0" distL="0" distR="0" wp14:anchorId="410B83A0" wp14:editId="76FD3E54">
            <wp:extent cx="1754372" cy="428625"/>
            <wp:effectExtent l="0" t="0" r="0" b="0"/>
            <wp:docPr id="208410780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874" cy="42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C97B3" w14:textId="77777777" w:rsidR="00381D4A" w:rsidRDefault="00381D4A">
      <w:pPr>
        <w:rPr>
          <w:b/>
          <w:bCs/>
        </w:rPr>
      </w:pPr>
      <w:r>
        <w:rPr>
          <w:b/>
          <w:bCs/>
        </w:rPr>
        <w:br w:type="page"/>
      </w:r>
    </w:p>
    <w:p w14:paraId="73BBC64B" w14:textId="4D1C2DC2" w:rsidR="00381D4A" w:rsidRPr="00381D4A" w:rsidRDefault="00381D4A" w:rsidP="00381D4A">
      <w:pPr>
        <w:pStyle w:val="Heading3"/>
      </w:pPr>
      <w:r>
        <w:lastRenderedPageBreak/>
        <w:t>Zmiana ustawień czujnika</w:t>
      </w:r>
    </w:p>
    <w:p w14:paraId="0478137A" w14:textId="292A54EF" w:rsidR="006E55F9" w:rsidRDefault="00381D4A" w:rsidP="001C2BC9">
      <w:r>
        <w:t>Aby zmienić ustawienia czujnika należy kliknąć na ikonę ustawień w prawym górnym rogu komponentu czujnika:</w:t>
      </w:r>
    </w:p>
    <w:p w14:paraId="736CC022" w14:textId="5BA6C27C" w:rsidR="00381D4A" w:rsidRDefault="00CA22C0" w:rsidP="001C2BC9">
      <w:r>
        <w:rPr>
          <w:noProof/>
        </w:rPr>
        <w:drawing>
          <wp:inline distT="0" distB="0" distL="0" distR="0" wp14:anchorId="56AA3A53" wp14:editId="43623BC7">
            <wp:extent cx="5731510" cy="1868170"/>
            <wp:effectExtent l="0" t="0" r="2540" b="0"/>
            <wp:docPr id="93455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74B21" w14:textId="59B3B5DC" w:rsidR="00CA22C0" w:rsidRDefault="00CA22C0" w:rsidP="001C2BC9">
      <w:r>
        <w:t>To otworzy okno ustawień</w:t>
      </w:r>
    </w:p>
    <w:p w14:paraId="6DB752B3" w14:textId="427D1133" w:rsidR="00CA22C0" w:rsidRDefault="00CA22C0" w:rsidP="001C2BC9">
      <w:r>
        <w:rPr>
          <w:noProof/>
        </w:rPr>
        <w:drawing>
          <wp:inline distT="0" distB="0" distL="0" distR="0" wp14:anchorId="314B94A6" wp14:editId="48821C1B">
            <wp:extent cx="2609850" cy="3733800"/>
            <wp:effectExtent l="0" t="0" r="0" b="0"/>
            <wp:docPr id="11489031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3E704" w14:textId="6FBFB904" w:rsidR="00CA22C0" w:rsidRDefault="00CA22C0" w:rsidP="001C2BC9">
      <w:r>
        <w:t>Częstotliwość odczytów – określa jak często moduł odczytuje i wysyła dane po połączeniu. Jest to interwał w sekundach, 2 w tym polu oznacza dane przesyłane co dwie sekundy.</w:t>
      </w:r>
    </w:p>
    <w:p w14:paraId="33427ADE" w14:textId="40B90BD6" w:rsidR="00CA22C0" w:rsidRDefault="00CA22C0" w:rsidP="001C2BC9">
      <w:r>
        <w:t>Adres IP – jest bezpośrednio powiązany z opcją DHCP. Jeśli DHCP jest włączone, to pole jest nieaktywne. Jeśli DHCP jest wyłączone, W tym polu można zmienić adres IP przypisany do modułu. Będzie on wykorzystywany przy łączeniu.</w:t>
      </w:r>
    </w:p>
    <w:p w14:paraId="46F05C9F" w14:textId="2833BB68" w:rsidR="00CA22C0" w:rsidRDefault="00CA22C0" w:rsidP="001C2BC9">
      <w:r>
        <w:t xml:space="preserve">DHCP – oznacza, że </w:t>
      </w:r>
      <w:r w:rsidR="00E31117">
        <w:t xml:space="preserve">adres IP będzie pozyskiwany dynamicznie, jak opisano w </w:t>
      </w:r>
      <w:r w:rsidR="00E31117">
        <w:fldChar w:fldCharType="begin"/>
      </w:r>
      <w:r w:rsidR="00E31117">
        <w:instrText xml:space="preserve"> REF _Ref164893305 \h </w:instrText>
      </w:r>
      <w:r w:rsidR="00E31117">
        <w:fldChar w:fldCharType="separate"/>
      </w:r>
      <w:r w:rsidR="00E31117">
        <w:t>Pobieranie danych z czujnika</w:t>
      </w:r>
      <w:r w:rsidR="00E31117">
        <w:fldChar w:fldCharType="end"/>
      </w:r>
      <w:r w:rsidR="00E31117">
        <w:t>. Jest to opcja, którą warto użyć jeśli nie znamy adresu IP modułu lub nie ma on przypisanego statycznie adresu IP.</w:t>
      </w:r>
    </w:p>
    <w:p w14:paraId="5BE00FCC" w14:textId="63A94F2F" w:rsidR="00E31117" w:rsidRDefault="00E31117" w:rsidP="001C2BC9">
      <w:r>
        <w:lastRenderedPageBreak/>
        <w:t xml:space="preserve">Manualne monitorowanie – oznacza, że monitorowanie może być włączone i wyłączone ręcznie, szerzej opisane w </w:t>
      </w:r>
      <w:r>
        <w:fldChar w:fldCharType="begin"/>
      </w:r>
      <w:r>
        <w:instrText xml:space="preserve"> REF _Ref164893305 \h </w:instrText>
      </w:r>
      <w:r>
        <w:fldChar w:fldCharType="separate"/>
      </w:r>
      <w:r>
        <w:t>Pobieranie danych z czujnika</w:t>
      </w:r>
      <w:r>
        <w:fldChar w:fldCharType="end"/>
      </w:r>
      <w:r>
        <w:t>.</w:t>
      </w:r>
    </w:p>
    <w:p w14:paraId="0B141A9D" w14:textId="714FA612" w:rsidR="00E31117" w:rsidRDefault="00E31117" w:rsidP="001C2BC9">
      <w:r>
        <w:t>Usuń urządzenie – po potwierdzeniu, usuwa urządzenie z bazy danych i z aplikacji.</w:t>
      </w:r>
    </w:p>
    <w:p w14:paraId="764990DA" w14:textId="77777777" w:rsidR="00E31117" w:rsidRDefault="00E31117" w:rsidP="001C2BC9"/>
    <w:p w14:paraId="177CC239" w14:textId="57CC0C95" w:rsidR="00E51CE6" w:rsidRDefault="00E31117" w:rsidP="001C2BC9">
      <w:r>
        <w:t xml:space="preserve">Po zmianie ustawień należy kliknąć przycisk </w:t>
      </w:r>
      <w:r>
        <w:rPr>
          <w:i/>
          <w:iCs/>
        </w:rPr>
        <w:t>Zapisz</w:t>
      </w:r>
      <w:r>
        <w:t>, aby zatwierdzić zmian</w:t>
      </w:r>
      <w:r w:rsidR="0029145F">
        <w:t>y</w:t>
      </w:r>
      <w:r>
        <w:t>.</w:t>
      </w:r>
    </w:p>
    <w:p w14:paraId="42F8A483" w14:textId="1722DEE3" w:rsidR="00E31117" w:rsidRDefault="00E51CE6" w:rsidP="00E51CE6">
      <w:pPr>
        <w:pStyle w:val="Heading3"/>
      </w:pPr>
      <w:r>
        <w:br w:type="page"/>
      </w:r>
      <w:r>
        <w:lastRenderedPageBreak/>
        <w:t xml:space="preserve">Odczytywanie danych </w:t>
      </w:r>
      <w:r w:rsidR="00AE5F91">
        <w:t>archiwalnych</w:t>
      </w:r>
    </w:p>
    <w:p w14:paraId="1B50F395" w14:textId="4916E073" w:rsidR="00527FA5" w:rsidRDefault="00527FA5" w:rsidP="00527FA5">
      <w:r>
        <w:t xml:space="preserve">Aby odczytać dane </w:t>
      </w:r>
      <w:r w:rsidR="00AE5F91">
        <w:t>archiwaln</w:t>
      </w:r>
      <w:r w:rsidR="00432B21">
        <w:t>e</w:t>
      </w:r>
      <w:r>
        <w:t xml:space="preserve"> z czujnika należy:</w:t>
      </w:r>
    </w:p>
    <w:p w14:paraId="339650AC" w14:textId="74509894" w:rsidR="00527FA5" w:rsidRDefault="00527FA5" w:rsidP="00527FA5">
      <w:pPr>
        <w:pStyle w:val="ListParagraph"/>
        <w:numPr>
          <w:ilvl w:val="0"/>
          <w:numId w:val="15"/>
        </w:numPr>
      </w:pPr>
      <w:r>
        <w:t xml:space="preserve">W komponencie czujnika, kliknąć </w:t>
      </w:r>
      <w:r>
        <w:rPr>
          <w:i/>
          <w:iCs/>
        </w:rPr>
        <w:t>Historia odczytów</w:t>
      </w:r>
    </w:p>
    <w:p w14:paraId="69A85E1D" w14:textId="7B50A0E5" w:rsidR="00527FA5" w:rsidRDefault="00527FA5" w:rsidP="00527FA5">
      <w:pPr>
        <w:pStyle w:val="ListParagraph"/>
      </w:pPr>
      <w:r>
        <w:rPr>
          <w:noProof/>
        </w:rPr>
        <w:drawing>
          <wp:inline distT="0" distB="0" distL="0" distR="0" wp14:anchorId="4A84320B" wp14:editId="02C0E332">
            <wp:extent cx="5731510" cy="1871345"/>
            <wp:effectExtent l="0" t="0" r="2540" b="0"/>
            <wp:docPr id="84199827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4567D" w14:textId="7A9216DF" w:rsidR="00527FA5" w:rsidRDefault="00527FA5" w:rsidP="00527FA5">
      <w:pPr>
        <w:pStyle w:val="ListParagraph"/>
        <w:numPr>
          <w:ilvl w:val="0"/>
          <w:numId w:val="15"/>
        </w:numPr>
      </w:pPr>
      <w:r>
        <w:t xml:space="preserve">W nowo otwartym oknie, wybrać datę początkową i końcową i kliknąć </w:t>
      </w:r>
      <w:r>
        <w:rPr>
          <w:i/>
          <w:iCs/>
        </w:rPr>
        <w:t>Pobierz dane z bazy</w:t>
      </w:r>
    </w:p>
    <w:p w14:paraId="257DF4D9" w14:textId="79679ADC" w:rsidR="00527FA5" w:rsidRDefault="00527FA5" w:rsidP="00527FA5">
      <w:pPr>
        <w:pStyle w:val="ListParagraph"/>
      </w:pPr>
      <w:r>
        <w:rPr>
          <w:noProof/>
        </w:rPr>
        <w:drawing>
          <wp:inline distT="0" distB="0" distL="0" distR="0" wp14:anchorId="02B57F81" wp14:editId="457FD994">
            <wp:extent cx="5731510" cy="1097280"/>
            <wp:effectExtent l="0" t="0" r="2540" b="7620"/>
            <wp:docPr id="7593355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31A3D" w14:textId="3ED739A7" w:rsidR="00527FA5" w:rsidRDefault="00527FA5" w:rsidP="00527FA5">
      <w:pPr>
        <w:pStyle w:val="ListParagraph"/>
        <w:numPr>
          <w:ilvl w:val="0"/>
          <w:numId w:val="15"/>
        </w:numPr>
      </w:pPr>
      <w:r>
        <w:t>Zostanie wyświetlona tabela i wykres, między którymi można się przełączać korzystając z przycisków w górnej części okna</w:t>
      </w:r>
    </w:p>
    <w:p w14:paraId="583F4466" w14:textId="0C4DEC6D" w:rsidR="00527FA5" w:rsidRDefault="00527FA5" w:rsidP="00527FA5">
      <w:pPr>
        <w:pStyle w:val="ListParagraph"/>
      </w:pPr>
      <w:r>
        <w:rPr>
          <w:noProof/>
        </w:rPr>
        <w:drawing>
          <wp:inline distT="0" distB="0" distL="0" distR="0" wp14:anchorId="5811D3B4" wp14:editId="227DC8DA">
            <wp:extent cx="5731510" cy="3897630"/>
            <wp:effectExtent l="0" t="0" r="2540" b="7620"/>
            <wp:docPr id="96330191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9AA5" w14:textId="25D2A7A3" w:rsidR="00527FA5" w:rsidRPr="00527FA5" w:rsidRDefault="00527FA5" w:rsidP="00527FA5">
      <w:r>
        <w:t>Dane można pobrać do formatu .</w:t>
      </w:r>
      <w:proofErr w:type="spellStart"/>
      <w:r>
        <w:t>csv</w:t>
      </w:r>
      <w:proofErr w:type="spellEnd"/>
      <w:r>
        <w:t xml:space="preserve"> klikając przycisk </w:t>
      </w:r>
      <w:r>
        <w:rPr>
          <w:i/>
          <w:iCs/>
        </w:rPr>
        <w:t>Pobierz .</w:t>
      </w:r>
      <w:proofErr w:type="spellStart"/>
      <w:r>
        <w:rPr>
          <w:i/>
          <w:iCs/>
        </w:rPr>
        <w:t>csv</w:t>
      </w:r>
      <w:proofErr w:type="spellEnd"/>
      <w:r>
        <w:t xml:space="preserve"> pod tabelą</w:t>
      </w:r>
      <w:r w:rsidR="00DB4079">
        <w:t>.</w:t>
      </w:r>
    </w:p>
    <w:sectPr w:rsidR="00527FA5" w:rsidRPr="00527F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7025E"/>
    <w:multiLevelType w:val="hybridMultilevel"/>
    <w:tmpl w:val="DEA608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87555"/>
    <w:multiLevelType w:val="hybridMultilevel"/>
    <w:tmpl w:val="CD3052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E7234"/>
    <w:multiLevelType w:val="hybridMultilevel"/>
    <w:tmpl w:val="6038AA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DE2514"/>
    <w:multiLevelType w:val="hybridMultilevel"/>
    <w:tmpl w:val="80222C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940552"/>
    <w:multiLevelType w:val="hybridMultilevel"/>
    <w:tmpl w:val="2932C7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D1515E"/>
    <w:multiLevelType w:val="hybridMultilevel"/>
    <w:tmpl w:val="9222AB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553543"/>
    <w:multiLevelType w:val="hybridMultilevel"/>
    <w:tmpl w:val="F05802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4E75C8"/>
    <w:multiLevelType w:val="hybridMultilevel"/>
    <w:tmpl w:val="8DF460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A72AAB"/>
    <w:multiLevelType w:val="hybridMultilevel"/>
    <w:tmpl w:val="9F3670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B5195"/>
    <w:multiLevelType w:val="hybridMultilevel"/>
    <w:tmpl w:val="2CE493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8B2D0D"/>
    <w:multiLevelType w:val="hybridMultilevel"/>
    <w:tmpl w:val="B5980C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5A793E"/>
    <w:multiLevelType w:val="hybridMultilevel"/>
    <w:tmpl w:val="351CD4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960656"/>
    <w:multiLevelType w:val="hybridMultilevel"/>
    <w:tmpl w:val="9222AB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655595"/>
    <w:multiLevelType w:val="hybridMultilevel"/>
    <w:tmpl w:val="FC9230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CE5C5C"/>
    <w:multiLevelType w:val="hybridMultilevel"/>
    <w:tmpl w:val="56A6AC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9522B7"/>
    <w:multiLevelType w:val="hybridMultilevel"/>
    <w:tmpl w:val="9222AB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E418B6"/>
    <w:multiLevelType w:val="hybridMultilevel"/>
    <w:tmpl w:val="8AAED5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D2162F"/>
    <w:multiLevelType w:val="hybridMultilevel"/>
    <w:tmpl w:val="9222AB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199216">
    <w:abstractNumId w:val="9"/>
  </w:num>
  <w:num w:numId="2" w16cid:durableId="1966810150">
    <w:abstractNumId w:val="17"/>
  </w:num>
  <w:num w:numId="3" w16cid:durableId="323704191">
    <w:abstractNumId w:val="14"/>
  </w:num>
  <w:num w:numId="4" w16cid:durableId="1023357708">
    <w:abstractNumId w:val="5"/>
  </w:num>
  <w:num w:numId="5" w16cid:durableId="581529293">
    <w:abstractNumId w:val="0"/>
  </w:num>
  <w:num w:numId="6" w16cid:durableId="855659411">
    <w:abstractNumId w:val="12"/>
  </w:num>
  <w:num w:numId="7" w16cid:durableId="2004240685">
    <w:abstractNumId w:val="15"/>
  </w:num>
  <w:num w:numId="8" w16cid:durableId="1134370068">
    <w:abstractNumId w:val="6"/>
  </w:num>
  <w:num w:numId="9" w16cid:durableId="142354916">
    <w:abstractNumId w:val="16"/>
  </w:num>
  <w:num w:numId="10" w16cid:durableId="1464957950">
    <w:abstractNumId w:val="4"/>
  </w:num>
  <w:num w:numId="11" w16cid:durableId="22707272">
    <w:abstractNumId w:val="11"/>
  </w:num>
  <w:num w:numId="12" w16cid:durableId="1150101244">
    <w:abstractNumId w:val="8"/>
  </w:num>
  <w:num w:numId="13" w16cid:durableId="334696064">
    <w:abstractNumId w:val="13"/>
  </w:num>
  <w:num w:numId="14" w16cid:durableId="115638065">
    <w:abstractNumId w:val="3"/>
  </w:num>
  <w:num w:numId="15" w16cid:durableId="510920228">
    <w:abstractNumId w:val="7"/>
  </w:num>
  <w:num w:numId="16" w16cid:durableId="1826774701">
    <w:abstractNumId w:val="10"/>
  </w:num>
  <w:num w:numId="17" w16cid:durableId="1816022864">
    <w:abstractNumId w:val="1"/>
  </w:num>
  <w:num w:numId="18" w16cid:durableId="2878575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238"/>
    <w:rsid w:val="000B2746"/>
    <w:rsid w:val="000C72A0"/>
    <w:rsid w:val="000D74E6"/>
    <w:rsid w:val="000D7DFF"/>
    <w:rsid w:val="001126DC"/>
    <w:rsid w:val="00166328"/>
    <w:rsid w:val="0017324B"/>
    <w:rsid w:val="00190BF3"/>
    <w:rsid w:val="001B3496"/>
    <w:rsid w:val="001C2BC9"/>
    <w:rsid w:val="001F6693"/>
    <w:rsid w:val="0029145F"/>
    <w:rsid w:val="002B1B6D"/>
    <w:rsid w:val="002C1B8E"/>
    <w:rsid w:val="00311544"/>
    <w:rsid w:val="00323ECA"/>
    <w:rsid w:val="00342FC1"/>
    <w:rsid w:val="0036472F"/>
    <w:rsid w:val="00381D4A"/>
    <w:rsid w:val="003850E6"/>
    <w:rsid w:val="003A3CAE"/>
    <w:rsid w:val="003B0242"/>
    <w:rsid w:val="003B72FB"/>
    <w:rsid w:val="00432B21"/>
    <w:rsid w:val="004650BC"/>
    <w:rsid w:val="004803D9"/>
    <w:rsid w:val="004B54B8"/>
    <w:rsid w:val="00527FA5"/>
    <w:rsid w:val="00572AEE"/>
    <w:rsid w:val="005B74A6"/>
    <w:rsid w:val="005C3C61"/>
    <w:rsid w:val="00663BFB"/>
    <w:rsid w:val="00676238"/>
    <w:rsid w:val="006C1D63"/>
    <w:rsid w:val="006E55F9"/>
    <w:rsid w:val="006F2044"/>
    <w:rsid w:val="0083523F"/>
    <w:rsid w:val="00844452"/>
    <w:rsid w:val="00866DE6"/>
    <w:rsid w:val="008A202F"/>
    <w:rsid w:val="008A2D55"/>
    <w:rsid w:val="008A33DF"/>
    <w:rsid w:val="008F19BD"/>
    <w:rsid w:val="009446D0"/>
    <w:rsid w:val="00983635"/>
    <w:rsid w:val="00986D16"/>
    <w:rsid w:val="009D1D7B"/>
    <w:rsid w:val="00A271D4"/>
    <w:rsid w:val="00A46329"/>
    <w:rsid w:val="00AE5F91"/>
    <w:rsid w:val="00B0604A"/>
    <w:rsid w:val="00B92CDF"/>
    <w:rsid w:val="00B957A2"/>
    <w:rsid w:val="00BE635C"/>
    <w:rsid w:val="00C701B9"/>
    <w:rsid w:val="00CA22C0"/>
    <w:rsid w:val="00CB63FE"/>
    <w:rsid w:val="00CC310E"/>
    <w:rsid w:val="00D417E1"/>
    <w:rsid w:val="00DB4079"/>
    <w:rsid w:val="00E31117"/>
    <w:rsid w:val="00E51CE6"/>
    <w:rsid w:val="00F81630"/>
    <w:rsid w:val="00F81EFD"/>
    <w:rsid w:val="00FC2925"/>
    <w:rsid w:val="00FE7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24D4D"/>
  <w15:chartTrackingRefBased/>
  <w15:docId w15:val="{DAFF83CE-3CE4-4CA2-ADC6-BE2E00B39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62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62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62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623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l-PL"/>
    </w:rPr>
  </w:style>
  <w:style w:type="character" w:customStyle="1" w:styleId="Heading2Char">
    <w:name w:val="Heading 2 Char"/>
    <w:basedOn w:val="DefaultParagraphFont"/>
    <w:link w:val="Heading2"/>
    <w:uiPriority w:val="9"/>
    <w:rsid w:val="0067623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l-PL"/>
    </w:rPr>
  </w:style>
  <w:style w:type="paragraph" w:styleId="TOCHeading">
    <w:name w:val="TOC Heading"/>
    <w:basedOn w:val="Heading1"/>
    <w:next w:val="Normal"/>
    <w:uiPriority w:val="39"/>
    <w:unhideWhenUsed/>
    <w:qFormat/>
    <w:rsid w:val="00676238"/>
    <w:pPr>
      <w:outlineLvl w:val="9"/>
    </w:pPr>
    <w:rPr>
      <w:kern w:val="0"/>
      <w:lang w:val="en-GB" w:eastAsia="en-GB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7623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623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76238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7623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l-PL"/>
    </w:rPr>
  </w:style>
  <w:style w:type="paragraph" w:styleId="ListParagraph">
    <w:name w:val="List Paragraph"/>
    <w:basedOn w:val="Normal"/>
    <w:uiPriority w:val="34"/>
    <w:qFormat/>
    <w:rsid w:val="00676238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983635"/>
    <w:pPr>
      <w:spacing w:after="100"/>
      <w:ind w:left="440"/>
    </w:pPr>
  </w:style>
  <w:style w:type="table" w:styleId="TableGrid">
    <w:name w:val="Table Grid"/>
    <w:basedOn w:val="TableNormal"/>
    <w:uiPriority w:val="39"/>
    <w:rsid w:val="00866D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866DE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8A2D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docs.espressif.com/projects/esptool/en/latest/esp32/esptool/flashing-firmware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CEC56-91ED-45FB-A572-5FB49A0D7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2848</TotalTime>
  <Pages>22</Pages>
  <Words>1915</Words>
  <Characters>10922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Schmid</dc:creator>
  <cp:keywords/>
  <dc:description/>
  <cp:lastModifiedBy>Matteo Schmid</cp:lastModifiedBy>
  <cp:revision>21</cp:revision>
  <dcterms:created xsi:type="dcterms:W3CDTF">2024-04-23T16:29:00Z</dcterms:created>
  <dcterms:modified xsi:type="dcterms:W3CDTF">2024-04-25T15:59:00Z</dcterms:modified>
</cp:coreProperties>
</file>