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95" w:rsidRDefault="00DB2204" w:rsidP="00575224">
      <w:pPr>
        <w:pStyle w:val="FieldName"/>
      </w:pPr>
      <w:r>
        <w:t xml:space="preserve">Dataset title </w:t>
      </w:r>
      <w:r w:rsidRPr="00002D99">
        <w:rPr>
          <w:rStyle w:val="FieldMandatoryChar"/>
        </w:rPr>
        <w:t>(mandatory)</w:t>
      </w:r>
    </w:p>
    <w:tbl>
      <w:tblPr>
        <w:tblStyle w:val="TableGrid"/>
        <w:tblW w:w="9227" w:type="dxa"/>
        <w:tblLook w:val="04A0" w:firstRow="1" w:lastRow="0" w:firstColumn="1" w:lastColumn="0" w:noHBand="0" w:noVBand="1"/>
      </w:tblPr>
      <w:tblGrid>
        <w:gridCol w:w="9227"/>
      </w:tblGrid>
      <w:tr w:rsidR="00DB2204" w:rsidTr="00035C92">
        <w:trPr>
          <w:trHeight w:val="781"/>
        </w:trPr>
        <w:tc>
          <w:tcPr>
            <w:tcW w:w="9227" w:type="dxa"/>
          </w:tcPr>
          <w:p w:rsidR="00DB2204" w:rsidRDefault="00046964" w:rsidP="0076332E">
            <w:r>
              <w:t xml:space="preserve">Complete Great Barrier Reef (GBR) </w:t>
            </w:r>
            <w:r w:rsidR="0076332E">
              <w:t>Reef</w:t>
            </w:r>
            <w:r>
              <w:t xml:space="preserve"> and </w:t>
            </w:r>
            <w:r w:rsidR="0076332E">
              <w:t>Island</w:t>
            </w:r>
            <w:r>
              <w:t xml:space="preserve"> Feature boundaries including Torres Strait</w:t>
            </w:r>
            <w:r w:rsidR="00D30F44">
              <w:t xml:space="preserve"> (NESP </w:t>
            </w:r>
            <w:r w:rsidR="007A51C7">
              <w:t xml:space="preserve">TWQ </w:t>
            </w:r>
            <w:r w:rsidR="00D30F44">
              <w:t>3.13, AIMS, TSRA</w:t>
            </w:r>
            <w:r>
              <w:t>, GBRMPA</w:t>
            </w:r>
            <w:r w:rsidR="00D30F44">
              <w:t>)</w:t>
            </w:r>
          </w:p>
        </w:tc>
      </w:tr>
    </w:tbl>
    <w:p w:rsidR="0043270B" w:rsidRDefault="0043270B" w:rsidP="008C5441">
      <w:pPr>
        <w:pStyle w:val="FieldName"/>
      </w:pPr>
      <w:r>
        <w:t xml:space="preserve">Dataset Authors </w:t>
      </w:r>
      <w:r w:rsidR="00727E70" w:rsidRPr="00002D99">
        <w:rPr>
          <w:rStyle w:val="FieldMandatoryChar"/>
        </w:rPr>
        <w:t>(</w:t>
      </w:r>
      <w:r w:rsidR="003D5A3A" w:rsidRPr="00002D99">
        <w:rPr>
          <w:rStyle w:val="FieldMandatoryChar"/>
        </w:rPr>
        <w:t>mandatory</w:t>
      </w:r>
      <w:r w:rsidR="00727E70" w:rsidRPr="00002D99">
        <w:rPr>
          <w:rStyle w:val="FieldMandatoryChar"/>
        </w:rPr>
        <w:t>)</w:t>
      </w:r>
    </w:p>
    <w:tbl>
      <w:tblPr>
        <w:tblStyle w:val="TableGrid"/>
        <w:tblW w:w="9247" w:type="dxa"/>
        <w:tblCellMar>
          <w:top w:w="57" w:type="dxa"/>
          <w:bottom w:w="57" w:type="dxa"/>
        </w:tblCellMar>
        <w:tblLook w:val="04A0" w:firstRow="1" w:lastRow="0" w:firstColumn="1" w:lastColumn="0" w:noHBand="0" w:noVBand="1"/>
      </w:tblPr>
      <w:tblGrid>
        <w:gridCol w:w="9247"/>
      </w:tblGrid>
      <w:tr w:rsidR="003D5A3A" w:rsidTr="00035C92">
        <w:trPr>
          <w:trHeight w:val="4114"/>
        </w:trPr>
        <w:tc>
          <w:tcPr>
            <w:tcW w:w="9247" w:type="dxa"/>
          </w:tcPr>
          <w:p w:rsidR="003D5A3A" w:rsidRDefault="00D30F44" w:rsidP="00391CD5">
            <w:r>
              <w:t>Lawrey, Eric, Dr</w:t>
            </w:r>
          </w:p>
          <w:p w:rsidR="00D30F44" w:rsidRDefault="00D30F44" w:rsidP="00391CD5">
            <w:r>
              <w:t>Australian Institute of Marine Science</w:t>
            </w:r>
          </w:p>
          <w:p w:rsidR="00D30F44" w:rsidRDefault="00D30F44" w:rsidP="00391CD5">
            <w:r>
              <w:t>07 4753 4116</w:t>
            </w:r>
          </w:p>
          <w:p w:rsidR="00D30F44" w:rsidRDefault="00D30F44" w:rsidP="00391CD5">
            <w:r>
              <w:t>Townsville, Queensland, Australia</w:t>
            </w:r>
          </w:p>
          <w:p w:rsidR="00D30F44" w:rsidRDefault="001B64B7" w:rsidP="00391CD5">
            <w:hyperlink r:id="rId9" w:history="1">
              <w:r w:rsidR="00D30F44" w:rsidRPr="00264239">
                <w:rPr>
                  <w:rStyle w:val="Hyperlink"/>
                </w:rPr>
                <w:t>e.lawrey@aims.gov.au</w:t>
              </w:r>
            </w:hyperlink>
          </w:p>
          <w:p w:rsidR="00D30F44" w:rsidRDefault="00D30F44" w:rsidP="00391CD5"/>
          <w:p w:rsidR="00D30F44" w:rsidRDefault="00D30F44" w:rsidP="00391CD5">
            <w:r>
              <w:t>Stewart, Melanie</w:t>
            </w:r>
          </w:p>
          <w:p w:rsidR="00D30F44" w:rsidRDefault="00D30F44" w:rsidP="00391CD5">
            <w:r>
              <w:t>Torres Strait Regional Authority</w:t>
            </w:r>
          </w:p>
          <w:p w:rsidR="00D30F44" w:rsidRDefault="00D30F44" w:rsidP="00391CD5">
            <w:r>
              <w:t>0</w:t>
            </w:r>
            <w:r w:rsidRPr="00D30F44">
              <w:t>7 40373781</w:t>
            </w:r>
          </w:p>
          <w:p w:rsidR="00D30F44" w:rsidRDefault="00D30F44" w:rsidP="00391CD5">
            <w:r>
              <w:t>Cairns, Queensland, Australia</w:t>
            </w:r>
          </w:p>
          <w:p w:rsidR="00D30F44" w:rsidRDefault="001B64B7" w:rsidP="00391CD5">
            <w:hyperlink r:id="rId10" w:history="1">
              <w:r w:rsidR="00D30F44" w:rsidRPr="00264239">
                <w:rPr>
                  <w:rStyle w:val="Hyperlink"/>
                </w:rPr>
                <w:t>melanie.stewart@tsra.gov.au</w:t>
              </w:r>
            </w:hyperlink>
            <w:r w:rsidR="00D30F44">
              <w:t xml:space="preserve"> </w:t>
            </w:r>
          </w:p>
        </w:tc>
      </w:tr>
    </w:tbl>
    <w:p w:rsidR="004E7E09" w:rsidRDefault="004E7E09" w:rsidP="004E7E09"/>
    <w:p w:rsidR="004E7E09" w:rsidRDefault="004E7E09" w:rsidP="004E7E09">
      <w:pPr>
        <w:pStyle w:val="Heading2"/>
      </w:pPr>
      <w:r>
        <w:t>Dataset documentation</w:t>
      </w:r>
    </w:p>
    <w:p w:rsidR="00C91A01" w:rsidRDefault="00C91A01" w:rsidP="00C91A01">
      <w:pPr>
        <w:pStyle w:val="FieldName"/>
      </w:pPr>
      <w:r>
        <w:t xml:space="preserve">Preview images </w:t>
      </w:r>
      <w:r w:rsidRPr="00002D99">
        <w:rPr>
          <w:rStyle w:val="FieldMandatoryChar"/>
        </w:rPr>
        <w:t>(mandatory)</w:t>
      </w:r>
    </w:p>
    <w:tbl>
      <w:tblPr>
        <w:tblStyle w:val="TableGrid"/>
        <w:tblW w:w="0" w:type="auto"/>
        <w:tblLook w:val="04A0" w:firstRow="1" w:lastRow="0" w:firstColumn="1" w:lastColumn="0" w:noHBand="0" w:noVBand="1"/>
      </w:tblPr>
      <w:tblGrid>
        <w:gridCol w:w="5608"/>
        <w:gridCol w:w="1614"/>
        <w:gridCol w:w="2020"/>
      </w:tblGrid>
      <w:tr w:rsidR="00C91A01" w:rsidTr="00A1125B">
        <w:tc>
          <w:tcPr>
            <w:tcW w:w="5608" w:type="dxa"/>
          </w:tcPr>
          <w:p w:rsidR="00C91A01" w:rsidRDefault="00C91A01" w:rsidP="003F3CA1">
            <w:pPr>
              <w:spacing w:line="276" w:lineRule="auto"/>
            </w:pPr>
            <w:r>
              <w:t>Image name</w:t>
            </w:r>
          </w:p>
        </w:tc>
        <w:tc>
          <w:tcPr>
            <w:tcW w:w="1614" w:type="dxa"/>
          </w:tcPr>
          <w:p w:rsidR="00C91A01" w:rsidRDefault="00C91A01" w:rsidP="003F3CA1">
            <w:pPr>
              <w:spacing w:line="276" w:lineRule="auto"/>
            </w:pPr>
            <w:r>
              <w:t>Attribution</w:t>
            </w:r>
          </w:p>
        </w:tc>
        <w:tc>
          <w:tcPr>
            <w:tcW w:w="2020" w:type="dxa"/>
          </w:tcPr>
          <w:p w:rsidR="00C91A01" w:rsidRDefault="00C91A01" w:rsidP="003F3CA1">
            <w:pPr>
              <w:spacing w:line="276" w:lineRule="auto"/>
            </w:pPr>
            <w:r>
              <w:t>Caption</w:t>
            </w:r>
          </w:p>
        </w:tc>
      </w:tr>
      <w:tr w:rsidR="00C91A01" w:rsidTr="00A1125B">
        <w:trPr>
          <w:trHeight w:val="1064"/>
        </w:trPr>
        <w:tc>
          <w:tcPr>
            <w:tcW w:w="5608" w:type="dxa"/>
          </w:tcPr>
          <w:p w:rsidR="00C91A01" w:rsidRDefault="00893389" w:rsidP="003F3CA1">
            <w:pPr>
              <w:spacing w:line="276" w:lineRule="auto"/>
            </w:pPr>
            <w:r w:rsidRPr="00893389">
              <w:t>Torres_Strait_Reef_and_Island_Features_Preview_Map.png</w:t>
            </w:r>
          </w:p>
        </w:tc>
        <w:tc>
          <w:tcPr>
            <w:tcW w:w="1614" w:type="dxa"/>
          </w:tcPr>
          <w:p w:rsidR="00C91A01" w:rsidRDefault="00D30F44" w:rsidP="003F3CA1">
            <w:pPr>
              <w:spacing w:line="276" w:lineRule="auto"/>
            </w:pPr>
            <w:r>
              <w:t>Australian Institute of Marine Science</w:t>
            </w:r>
          </w:p>
        </w:tc>
        <w:tc>
          <w:tcPr>
            <w:tcW w:w="2020" w:type="dxa"/>
          </w:tcPr>
          <w:p w:rsidR="00C91A01" w:rsidRDefault="00893389" w:rsidP="003F3CA1">
            <w:pPr>
              <w:spacing w:line="276" w:lineRule="auto"/>
            </w:pPr>
            <w:r>
              <w:t>Preview map showing an extract of Southern and Western Torres Strait.</w:t>
            </w:r>
          </w:p>
        </w:tc>
      </w:tr>
    </w:tbl>
    <w:p w:rsidR="00C91A01" w:rsidRDefault="00C91A01" w:rsidP="00C91A01">
      <w:pPr>
        <w:pStyle w:val="FieldName"/>
        <w:numPr>
          <w:ilvl w:val="0"/>
          <w:numId w:val="0"/>
        </w:numPr>
      </w:pPr>
    </w:p>
    <w:p w:rsidR="00C91A01" w:rsidRDefault="00C91A01">
      <w:pPr>
        <w:spacing w:after="200" w:line="276" w:lineRule="auto"/>
        <w:rPr>
          <w:rFonts w:ascii="Frutiger LT Std 45 Light" w:eastAsiaTheme="majorEastAsia" w:hAnsi="Frutiger LT Std 45 Light" w:cstheme="majorBidi"/>
          <w:b/>
          <w:bCs/>
          <w:color w:val="404040" w:themeColor="text1" w:themeTint="BF"/>
          <w:sz w:val="28"/>
        </w:rPr>
      </w:pPr>
      <w:r>
        <w:br w:type="page"/>
      </w:r>
    </w:p>
    <w:p w:rsidR="00A85D9D" w:rsidRPr="004E6346" w:rsidRDefault="00746A68" w:rsidP="00A85D9D">
      <w:pPr>
        <w:pStyle w:val="FieldName"/>
      </w:pPr>
      <w:r w:rsidRPr="00746A68">
        <w:lastRenderedPageBreak/>
        <w:t>Summary of what this dataset describe</w:t>
      </w:r>
      <w:r w:rsidR="004E7E09">
        <w:t>s</w:t>
      </w:r>
      <w:r w:rsidR="00A423A3">
        <w:t xml:space="preserve"> and where</w:t>
      </w:r>
      <w:r w:rsidRPr="00746A68">
        <w:t xml:space="preserve"> it </w:t>
      </w:r>
      <w:r w:rsidR="00A423A3">
        <w:t xml:space="preserve">is </w:t>
      </w:r>
      <w:r w:rsidRPr="00746A68">
        <w:t xml:space="preserve">relevant? </w:t>
      </w:r>
      <w:r w:rsidRPr="00002D99">
        <w:rPr>
          <w:rStyle w:val="FieldMandatoryChar"/>
        </w:rPr>
        <w:t>(mandatory)</w:t>
      </w:r>
    </w:p>
    <w:tbl>
      <w:tblPr>
        <w:tblStyle w:val="TableGrid"/>
        <w:tblW w:w="0" w:type="auto"/>
        <w:tblCellMar>
          <w:top w:w="57" w:type="dxa"/>
          <w:bottom w:w="57" w:type="dxa"/>
        </w:tblCellMar>
        <w:tblLook w:val="04A0" w:firstRow="1" w:lastRow="0" w:firstColumn="1" w:lastColumn="0" w:noHBand="0" w:noVBand="1"/>
      </w:tblPr>
      <w:tblGrid>
        <w:gridCol w:w="9242"/>
      </w:tblGrid>
      <w:tr w:rsidR="008D6A8C" w:rsidTr="00391CD5">
        <w:trPr>
          <w:trHeight w:val="1780"/>
        </w:trPr>
        <w:tc>
          <w:tcPr>
            <w:tcW w:w="9242" w:type="dxa"/>
          </w:tcPr>
          <w:p w:rsidR="0076332E" w:rsidRDefault="007B090E" w:rsidP="00415BA4">
            <w:r w:rsidRPr="007B090E">
              <w:t xml:space="preserve">This dataset consists of a shapefile of the reefs, islands, sand banks, cays and rocks of the whole Great Barrier Reef (GBR) including Torres Strait. This dataset is an extension of the mapping in the GBR Marine Park to include Torres Strait. The Torres Strait </w:t>
            </w:r>
            <w:r w:rsidR="0076332E">
              <w:t xml:space="preserve">region was mapped at a scale of 1:50,000 </w:t>
            </w:r>
            <w:r w:rsidRPr="007B090E">
              <w:t xml:space="preserve">(Lawrey, E. P., Stewart M., 2016) </w:t>
            </w:r>
            <w:r w:rsidR="0076332E">
              <w:t>and these new features are</w:t>
            </w:r>
            <w:r w:rsidR="00415BA4">
              <w:t xml:space="preserve"> referred to as the "Torres Strait Reef and Island Features"</w:t>
            </w:r>
            <w:r w:rsidR="0076332E">
              <w:t xml:space="preserve"> dataset.</w:t>
            </w:r>
          </w:p>
          <w:p w:rsidR="00415BA4" w:rsidRDefault="0076332E" w:rsidP="00415BA4">
            <w:r>
              <w:t>The Complete GBR Reef and Island Features dataset</w:t>
            </w:r>
            <w:r w:rsidR="00415BA4">
              <w:t xml:space="preserve"> integrates </w:t>
            </w:r>
            <w:r w:rsidR="007B090E" w:rsidRPr="007B090E">
              <w:t xml:space="preserve">the </w:t>
            </w:r>
            <w:r w:rsidR="00415BA4">
              <w:t>"Torres Strait Reef and Island Features"</w:t>
            </w:r>
            <w:r w:rsidR="00415BA4" w:rsidRPr="007B090E">
              <w:t xml:space="preserve"> </w:t>
            </w:r>
            <w:r w:rsidR="00415BA4">
              <w:t xml:space="preserve">dataset with the </w:t>
            </w:r>
            <w:r w:rsidR="007B090E" w:rsidRPr="007B090E">
              <w:t xml:space="preserve">existing </w:t>
            </w:r>
            <w:r w:rsidR="00415BA4">
              <w:t>"</w:t>
            </w:r>
            <w:r w:rsidR="007B090E" w:rsidRPr="007B090E">
              <w:t>GBR Features</w:t>
            </w:r>
            <w:r w:rsidR="00415BA4">
              <w:t>"</w:t>
            </w:r>
            <w:r w:rsidR="007B090E" w:rsidRPr="007B090E">
              <w:t xml:space="preserve"> (Great Barrier Reef Marine Park Authority, 2007)</w:t>
            </w:r>
            <w:r w:rsidR="00415BA4">
              <w:t xml:space="preserve"> to create a single composite dataset of the whole Great Barrier Reef</w:t>
            </w:r>
            <w:r w:rsidR="007B090E" w:rsidRPr="007B090E">
              <w:t>.</w:t>
            </w:r>
            <w:r w:rsidR="00415BA4">
              <w:t xml:space="preserve"> </w:t>
            </w:r>
          </w:p>
          <w:p w:rsidR="007B090E" w:rsidRDefault="007B090E" w:rsidP="00415BA4">
            <w:r w:rsidRPr="007B090E">
              <w:t xml:space="preserve">All new mapped features in Torres Strait have been allocated permanent IDs (such as 10-479 for Thursday Island and 09-246 for Mabuiag Reef). These IDs are for easy </w:t>
            </w:r>
            <w:r w:rsidR="00415BA4">
              <w:t xml:space="preserve">unambiguous </w:t>
            </w:r>
            <w:r w:rsidRPr="007B090E">
              <w:t xml:space="preserve">communication of features, especially for unnamed features. </w:t>
            </w:r>
          </w:p>
        </w:tc>
      </w:tr>
    </w:tbl>
    <w:p w:rsidR="008D6A8C" w:rsidRDefault="008D6A8C" w:rsidP="008D6A8C"/>
    <w:p w:rsidR="00AC105F" w:rsidRDefault="00E17709" w:rsidP="00575224">
      <w:pPr>
        <w:pStyle w:val="FieldName"/>
      </w:pPr>
      <w:r>
        <w:t>Background information,</w:t>
      </w:r>
      <w:r w:rsidR="00292F72">
        <w:t xml:space="preserve"> purpose</w:t>
      </w:r>
      <w:r>
        <w:t xml:space="preserve"> and lineage</w:t>
      </w:r>
      <w:r w:rsidR="00292F72">
        <w:t xml:space="preserve"> </w:t>
      </w:r>
      <w:r w:rsidR="00292F72" w:rsidRPr="00002D99">
        <w:rPr>
          <w:rStyle w:val="FieldOptionalChar"/>
          <w:b w:val="0"/>
          <w:shd w:val="clear" w:color="auto" w:fill="auto"/>
        </w:rPr>
        <w:t>(optional)</w:t>
      </w:r>
    </w:p>
    <w:tbl>
      <w:tblPr>
        <w:tblStyle w:val="TableGrid"/>
        <w:tblW w:w="0" w:type="auto"/>
        <w:tblCellMar>
          <w:top w:w="57" w:type="dxa"/>
          <w:bottom w:w="57" w:type="dxa"/>
        </w:tblCellMar>
        <w:tblLook w:val="04A0" w:firstRow="1" w:lastRow="0" w:firstColumn="1" w:lastColumn="0" w:noHBand="0" w:noVBand="1"/>
      </w:tblPr>
      <w:tblGrid>
        <w:gridCol w:w="9137"/>
      </w:tblGrid>
      <w:tr w:rsidR="00F01898" w:rsidTr="00575224">
        <w:trPr>
          <w:trHeight w:val="1208"/>
        </w:trPr>
        <w:tc>
          <w:tcPr>
            <w:tcW w:w="9137" w:type="dxa"/>
          </w:tcPr>
          <w:p w:rsidR="00391CD5" w:rsidRDefault="007B090E" w:rsidP="00CD1330">
            <w:r w:rsidRPr="007B090E">
              <w:t>This dataset was developed to extend the mapping of the Great Barrier Reef Marine Park (GBRMP) into Torres Strait to allow the creation of a single consistent dataset covering the entire GBR. It was initiated to allow the processing of data from coral reef surveys in Torres Strait by the Eye on the Reef database run by GBRMPA.</w:t>
            </w:r>
          </w:p>
        </w:tc>
      </w:tr>
    </w:tbl>
    <w:p w:rsidR="00F01898" w:rsidRDefault="00F01898" w:rsidP="00F01898"/>
    <w:p w:rsidR="00BB4626" w:rsidRPr="00BB4626" w:rsidRDefault="001232BE" w:rsidP="00625D53">
      <w:pPr>
        <w:pStyle w:val="FieldName"/>
        <w:spacing w:after="200" w:line="276" w:lineRule="auto"/>
      </w:pPr>
      <w:r>
        <w:lastRenderedPageBreak/>
        <w:t>Methods</w:t>
      </w:r>
      <w:r w:rsidR="00565437">
        <w:t xml:space="preserve"> </w:t>
      </w:r>
      <w:r w:rsidR="00565437" w:rsidRPr="00002D99">
        <w:rPr>
          <w:rStyle w:val="FieldMandatoryChar"/>
        </w:rPr>
        <w:t>(mandatory)</w:t>
      </w:r>
    </w:p>
    <w:tbl>
      <w:tblPr>
        <w:tblStyle w:val="TableGrid"/>
        <w:tblW w:w="9152" w:type="dxa"/>
        <w:tblCellMar>
          <w:top w:w="57" w:type="dxa"/>
          <w:bottom w:w="57" w:type="dxa"/>
        </w:tblCellMar>
        <w:tblLook w:val="04A0" w:firstRow="1" w:lastRow="0" w:firstColumn="1" w:lastColumn="0" w:noHBand="0" w:noVBand="1"/>
      </w:tblPr>
      <w:tblGrid>
        <w:gridCol w:w="9152"/>
      </w:tblGrid>
      <w:tr w:rsidR="004E6346" w:rsidTr="00BB4626">
        <w:trPr>
          <w:trHeight w:val="10423"/>
        </w:trPr>
        <w:tc>
          <w:tcPr>
            <w:tcW w:w="9152" w:type="dxa"/>
          </w:tcPr>
          <w:p w:rsidR="007B090E" w:rsidRDefault="007B090E" w:rsidP="007B090E">
            <w:r>
              <w:t>This project mapped Torres Strait using a combination of existing island datasets as well as a semi-automated and manual digitising of marine features (reefs and sand banks) from the latest aerial and satellite imagery. No features were added to the dataset without confirmed evidence of their existence and position from at least two satellite image sources.</w:t>
            </w:r>
          </w:p>
          <w:p w:rsidR="00605B5F" w:rsidRDefault="007B090E" w:rsidP="007B090E">
            <w:pPr>
              <w:spacing w:after="200" w:line="276" w:lineRule="auto"/>
              <w:jc w:val="both"/>
            </w:pPr>
            <w:r>
              <w:t xml:space="preserve">The Torres Strait Reef and Island Feature mapping was integrated with the existing "GBR Features" dataset by GBRMPA to ensure that there were no duplicate feature ID allocations and to create a single dataset of the whole GBR. </w:t>
            </w:r>
            <w:r w:rsidR="00605B5F" w:rsidRPr="00605B5F">
              <w:t>The overall dataset development was as follows:</w:t>
            </w:r>
          </w:p>
          <w:p w:rsidR="00605B5F" w:rsidRDefault="00605B5F" w:rsidP="00605B5F">
            <w:pPr>
              <w:spacing w:after="200" w:line="276" w:lineRule="auto"/>
              <w:jc w:val="both"/>
            </w:pPr>
            <w:r>
              <w:t xml:space="preserve">1. Dataset collation and image preparation: </w:t>
            </w:r>
          </w:p>
          <w:p w:rsidR="00605B5F" w:rsidRDefault="00605B5F" w:rsidP="00605B5F">
            <w:pPr>
              <w:spacing w:after="200" w:line="276" w:lineRule="auto"/>
              <w:jc w:val="both"/>
            </w:pPr>
            <w:r>
              <w:t xml:space="preserve"> - Collation of existing maps and datasets. </w:t>
            </w:r>
          </w:p>
          <w:p w:rsidR="00605B5F" w:rsidRDefault="00605B5F" w:rsidP="00605B5F">
            <w:pPr>
              <w:spacing w:after="200" w:line="276" w:lineRule="auto"/>
              <w:jc w:val="both"/>
            </w:pPr>
            <w:r>
              <w:t xml:space="preserve"> - Download and preparation of the Landsat 5, 7, and 8 satellite image archive for Torres Strait.</w:t>
            </w:r>
          </w:p>
          <w:p w:rsidR="00605B5F" w:rsidRDefault="00605B5F" w:rsidP="00605B5F">
            <w:pPr>
              <w:spacing w:after="200" w:line="276" w:lineRule="auto"/>
              <w:jc w:val="both"/>
            </w:pPr>
            <w:r>
              <w:t xml:space="preserve"> - Spatial position correction of Landsat imagery against a known reference image. </w:t>
            </w:r>
          </w:p>
          <w:p w:rsidR="00605B5F" w:rsidRDefault="00605B5F" w:rsidP="00605B5F">
            <w:pPr>
              <w:spacing w:after="200" w:line="276" w:lineRule="auto"/>
              <w:jc w:val="both"/>
            </w:pPr>
            <w:r>
              <w:t>2. Sand Bank features:</w:t>
            </w:r>
          </w:p>
          <w:p w:rsidR="00605B5F" w:rsidRDefault="00605B5F" w:rsidP="00605B5F">
            <w:pPr>
              <w:spacing w:after="200" w:line="276" w:lineRule="auto"/>
              <w:jc w:val="both"/>
            </w:pPr>
            <w:r>
              <w:t xml:space="preserve"> - Manual digitisation of sand banks from Landsat 5 imagery. </w:t>
            </w:r>
          </w:p>
          <w:p w:rsidR="00605B5F" w:rsidRDefault="00605B5F" w:rsidP="00605B5F">
            <w:pPr>
              <w:spacing w:after="200" w:line="276" w:lineRule="auto"/>
              <w:jc w:val="both"/>
            </w:pPr>
            <w:r>
              <w:t xml:space="preserve"> - Conversion to a polygon shapefile for integration with the reef features.</w:t>
            </w:r>
          </w:p>
          <w:p w:rsidR="00605B5F" w:rsidRDefault="00605B5F" w:rsidP="00605B5F">
            <w:pPr>
              <w:spacing w:after="200" w:line="276" w:lineRule="auto"/>
              <w:jc w:val="both"/>
            </w:pPr>
            <w:r>
              <w:t xml:space="preserve">3. Reef features: </w:t>
            </w:r>
          </w:p>
          <w:p w:rsidR="00605B5F" w:rsidRDefault="00605B5F" w:rsidP="00605B5F">
            <w:pPr>
              <w:spacing w:after="200" w:line="276" w:lineRule="auto"/>
              <w:jc w:val="both"/>
            </w:pPr>
            <w:r>
              <w:t xml:space="preserve"> - Semi-automated digitisation of the marine features from Landsat 5 imagery.</w:t>
            </w:r>
          </w:p>
          <w:p w:rsidR="00605B5F" w:rsidRDefault="00605B5F" w:rsidP="00605B5F">
            <w:pPr>
              <w:spacing w:after="200" w:line="276" w:lineRule="auto"/>
              <w:jc w:val="both"/>
            </w:pPr>
            <w:r>
              <w:t xml:space="preserve"> - Manual trimming, cleaning and checking of marine features against available aerial and satellite imagery.</w:t>
            </w:r>
          </w:p>
          <w:p w:rsidR="00605B5F" w:rsidRDefault="00605B5F" w:rsidP="00605B5F">
            <w:pPr>
              <w:spacing w:after="200" w:line="276" w:lineRule="auto"/>
              <w:jc w:val="both"/>
            </w:pPr>
            <w:r>
              <w:t>4. Island features:</w:t>
            </w:r>
          </w:p>
          <w:p w:rsidR="00605B5F" w:rsidRDefault="00605B5F" w:rsidP="00605B5F">
            <w:pPr>
              <w:spacing w:after="200" w:line="276" w:lineRule="auto"/>
              <w:jc w:val="both"/>
            </w:pPr>
            <w:r>
              <w:t xml:space="preserve"> - Compilation of island features from existing datasets (DNRM 1:25k Queensland Coastline, and Geoscience Australia </w:t>
            </w:r>
            <w:proofErr w:type="spellStart"/>
            <w:r>
              <w:t>Geodata</w:t>
            </w:r>
            <w:proofErr w:type="spellEnd"/>
            <w:r>
              <w:t xml:space="preserve"> Coast 100k 2004)</w:t>
            </w:r>
          </w:p>
          <w:p w:rsidR="00605B5F" w:rsidRDefault="00605B5F" w:rsidP="00605B5F">
            <w:pPr>
              <w:spacing w:after="200" w:line="276" w:lineRule="auto"/>
              <w:jc w:val="both"/>
            </w:pPr>
            <w:r>
              <w:t xml:space="preserve"> - Correction of the island features from available aerial and Landsat imagery.</w:t>
            </w:r>
          </w:p>
          <w:p w:rsidR="00605B5F" w:rsidRDefault="00605B5F" w:rsidP="00605B5F">
            <w:pPr>
              <w:spacing w:after="200" w:line="276" w:lineRule="auto"/>
              <w:jc w:val="both"/>
            </w:pPr>
            <w:r>
              <w:t>5. Merging: of marine and island features into one dataset.</w:t>
            </w:r>
          </w:p>
          <w:p w:rsidR="00605B5F" w:rsidRDefault="00605B5F" w:rsidP="00605B5F">
            <w:pPr>
              <w:spacing w:after="200" w:line="276" w:lineRule="auto"/>
              <w:jc w:val="both"/>
            </w:pPr>
            <w:r>
              <w:t>6. Classification: of mapped features, including splitting fringing reefs based on changes in classification.</w:t>
            </w:r>
          </w:p>
          <w:p w:rsidR="00605B5F" w:rsidRDefault="00605B5F" w:rsidP="00605B5F">
            <w:pPr>
              <w:spacing w:after="200" w:line="276" w:lineRule="auto"/>
              <w:jc w:val="both"/>
            </w:pPr>
            <w:r>
              <w:t>7. ID allocation:</w:t>
            </w:r>
          </w:p>
          <w:p w:rsidR="00605B5F" w:rsidRDefault="00605B5F" w:rsidP="00605B5F">
            <w:pPr>
              <w:spacing w:after="200" w:line="276" w:lineRule="auto"/>
              <w:jc w:val="both"/>
            </w:pPr>
            <w:r>
              <w:t xml:space="preserve"> - Clustering to make groups of related features (i.e. an island, plus its fringing reefs and related sand banks; a reef plus its neighbouring patch reefs, etc.).  </w:t>
            </w:r>
          </w:p>
          <w:p w:rsidR="00605B5F" w:rsidRDefault="00605B5F" w:rsidP="00605B5F">
            <w:pPr>
              <w:spacing w:after="200" w:line="276" w:lineRule="auto"/>
              <w:jc w:val="both"/>
            </w:pPr>
            <w:r>
              <w:t xml:space="preserve"> - Merging with the GBR Features dataset. This was to ensure that there were no duplicate allocations of feature IDs.</w:t>
            </w:r>
            <w:r w:rsidR="003B251D">
              <w:t xml:space="preserve"> This involved removing any overlapping features above the Great Barrier Reef Marine Park from the GBR Feature dataset.</w:t>
            </w:r>
          </w:p>
          <w:p w:rsidR="00605B5F" w:rsidRDefault="00605B5F" w:rsidP="00605B5F">
            <w:pPr>
              <w:spacing w:after="200" w:line="276" w:lineRule="auto"/>
              <w:jc w:val="both"/>
            </w:pPr>
            <w:r>
              <w:t xml:space="preserve"> - Allocation of group IDs (i.e. 10-362) following the scheme used in the GBR Features dataset. Using R scripting.</w:t>
            </w:r>
          </w:p>
          <w:p w:rsidR="00605B5F" w:rsidRDefault="00605B5F" w:rsidP="00605B5F">
            <w:pPr>
              <w:spacing w:after="200" w:line="276" w:lineRule="auto"/>
              <w:jc w:val="both"/>
            </w:pPr>
            <w:r>
              <w:t xml:space="preserve"> - Allocation of subgroup IDs (10-362b) to each feature in the dataset. Using R scripting.</w:t>
            </w:r>
          </w:p>
          <w:p w:rsidR="00605B5F" w:rsidRDefault="00605B5F" w:rsidP="00605B5F">
            <w:pPr>
              <w:spacing w:after="200" w:line="276" w:lineRule="auto"/>
              <w:jc w:val="both"/>
            </w:pPr>
            <w:r>
              <w:t xml:space="preserve">8. Allocation of names: </w:t>
            </w:r>
          </w:p>
          <w:p w:rsidR="00605B5F" w:rsidRDefault="00605B5F" w:rsidP="00605B5F">
            <w:pPr>
              <w:spacing w:after="200" w:line="276" w:lineRule="auto"/>
              <w:jc w:val="both"/>
            </w:pPr>
            <w:r>
              <w:lastRenderedPageBreak/>
              <w:t xml:space="preserve"> - Names of features were copied from some existing maps (Nautical Charts, 250k, 100k Topographic maps, CSIRO Torres Strait Atlas).</w:t>
            </w:r>
          </w:p>
          <w:p w:rsidR="00605B5F" w:rsidRDefault="00605B5F" w:rsidP="00605B5F">
            <w:pPr>
              <w:spacing w:after="200" w:line="276" w:lineRule="auto"/>
              <w:jc w:val="both"/>
            </w:pPr>
            <w:r>
              <w:t xml:space="preserve">For more information about the methods used in the development of this dataset see the associated technical report (Lawrey, E. P., Stewart M., </w:t>
            </w:r>
            <w:r w:rsidRPr="00605B5F">
              <w:t>2016)</w:t>
            </w:r>
          </w:p>
          <w:p w:rsidR="0091393F" w:rsidRDefault="0091393F" w:rsidP="004E6346"/>
        </w:tc>
      </w:tr>
    </w:tbl>
    <w:p w:rsidR="00A85D9D" w:rsidRDefault="00A85D9D">
      <w:pPr>
        <w:spacing w:line="276" w:lineRule="auto"/>
        <w:rPr>
          <w:rFonts w:eastAsiaTheme="majorEastAsia" w:cstheme="majorBidi"/>
          <w:b/>
          <w:bCs/>
          <w:color w:val="595959" w:themeColor="text1" w:themeTint="A6"/>
          <w:sz w:val="24"/>
          <w:szCs w:val="26"/>
        </w:rPr>
      </w:pPr>
      <w:r>
        <w:lastRenderedPageBreak/>
        <w:br w:type="page"/>
      </w:r>
    </w:p>
    <w:p w:rsidR="001232BE" w:rsidRDefault="001232BE" w:rsidP="00625D53">
      <w:pPr>
        <w:pStyle w:val="FieldName"/>
      </w:pPr>
      <w:r>
        <w:lastRenderedPageBreak/>
        <w:t>Limitations of the data</w:t>
      </w:r>
      <w:r w:rsidR="00565437">
        <w:t xml:space="preserve"> </w:t>
      </w:r>
      <w:r w:rsidR="00565437" w:rsidRPr="00002D99">
        <w:rPr>
          <w:rStyle w:val="FieldOptionalChar"/>
          <w:b w:val="0"/>
          <w:shd w:val="clear" w:color="auto" w:fill="auto"/>
        </w:rPr>
        <w:t>(optional)</w:t>
      </w:r>
    </w:p>
    <w:tbl>
      <w:tblPr>
        <w:tblStyle w:val="TableGrid"/>
        <w:tblW w:w="9257" w:type="dxa"/>
        <w:tblCellMar>
          <w:top w:w="57" w:type="dxa"/>
          <w:bottom w:w="57" w:type="dxa"/>
        </w:tblCellMar>
        <w:tblLook w:val="04A0" w:firstRow="1" w:lastRow="0" w:firstColumn="1" w:lastColumn="0" w:noHBand="0" w:noVBand="1"/>
      </w:tblPr>
      <w:tblGrid>
        <w:gridCol w:w="9257"/>
      </w:tblGrid>
      <w:tr w:rsidR="00A85D9D" w:rsidTr="00391CD5">
        <w:trPr>
          <w:trHeight w:val="2496"/>
        </w:trPr>
        <w:tc>
          <w:tcPr>
            <w:tcW w:w="9257" w:type="dxa"/>
          </w:tcPr>
          <w:p w:rsidR="007B090E" w:rsidRDefault="007B090E" w:rsidP="007B090E">
            <w:r>
              <w:t>This dataset has mapped features from remote sensing and thus in some parts of Torres Strait where it is very turbid this may result in an underestimate of boundary of features. It also means that some features may be missing from the dataset.</w:t>
            </w:r>
          </w:p>
          <w:p w:rsidR="007B090E" w:rsidRDefault="007B090E" w:rsidP="007B090E"/>
          <w:p w:rsidR="007B090E" w:rsidRDefault="007B090E" w:rsidP="007B090E">
            <w:r>
              <w:t>This dataset is NOT SUITABLE FOR NAVIGATION.</w:t>
            </w:r>
          </w:p>
          <w:p w:rsidR="007B090E" w:rsidRDefault="007B090E" w:rsidP="007B090E"/>
          <w:p w:rsidR="007B090E" w:rsidRDefault="007B090E" w:rsidP="007B090E">
            <w:r>
              <w:t>The classification of features in this dataset was determined from remote sensing and not in-situ surveys. Each feature has a confidence rating associated with this classification. Features with a 'Low' confidence should be considered only as guidance.</w:t>
            </w:r>
          </w:p>
          <w:p w:rsidR="000C7E5E" w:rsidRDefault="007B090E" w:rsidP="007B090E">
            <w:r>
              <w:t xml:space="preserve">This project only digitised reefs in Torres </w:t>
            </w:r>
            <w:proofErr w:type="gramStart"/>
            <w:r>
              <w:t>Strait,</w:t>
            </w:r>
            <w:proofErr w:type="gramEnd"/>
            <w:r>
              <w:t xml:space="preserve"> no modifications were made to the features from the integrated GBR Features dataset.</w:t>
            </w:r>
          </w:p>
        </w:tc>
      </w:tr>
    </w:tbl>
    <w:p w:rsidR="001D44A4" w:rsidRDefault="001D44A4">
      <w:pPr>
        <w:spacing w:line="276" w:lineRule="auto"/>
        <w:rPr>
          <w:rFonts w:eastAsiaTheme="majorEastAsia" w:cstheme="majorBidi"/>
          <w:b/>
          <w:bCs/>
          <w:color w:val="595959" w:themeColor="text1" w:themeTint="A6"/>
          <w:sz w:val="24"/>
          <w:szCs w:val="26"/>
        </w:rPr>
      </w:pPr>
    </w:p>
    <w:p w:rsidR="006A69FC" w:rsidRDefault="00292F72" w:rsidP="00625D53">
      <w:pPr>
        <w:pStyle w:val="FieldName"/>
      </w:pPr>
      <w:r>
        <w:t>F</w:t>
      </w:r>
      <w:r w:rsidR="005D14FB">
        <w:t>ormat of the data</w:t>
      </w:r>
      <w:r w:rsidR="004D77AD">
        <w:t xml:space="preserve"> </w:t>
      </w:r>
      <w:r w:rsidR="004D77AD" w:rsidRPr="00002D99">
        <w:rPr>
          <w:rStyle w:val="FieldMandatoryChar"/>
        </w:rPr>
        <w:t>(mandatory)</w:t>
      </w:r>
    </w:p>
    <w:tbl>
      <w:tblPr>
        <w:tblStyle w:val="TableGrid"/>
        <w:tblW w:w="9302" w:type="dxa"/>
        <w:tblCellMar>
          <w:top w:w="57" w:type="dxa"/>
          <w:bottom w:w="57" w:type="dxa"/>
        </w:tblCellMar>
        <w:tblLook w:val="04A0" w:firstRow="1" w:lastRow="0" w:firstColumn="1" w:lastColumn="0" w:noHBand="0" w:noVBand="1"/>
      </w:tblPr>
      <w:tblGrid>
        <w:gridCol w:w="9302"/>
      </w:tblGrid>
      <w:tr w:rsidR="001D44A4" w:rsidTr="00625D53">
        <w:trPr>
          <w:trHeight w:val="2562"/>
        </w:trPr>
        <w:tc>
          <w:tcPr>
            <w:tcW w:w="9302" w:type="dxa"/>
          </w:tcPr>
          <w:p w:rsidR="007B090E" w:rsidRDefault="007B090E" w:rsidP="007B090E">
            <w:r>
              <w:t>This dataset is available as a shapefile, a set of associated A1 preview maps of the Torres Strait region, ArcMap MXD file with map styling and ArcMap map layer file. The shapefile is also available in KMZ format suitable for viewing in Google Earth.</w:t>
            </w:r>
          </w:p>
          <w:p w:rsidR="007B090E" w:rsidRDefault="007B090E" w:rsidP="007B090E"/>
          <w:p w:rsidR="007B090E" w:rsidRDefault="007B090E" w:rsidP="007B090E">
            <w:r>
              <w:t>TS_AIMS_NESP_Torres_Strait_Features_V1b_with_GBR_Features.shp (26 MB),</w:t>
            </w:r>
          </w:p>
          <w:p w:rsidR="007B090E" w:rsidRDefault="007B090E" w:rsidP="007B090E">
            <w:r>
              <w:t>TS_AIMS_NESP_Torres_Strait_Features_V1b_with_GBR_Features.kmz (15 MB):</w:t>
            </w:r>
          </w:p>
          <w:p w:rsidR="00ED4366" w:rsidRDefault="007B090E" w:rsidP="007B090E">
            <w:r>
              <w:t>Torres Strait features (3927 polygon features) integrated with the (GBRMPA) GBR Features dataset (5685 polygon features). This dataset covers the entire GBR.</w:t>
            </w:r>
          </w:p>
          <w:p w:rsidR="007B090E" w:rsidRDefault="007B090E" w:rsidP="007B090E"/>
          <w:p w:rsidR="007B090E" w:rsidRDefault="007B090E" w:rsidP="007B090E">
            <w:r>
              <w:t>TS_AIMS_NESP_Torres_Strait_Features_V1b.kmz (4 MB):</w:t>
            </w:r>
          </w:p>
          <w:p w:rsidR="007B090E" w:rsidRDefault="007B090E" w:rsidP="007B090E">
            <w:r>
              <w:t xml:space="preserve">Only the Torres Strait features (3927 polygon features). Use this if your Google Earth is struggling with the full dataset. </w:t>
            </w:r>
          </w:p>
        </w:tc>
      </w:tr>
    </w:tbl>
    <w:p w:rsidR="00AA0FD2" w:rsidRDefault="00AA0FD2" w:rsidP="00AA0FD2"/>
    <w:p w:rsidR="00860B8F" w:rsidRDefault="005D6B70" w:rsidP="00625D53">
      <w:pPr>
        <w:pStyle w:val="FieldName"/>
      </w:pPr>
      <w:r>
        <w:lastRenderedPageBreak/>
        <w:t>Data Dictionary</w:t>
      </w:r>
      <w:r w:rsidR="001B2469">
        <w:t xml:space="preserve"> </w:t>
      </w:r>
      <w:r w:rsidR="001B2469" w:rsidRPr="00002D99">
        <w:rPr>
          <w:rStyle w:val="FieldOptionalChar"/>
          <w:b w:val="0"/>
          <w:shd w:val="clear" w:color="auto" w:fill="auto"/>
        </w:rPr>
        <w:t>(optional)</w:t>
      </w:r>
    </w:p>
    <w:tbl>
      <w:tblPr>
        <w:tblStyle w:val="TableGrid"/>
        <w:tblW w:w="0" w:type="auto"/>
        <w:tblLook w:val="04A0" w:firstRow="1" w:lastRow="0" w:firstColumn="1" w:lastColumn="0" w:noHBand="0" w:noVBand="1"/>
      </w:tblPr>
      <w:tblGrid>
        <w:gridCol w:w="9242"/>
      </w:tblGrid>
      <w:tr w:rsidR="005D6B70" w:rsidTr="000C100F">
        <w:trPr>
          <w:trHeight w:val="4967"/>
        </w:trPr>
        <w:tc>
          <w:tcPr>
            <w:tcW w:w="9242" w:type="dxa"/>
            <w:tcMar>
              <w:top w:w="113" w:type="dxa"/>
            </w:tcMar>
          </w:tcPr>
          <w:p w:rsidR="00340A4A" w:rsidRDefault="00340A4A" w:rsidP="00340A4A">
            <w:r>
              <w:t>- DATASET: (TS Features, GBR Features) Which dataset this feature belongs to. This attribute is used when the Torres Strait Reef and Island Features dataset is merged with the GBRMPA GBR Features dataset.</w:t>
            </w:r>
          </w:p>
          <w:p w:rsidR="00340A4A" w:rsidRDefault="00340A4A" w:rsidP="00340A4A">
            <w:r>
              <w:t>- LOC_NAME_S: (e.g. Tobin (</w:t>
            </w:r>
            <w:proofErr w:type="spellStart"/>
            <w:r>
              <w:t>Zagarsum</w:t>
            </w:r>
            <w:proofErr w:type="spellEnd"/>
            <w:r>
              <w:t>) Island (10-147a)) Location Name: Name of the feature and its ID</w:t>
            </w:r>
          </w:p>
          <w:p w:rsidR="00340A4A" w:rsidRDefault="00340A4A" w:rsidP="00340A4A">
            <w:r>
              <w:t>- GBR_NAME: (e.g. Tobin (</w:t>
            </w:r>
            <w:proofErr w:type="spellStart"/>
            <w:r>
              <w:t>Zagarsum</w:t>
            </w:r>
            <w:proofErr w:type="spellEnd"/>
            <w:r>
              <w:t>) Island) Name of the features with no ID</w:t>
            </w:r>
          </w:p>
          <w:p w:rsidR="00340A4A" w:rsidRDefault="00340A4A" w:rsidP="00340A4A">
            <w:r>
              <w:t>- CHART_NAME: (e.g. Tobin Island) Name of the feature on the Australian Nautical Charts</w:t>
            </w:r>
          </w:p>
          <w:p w:rsidR="00340A4A" w:rsidRDefault="00340A4A" w:rsidP="00340A4A">
            <w:r>
              <w:t>- TRAD_NAME:</w:t>
            </w:r>
            <w:r>
              <w:tab/>
              <w:t>(</w:t>
            </w:r>
            <w:proofErr w:type="spellStart"/>
            <w:r>
              <w:t>Zagarsum</w:t>
            </w:r>
            <w:proofErr w:type="spellEnd"/>
            <w:r>
              <w:t>) Traditional name. From various sources.</w:t>
            </w:r>
          </w:p>
          <w:p w:rsidR="00340A4A" w:rsidRDefault="00340A4A" w:rsidP="00340A4A">
            <w:r>
              <w:t>- UN_FEATURE: (TRUE, FALSE) Unnamed Feature: If TRUE then the feature is unnamed. Useful for limiting labels in maps to features with names.</w:t>
            </w:r>
          </w:p>
          <w:p w:rsidR="00340A4A" w:rsidRDefault="00340A4A" w:rsidP="00340A4A">
            <w:r>
              <w:t>- LABEL_ID: (10-147a) ID of the feature</w:t>
            </w:r>
          </w:p>
          <w:p w:rsidR="00340A4A" w:rsidRDefault="00340A4A" w:rsidP="00340A4A">
            <w:r>
              <w:t>- SORT_GBR_I: (10147) ID of each feature cluster made up from the Latitude ID and Group ID. Used for sorting the features.</w:t>
            </w:r>
          </w:p>
          <w:p w:rsidR="00340A4A" w:rsidRDefault="00340A4A" w:rsidP="00340A4A">
            <w:r>
              <w:t>- FEAT_NAME: (Island, Rock, Reef, Cay, Mainland, Bank, Terrestrial Reef, Other</w:t>
            </w:r>
            <w:r>
              <w:tab/>
              <w:t>) Classification of the feature that is used in the GBR Features dataset. See 3.6 Classification scheme for more information.</w:t>
            </w:r>
          </w:p>
          <w:p w:rsidR="00340A4A" w:rsidRDefault="00340A4A" w:rsidP="00340A4A">
            <w:r>
              <w:t xml:space="preserve">- LEVEL_1, LEVEL_2, LEVEL_3: Hierarchical classification of the features. See Appendix 3: Feature Classification Descriptions. </w:t>
            </w:r>
          </w:p>
          <w:p w:rsidR="00340A4A" w:rsidRDefault="00340A4A" w:rsidP="00340A4A">
            <w:r>
              <w:t>- Checked: (T, F) Flag to record if the feature was reviewed in detail (at a scale of approximately 1:5000) after the initial digitisation (T - True, F - False). Unchecked features were only reviewed at a coarser scale (1:25000) to spot significant problems.</w:t>
            </w:r>
          </w:p>
          <w:p w:rsidR="00340A4A" w:rsidRDefault="00340A4A" w:rsidP="00340A4A">
            <w:r>
              <w:t>- IMG_SOURCE: (Aerial, AGRI, Landsat, ESRI)</w:t>
            </w:r>
            <w:r>
              <w:tab/>
              <w:t xml:space="preserve">Imagery type used for the final digitisation checking and correction. (AGRI - AGRI PRISM by GA, Landsat is Landsat 8 or Landsat 5, ESRI - ArcMap satellite </w:t>
            </w:r>
            <w:proofErr w:type="spellStart"/>
            <w:r>
              <w:t>basemap</w:t>
            </w:r>
            <w:proofErr w:type="spellEnd"/>
            <w:r>
              <w:t>)</w:t>
            </w:r>
          </w:p>
          <w:p w:rsidR="00340A4A" w:rsidRDefault="00340A4A" w:rsidP="00340A4A">
            <w:r>
              <w:t xml:space="preserve">- CLASS_SRC: (Aerial, AGRI, Landsat, Google, Marine Chart) Imagery type used to determine the classification of the feature. Often the classification will be an aggregation of information from multiple image sources. This field will record the highest resolution source used. For some small features the classification was obtained from the Marine Chart, generally for Rocky Reefs. </w:t>
            </w:r>
          </w:p>
          <w:p w:rsidR="00340A4A" w:rsidRDefault="00340A4A" w:rsidP="00340A4A">
            <w:r>
              <w:t>- CLASS_CONF: (High, Medium, Low) Confidence of the classification applied to the feature. The confidence is dependent on the clarity and range of the imagery available for classification.</w:t>
            </w:r>
          </w:p>
          <w:p w:rsidR="00340A4A" w:rsidRDefault="00340A4A" w:rsidP="00340A4A">
            <w:r>
              <w:t xml:space="preserve">High - Clear high resolution imagery available (Aerial, Google) with good water visibility. Key characteristics of the classification clear visible. Feature classification fits the context for the neighbouring region. </w:t>
            </w:r>
          </w:p>
          <w:p w:rsidR="00340A4A" w:rsidRDefault="00340A4A" w:rsidP="00340A4A">
            <w:r>
              <w:t>For unconsolidated features (such as sand banks) a High confidence classification would be applied if the shape, colour and context fit and in particular if movement is visible over time-lapse Landsat imagery.</w:t>
            </w:r>
          </w:p>
          <w:p w:rsidR="00340A4A" w:rsidRDefault="00340A4A" w:rsidP="00340A4A">
            <w:r>
              <w:t>Medium - Moderate imagery available (Landsat 8 pan sharpened, some high resolution imagery) that shows key characteristics of the feature and the classification fits the context for the neighbouring region.</w:t>
            </w:r>
          </w:p>
          <w:p w:rsidR="00340A4A" w:rsidRDefault="00340A4A" w:rsidP="00340A4A">
            <w:r>
              <w:t>Low - Only Landsat 5 imagery is available, the feature is small and its origin is unclear from the neighbouring context. This is the default confidence rating for any features that were not individually checked.</w:t>
            </w:r>
          </w:p>
          <w:p w:rsidR="00340A4A" w:rsidRDefault="00340A4A" w:rsidP="00340A4A">
            <w:r>
              <w:t xml:space="preserve">- POLY_ORIG: (QLD_DNRM_Coastline_25k, New, </w:t>
            </w:r>
            <w:proofErr w:type="spellStart"/>
            <w:r>
              <w:t>GBR_Features</w:t>
            </w:r>
            <w:proofErr w:type="spellEnd"/>
            <w:r>
              <w:t>, AU_GA_Coast100k_2004) Original source of the polygon prior to any modifications. New features correspond to all the mapped marine features. Most features from the other source would have been modified as part of the checking and trimming of the dataset.</w:t>
            </w:r>
          </w:p>
          <w:p w:rsidR="00340A4A" w:rsidRDefault="00340A4A" w:rsidP="00340A4A">
            <w:r>
              <w:t xml:space="preserve">- SUB_NO: (100, </w:t>
            </w:r>
            <w:proofErr w:type="gramStart"/>
            <w:r>
              <w:t>101, …)</w:t>
            </w:r>
            <w:proofErr w:type="gramEnd"/>
            <w:r>
              <w:t xml:space="preserve"> Subgroup number. Numeric count, starting at 100 of each feature in a group. Matches the subgroup ID i.e. 100 -&gt; blank, 101 -&gt; a, 102 -&gt; b, etc.</w:t>
            </w:r>
          </w:p>
          <w:p w:rsidR="00340A4A" w:rsidRDefault="00340A4A" w:rsidP="00340A4A">
            <w:r>
              <w:t xml:space="preserve">- CODE: (e.g. 10-147-102-101) Unique code made from the various IDs. This is a GBR Feature </w:t>
            </w:r>
            <w:r>
              <w:lastRenderedPageBreak/>
              <w:t>attribute.</w:t>
            </w:r>
          </w:p>
          <w:p w:rsidR="00340A4A" w:rsidRDefault="00340A4A" w:rsidP="00340A4A">
            <w:r>
              <w:t>- UNIQUE_ID: (10147102101) Same as the CODE but without the hyphens, This is a GBR Feature attribute.</w:t>
            </w:r>
            <w:r w:rsidR="00906E1B">
              <w:t xml:space="preserve"> </w:t>
            </w:r>
          </w:p>
          <w:p w:rsidR="00340A4A" w:rsidRDefault="00340A4A" w:rsidP="00340A4A">
            <w:r>
              <w:t>- FEATURE_C: (100 - 110) Code applied to each of the FEAT_NAMEs.</w:t>
            </w:r>
          </w:p>
          <w:p w:rsidR="00340A4A" w:rsidRDefault="00340A4A" w:rsidP="00340A4A">
            <w:r>
              <w:t>- QLD_NAME: (Tobin Island)</w:t>
            </w:r>
            <w:r>
              <w:tab/>
              <w:t>Same as the GBR_NAME</w:t>
            </w:r>
          </w:p>
          <w:p w:rsidR="00340A4A" w:rsidRDefault="00340A4A" w:rsidP="00340A4A">
            <w:r>
              <w:t>- X_COORD: Longitude in decimal degrees east, in GDA94.</w:t>
            </w:r>
          </w:p>
          <w:p w:rsidR="00340A4A" w:rsidRDefault="00340A4A" w:rsidP="00340A4A">
            <w:r>
              <w:t>- Y_COORD: Latitude in decimal degrees north, in GDA94.</w:t>
            </w:r>
          </w:p>
          <w:p w:rsidR="00340A4A" w:rsidRDefault="00340A4A" w:rsidP="00340A4A">
            <w:r>
              <w:t>- SHAPE_AREA: Shape Area in km2</w:t>
            </w:r>
          </w:p>
          <w:p w:rsidR="00340A4A" w:rsidRDefault="00340A4A" w:rsidP="00340A4A">
            <w:r>
              <w:t xml:space="preserve">- SHAPE_LEN: </w:t>
            </w:r>
            <w:r>
              <w:tab/>
              <w:t>Shape perimeter length in km</w:t>
            </w:r>
          </w:p>
          <w:p w:rsidR="00340A4A" w:rsidRDefault="00340A4A" w:rsidP="00340A4A">
            <w:r>
              <w:t>- CHECKED: (TRUE, FALSE) Whether the features was carefully checked (at a scale of better than ~1:5000) and manually corrected to this level of precision. If FALSE then the feature was only checked to approximately a1:25000 scale.</w:t>
            </w:r>
          </w:p>
          <w:p w:rsidR="00340A4A" w:rsidRDefault="00340A4A" w:rsidP="00340A4A">
            <w:r>
              <w:t xml:space="preserve">- </w:t>
            </w:r>
            <w:proofErr w:type="spellStart"/>
            <w:r>
              <w:t>PriorityLn</w:t>
            </w:r>
            <w:proofErr w:type="spellEnd"/>
            <w:r>
              <w:t>: (TRUE, FALSE) Priority Label - If TRUE then this feature's label should be included in a map. Usually correspond to features with names. Use to reduce near duplicate labels of the islands and their surrounding fringing reefs.</w:t>
            </w:r>
          </w:p>
          <w:p w:rsidR="005D6B70" w:rsidRDefault="00340A4A" w:rsidP="00340A4A">
            <w:r>
              <w:t>- COUNTRY: (Australia, Papua-New Guinea) Sovereignty of the feature. This is based on a spatial join with the Australian Maritime Boundaries 2014a. The Territorial Sea and the Exclusive Economic Zones were merged to create a mask of the Australian maritime boundary. Note this should not be considered authoritative.</w:t>
            </w:r>
          </w:p>
        </w:tc>
      </w:tr>
    </w:tbl>
    <w:p w:rsidR="00BB4626" w:rsidRDefault="00BB4626" w:rsidP="005D6B70"/>
    <w:p w:rsidR="00E47115" w:rsidRDefault="00E47115">
      <w:pPr>
        <w:spacing w:after="200" w:line="276" w:lineRule="auto"/>
        <w:rPr>
          <w:rFonts w:ascii="Frutiger LT Std 45 Light" w:eastAsiaTheme="majorEastAsia" w:hAnsi="Frutiger LT Std 45 Light" w:cstheme="majorBidi"/>
          <w:b/>
          <w:bCs/>
          <w:color w:val="404040" w:themeColor="text1" w:themeTint="BF"/>
          <w:sz w:val="28"/>
        </w:rPr>
      </w:pPr>
      <w:r>
        <w:br w:type="page"/>
      </w:r>
    </w:p>
    <w:p w:rsidR="00C13B9B" w:rsidRDefault="00D20554" w:rsidP="00E520AF">
      <w:pPr>
        <w:pStyle w:val="FieldName"/>
      </w:pPr>
      <w:r>
        <w:lastRenderedPageBreak/>
        <w:t>Temporal</w:t>
      </w:r>
      <w:r w:rsidR="00C13B9B">
        <w:t xml:space="preserve"> extent</w:t>
      </w:r>
      <w:r>
        <w:t xml:space="preserve"> (When)</w:t>
      </w:r>
      <w:r w:rsidR="00E520AF">
        <w:t xml:space="preserve"> </w:t>
      </w:r>
      <w:r w:rsidR="00E520AF" w:rsidRPr="00002D99">
        <w:rPr>
          <w:rStyle w:val="FieldMandatoryChar"/>
        </w:rPr>
        <w:t>(mandatory)</w:t>
      </w:r>
    </w:p>
    <w:p w:rsidR="00C13B9B" w:rsidRDefault="00E47115" w:rsidP="00C13B9B">
      <w:pPr>
        <w:pStyle w:val="Fielddescription"/>
      </w:pPr>
      <w:r>
        <w:t xml:space="preserve">When was the </w:t>
      </w:r>
      <w:r w:rsidR="00D20554">
        <w:t>data collected for this dataset? If this dataset is not based on time dependent data (like zoning, bathymetry, etc.) then when was this dataset created?</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2310"/>
        <w:gridCol w:w="2310"/>
        <w:gridCol w:w="2311"/>
        <w:gridCol w:w="2311"/>
      </w:tblGrid>
      <w:tr w:rsidR="00C13B9B" w:rsidTr="00DE6879">
        <w:tc>
          <w:tcPr>
            <w:tcW w:w="2310" w:type="dxa"/>
          </w:tcPr>
          <w:p w:rsidR="00C13B9B" w:rsidRPr="00592DDF" w:rsidRDefault="00E47115" w:rsidP="00592DDF">
            <w:pPr>
              <w:pStyle w:val="Tablefield"/>
              <w:rPr>
                <w:i w:val="0"/>
              </w:rPr>
            </w:pPr>
            <w:r w:rsidRPr="00592DDF">
              <w:rPr>
                <w:i w:val="0"/>
              </w:rPr>
              <w:t>S</w:t>
            </w:r>
            <w:r w:rsidR="00C13B9B" w:rsidRPr="00592DDF">
              <w:rPr>
                <w:i w:val="0"/>
              </w:rPr>
              <w:t>tart date:</w:t>
            </w:r>
          </w:p>
        </w:tc>
        <w:tc>
          <w:tcPr>
            <w:tcW w:w="2310" w:type="dxa"/>
          </w:tcPr>
          <w:p w:rsidR="00C13B9B" w:rsidRPr="00592DDF" w:rsidRDefault="00B255B3" w:rsidP="00B255B3">
            <w:r>
              <w:t>31/10/1988</w:t>
            </w:r>
          </w:p>
        </w:tc>
        <w:tc>
          <w:tcPr>
            <w:tcW w:w="2311" w:type="dxa"/>
          </w:tcPr>
          <w:p w:rsidR="00C13B9B" w:rsidRPr="00592DDF" w:rsidRDefault="00E47115" w:rsidP="00592DDF">
            <w:pPr>
              <w:pStyle w:val="Tablefield"/>
              <w:rPr>
                <w:i w:val="0"/>
              </w:rPr>
            </w:pPr>
            <w:r w:rsidRPr="00592DDF">
              <w:rPr>
                <w:i w:val="0"/>
              </w:rPr>
              <w:t>E</w:t>
            </w:r>
            <w:r w:rsidR="00C13B9B" w:rsidRPr="00592DDF">
              <w:rPr>
                <w:i w:val="0"/>
              </w:rPr>
              <w:t>nd date:</w:t>
            </w:r>
          </w:p>
        </w:tc>
        <w:tc>
          <w:tcPr>
            <w:tcW w:w="2311" w:type="dxa"/>
          </w:tcPr>
          <w:p w:rsidR="00C13B9B" w:rsidRPr="00592DDF" w:rsidRDefault="00B255B3" w:rsidP="00B255B3">
            <w:r>
              <w:t>1/08/2015</w:t>
            </w:r>
          </w:p>
        </w:tc>
      </w:tr>
    </w:tbl>
    <w:p w:rsidR="00C13B9B" w:rsidRDefault="00C13B9B" w:rsidP="00C13B9B">
      <w:pPr>
        <w:pStyle w:val="Fielddescription"/>
      </w:pPr>
    </w:p>
    <w:p w:rsidR="00D20554" w:rsidRDefault="00D20554" w:rsidP="00E520AF">
      <w:pPr>
        <w:pStyle w:val="FieldName"/>
      </w:pPr>
      <w:bookmarkStart w:id="0" w:name="_Ref432591051"/>
      <w:r>
        <w:t>Spatial Extent (Where)</w:t>
      </w:r>
      <w:r w:rsidR="00E520AF">
        <w:t xml:space="preserve"> </w:t>
      </w:r>
      <w:r w:rsidR="00E520AF" w:rsidRPr="00002D99">
        <w:rPr>
          <w:rStyle w:val="FieldMandatoryChar"/>
        </w:rPr>
        <w:t>(mandatory)</w:t>
      </w:r>
      <w:bookmarkEnd w:id="0"/>
    </w:p>
    <w:p w:rsidR="00621505" w:rsidRDefault="00621505" w:rsidP="000E3CEB">
      <w:pPr>
        <w:pStyle w:val="Fielddescription"/>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43"/>
        <w:gridCol w:w="6299"/>
      </w:tblGrid>
      <w:tr w:rsidR="00E520AF" w:rsidTr="00E520AF">
        <w:trPr>
          <w:trHeight w:val="1060"/>
        </w:trPr>
        <w:tc>
          <w:tcPr>
            <w:tcW w:w="2943" w:type="dxa"/>
          </w:tcPr>
          <w:p w:rsidR="00E520AF" w:rsidRDefault="00E520AF" w:rsidP="00E520AF">
            <w:pPr>
              <w:pStyle w:val="Tablefield"/>
            </w:pPr>
            <w:r>
              <w:rPr>
                <w:i w:val="0"/>
              </w:rPr>
              <w:t>How is the</w:t>
            </w:r>
            <w:r w:rsidRPr="00E520AF">
              <w:rPr>
                <w:i w:val="0"/>
              </w:rPr>
              <w:t xml:space="preserve"> spatial information</w:t>
            </w:r>
            <w:r>
              <w:rPr>
                <w:i w:val="0"/>
              </w:rPr>
              <w:t xml:space="preserve"> supplied</w:t>
            </w:r>
            <w:r w:rsidRPr="00E520AF">
              <w:rPr>
                <w:i w:val="0"/>
              </w:rPr>
              <w:t>?</w:t>
            </w:r>
          </w:p>
        </w:tc>
        <w:tc>
          <w:tcPr>
            <w:tcW w:w="6299" w:type="dxa"/>
          </w:tcPr>
          <w:p w:rsidR="00E520AF" w:rsidRDefault="00B255B3" w:rsidP="00B255B3">
            <w:r>
              <w:t>Torres Strait</w:t>
            </w:r>
          </w:p>
        </w:tc>
      </w:tr>
    </w:tbl>
    <w:p w:rsidR="00DE6879" w:rsidRDefault="00DE6879" w:rsidP="000E3CEB">
      <w:pPr>
        <w:pStyle w:val="Fielddescription"/>
      </w:pPr>
    </w:p>
    <w:p w:rsidR="00C57955" w:rsidRDefault="00C57955" w:rsidP="00C57955">
      <w:pPr>
        <w:pStyle w:val="FieldName"/>
      </w:pPr>
      <w:r>
        <w:t xml:space="preserve">References </w:t>
      </w:r>
      <w:r w:rsidRPr="00002D99">
        <w:rPr>
          <w:rStyle w:val="FieldOptionalChar"/>
          <w:b w:val="0"/>
          <w:shd w:val="clear" w:color="auto" w:fill="auto"/>
        </w:rPr>
        <w:t>(optional)</w:t>
      </w:r>
    </w:p>
    <w:tbl>
      <w:tblPr>
        <w:tblStyle w:val="TableGrid"/>
        <w:tblW w:w="9332" w:type="dxa"/>
        <w:tblCellMar>
          <w:top w:w="57" w:type="dxa"/>
          <w:bottom w:w="57" w:type="dxa"/>
        </w:tblCellMar>
        <w:tblLook w:val="04A0" w:firstRow="1" w:lastRow="0" w:firstColumn="1" w:lastColumn="0" w:noHBand="0" w:noVBand="1"/>
      </w:tblPr>
      <w:tblGrid>
        <w:gridCol w:w="9332"/>
      </w:tblGrid>
      <w:tr w:rsidR="00C57955" w:rsidTr="00391CD5">
        <w:trPr>
          <w:trHeight w:val="2376"/>
        </w:trPr>
        <w:tc>
          <w:tcPr>
            <w:tcW w:w="9332" w:type="dxa"/>
          </w:tcPr>
          <w:p w:rsidR="00605B5F" w:rsidRDefault="00605B5F" w:rsidP="00605B5F">
            <w:pPr>
              <w:rPr>
                <w:sz w:val="18"/>
              </w:rPr>
            </w:pPr>
            <w:r>
              <w:rPr>
                <w:sz w:val="18"/>
              </w:rPr>
              <w:t>Lawrey</w:t>
            </w:r>
            <w:r w:rsidRPr="006A35A8">
              <w:rPr>
                <w:sz w:val="18"/>
              </w:rPr>
              <w:t xml:space="preserve">, </w:t>
            </w:r>
            <w:r>
              <w:rPr>
                <w:sz w:val="18"/>
              </w:rPr>
              <w:t>E. P.</w:t>
            </w:r>
            <w:r w:rsidRPr="006A35A8">
              <w:rPr>
                <w:sz w:val="18"/>
              </w:rPr>
              <w:t xml:space="preserve">, </w:t>
            </w:r>
            <w:r>
              <w:rPr>
                <w:sz w:val="18"/>
              </w:rPr>
              <w:t>Stewart M.</w:t>
            </w:r>
            <w:r w:rsidRPr="006A35A8">
              <w:rPr>
                <w:sz w:val="18"/>
              </w:rPr>
              <w:t xml:space="preserve"> (201</w:t>
            </w:r>
            <w:r>
              <w:rPr>
                <w:sz w:val="18"/>
              </w:rPr>
              <w:t>6</w:t>
            </w:r>
            <w:r w:rsidRPr="006A35A8">
              <w:rPr>
                <w:sz w:val="18"/>
              </w:rPr>
              <w:t xml:space="preserve">) </w:t>
            </w:r>
            <w:r w:rsidRPr="00F63B05">
              <w:rPr>
                <w:i/>
                <w:sz w:val="18"/>
              </w:rPr>
              <w:t>Mapping the Torres Strait Reef and Island Features</w:t>
            </w:r>
            <w:r>
              <w:rPr>
                <w:i/>
                <w:sz w:val="18"/>
              </w:rPr>
              <w:t xml:space="preserve"> </w:t>
            </w:r>
            <w:r w:rsidRPr="00632589">
              <w:rPr>
                <w:i/>
                <w:sz w:val="18"/>
              </w:rPr>
              <w:t>- Extending the GBR Features (GBRMPA) dataset</w:t>
            </w:r>
            <w:r w:rsidRPr="006A35A8">
              <w:rPr>
                <w:i/>
                <w:sz w:val="18"/>
              </w:rPr>
              <w:t>.</w:t>
            </w:r>
            <w:r>
              <w:rPr>
                <w:sz w:val="18"/>
              </w:rPr>
              <w:t xml:space="preserve"> </w:t>
            </w:r>
            <w:r w:rsidRPr="006A35A8">
              <w:rPr>
                <w:sz w:val="18"/>
              </w:rPr>
              <w:t xml:space="preserve">Report to the National Environmental </w:t>
            </w:r>
            <w:r>
              <w:rPr>
                <w:sz w:val="18"/>
              </w:rPr>
              <w:t>Science</w:t>
            </w:r>
            <w:r w:rsidRPr="006A35A8">
              <w:rPr>
                <w:sz w:val="18"/>
              </w:rPr>
              <w:t xml:space="preserve"> Program</w:t>
            </w:r>
            <w:r>
              <w:rPr>
                <w:sz w:val="18"/>
              </w:rPr>
              <w:t>me.</w:t>
            </w:r>
            <w:r w:rsidRPr="006A35A8">
              <w:rPr>
                <w:sz w:val="18"/>
              </w:rPr>
              <w:t xml:space="preserve"> Reef and Rainforest Res</w:t>
            </w:r>
            <w:r>
              <w:rPr>
                <w:sz w:val="18"/>
              </w:rPr>
              <w:t>earch Centre Limited, Cairns (117</w:t>
            </w:r>
            <w:r w:rsidRPr="006A35A8">
              <w:rPr>
                <w:sz w:val="18"/>
              </w:rPr>
              <w:t>pp.).</w:t>
            </w:r>
          </w:p>
          <w:p w:rsidR="003B251D" w:rsidRPr="006A35A8" w:rsidRDefault="003B251D" w:rsidP="00605B5F">
            <w:pPr>
              <w:rPr>
                <w:sz w:val="18"/>
              </w:rPr>
            </w:pPr>
            <w:r>
              <w:t>Great Barrier Reef Marine Park Authority (2007).</w:t>
            </w:r>
            <w:r w:rsidRPr="00B73B21">
              <w:t xml:space="preserve"> </w:t>
            </w:r>
            <w:r w:rsidRPr="00BC3F57">
              <w:rPr>
                <w:i/>
              </w:rPr>
              <w:t>Great Barrier Reef (GBR) Features (Reef boundaries, QLD Mainland, Islands, Cays, Rocks and Dry Reefs) (GBRMPA)</w:t>
            </w:r>
            <w:r w:rsidRPr="00B73B21">
              <w:t xml:space="preserve">, [Dataset]. </w:t>
            </w:r>
            <w:r>
              <w:t xml:space="preserve">Queensland, Australia: </w:t>
            </w:r>
            <w:r w:rsidRPr="00B73B21">
              <w:t xml:space="preserve">eAtlas Repository. </w:t>
            </w:r>
            <w:hyperlink r:id="rId11" w:history="1">
              <w:r w:rsidRPr="00B73B21">
                <w:rPr>
                  <w:rStyle w:val="Hyperlink"/>
                </w:rPr>
                <w:t>http://eatlas.org.au/data/uuid/ac8e8e4f-fc0e-4a01-9c3d-f27e4a8fac3c</w:t>
              </w:r>
            </w:hyperlink>
          </w:p>
          <w:p w:rsidR="00C57955" w:rsidRDefault="00C57955" w:rsidP="00E520AF"/>
        </w:tc>
      </w:tr>
    </w:tbl>
    <w:p w:rsidR="00C57955" w:rsidRDefault="00C57955" w:rsidP="00151741"/>
    <w:p w:rsidR="00CE0457" w:rsidRDefault="00CE0457" w:rsidP="00CE0457">
      <w:pPr>
        <w:pStyle w:val="FieldName"/>
      </w:pPr>
      <w:r>
        <w:t xml:space="preserve">Declaration </w:t>
      </w:r>
      <w:r w:rsidRPr="00002D99">
        <w:rPr>
          <w:rStyle w:val="FieldMandatoryChar"/>
        </w:rPr>
        <w:t>(mandatory)</w:t>
      </w:r>
    </w:p>
    <w:p w:rsidR="00CE0457" w:rsidRDefault="00CE0457" w:rsidP="00CE0457">
      <w:r>
        <w:t xml:space="preserve">I certify that I am the owner or creator of the submitted dataset and understand that the submitted dataset will be released publically under a </w:t>
      </w:r>
      <w:hyperlink r:id="rId12" w:history="1">
        <w:r w:rsidRPr="008C2FF5">
          <w:rPr>
            <w:rStyle w:val="Hyperlink"/>
          </w:rPr>
          <w:t>creative commons attribution 3.0 Australian license</w:t>
        </w:r>
      </w:hyperlink>
      <w:r w:rsidR="00EA0BDA">
        <w:t xml:space="preserve"> (contingent on restrictions applied in Question </w:t>
      </w:r>
      <w:r w:rsidR="007E5682">
        <w:t>13</w:t>
      </w:r>
      <w:r w:rsidR="00EA0BDA">
        <w:t>).</w:t>
      </w:r>
    </w:p>
    <w:p w:rsidR="00CE0457" w:rsidRDefault="00CE0457" w:rsidP="00CE0457">
      <w:pPr>
        <w:pStyle w:val="ExampleHeader"/>
      </w:pPr>
      <w:r>
        <w:t xml:space="preserve">Example: </w:t>
      </w:r>
    </w:p>
    <w:p w:rsidR="00CE0457" w:rsidRDefault="00CE0457" w:rsidP="00CE0457">
      <w:pPr>
        <w:pStyle w:val="Fielddescription"/>
      </w:pPr>
      <w:r>
        <w:t xml:space="preserve">Project: </w:t>
      </w:r>
      <w:r w:rsidRPr="008C5441">
        <w:t>NERP TE Project 3.4 - Monitoring of key vertebrate species</w:t>
      </w:r>
    </w:p>
    <w:p w:rsidR="00CE0457" w:rsidRDefault="00CE0457" w:rsidP="00CE0457">
      <w:pPr>
        <w:pStyle w:val="Fielddescription"/>
      </w:pPr>
      <w:r>
        <w:t>Submitted: David Westcott, Date: 28/01/2013</w:t>
      </w:r>
    </w:p>
    <w:p w:rsidR="00CE0457" w:rsidRDefault="00CE0457" w:rsidP="00CE0457">
      <w:pPr>
        <w:pStyle w:val="Fielddescription"/>
      </w:pP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Look w:val="04A0" w:firstRow="1" w:lastRow="0" w:firstColumn="1" w:lastColumn="0" w:noHBand="0" w:noVBand="1"/>
      </w:tblPr>
      <w:tblGrid>
        <w:gridCol w:w="1501"/>
        <w:gridCol w:w="4028"/>
        <w:gridCol w:w="998"/>
        <w:gridCol w:w="2607"/>
      </w:tblGrid>
      <w:tr w:rsidR="00CE0457" w:rsidTr="00E520AF">
        <w:tc>
          <w:tcPr>
            <w:tcW w:w="1501" w:type="dxa"/>
          </w:tcPr>
          <w:p w:rsidR="00CE0457" w:rsidRPr="00C97F2F" w:rsidRDefault="00CE0457" w:rsidP="00E520AF">
            <w:pPr>
              <w:pStyle w:val="Tablefield"/>
              <w:rPr>
                <w:i w:val="0"/>
              </w:rPr>
            </w:pPr>
            <w:r>
              <w:rPr>
                <w:i w:val="0"/>
              </w:rPr>
              <w:t>Project:</w:t>
            </w:r>
          </w:p>
        </w:tc>
        <w:tc>
          <w:tcPr>
            <w:tcW w:w="7633" w:type="dxa"/>
            <w:gridSpan w:val="3"/>
          </w:tcPr>
          <w:p w:rsidR="00CE0457" w:rsidRPr="005160B9" w:rsidRDefault="00B255B3" w:rsidP="00E520AF">
            <w:pPr>
              <w:pStyle w:val="Tablevalue"/>
            </w:pPr>
            <w:r w:rsidRPr="00B255B3">
              <w:t>Project 3.13 eAtlas 2015 - NESP data management, Torres Strait NRM plan delivery platform and Torres Strait reef mapping</w:t>
            </w:r>
          </w:p>
        </w:tc>
      </w:tr>
      <w:tr w:rsidR="00CE0457" w:rsidTr="00E520AF">
        <w:tc>
          <w:tcPr>
            <w:tcW w:w="1501" w:type="dxa"/>
          </w:tcPr>
          <w:p w:rsidR="00CE0457" w:rsidRPr="00C97F2F" w:rsidRDefault="00CE0457" w:rsidP="00E520AF">
            <w:pPr>
              <w:pStyle w:val="Tablefield"/>
              <w:rPr>
                <w:i w:val="0"/>
              </w:rPr>
            </w:pPr>
            <w:r w:rsidRPr="00C97F2F">
              <w:rPr>
                <w:i w:val="0"/>
              </w:rPr>
              <w:t>Submitted by:</w:t>
            </w:r>
          </w:p>
        </w:tc>
        <w:tc>
          <w:tcPr>
            <w:tcW w:w="4028" w:type="dxa"/>
          </w:tcPr>
          <w:p w:rsidR="00CE0457" w:rsidRDefault="00B255B3" w:rsidP="00E520AF">
            <w:pPr>
              <w:pStyle w:val="Tablevalue"/>
            </w:pPr>
            <w:r>
              <w:t>Eric Lawrey</w:t>
            </w:r>
          </w:p>
        </w:tc>
        <w:tc>
          <w:tcPr>
            <w:tcW w:w="998" w:type="dxa"/>
          </w:tcPr>
          <w:p w:rsidR="00CE0457" w:rsidRPr="00C97F2F" w:rsidRDefault="00CE0457" w:rsidP="00E520AF">
            <w:pPr>
              <w:pStyle w:val="Tablefield"/>
              <w:rPr>
                <w:i w:val="0"/>
              </w:rPr>
            </w:pPr>
            <w:r w:rsidRPr="00C97F2F">
              <w:rPr>
                <w:i w:val="0"/>
              </w:rPr>
              <w:t>Date:</w:t>
            </w:r>
          </w:p>
        </w:tc>
        <w:tc>
          <w:tcPr>
            <w:tcW w:w="2607" w:type="dxa"/>
          </w:tcPr>
          <w:p w:rsidR="00CE0457" w:rsidRPr="005160B9" w:rsidRDefault="00B255B3" w:rsidP="00E520AF">
            <w:pPr>
              <w:pStyle w:val="Tablevalue"/>
            </w:pPr>
            <w:r>
              <w:t>19/04/2016</w:t>
            </w:r>
          </w:p>
        </w:tc>
      </w:tr>
    </w:tbl>
    <w:p w:rsidR="00CE0457" w:rsidRDefault="00CE0457">
      <w:pPr>
        <w:spacing w:line="276" w:lineRule="auto"/>
      </w:pPr>
    </w:p>
    <w:p w:rsidR="00CE0457" w:rsidRDefault="00CE0457" w:rsidP="00CE0457">
      <w:r>
        <w:br w:type="page"/>
      </w:r>
    </w:p>
    <w:p w:rsidR="005C2193" w:rsidRDefault="005C2193">
      <w:pPr>
        <w:spacing w:line="276" w:lineRule="auto"/>
      </w:pPr>
    </w:p>
    <w:p w:rsidR="004E7E09" w:rsidRDefault="00CE0457" w:rsidP="004E7E09">
      <w:pPr>
        <w:pStyle w:val="Heading2"/>
      </w:pPr>
      <w:r>
        <w:t xml:space="preserve">Advanced options: </w:t>
      </w:r>
      <w:r w:rsidR="004E7E09">
        <w:t>Hosting, Publication and Licensing</w:t>
      </w:r>
    </w:p>
    <w:p w:rsidR="00CE0457" w:rsidRDefault="00CE0457" w:rsidP="00CE0457">
      <w:pPr>
        <w:pStyle w:val="Fielddescription"/>
      </w:pPr>
      <w:r>
        <w:t>This section contains questions that most projects do not need to consider. Please complete these if relevant.</w:t>
      </w:r>
    </w:p>
    <w:p w:rsidR="009E30FA" w:rsidRDefault="006502D4" w:rsidP="009E30FA">
      <w:pPr>
        <w:pStyle w:val="FieldName"/>
      </w:pPr>
      <w:bookmarkStart w:id="1" w:name="_Ref378680225"/>
      <w:r>
        <w:t>Non eAtlas d</w:t>
      </w:r>
      <w:r w:rsidR="009E30FA">
        <w:t>ataset hosting</w:t>
      </w:r>
      <w:r w:rsidR="005F43DE">
        <w:t xml:space="preserve"> </w:t>
      </w:r>
      <w:r w:rsidR="005F43DE" w:rsidRPr="00002D99">
        <w:rPr>
          <w:rStyle w:val="FieldOptionalChar"/>
          <w:b w:val="0"/>
          <w:shd w:val="clear" w:color="auto" w:fill="auto"/>
        </w:rPr>
        <w:t>(optional)</w:t>
      </w:r>
      <w:bookmarkEnd w:id="1"/>
    </w:p>
    <w:p w:rsidR="00C57955" w:rsidRDefault="00C57955" w:rsidP="009E30FA">
      <w:pPr>
        <w:pStyle w:val="Fielddescription"/>
      </w:pPr>
      <w:r>
        <w:t>Most projects</w:t>
      </w:r>
      <w:r w:rsidR="00BB4626">
        <w:t xml:space="preserve"> can skip this question as their</w:t>
      </w:r>
      <w:r>
        <w:t xml:space="preserve"> data will be made</w:t>
      </w:r>
      <w:r w:rsidR="00130E36">
        <w:t xml:space="preserve"> publically available via the e</w:t>
      </w:r>
      <w:r>
        <w:t xml:space="preserve">Atlas. </w:t>
      </w:r>
    </w:p>
    <w:p w:rsidR="009E30FA" w:rsidRDefault="00BB4626" w:rsidP="009E30FA">
      <w:pPr>
        <w:pStyle w:val="Fielddescription"/>
      </w:pPr>
      <w:r>
        <w:t>W</w:t>
      </w:r>
      <w:r w:rsidR="00D14E0B">
        <w:t>here dataset</w:t>
      </w:r>
      <w:r>
        <w:t>s are</w:t>
      </w:r>
      <w:r w:rsidR="00D14E0B">
        <w:t xml:space="preserve"> </w:t>
      </w:r>
      <w:r w:rsidR="00C57955">
        <w:t xml:space="preserve">already </w:t>
      </w:r>
      <w:r>
        <w:t>maintained in an</w:t>
      </w:r>
      <w:r w:rsidR="00C57955">
        <w:t xml:space="preserve"> </w:t>
      </w:r>
      <w:r>
        <w:t xml:space="preserve">existing </w:t>
      </w:r>
      <w:r w:rsidR="00151818">
        <w:t>public</w:t>
      </w:r>
      <w:r w:rsidR="00C57955">
        <w:t xml:space="preserve"> </w:t>
      </w:r>
      <w:r>
        <w:t xml:space="preserve">institutional </w:t>
      </w:r>
      <w:r w:rsidR="00C57955">
        <w:t>database</w:t>
      </w:r>
      <w:r w:rsidR="00D14E0B">
        <w:t xml:space="preserve"> </w:t>
      </w:r>
      <w:r w:rsidR="00151818">
        <w:t>or repository then provide the URL to where the data can be accessed</w:t>
      </w:r>
      <w:r w:rsidR="006502D4">
        <w:t xml:space="preserve"> and downloaded</w:t>
      </w:r>
      <w:r w:rsidR="00151818">
        <w:t>. If these systems don't provide public access then please provide a public ex</w:t>
      </w:r>
      <w:r w:rsidR="006502D4">
        <w:t>tract to be hosted on the eAtlas and provide the name of the system where the authoritative data is held</w:t>
      </w:r>
      <w:r w:rsidR="00151818">
        <w:t>.</w:t>
      </w:r>
    </w:p>
    <w:tbl>
      <w:tblPr>
        <w:tblStyle w:val="TableGrid"/>
        <w:tblW w:w="0" w:type="auto"/>
        <w:tblCellMar>
          <w:top w:w="57" w:type="dxa"/>
          <w:bottom w:w="57" w:type="dxa"/>
        </w:tblCellMar>
        <w:tblLook w:val="04A0" w:firstRow="1" w:lastRow="0" w:firstColumn="1" w:lastColumn="0" w:noHBand="0" w:noVBand="1"/>
      </w:tblPr>
      <w:tblGrid>
        <w:gridCol w:w="817"/>
        <w:gridCol w:w="3402"/>
        <w:gridCol w:w="5023"/>
      </w:tblGrid>
      <w:tr w:rsidR="009E30FA" w:rsidTr="00391CD5">
        <w:tc>
          <w:tcPr>
            <w:tcW w:w="4219" w:type="dxa"/>
            <w:gridSpan w:val="2"/>
          </w:tcPr>
          <w:p w:rsidR="009E30FA" w:rsidRDefault="009E30FA" w:rsidP="00E520AF">
            <w:pPr>
              <w:spacing w:line="276" w:lineRule="auto"/>
            </w:pPr>
            <w:r>
              <w:t>Is this dataset already hosted in an institutional repository?</w:t>
            </w:r>
          </w:p>
        </w:tc>
        <w:tc>
          <w:tcPr>
            <w:tcW w:w="5023" w:type="dxa"/>
          </w:tcPr>
          <w:p w:rsidR="009E30FA" w:rsidRDefault="009E30FA" w:rsidP="00E520AF">
            <w:pPr>
              <w:spacing w:line="276" w:lineRule="auto"/>
            </w:pPr>
            <w:r w:rsidRPr="005F43DE">
              <w:rPr>
                <w:highlight w:val="yellow"/>
              </w:rPr>
              <w:t>No</w:t>
            </w:r>
          </w:p>
        </w:tc>
      </w:tr>
      <w:tr w:rsidR="009E30FA" w:rsidTr="00391CD5">
        <w:tc>
          <w:tcPr>
            <w:tcW w:w="817" w:type="dxa"/>
          </w:tcPr>
          <w:p w:rsidR="009E30FA" w:rsidRDefault="009E30FA" w:rsidP="00E520AF">
            <w:pPr>
              <w:spacing w:line="276" w:lineRule="auto"/>
            </w:pPr>
            <w:r>
              <w:t xml:space="preserve">If yes: </w:t>
            </w:r>
          </w:p>
        </w:tc>
        <w:tc>
          <w:tcPr>
            <w:tcW w:w="3402" w:type="dxa"/>
          </w:tcPr>
          <w:p w:rsidR="009E30FA" w:rsidRDefault="009E30FA" w:rsidP="00933D9B">
            <w:pPr>
              <w:spacing w:line="276" w:lineRule="auto"/>
            </w:pPr>
            <w:r>
              <w:t xml:space="preserve">What is </w:t>
            </w:r>
            <w:r w:rsidR="00933D9B">
              <w:t>the name of the repository</w:t>
            </w:r>
            <w:r>
              <w:t xml:space="preserve"> and a URL to where the data is available from?</w:t>
            </w:r>
          </w:p>
        </w:tc>
        <w:tc>
          <w:tcPr>
            <w:tcW w:w="5023" w:type="dxa"/>
          </w:tcPr>
          <w:p w:rsidR="009E30FA" w:rsidRDefault="009E30FA" w:rsidP="00E520AF">
            <w:pPr>
              <w:spacing w:line="276" w:lineRule="auto"/>
            </w:pPr>
          </w:p>
        </w:tc>
      </w:tr>
    </w:tbl>
    <w:p w:rsidR="009E30FA" w:rsidRDefault="009E30FA" w:rsidP="009E30FA">
      <w:pPr>
        <w:spacing w:line="276" w:lineRule="auto"/>
      </w:pPr>
    </w:p>
    <w:p w:rsidR="0033002A" w:rsidRDefault="0033002A" w:rsidP="00A638C6">
      <w:pPr>
        <w:pStyle w:val="FieldName"/>
      </w:pPr>
      <w:bookmarkStart w:id="2" w:name="_Ref380490932"/>
      <w:r>
        <w:t>Restrictions on raw data</w:t>
      </w:r>
      <w:r w:rsidR="00A638C6">
        <w:t xml:space="preserve"> </w:t>
      </w:r>
      <w:r w:rsidR="00A638C6" w:rsidRPr="00002D99">
        <w:rPr>
          <w:rStyle w:val="FieldOptionalChar"/>
          <w:b w:val="0"/>
          <w:shd w:val="clear" w:color="auto" w:fill="auto"/>
        </w:rPr>
        <w:t>(optional)</w:t>
      </w:r>
      <w:bookmarkEnd w:id="2"/>
    </w:p>
    <w:p w:rsidR="00EA0BDA" w:rsidRDefault="00A638C6" w:rsidP="00A638C6">
      <w:pPr>
        <w:pStyle w:val="Fielddescription"/>
      </w:pPr>
      <w:r>
        <w:t xml:space="preserve">Describe any restrictions on the supply of the raw data. </w:t>
      </w:r>
      <w:r w:rsidR="0033002A">
        <w:t xml:space="preserve">Are there any privacy reasons or sensitive environmental reasons why the original raw data </w:t>
      </w:r>
      <w:r>
        <w:t>cannot</w:t>
      </w:r>
      <w:r w:rsidR="0033002A">
        <w:t xml:space="preserve"> be published?</w:t>
      </w:r>
      <w:r>
        <w:t xml:space="preserve"> If so please describe the </w:t>
      </w:r>
      <w:r w:rsidR="00205A71">
        <w:t xml:space="preserve">reason for the </w:t>
      </w:r>
      <w:r>
        <w:t>restriction. In these cases a public form of the data should be developed and made available, such as a spatial summary of the data, or a rounding of the spatial coordinates (introduced error) to protect the exact location of sites. This description should make it clear what aggregation or protection measure has been added to the public form of the data.</w:t>
      </w:r>
    </w:p>
    <w:tbl>
      <w:tblPr>
        <w:tblStyle w:val="TableGrid"/>
        <w:tblW w:w="9332" w:type="dxa"/>
        <w:tblCellMar>
          <w:top w:w="57" w:type="dxa"/>
          <w:bottom w:w="57" w:type="dxa"/>
        </w:tblCellMar>
        <w:tblLook w:val="04A0" w:firstRow="1" w:lastRow="0" w:firstColumn="1" w:lastColumn="0" w:noHBand="0" w:noVBand="1"/>
      </w:tblPr>
      <w:tblGrid>
        <w:gridCol w:w="9332"/>
      </w:tblGrid>
      <w:tr w:rsidR="00A638C6" w:rsidTr="00391CD5">
        <w:trPr>
          <w:trHeight w:val="1226"/>
        </w:trPr>
        <w:tc>
          <w:tcPr>
            <w:tcW w:w="9332" w:type="dxa"/>
          </w:tcPr>
          <w:p w:rsidR="00A638C6" w:rsidRDefault="00A638C6" w:rsidP="009E30FA">
            <w:pPr>
              <w:spacing w:line="276" w:lineRule="auto"/>
            </w:pPr>
          </w:p>
        </w:tc>
      </w:tr>
    </w:tbl>
    <w:p w:rsidR="00A638C6" w:rsidRDefault="00A638C6" w:rsidP="009E30FA">
      <w:pPr>
        <w:spacing w:line="276" w:lineRule="auto"/>
      </w:pPr>
    </w:p>
    <w:p w:rsidR="00391CD5" w:rsidRDefault="00391CD5">
      <w:pPr>
        <w:spacing w:after="200" w:line="276" w:lineRule="auto"/>
        <w:rPr>
          <w:rFonts w:ascii="Frutiger LT Std 45 Light" w:eastAsiaTheme="majorEastAsia" w:hAnsi="Frutiger LT Std 45 Light" w:cstheme="majorBidi"/>
          <w:b/>
          <w:bCs/>
          <w:color w:val="404040" w:themeColor="text1" w:themeTint="BF"/>
          <w:sz w:val="28"/>
          <w:highlight w:val="lightGray"/>
        </w:rPr>
      </w:pPr>
      <w:r>
        <w:rPr>
          <w:highlight w:val="lightGray"/>
        </w:rPr>
        <w:br w:type="page"/>
      </w:r>
    </w:p>
    <w:p w:rsidR="005C2193" w:rsidRDefault="005C2193" w:rsidP="00391CD5">
      <w:pPr>
        <w:pStyle w:val="FieldName"/>
      </w:pPr>
      <w:r>
        <w:lastRenderedPageBreak/>
        <w:t xml:space="preserve">Delayed data publication </w:t>
      </w:r>
      <w:r w:rsidRPr="00002D99">
        <w:rPr>
          <w:rStyle w:val="FieldOptionalChar"/>
          <w:b w:val="0"/>
          <w:shd w:val="clear" w:color="auto" w:fill="auto"/>
        </w:rPr>
        <w:t>(option</w:t>
      </w:r>
      <w:r w:rsidR="00647A97" w:rsidRPr="00002D99">
        <w:rPr>
          <w:rStyle w:val="FieldOptionalChar"/>
          <w:b w:val="0"/>
          <w:shd w:val="clear" w:color="auto" w:fill="auto"/>
        </w:rPr>
        <w:t>al</w:t>
      </w:r>
      <w:r w:rsidRPr="00002D99">
        <w:rPr>
          <w:rStyle w:val="FieldOptionalChar"/>
          <w:b w:val="0"/>
          <w:shd w:val="clear" w:color="auto" w:fill="auto"/>
        </w:rPr>
        <w:t>)</w:t>
      </w:r>
    </w:p>
    <w:p w:rsidR="005C2193" w:rsidRDefault="005C2193" w:rsidP="00597EB6">
      <w:pPr>
        <w:pStyle w:val="Fielddescription"/>
      </w:pPr>
      <w:r>
        <w:t xml:space="preserve">Is this dataset currently under an embargo due to </w:t>
      </w:r>
      <w:r w:rsidR="00933D9B">
        <w:t>a pending</w:t>
      </w:r>
      <w:r>
        <w:t xml:space="preserve"> publication as part of a journal article? If so please indicate when this dataset </w:t>
      </w:r>
      <w:r w:rsidR="00597EB6">
        <w:t xml:space="preserve">can </w:t>
      </w:r>
      <w:r w:rsidR="005F4D93">
        <w:t>be made public</w:t>
      </w:r>
      <w:r>
        <w:t xml:space="preserve">. </w:t>
      </w:r>
      <w:r w:rsidR="00151818">
        <w:t>For most datasets the maximum</w:t>
      </w:r>
      <w:r>
        <w:t xml:space="preserve"> embargo</w:t>
      </w:r>
      <w:r w:rsidR="00151818">
        <w:t xml:space="preserve"> is </w:t>
      </w:r>
      <w:r>
        <w:t>1</w:t>
      </w:r>
      <w:r w:rsidR="00151818">
        <w:t>8</w:t>
      </w:r>
      <w:r>
        <w:t xml:space="preserve"> months. </w:t>
      </w:r>
    </w:p>
    <w:tbl>
      <w:tblPr>
        <w:tblStyle w:val="TableGrid"/>
        <w:tblW w:w="0" w:type="auto"/>
        <w:tblCellMar>
          <w:top w:w="57" w:type="dxa"/>
          <w:bottom w:w="57" w:type="dxa"/>
        </w:tblCellMar>
        <w:tblLook w:val="04A0" w:firstRow="1" w:lastRow="0" w:firstColumn="1" w:lastColumn="0" w:noHBand="0" w:noVBand="1"/>
      </w:tblPr>
      <w:tblGrid>
        <w:gridCol w:w="2802"/>
        <w:gridCol w:w="6440"/>
      </w:tblGrid>
      <w:tr w:rsidR="001D44A4" w:rsidTr="00391CD5">
        <w:tc>
          <w:tcPr>
            <w:tcW w:w="2802" w:type="dxa"/>
          </w:tcPr>
          <w:p w:rsidR="001D44A4" w:rsidRDefault="001D44A4" w:rsidP="00151741">
            <w:r>
              <w:t>Is there a reason for delayed publication of this dataset?</w:t>
            </w:r>
          </w:p>
        </w:tc>
        <w:tc>
          <w:tcPr>
            <w:tcW w:w="6440" w:type="dxa"/>
          </w:tcPr>
          <w:p w:rsidR="001D44A4" w:rsidRDefault="001D44A4" w:rsidP="00151741">
            <w:r w:rsidRPr="005F43DE">
              <w:rPr>
                <w:highlight w:val="yellow"/>
              </w:rPr>
              <w:t>No</w:t>
            </w:r>
          </w:p>
        </w:tc>
      </w:tr>
      <w:tr w:rsidR="001D44A4" w:rsidTr="00391CD5">
        <w:tc>
          <w:tcPr>
            <w:tcW w:w="2802" w:type="dxa"/>
          </w:tcPr>
          <w:p w:rsidR="001D44A4" w:rsidRDefault="001D44A4" w:rsidP="00597EB6">
            <w:r>
              <w:t xml:space="preserve">If so why and </w:t>
            </w:r>
            <w:r w:rsidR="00597EB6">
              <w:t>what date</w:t>
            </w:r>
            <w:r>
              <w:t xml:space="preserve"> can it be published?</w:t>
            </w:r>
          </w:p>
        </w:tc>
        <w:tc>
          <w:tcPr>
            <w:tcW w:w="6440" w:type="dxa"/>
          </w:tcPr>
          <w:p w:rsidR="001D44A4" w:rsidRDefault="001D44A4" w:rsidP="00151741"/>
        </w:tc>
      </w:tr>
    </w:tbl>
    <w:p w:rsidR="00647A97" w:rsidRDefault="00647A97" w:rsidP="00151741"/>
    <w:p w:rsidR="008D6A8C" w:rsidRDefault="00647A97" w:rsidP="00002D99">
      <w:pPr>
        <w:pStyle w:val="FieldName"/>
      </w:pPr>
      <w:r>
        <w:t xml:space="preserve">Additional </w:t>
      </w:r>
      <w:r w:rsidRPr="00002D99">
        <w:t>l</w:t>
      </w:r>
      <w:r w:rsidR="005C2193" w:rsidRPr="00002D99">
        <w:t>icensing</w:t>
      </w:r>
      <w:r>
        <w:t xml:space="preserve"> information </w:t>
      </w:r>
      <w:r w:rsidRPr="00002D99">
        <w:rPr>
          <w:rStyle w:val="FieldOptionalChar"/>
          <w:b w:val="0"/>
          <w:shd w:val="clear" w:color="auto" w:fill="auto"/>
        </w:rPr>
        <w:t>(optional)</w:t>
      </w:r>
    </w:p>
    <w:p w:rsidR="005F4D93" w:rsidRDefault="00130E36" w:rsidP="00ED4E46">
      <w:pPr>
        <w:pStyle w:val="Fielddescription"/>
      </w:pPr>
      <w:r>
        <w:t>Data submitted to the e</w:t>
      </w:r>
      <w:r w:rsidR="005F4D93">
        <w:t xml:space="preserve">Atlas </w:t>
      </w:r>
      <w:r w:rsidR="00647A97">
        <w:t>is</w:t>
      </w:r>
      <w:r w:rsidR="005F4D93">
        <w:t xml:space="preserve"> made available publically under a </w:t>
      </w:r>
      <w:r w:rsidR="00647A97">
        <w:t xml:space="preserve">creative commons </w:t>
      </w:r>
      <w:r w:rsidR="005F4D93">
        <w:t xml:space="preserve">open access license. This allows others to freely use the data and create derivative works, but </w:t>
      </w:r>
      <w:r w:rsidR="00933D9B">
        <w:t xml:space="preserve">they </w:t>
      </w:r>
      <w:r w:rsidR="005F4D93">
        <w:t xml:space="preserve">must attribute the original data source. </w:t>
      </w:r>
    </w:p>
    <w:p w:rsidR="005F4D93" w:rsidRDefault="00647A97" w:rsidP="00AB514B">
      <w:pPr>
        <w:pStyle w:val="Fielddescription"/>
      </w:pPr>
      <w:r>
        <w:t xml:space="preserve">If this dataset has been created from other datasets that need </w:t>
      </w:r>
      <w:r w:rsidR="00ED4E46">
        <w:t xml:space="preserve">additional </w:t>
      </w:r>
      <w:r>
        <w:t>attribution to be included in the data documentation then please provide that here.</w:t>
      </w:r>
    </w:p>
    <w:p w:rsidR="00647A97" w:rsidRDefault="001D44A4" w:rsidP="001D44A4">
      <w:pPr>
        <w:pStyle w:val="ExampleHeader"/>
      </w:pPr>
      <w:r>
        <w:t>Example:</w:t>
      </w:r>
      <w:r w:rsidR="00151818">
        <w:t xml:space="preserve"> Atherton Tablelands photo mosaic (</w:t>
      </w:r>
      <w:proofErr w:type="spellStart"/>
      <w:r w:rsidR="00151818" w:rsidRPr="00F65626">
        <w:t>Catterall</w:t>
      </w:r>
      <w:proofErr w:type="spellEnd"/>
      <w:r w:rsidR="00151818" w:rsidRPr="00F65626">
        <w:t xml:space="preserve"> </w:t>
      </w:r>
      <w:r w:rsidR="00151818">
        <w:t>et al. 2012)</w:t>
      </w:r>
    </w:p>
    <w:p w:rsidR="00647A97" w:rsidRDefault="00647A97" w:rsidP="00647A97">
      <w:pPr>
        <w:pStyle w:val="Exampletext"/>
      </w:pPr>
      <w:r>
        <w:t xml:space="preserve">This mosaic work is a digital product based on the "Digital Aerial Photography Area CD, 8063 Bartle Frere </w:t>
      </w:r>
      <w:proofErr w:type="gramStart"/>
      <w:r>
        <w:t>1978  Program</w:t>
      </w:r>
      <w:proofErr w:type="gramEnd"/>
      <w:r>
        <w:t xml:space="preserve">" by the Department of Environment and Resource Management (DERM) under a Single Supply License. </w:t>
      </w:r>
    </w:p>
    <w:p w:rsidR="00647A97" w:rsidRDefault="00647A97" w:rsidP="00647A97">
      <w:pPr>
        <w:pStyle w:val="Exampletext"/>
      </w:pPr>
      <w:r>
        <w:t>Derivative products and copies of this work must display this acknowledgement:</w:t>
      </w:r>
    </w:p>
    <w:p w:rsidR="00647A97" w:rsidRDefault="00647A97" w:rsidP="00647A97">
      <w:pPr>
        <w:pStyle w:val="Exampletext"/>
      </w:pPr>
      <w:r>
        <w:t>"Based on or contains data provided by the State of Queensland (Department of Environment and resource Management) [2012]. In consideration of the state permitting use of this data you acknowledge and agree that the State gives no warranty in relation to the data (including accuracy, reliability, completeness, currency or suitability) and accepts no liability (including without limitation, liability in negligence) for any loss, damage or costs (including consequential damage) relating to any use of the data. Data must not be used for direct marketing or be used in breach of the privacy laws."</w:t>
      </w:r>
    </w:p>
    <w:p w:rsidR="00647A97" w:rsidRDefault="00647A97" w:rsidP="00647A97">
      <w:pPr>
        <w:pStyle w:val="Exampletext"/>
      </w:pPr>
      <w:r>
        <w:t>You must also include meta-data with the product(s) and include as a minimum the metadata provided with this supplied data.</w:t>
      </w:r>
    </w:p>
    <w:tbl>
      <w:tblPr>
        <w:tblStyle w:val="TableGrid"/>
        <w:tblW w:w="9302" w:type="dxa"/>
        <w:tblCellMar>
          <w:top w:w="57" w:type="dxa"/>
          <w:bottom w:w="57" w:type="dxa"/>
        </w:tblCellMar>
        <w:tblLook w:val="04A0" w:firstRow="1" w:lastRow="0" w:firstColumn="1" w:lastColumn="0" w:noHBand="0" w:noVBand="1"/>
      </w:tblPr>
      <w:tblGrid>
        <w:gridCol w:w="9302"/>
      </w:tblGrid>
      <w:tr w:rsidR="00AB514B" w:rsidTr="00391CD5">
        <w:trPr>
          <w:trHeight w:val="2533"/>
        </w:trPr>
        <w:tc>
          <w:tcPr>
            <w:tcW w:w="9302" w:type="dxa"/>
          </w:tcPr>
          <w:p w:rsidR="00C34605" w:rsidRDefault="00355891" w:rsidP="00C57955">
            <w:r>
              <w:t>This dataset integrates parts (</w:t>
            </w:r>
            <w:r w:rsidR="00C34605">
              <w:t xml:space="preserve">everything south of Torres Strait) </w:t>
            </w:r>
            <w:r>
              <w:t xml:space="preserve">of the Great Barrier Reef (GBR) Features dataset by Great Barrier Reef Marine Park Authority.  </w:t>
            </w:r>
          </w:p>
          <w:p w:rsidR="00355891" w:rsidRPr="00C34605" w:rsidRDefault="00C34605" w:rsidP="00C57955">
            <w:pPr>
              <w:rPr>
                <w:rFonts w:cs="Arial"/>
                <w:color w:val="444444"/>
                <w:szCs w:val="20"/>
              </w:rPr>
            </w:pPr>
            <w:r>
              <w:t xml:space="preserve">The GBR Features dataset was licensed under a </w:t>
            </w:r>
            <w:hyperlink r:id="rId13" w:tgtFrame="_blank" w:history="1">
              <w:r w:rsidR="00355891">
                <w:rPr>
                  <w:rStyle w:val="Hyperlink"/>
                  <w:rFonts w:cs="Arial"/>
                  <w:color w:val="005A81"/>
                  <w:szCs w:val="20"/>
                  <w:shd w:val="clear" w:color="auto" w:fill="FFFFFF"/>
                </w:rPr>
                <w:t>Creative Commons - Attribution 3.0 Australia</w:t>
              </w:r>
            </w:hyperlink>
            <w:r w:rsidR="00355891">
              <w:rPr>
                <w:rStyle w:val="apple-converted-space"/>
                <w:rFonts w:cs="Arial"/>
                <w:color w:val="444444"/>
                <w:szCs w:val="20"/>
                <w:shd w:val="clear" w:color="auto" w:fill="FFFFFF"/>
              </w:rPr>
              <w:t> </w:t>
            </w:r>
            <w:r w:rsidR="00355891">
              <w:rPr>
                <w:rFonts w:cs="Arial"/>
                <w:color w:val="444444"/>
                <w:szCs w:val="20"/>
                <w:shd w:val="clear" w:color="auto" w:fill="FFFFFF"/>
              </w:rPr>
              <w:t>licence.</w:t>
            </w:r>
            <w:r w:rsidR="00355891">
              <w:rPr>
                <w:rStyle w:val="apple-converted-space"/>
                <w:rFonts w:cs="Arial"/>
                <w:color w:val="444444"/>
                <w:szCs w:val="20"/>
                <w:shd w:val="clear" w:color="auto" w:fill="FFFFFF"/>
              </w:rPr>
              <w:t> </w:t>
            </w:r>
            <w:r w:rsidR="00355891" w:rsidRPr="00C34605">
              <w:t>Great Barrier Reef Marine Park Authority requests attribution in the following manner:</w:t>
            </w:r>
            <w:r>
              <w:t xml:space="preserve"> </w:t>
            </w:r>
            <w:r w:rsidR="00355891" w:rsidRPr="00C34605">
              <w:t xml:space="preserve">© Great Barrier Reef Marine Park Authority 2014. Updated data available at </w:t>
            </w:r>
            <w:hyperlink r:id="rId14" w:history="1">
              <w:r w:rsidRPr="00FB791D">
                <w:rPr>
                  <w:rStyle w:val="Hyperlink"/>
                </w:rPr>
                <w:t>http://www.gbrmpa.gov.au/geoportal/</w:t>
              </w:r>
            </w:hyperlink>
            <w:r w:rsidR="00355891" w:rsidRPr="00C34605">
              <w:t>.</w:t>
            </w:r>
          </w:p>
          <w:p w:rsidR="00C34605" w:rsidRDefault="007B3FB5" w:rsidP="00C57955">
            <w:r>
              <w:t>To cite this dataset use the following:</w:t>
            </w:r>
          </w:p>
          <w:p w:rsidR="007B3FB5" w:rsidRPr="007B3FB5" w:rsidRDefault="00C34605" w:rsidP="003161BF">
            <w:pPr>
              <w:rPr>
                <w:color w:val="0000FF" w:themeColor="hyperlink"/>
                <w:u w:val="single"/>
              </w:rPr>
            </w:pPr>
            <w:r w:rsidRPr="00C34605">
              <w:t>Lawrey, E. P.</w:t>
            </w:r>
            <w:r>
              <w:t xml:space="preserve">, Stewart M. (2016) </w:t>
            </w:r>
            <w:r w:rsidR="00CD1330">
              <w:t xml:space="preserve">Complete Great Barrier Reef (GBR) </w:t>
            </w:r>
            <w:r w:rsidR="007B3FB5">
              <w:t>Reef</w:t>
            </w:r>
            <w:r w:rsidR="00CD1330">
              <w:t xml:space="preserve"> and </w:t>
            </w:r>
            <w:r w:rsidR="007B3FB5">
              <w:t>Island</w:t>
            </w:r>
            <w:r w:rsidR="00CD1330">
              <w:t xml:space="preserve"> Feature boundaries including Torres Strait (NESP TWQ 3.13, AIMS, TSRA, GBRMPA) </w:t>
            </w:r>
            <w:r>
              <w:t>[Dataset].</w:t>
            </w:r>
            <w:r w:rsidR="003161BF">
              <w:t xml:space="preserve"> </w:t>
            </w:r>
            <w:r w:rsidR="003161BF" w:rsidRPr="005337CD">
              <w:t>Australian Institute of Marine Science (AIMS)</w:t>
            </w:r>
            <w:r w:rsidR="003161BF">
              <w:t>, Torres Strait Regional Authority (TSRA)</w:t>
            </w:r>
            <w:r w:rsidR="00473BE5">
              <w:t>, Great Barrier Reef Marine Park Authority</w:t>
            </w:r>
            <w:r w:rsidR="003161BF">
              <w:t xml:space="preserve"> [producer]. </w:t>
            </w:r>
            <w:r w:rsidRPr="00C34605">
              <w:t xml:space="preserve"> </w:t>
            </w:r>
            <w:proofErr w:type="gramStart"/>
            <w:r w:rsidR="003161BF">
              <w:t>eAtlas</w:t>
            </w:r>
            <w:proofErr w:type="gramEnd"/>
            <w:r w:rsidR="003161BF">
              <w:t xml:space="preserve"> Repository [distributor]. </w:t>
            </w:r>
            <w:hyperlink r:id="rId15" w:history="1">
              <w:r w:rsidR="003161BF" w:rsidRPr="00FB791D">
                <w:rPr>
                  <w:rStyle w:val="Hyperlink"/>
                </w:rPr>
                <w:t>http://eatlas.org.au/data/uuid/d2396b2c-68d4-4f4b-aab0-52f7bc4a81f5</w:t>
              </w:r>
            </w:hyperlink>
          </w:p>
          <w:p w:rsidR="007B3FB5" w:rsidRDefault="007B3FB5" w:rsidP="003161BF">
            <w:r>
              <w:t>To refer to this dataset its name is the "Complete GBR Reef and Island Features" dataset.</w:t>
            </w:r>
          </w:p>
          <w:p w:rsidR="00473BE5" w:rsidRDefault="00473BE5" w:rsidP="003161BF"/>
          <w:p w:rsidR="00473BE5" w:rsidRDefault="00473BE5" w:rsidP="003161BF"/>
        </w:tc>
        <w:bookmarkStart w:id="3" w:name="_GoBack"/>
        <w:bookmarkEnd w:id="3"/>
      </w:tr>
    </w:tbl>
    <w:p w:rsidR="00AB514B" w:rsidRDefault="00AB514B" w:rsidP="00C57955"/>
    <w:sectPr w:rsidR="00AB514B" w:rsidSect="006F267D">
      <w:headerReference w:type="default" r:id="rId16"/>
      <w:footerReference w:type="default" r:id="rId17"/>
      <w:headerReference w:type="first" r:id="rId18"/>
      <w:footerReference w:type="first" r:id="rId19"/>
      <w:pgSz w:w="11906" w:h="16838"/>
      <w:pgMar w:top="1440" w:right="1440" w:bottom="851" w:left="1440" w:header="709"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4B7" w:rsidRDefault="001B64B7" w:rsidP="00B01805">
      <w:pPr>
        <w:spacing w:after="0"/>
      </w:pPr>
      <w:r>
        <w:separator/>
      </w:r>
    </w:p>
  </w:endnote>
  <w:endnote w:type="continuationSeparator" w:id="0">
    <w:p w:rsidR="001B64B7" w:rsidRDefault="001B64B7" w:rsidP="00B01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utiger LT Std 45 Light">
    <w:panose1 w:val="020B0402020204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CA1" w:rsidRPr="00666989" w:rsidRDefault="003F3CA1" w:rsidP="00344C41">
    <w:pPr>
      <w:tabs>
        <w:tab w:val="left" w:pos="3734"/>
      </w:tabs>
      <w:spacing w:before="120"/>
      <w:contextualSpacing/>
      <w:rPr>
        <w:color w:val="000000"/>
      </w:rPr>
    </w:pPr>
    <w:r>
      <w:rPr>
        <w:noProof/>
        <w:color w:val="000000"/>
        <w:lang w:eastAsia="en-AU"/>
      </w:rPr>
      <w:drawing>
        <wp:anchor distT="0" distB="0" distL="114300" distR="114300" simplePos="0" relativeHeight="251658240" behindDoc="1" locked="0" layoutInCell="1" allowOverlap="1" wp14:anchorId="607EDB9C" wp14:editId="7DBBDC9D">
          <wp:simplePos x="0" y="0"/>
          <wp:positionH relativeFrom="column">
            <wp:posOffset>-914400</wp:posOffset>
          </wp:positionH>
          <wp:positionV relativeFrom="paragraph">
            <wp:posOffset>35560</wp:posOffset>
          </wp:positionV>
          <wp:extent cx="7580630" cy="596265"/>
          <wp:effectExtent l="0" t="0" r="1270" b="0"/>
          <wp:wrapThrough wrapText="bothSides">
            <wp:wrapPolygon edited="0">
              <wp:start x="21386" y="0"/>
              <wp:lineTo x="217" y="11042"/>
              <wp:lineTo x="0" y="15182"/>
              <wp:lineTo x="0" y="20703"/>
              <wp:lineTo x="21549" y="20703"/>
              <wp:lineTo x="21549" y="0"/>
              <wp:lineTo x="21386"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P-footer.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0630" cy="59626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CA1" w:rsidRPr="00666989" w:rsidRDefault="003F3CA1" w:rsidP="004C01EB">
    <w:pPr>
      <w:tabs>
        <w:tab w:val="left" w:pos="3734"/>
      </w:tabs>
      <w:spacing w:before="120"/>
      <w:contextualSpacing/>
      <w:rPr>
        <w:color w:val="000000"/>
      </w:rPr>
    </w:pPr>
    <w:r>
      <w:t xml:space="preserve">To cite this form: Lawrey Eric (2014). </w:t>
    </w:r>
    <w:proofErr w:type="gramStart"/>
    <w:r>
      <w:rPr>
        <w:i/>
      </w:rPr>
      <w:t>e</w:t>
    </w:r>
    <w:r w:rsidRPr="00E3483B">
      <w:rPr>
        <w:i/>
      </w:rPr>
      <w:t>Atlas</w:t>
    </w:r>
    <w:proofErr w:type="gramEnd"/>
    <w:r w:rsidRPr="00E3483B">
      <w:rPr>
        <w:i/>
      </w:rPr>
      <w:t xml:space="preserve"> Dataset reporting form</w:t>
    </w:r>
    <w:r>
      <w:rPr>
        <w:i/>
      </w:rPr>
      <w:t>, version 1.3</w:t>
    </w:r>
    <w:r>
      <w:t xml:space="preserve">,  </w:t>
    </w:r>
    <w:hyperlink r:id="rId1" w:history="1">
      <w:r w:rsidRPr="00E3483B">
        <w:rPr>
          <w:rStyle w:val="Hyperlink"/>
        </w:rPr>
        <w:t>CC-BY 3.0 AU</w:t>
      </w:r>
    </w:hyperlink>
    <w:r>
      <w:t xml:space="preserve"> </w:t>
    </w:r>
    <w:r>
      <w:rPr>
        <w:color w:val="000000"/>
      </w:rPr>
      <w:t xml:space="preserve">[license]. Available from </w:t>
    </w:r>
    <w:hyperlink r:id="rId2" w:history="1">
      <w:r w:rsidRPr="00343CFD">
        <w:rPr>
          <w:rStyle w:val="Hyperlink"/>
        </w:rPr>
        <w:t>http://eatlas.org.au/resources/data-submission-form</w:t>
      </w:r>
    </w:hyperlink>
    <w:r>
      <w:rPr>
        <w:color w:val="000000"/>
      </w:rPr>
      <w:t xml:space="preserve"> </w:t>
    </w:r>
  </w:p>
  <w:p w:rsidR="003F3CA1" w:rsidRDefault="003F3CA1" w:rsidP="006F267D">
    <w:pPr>
      <w:pStyle w:val="Footer"/>
      <w:tabs>
        <w:tab w:val="clear" w:pos="4513"/>
      </w:tabs>
      <w:jc w:val="right"/>
    </w:pPr>
    <w:r>
      <w:rPr>
        <w:color w:val="7F7F7F" w:themeColor="text1" w:themeTint="80"/>
      </w:rPr>
      <w:t xml:space="preserve">29/01/2014 Version 1.3.1 </w:t>
    </w:r>
    <w:r>
      <w:rPr>
        <w:noProof/>
        <w:lang w:eastAsia="en-AU"/>
      </w:rPr>
      <w:drawing>
        <wp:inline distT="0" distB="0" distL="0" distR="0" wp14:anchorId="0764ACA2" wp14:editId="3C3F64CB">
          <wp:extent cx="794888" cy="148855"/>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small.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13818" cy="15240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4B7" w:rsidRDefault="001B64B7" w:rsidP="00B01805">
      <w:pPr>
        <w:spacing w:after="0"/>
      </w:pPr>
      <w:r>
        <w:separator/>
      </w:r>
    </w:p>
  </w:footnote>
  <w:footnote w:type="continuationSeparator" w:id="0">
    <w:p w:rsidR="001B64B7" w:rsidRDefault="001B64B7" w:rsidP="00B018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CA1" w:rsidRDefault="003F3CA1" w:rsidP="0003692F">
    <w:pPr>
      <w:pStyle w:val="Header"/>
    </w:pPr>
    <w:r>
      <w:rPr>
        <w:noProof/>
        <w:lang w:eastAsia="en-AU"/>
      </w:rPr>
      <w:drawing>
        <wp:inline distT="0" distB="0" distL="0" distR="0" wp14:anchorId="4B548B5F" wp14:editId="05739162">
          <wp:extent cx="1192695" cy="435896"/>
          <wp:effectExtent l="0" t="0" r="7620" b="2540"/>
          <wp:docPr id="15" name="Picture 15" descr="C:\Users\elawrey\Documents\2015\NESP\graphics\NESP-logo_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awrey\Documents\2015\NESP\graphics\NESP-logo_SM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39" cy="435912"/>
                  </a:xfrm>
                  <a:prstGeom prst="rect">
                    <a:avLst/>
                  </a:prstGeom>
                  <a:noFill/>
                  <a:ln>
                    <a:noFill/>
                  </a:ln>
                </pic:spPr>
              </pic:pic>
            </a:graphicData>
          </a:graphic>
        </wp:inline>
      </w:drawing>
    </w:r>
    <w:r>
      <w:tab/>
    </w:r>
    <w:r>
      <w:tab/>
    </w:r>
    <w:r>
      <w:rPr>
        <w:noProof/>
        <w:lang w:eastAsia="en-AU"/>
      </w:rPr>
      <w:drawing>
        <wp:inline distT="0" distB="0" distL="0" distR="0" wp14:anchorId="3D9D1639" wp14:editId="4E6A5655">
          <wp:extent cx="993868" cy="375922"/>
          <wp:effectExtent l="0" t="0" r="0" b="5080"/>
          <wp:docPr id="13" name="Picture 13" descr="X:\other\graphics\e-Atlas-logo-v2\logo\exports_v2\eAtlas-logo-horz-SML-tran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ther\graphics\e-Atlas-logo-v2\logo\exports_v2\eAtlas-logo-horz-SML-trans-b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3919" cy="375941"/>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CA1" w:rsidRDefault="003F3CA1" w:rsidP="00BE5A2C">
    <w:pPr>
      <w:pStyle w:val="Header"/>
      <w:jc w:val="center"/>
    </w:pPr>
    <w:r>
      <w:rPr>
        <w:noProof/>
        <w:lang w:eastAsia="en-AU"/>
      </w:rPr>
      <w:drawing>
        <wp:inline distT="0" distB="0" distL="0" distR="0" wp14:anchorId="2B0B7749" wp14:editId="71EBF5EC">
          <wp:extent cx="1192695" cy="435896"/>
          <wp:effectExtent l="0" t="0" r="7620" b="2540"/>
          <wp:docPr id="17" name="Picture 17" descr="C:\Users\elawrey\Documents\2015\NESP\graphics\NESP-logo_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awrey\Documents\2015\NESP\graphics\NESP-logo_SM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39" cy="435912"/>
                  </a:xfrm>
                  <a:prstGeom prst="rect">
                    <a:avLst/>
                  </a:prstGeom>
                  <a:noFill/>
                  <a:ln>
                    <a:noFill/>
                  </a:ln>
                </pic:spPr>
              </pic:pic>
            </a:graphicData>
          </a:graphic>
        </wp:inline>
      </w:drawing>
    </w:r>
    <w:r>
      <w:tab/>
    </w:r>
    <w:r>
      <w:tab/>
    </w:r>
    <w:r>
      <w:rPr>
        <w:noProof/>
        <w:lang w:eastAsia="en-AU"/>
      </w:rPr>
      <w:drawing>
        <wp:inline distT="0" distB="0" distL="0" distR="0" wp14:anchorId="044646BD" wp14:editId="171478A2">
          <wp:extent cx="993868" cy="375922"/>
          <wp:effectExtent l="0" t="0" r="0" b="5080"/>
          <wp:docPr id="16" name="Picture 16" descr="X:\other\graphics\e-Atlas-logo-v2\logo\exports_v2\eAtlas-logo-horz-SML-tran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ther\graphics\e-Atlas-logo-v2\logo\exports_v2\eAtlas-logo-horz-SML-trans-b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3919" cy="37594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77158"/>
    <w:multiLevelType w:val="hybridMultilevel"/>
    <w:tmpl w:val="2F02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E81015"/>
    <w:multiLevelType w:val="hybridMultilevel"/>
    <w:tmpl w:val="60C27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944897"/>
    <w:multiLevelType w:val="multilevel"/>
    <w:tmpl w:val="38FE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EA3BB7"/>
    <w:multiLevelType w:val="hybridMultilevel"/>
    <w:tmpl w:val="412A7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99B568E"/>
    <w:multiLevelType w:val="hybridMultilevel"/>
    <w:tmpl w:val="83DC0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CBE3C44"/>
    <w:multiLevelType w:val="hybridMultilevel"/>
    <w:tmpl w:val="5D54C8F4"/>
    <w:lvl w:ilvl="0" w:tplc="C6E269BA">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CC422B2"/>
    <w:multiLevelType w:val="hybridMultilevel"/>
    <w:tmpl w:val="7B0A9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CF03E10"/>
    <w:multiLevelType w:val="hybridMultilevel"/>
    <w:tmpl w:val="54F23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FE21A8C"/>
    <w:multiLevelType w:val="hybridMultilevel"/>
    <w:tmpl w:val="58006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B7233F0"/>
    <w:multiLevelType w:val="hybridMultilevel"/>
    <w:tmpl w:val="6D166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F6A0EAB"/>
    <w:multiLevelType w:val="hybridMultilevel"/>
    <w:tmpl w:val="54D6E60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F82213E"/>
    <w:multiLevelType w:val="hybridMultilevel"/>
    <w:tmpl w:val="AFB05E26"/>
    <w:lvl w:ilvl="0" w:tplc="2AB499AE">
      <w:start w:val="1"/>
      <w:numFmt w:val="decimal"/>
      <w:pStyle w:val="FieldName"/>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52374D4"/>
    <w:multiLevelType w:val="multilevel"/>
    <w:tmpl w:val="8BC0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B97DB8"/>
    <w:multiLevelType w:val="hybridMultilevel"/>
    <w:tmpl w:val="C2FA9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6272E0C"/>
    <w:multiLevelType w:val="multilevel"/>
    <w:tmpl w:val="A1B074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F316B6B"/>
    <w:multiLevelType w:val="hybridMultilevel"/>
    <w:tmpl w:val="72F6A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2B25FA8"/>
    <w:multiLevelType w:val="hybridMultilevel"/>
    <w:tmpl w:val="EDBCE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808177F"/>
    <w:multiLevelType w:val="hybridMultilevel"/>
    <w:tmpl w:val="11704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5"/>
  </w:num>
  <w:num w:numId="5">
    <w:abstractNumId w:val="7"/>
  </w:num>
  <w:num w:numId="6">
    <w:abstractNumId w:val="0"/>
  </w:num>
  <w:num w:numId="7">
    <w:abstractNumId w:val="11"/>
  </w:num>
  <w:num w:numId="8">
    <w:abstractNumId w:val="13"/>
  </w:num>
  <w:num w:numId="9">
    <w:abstractNumId w:val="6"/>
  </w:num>
  <w:num w:numId="10">
    <w:abstractNumId w:val="16"/>
  </w:num>
  <w:num w:numId="11">
    <w:abstractNumId w:val="12"/>
  </w:num>
  <w:num w:numId="12">
    <w:abstractNumId w:val="2"/>
  </w:num>
  <w:num w:numId="13">
    <w:abstractNumId w:val="17"/>
  </w:num>
  <w:num w:numId="14">
    <w:abstractNumId w:val="4"/>
  </w:num>
  <w:num w:numId="15">
    <w:abstractNumId w:val="9"/>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A71"/>
    <w:rsid w:val="00002D99"/>
    <w:rsid w:val="00023D45"/>
    <w:rsid w:val="00030C69"/>
    <w:rsid w:val="00035C92"/>
    <w:rsid w:val="0003692F"/>
    <w:rsid w:val="00044A4D"/>
    <w:rsid w:val="00046964"/>
    <w:rsid w:val="0005306D"/>
    <w:rsid w:val="0005623D"/>
    <w:rsid w:val="0006264E"/>
    <w:rsid w:val="0007326F"/>
    <w:rsid w:val="00097CFE"/>
    <w:rsid w:val="000A7937"/>
    <w:rsid w:val="000C100F"/>
    <w:rsid w:val="000C7E5E"/>
    <w:rsid w:val="000D4E96"/>
    <w:rsid w:val="000D72C8"/>
    <w:rsid w:val="000E3CEB"/>
    <w:rsid w:val="000F260C"/>
    <w:rsid w:val="00112BBD"/>
    <w:rsid w:val="001232BE"/>
    <w:rsid w:val="00130E36"/>
    <w:rsid w:val="00131DF5"/>
    <w:rsid w:val="00131E6B"/>
    <w:rsid w:val="00140D87"/>
    <w:rsid w:val="00151741"/>
    <w:rsid w:val="00151818"/>
    <w:rsid w:val="001560EF"/>
    <w:rsid w:val="00157C79"/>
    <w:rsid w:val="00167F53"/>
    <w:rsid w:val="00173E77"/>
    <w:rsid w:val="00186E8F"/>
    <w:rsid w:val="0019060B"/>
    <w:rsid w:val="00191D70"/>
    <w:rsid w:val="001A60DC"/>
    <w:rsid w:val="001A6FFD"/>
    <w:rsid w:val="001B2469"/>
    <w:rsid w:val="001B25CC"/>
    <w:rsid w:val="001B64B7"/>
    <w:rsid w:val="001C738D"/>
    <w:rsid w:val="001D17AE"/>
    <w:rsid w:val="001D44A4"/>
    <w:rsid w:val="001E049F"/>
    <w:rsid w:val="001E79E0"/>
    <w:rsid w:val="001F6B14"/>
    <w:rsid w:val="00205A71"/>
    <w:rsid w:val="00214168"/>
    <w:rsid w:val="00230971"/>
    <w:rsid w:val="002445EF"/>
    <w:rsid w:val="00247E72"/>
    <w:rsid w:val="002654F8"/>
    <w:rsid w:val="0027010C"/>
    <w:rsid w:val="00280848"/>
    <w:rsid w:val="00292F72"/>
    <w:rsid w:val="002A6BCD"/>
    <w:rsid w:val="002C2B21"/>
    <w:rsid w:val="002C7479"/>
    <w:rsid w:val="003121FE"/>
    <w:rsid w:val="003161BF"/>
    <w:rsid w:val="00323F4E"/>
    <w:rsid w:val="0033002A"/>
    <w:rsid w:val="003341A9"/>
    <w:rsid w:val="00340A4A"/>
    <w:rsid w:val="003439A1"/>
    <w:rsid w:val="00344C41"/>
    <w:rsid w:val="00346290"/>
    <w:rsid w:val="0034774E"/>
    <w:rsid w:val="00353BC9"/>
    <w:rsid w:val="00354BBD"/>
    <w:rsid w:val="00355891"/>
    <w:rsid w:val="00387AF2"/>
    <w:rsid w:val="00391CD5"/>
    <w:rsid w:val="0039282A"/>
    <w:rsid w:val="003B251D"/>
    <w:rsid w:val="003B43A0"/>
    <w:rsid w:val="003C1E14"/>
    <w:rsid w:val="003C3155"/>
    <w:rsid w:val="003D5A3A"/>
    <w:rsid w:val="003D63F0"/>
    <w:rsid w:val="003E5790"/>
    <w:rsid w:val="003F00FF"/>
    <w:rsid w:val="003F3CA1"/>
    <w:rsid w:val="004037D4"/>
    <w:rsid w:val="00415BA4"/>
    <w:rsid w:val="0043270B"/>
    <w:rsid w:val="00453A48"/>
    <w:rsid w:val="00463A34"/>
    <w:rsid w:val="00472A33"/>
    <w:rsid w:val="00473BE5"/>
    <w:rsid w:val="0047401F"/>
    <w:rsid w:val="00477320"/>
    <w:rsid w:val="004904A2"/>
    <w:rsid w:val="00492175"/>
    <w:rsid w:val="004A3D2D"/>
    <w:rsid w:val="004C01EB"/>
    <w:rsid w:val="004D77AD"/>
    <w:rsid w:val="004E6346"/>
    <w:rsid w:val="004E7E09"/>
    <w:rsid w:val="004F6416"/>
    <w:rsid w:val="004F66ED"/>
    <w:rsid w:val="005027F5"/>
    <w:rsid w:val="00502C73"/>
    <w:rsid w:val="005030E1"/>
    <w:rsid w:val="00513A8D"/>
    <w:rsid w:val="005160B9"/>
    <w:rsid w:val="00517E33"/>
    <w:rsid w:val="00526EE9"/>
    <w:rsid w:val="005337CD"/>
    <w:rsid w:val="0053407B"/>
    <w:rsid w:val="00544F6A"/>
    <w:rsid w:val="0054734B"/>
    <w:rsid w:val="005520AD"/>
    <w:rsid w:val="00552ABF"/>
    <w:rsid w:val="00565437"/>
    <w:rsid w:val="00573C5B"/>
    <w:rsid w:val="00575115"/>
    <w:rsid w:val="00575224"/>
    <w:rsid w:val="0057650D"/>
    <w:rsid w:val="00580429"/>
    <w:rsid w:val="005867E8"/>
    <w:rsid w:val="0058744A"/>
    <w:rsid w:val="00592DDF"/>
    <w:rsid w:val="00593994"/>
    <w:rsid w:val="00595CD8"/>
    <w:rsid w:val="00596A75"/>
    <w:rsid w:val="0059722D"/>
    <w:rsid w:val="00597EB6"/>
    <w:rsid w:val="005C2193"/>
    <w:rsid w:val="005C44CE"/>
    <w:rsid w:val="005C50F3"/>
    <w:rsid w:val="005D14FB"/>
    <w:rsid w:val="005D6B70"/>
    <w:rsid w:val="005E79AA"/>
    <w:rsid w:val="005F43DE"/>
    <w:rsid w:val="005F4D93"/>
    <w:rsid w:val="00605B5F"/>
    <w:rsid w:val="00612351"/>
    <w:rsid w:val="006164F0"/>
    <w:rsid w:val="00616AC7"/>
    <w:rsid w:val="00621505"/>
    <w:rsid w:val="00624BD7"/>
    <w:rsid w:val="00625D53"/>
    <w:rsid w:val="0063093A"/>
    <w:rsid w:val="0063155E"/>
    <w:rsid w:val="00635B3C"/>
    <w:rsid w:val="00635E95"/>
    <w:rsid w:val="006370A1"/>
    <w:rsid w:val="0064156C"/>
    <w:rsid w:val="0064477F"/>
    <w:rsid w:val="00647A97"/>
    <w:rsid w:val="006502D4"/>
    <w:rsid w:val="00666989"/>
    <w:rsid w:val="006727C7"/>
    <w:rsid w:val="006A69FC"/>
    <w:rsid w:val="006F0AFF"/>
    <w:rsid w:val="006F267D"/>
    <w:rsid w:val="00711475"/>
    <w:rsid w:val="00723EFA"/>
    <w:rsid w:val="00727E70"/>
    <w:rsid w:val="007407B4"/>
    <w:rsid w:val="00745F0F"/>
    <w:rsid w:val="00746A68"/>
    <w:rsid w:val="0076332E"/>
    <w:rsid w:val="00763CCF"/>
    <w:rsid w:val="00767F2B"/>
    <w:rsid w:val="007829AC"/>
    <w:rsid w:val="00791739"/>
    <w:rsid w:val="007A51C7"/>
    <w:rsid w:val="007B090E"/>
    <w:rsid w:val="007B3FB5"/>
    <w:rsid w:val="007E5682"/>
    <w:rsid w:val="007F64BD"/>
    <w:rsid w:val="007F6C09"/>
    <w:rsid w:val="0080686B"/>
    <w:rsid w:val="00813268"/>
    <w:rsid w:val="008165FA"/>
    <w:rsid w:val="00820324"/>
    <w:rsid w:val="00824BC9"/>
    <w:rsid w:val="008277F9"/>
    <w:rsid w:val="00827E3B"/>
    <w:rsid w:val="008318F8"/>
    <w:rsid w:val="008447F5"/>
    <w:rsid w:val="00845C3A"/>
    <w:rsid w:val="00855A4D"/>
    <w:rsid w:val="00855E98"/>
    <w:rsid w:val="00860B8F"/>
    <w:rsid w:val="00865B46"/>
    <w:rsid w:val="00866599"/>
    <w:rsid w:val="0088440A"/>
    <w:rsid w:val="00893389"/>
    <w:rsid w:val="00893B63"/>
    <w:rsid w:val="008B356B"/>
    <w:rsid w:val="008B4033"/>
    <w:rsid w:val="008B7431"/>
    <w:rsid w:val="008B7B80"/>
    <w:rsid w:val="008C2FF5"/>
    <w:rsid w:val="008C5441"/>
    <w:rsid w:val="008D0EBD"/>
    <w:rsid w:val="008D6A8C"/>
    <w:rsid w:val="008F442D"/>
    <w:rsid w:val="00906E1B"/>
    <w:rsid w:val="0091393F"/>
    <w:rsid w:val="00913F83"/>
    <w:rsid w:val="00933073"/>
    <w:rsid w:val="00933D9B"/>
    <w:rsid w:val="009465AF"/>
    <w:rsid w:val="009469D8"/>
    <w:rsid w:val="00951E33"/>
    <w:rsid w:val="00974626"/>
    <w:rsid w:val="009873AB"/>
    <w:rsid w:val="009A3C42"/>
    <w:rsid w:val="009B5F8D"/>
    <w:rsid w:val="009C7835"/>
    <w:rsid w:val="009C7BAB"/>
    <w:rsid w:val="009E197D"/>
    <w:rsid w:val="009E30FA"/>
    <w:rsid w:val="00A00B2C"/>
    <w:rsid w:val="00A10545"/>
    <w:rsid w:val="00A1125B"/>
    <w:rsid w:val="00A36BEB"/>
    <w:rsid w:val="00A36DDF"/>
    <w:rsid w:val="00A407FD"/>
    <w:rsid w:val="00A41215"/>
    <w:rsid w:val="00A423A3"/>
    <w:rsid w:val="00A524CD"/>
    <w:rsid w:val="00A543CC"/>
    <w:rsid w:val="00A57A85"/>
    <w:rsid w:val="00A638C6"/>
    <w:rsid w:val="00A73F1E"/>
    <w:rsid w:val="00A85D9D"/>
    <w:rsid w:val="00AA0C0A"/>
    <w:rsid w:val="00AA0FD2"/>
    <w:rsid w:val="00AB2763"/>
    <w:rsid w:val="00AB514B"/>
    <w:rsid w:val="00AB5186"/>
    <w:rsid w:val="00AC105F"/>
    <w:rsid w:val="00AC452D"/>
    <w:rsid w:val="00AD3A30"/>
    <w:rsid w:val="00AF2612"/>
    <w:rsid w:val="00B01805"/>
    <w:rsid w:val="00B11214"/>
    <w:rsid w:val="00B13216"/>
    <w:rsid w:val="00B2174A"/>
    <w:rsid w:val="00B255B3"/>
    <w:rsid w:val="00B51386"/>
    <w:rsid w:val="00B55172"/>
    <w:rsid w:val="00B57E03"/>
    <w:rsid w:val="00B70E4E"/>
    <w:rsid w:val="00B72DEE"/>
    <w:rsid w:val="00B858DC"/>
    <w:rsid w:val="00BA541D"/>
    <w:rsid w:val="00BB301C"/>
    <w:rsid w:val="00BB4626"/>
    <w:rsid w:val="00BB4E0A"/>
    <w:rsid w:val="00BC0CD7"/>
    <w:rsid w:val="00BC7345"/>
    <w:rsid w:val="00BE27AE"/>
    <w:rsid w:val="00BE5A2C"/>
    <w:rsid w:val="00C00C6C"/>
    <w:rsid w:val="00C04CC7"/>
    <w:rsid w:val="00C13B9B"/>
    <w:rsid w:val="00C2549E"/>
    <w:rsid w:val="00C34605"/>
    <w:rsid w:val="00C34DEE"/>
    <w:rsid w:val="00C36F71"/>
    <w:rsid w:val="00C42885"/>
    <w:rsid w:val="00C467F0"/>
    <w:rsid w:val="00C57955"/>
    <w:rsid w:val="00C630E0"/>
    <w:rsid w:val="00C6392F"/>
    <w:rsid w:val="00C91A01"/>
    <w:rsid w:val="00C97F2F"/>
    <w:rsid w:val="00CA662D"/>
    <w:rsid w:val="00CB1D88"/>
    <w:rsid w:val="00CD1330"/>
    <w:rsid w:val="00CD358D"/>
    <w:rsid w:val="00CD61FC"/>
    <w:rsid w:val="00CE0457"/>
    <w:rsid w:val="00CE7442"/>
    <w:rsid w:val="00CF2E07"/>
    <w:rsid w:val="00CF65B9"/>
    <w:rsid w:val="00D06429"/>
    <w:rsid w:val="00D142DA"/>
    <w:rsid w:val="00D14E0B"/>
    <w:rsid w:val="00D160F7"/>
    <w:rsid w:val="00D163B2"/>
    <w:rsid w:val="00D20554"/>
    <w:rsid w:val="00D27900"/>
    <w:rsid w:val="00D30F44"/>
    <w:rsid w:val="00D3349A"/>
    <w:rsid w:val="00D36151"/>
    <w:rsid w:val="00D361E8"/>
    <w:rsid w:val="00D36B0B"/>
    <w:rsid w:val="00D36D50"/>
    <w:rsid w:val="00D40161"/>
    <w:rsid w:val="00D4214E"/>
    <w:rsid w:val="00D73661"/>
    <w:rsid w:val="00D767E4"/>
    <w:rsid w:val="00D87F32"/>
    <w:rsid w:val="00D90742"/>
    <w:rsid w:val="00D924C2"/>
    <w:rsid w:val="00D963C6"/>
    <w:rsid w:val="00DA6EFB"/>
    <w:rsid w:val="00DB2204"/>
    <w:rsid w:val="00DB5E5D"/>
    <w:rsid w:val="00DC5574"/>
    <w:rsid w:val="00DD1EED"/>
    <w:rsid w:val="00DE6879"/>
    <w:rsid w:val="00DF72BE"/>
    <w:rsid w:val="00DF7EC4"/>
    <w:rsid w:val="00E17709"/>
    <w:rsid w:val="00E30B48"/>
    <w:rsid w:val="00E33111"/>
    <w:rsid w:val="00E3483B"/>
    <w:rsid w:val="00E4139D"/>
    <w:rsid w:val="00E47115"/>
    <w:rsid w:val="00E520AF"/>
    <w:rsid w:val="00E713FA"/>
    <w:rsid w:val="00E71B0A"/>
    <w:rsid w:val="00E726FC"/>
    <w:rsid w:val="00EA0BDA"/>
    <w:rsid w:val="00EB29CA"/>
    <w:rsid w:val="00EB5B8D"/>
    <w:rsid w:val="00EC1875"/>
    <w:rsid w:val="00ED4366"/>
    <w:rsid w:val="00ED4E46"/>
    <w:rsid w:val="00EF4777"/>
    <w:rsid w:val="00F01898"/>
    <w:rsid w:val="00F04931"/>
    <w:rsid w:val="00F04F50"/>
    <w:rsid w:val="00F2199F"/>
    <w:rsid w:val="00F21E98"/>
    <w:rsid w:val="00F26822"/>
    <w:rsid w:val="00F274BE"/>
    <w:rsid w:val="00F44829"/>
    <w:rsid w:val="00F53662"/>
    <w:rsid w:val="00F61785"/>
    <w:rsid w:val="00F64DB3"/>
    <w:rsid w:val="00F65626"/>
    <w:rsid w:val="00FA5479"/>
    <w:rsid w:val="00FD30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D5"/>
    <w:pPr>
      <w:spacing w:after="120" w:line="240" w:lineRule="auto"/>
    </w:pPr>
    <w:rPr>
      <w:rFonts w:ascii="Arial" w:hAnsi="Arial"/>
      <w:sz w:val="20"/>
    </w:rPr>
  </w:style>
  <w:style w:type="paragraph" w:styleId="Heading1">
    <w:name w:val="heading 1"/>
    <w:basedOn w:val="Normal"/>
    <w:next w:val="Normal"/>
    <w:link w:val="Heading1Char"/>
    <w:uiPriority w:val="9"/>
    <w:qFormat/>
    <w:rsid w:val="00CD61FC"/>
    <w:pPr>
      <w:keepNext/>
      <w:keepLines/>
      <w:spacing w:before="480" w:after="240"/>
      <w:outlineLvl w:val="0"/>
    </w:pPr>
    <w:rPr>
      <w:rFonts w:eastAsiaTheme="majorEastAsia"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F274BE"/>
    <w:pPr>
      <w:keepNext/>
      <w:keepLines/>
      <w:pBdr>
        <w:bottom w:val="single" w:sz="4" w:space="1" w:color="auto"/>
      </w:pBdr>
      <w:shd w:val="clear" w:color="auto" w:fill="C6D9F1" w:themeFill="text2" w:themeFillTint="33"/>
      <w:spacing w:before="360" w:after="360"/>
      <w:outlineLvl w:val="1"/>
    </w:pPr>
    <w:rPr>
      <w:rFonts w:ascii="Frutiger LT Std 45 Light" w:eastAsiaTheme="majorEastAsia" w:hAnsi="Frutiger LT Std 45 Light" w:cstheme="majorBidi"/>
      <w:b/>
      <w:bCs/>
      <w:color w:val="1F497D" w:themeColor="text2"/>
      <w:sz w:val="40"/>
      <w:szCs w:val="26"/>
    </w:rPr>
  </w:style>
  <w:style w:type="paragraph" w:styleId="Heading3">
    <w:name w:val="heading 3"/>
    <w:basedOn w:val="Normal"/>
    <w:next w:val="Normal"/>
    <w:link w:val="Heading3Char"/>
    <w:uiPriority w:val="9"/>
    <w:unhideWhenUsed/>
    <w:qFormat/>
    <w:rsid w:val="00746A68"/>
    <w:pPr>
      <w:keepNext/>
      <w:keepLines/>
      <w:spacing w:before="200" w:after="0"/>
      <w:outlineLvl w:val="2"/>
    </w:pPr>
    <w:rPr>
      <w:rFonts w:ascii="Frutiger LT Std 45 Light" w:eastAsiaTheme="majorEastAsia" w:hAnsi="Frutiger LT Std 45 Light" w:cstheme="majorBidi"/>
      <w:b/>
      <w:bCs/>
      <w:color w:val="404040" w:themeColor="text1" w:themeTint="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05"/>
    <w:pPr>
      <w:tabs>
        <w:tab w:val="center" w:pos="4513"/>
        <w:tab w:val="right" w:pos="9026"/>
      </w:tabs>
      <w:spacing w:after="0"/>
    </w:pPr>
  </w:style>
  <w:style w:type="character" w:customStyle="1" w:styleId="HeaderChar">
    <w:name w:val="Header Char"/>
    <w:basedOn w:val="DefaultParagraphFont"/>
    <w:link w:val="Header"/>
    <w:uiPriority w:val="99"/>
    <w:rsid w:val="00B01805"/>
  </w:style>
  <w:style w:type="paragraph" w:styleId="Footer">
    <w:name w:val="footer"/>
    <w:basedOn w:val="Normal"/>
    <w:link w:val="FooterChar"/>
    <w:uiPriority w:val="99"/>
    <w:unhideWhenUsed/>
    <w:rsid w:val="00B01805"/>
    <w:pPr>
      <w:tabs>
        <w:tab w:val="center" w:pos="4513"/>
        <w:tab w:val="right" w:pos="9026"/>
      </w:tabs>
      <w:spacing w:after="0"/>
    </w:pPr>
  </w:style>
  <w:style w:type="character" w:customStyle="1" w:styleId="FooterChar">
    <w:name w:val="Footer Char"/>
    <w:basedOn w:val="DefaultParagraphFont"/>
    <w:link w:val="Footer"/>
    <w:uiPriority w:val="99"/>
    <w:rsid w:val="00B01805"/>
  </w:style>
  <w:style w:type="paragraph" w:styleId="BalloonText">
    <w:name w:val="Balloon Text"/>
    <w:basedOn w:val="Normal"/>
    <w:link w:val="BalloonTextChar"/>
    <w:uiPriority w:val="99"/>
    <w:semiHidden/>
    <w:unhideWhenUsed/>
    <w:rsid w:val="00B018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05"/>
    <w:rPr>
      <w:rFonts w:ascii="Tahoma" w:hAnsi="Tahoma" w:cs="Tahoma"/>
      <w:sz w:val="16"/>
      <w:szCs w:val="16"/>
    </w:rPr>
  </w:style>
  <w:style w:type="paragraph" w:styleId="FootnoteText">
    <w:name w:val="footnote text"/>
    <w:basedOn w:val="Normal"/>
    <w:link w:val="FootnoteTextChar"/>
    <w:uiPriority w:val="99"/>
    <w:semiHidden/>
    <w:unhideWhenUsed/>
    <w:rsid w:val="00865B46"/>
    <w:pPr>
      <w:spacing w:after="0"/>
    </w:pPr>
    <w:rPr>
      <w:szCs w:val="20"/>
    </w:rPr>
  </w:style>
  <w:style w:type="character" w:customStyle="1" w:styleId="FootnoteTextChar">
    <w:name w:val="Footnote Text Char"/>
    <w:basedOn w:val="DefaultParagraphFont"/>
    <w:link w:val="FootnoteText"/>
    <w:uiPriority w:val="99"/>
    <w:semiHidden/>
    <w:rsid w:val="00865B46"/>
    <w:rPr>
      <w:sz w:val="20"/>
      <w:szCs w:val="20"/>
    </w:rPr>
  </w:style>
  <w:style w:type="character" w:styleId="FootnoteReference">
    <w:name w:val="footnote reference"/>
    <w:basedOn w:val="DefaultParagraphFont"/>
    <w:uiPriority w:val="99"/>
    <w:semiHidden/>
    <w:unhideWhenUsed/>
    <w:rsid w:val="00865B46"/>
    <w:rPr>
      <w:vertAlign w:val="superscript"/>
    </w:rPr>
  </w:style>
  <w:style w:type="table" w:styleId="TableGrid">
    <w:name w:val="Table Grid"/>
    <w:basedOn w:val="TableNormal"/>
    <w:uiPriority w:val="59"/>
    <w:rsid w:val="00F26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61FC"/>
    <w:rPr>
      <w:rFonts w:ascii="Arial" w:eastAsiaTheme="majorEastAsia" w:hAnsi="Arial" w:cstheme="majorBidi"/>
      <w:b/>
      <w:bCs/>
      <w:color w:val="595959" w:themeColor="text1" w:themeTint="A6"/>
      <w:sz w:val="28"/>
      <w:szCs w:val="28"/>
    </w:rPr>
  </w:style>
  <w:style w:type="character" w:customStyle="1" w:styleId="Heading2Char">
    <w:name w:val="Heading 2 Char"/>
    <w:basedOn w:val="DefaultParagraphFont"/>
    <w:link w:val="Heading2"/>
    <w:uiPriority w:val="9"/>
    <w:rsid w:val="00F274BE"/>
    <w:rPr>
      <w:rFonts w:ascii="Frutiger LT Std 45 Light" w:eastAsiaTheme="majorEastAsia" w:hAnsi="Frutiger LT Std 45 Light" w:cstheme="majorBidi"/>
      <w:b/>
      <w:bCs/>
      <w:color w:val="1F497D" w:themeColor="text2"/>
      <w:sz w:val="40"/>
      <w:szCs w:val="26"/>
      <w:shd w:val="clear" w:color="auto" w:fill="C6D9F1" w:themeFill="text2" w:themeFillTint="33"/>
    </w:rPr>
  </w:style>
  <w:style w:type="character" w:styleId="Hyperlink">
    <w:name w:val="Hyperlink"/>
    <w:basedOn w:val="DefaultParagraphFont"/>
    <w:uiPriority w:val="99"/>
    <w:unhideWhenUsed/>
    <w:rsid w:val="00353BC9"/>
    <w:rPr>
      <w:color w:val="0000FF" w:themeColor="hyperlink"/>
      <w:u w:val="single"/>
    </w:rPr>
  </w:style>
  <w:style w:type="paragraph" w:styleId="ListParagraph">
    <w:name w:val="List Paragraph"/>
    <w:basedOn w:val="Normal"/>
    <w:uiPriority w:val="34"/>
    <w:qFormat/>
    <w:rsid w:val="008F442D"/>
    <w:pPr>
      <w:ind w:left="720"/>
      <w:contextualSpacing/>
    </w:pPr>
  </w:style>
  <w:style w:type="paragraph" w:customStyle="1" w:styleId="Tablefield">
    <w:name w:val="Table field"/>
    <w:basedOn w:val="Normal"/>
    <w:link w:val="TablefieldChar"/>
    <w:qFormat/>
    <w:rsid w:val="00866599"/>
    <w:pPr>
      <w:spacing w:after="0"/>
    </w:pPr>
    <w:rPr>
      <w:i/>
    </w:rPr>
  </w:style>
  <w:style w:type="paragraph" w:customStyle="1" w:styleId="Tablevalue">
    <w:name w:val="Table value"/>
    <w:basedOn w:val="Normal"/>
    <w:link w:val="TablevalueChar"/>
    <w:qFormat/>
    <w:rsid w:val="00824BC9"/>
    <w:pPr>
      <w:spacing w:after="0"/>
    </w:pPr>
  </w:style>
  <w:style w:type="character" w:customStyle="1" w:styleId="TablefieldChar">
    <w:name w:val="Table field Char"/>
    <w:basedOn w:val="DefaultParagraphFont"/>
    <w:link w:val="Tablefield"/>
    <w:rsid w:val="00866599"/>
    <w:rPr>
      <w:rFonts w:ascii="Arial" w:hAnsi="Arial"/>
      <w:i/>
      <w:sz w:val="20"/>
    </w:rPr>
  </w:style>
  <w:style w:type="character" w:customStyle="1" w:styleId="TablevalueChar">
    <w:name w:val="Table value Char"/>
    <w:basedOn w:val="DefaultParagraphFont"/>
    <w:link w:val="Tablevalue"/>
    <w:rsid w:val="00824BC9"/>
    <w:rPr>
      <w:rFonts w:ascii="Arial" w:hAnsi="Arial"/>
      <w:sz w:val="20"/>
    </w:rPr>
  </w:style>
  <w:style w:type="paragraph" w:customStyle="1" w:styleId="FieldName">
    <w:name w:val="Field Name"/>
    <w:basedOn w:val="Heading3"/>
    <w:link w:val="FieldNameChar"/>
    <w:qFormat/>
    <w:rsid w:val="00746A68"/>
    <w:pPr>
      <w:numPr>
        <w:numId w:val="7"/>
      </w:numPr>
      <w:spacing w:before="360" w:after="240"/>
      <w:ind w:left="357" w:hanging="357"/>
    </w:pPr>
  </w:style>
  <w:style w:type="paragraph" w:customStyle="1" w:styleId="Fielddescription">
    <w:name w:val="Field description"/>
    <w:basedOn w:val="Normal"/>
    <w:link w:val="FielddescriptionChar"/>
    <w:qFormat/>
    <w:rsid w:val="00151741"/>
    <w:pPr>
      <w:spacing w:after="60"/>
    </w:pPr>
    <w:rPr>
      <w:i/>
      <w:color w:val="7F7F7F" w:themeColor="text1" w:themeTint="80"/>
      <w:sz w:val="18"/>
    </w:rPr>
  </w:style>
  <w:style w:type="character" w:customStyle="1" w:styleId="FieldNameChar">
    <w:name w:val="Field Name Char"/>
    <w:basedOn w:val="Heading2Char"/>
    <w:link w:val="FieldName"/>
    <w:rsid w:val="00746A68"/>
    <w:rPr>
      <w:rFonts w:ascii="Frutiger LT Std 45 Light" w:eastAsiaTheme="majorEastAsia" w:hAnsi="Frutiger LT Std 45 Light" w:cstheme="majorBidi"/>
      <w:b/>
      <w:bCs/>
      <w:color w:val="404040" w:themeColor="text1" w:themeTint="BF"/>
      <w:sz w:val="28"/>
      <w:szCs w:val="26"/>
      <w:shd w:val="clear" w:color="auto" w:fill="F7E993"/>
    </w:rPr>
  </w:style>
  <w:style w:type="paragraph" w:customStyle="1" w:styleId="ExampleHeader">
    <w:name w:val="Example Header"/>
    <w:basedOn w:val="Fielddescription"/>
    <w:link w:val="ExampleHeaderChar"/>
    <w:qFormat/>
    <w:rsid w:val="008D6A8C"/>
    <w:pPr>
      <w:spacing w:before="120"/>
    </w:pPr>
    <w:rPr>
      <w:b/>
    </w:rPr>
  </w:style>
  <w:style w:type="character" w:customStyle="1" w:styleId="FielddescriptionChar">
    <w:name w:val="Field description Char"/>
    <w:basedOn w:val="DefaultParagraphFont"/>
    <w:link w:val="Fielddescription"/>
    <w:rsid w:val="00151741"/>
    <w:rPr>
      <w:rFonts w:ascii="Arial" w:hAnsi="Arial"/>
      <w:i/>
      <w:color w:val="7F7F7F" w:themeColor="text1" w:themeTint="80"/>
      <w:sz w:val="18"/>
    </w:rPr>
  </w:style>
  <w:style w:type="paragraph" w:customStyle="1" w:styleId="FieldOptional">
    <w:name w:val="Field Optional"/>
    <w:basedOn w:val="FieldName"/>
    <w:link w:val="FieldOptionalChar"/>
    <w:qFormat/>
    <w:rsid w:val="00933D9B"/>
    <w:rPr>
      <w:b w:val="0"/>
      <w:i/>
    </w:rPr>
  </w:style>
  <w:style w:type="character" w:customStyle="1" w:styleId="ExampleHeaderChar">
    <w:name w:val="Example Header Char"/>
    <w:basedOn w:val="FielddescriptionChar"/>
    <w:link w:val="ExampleHeader"/>
    <w:rsid w:val="008D6A8C"/>
    <w:rPr>
      <w:rFonts w:ascii="Arial" w:hAnsi="Arial"/>
      <w:b/>
      <w:i/>
      <w:color w:val="7F7F7F" w:themeColor="text1" w:themeTint="80"/>
      <w:sz w:val="18"/>
    </w:rPr>
  </w:style>
  <w:style w:type="paragraph" w:customStyle="1" w:styleId="Exampletext">
    <w:name w:val="Example text"/>
    <w:basedOn w:val="Fielddescription"/>
    <w:link w:val="ExampletextChar"/>
    <w:qFormat/>
    <w:rsid w:val="004E634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ind w:left="284" w:right="284"/>
    </w:pPr>
  </w:style>
  <w:style w:type="character" w:customStyle="1" w:styleId="FieldOptionalChar">
    <w:name w:val="Field Optional Char"/>
    <w:basedOn w:val="FieldNameChar"/>
    <w:link w:val="FieldOptional"/>
    <w:rsid w:val="00933D9B"/>
    <w:rPr>
      <w:rFonts w:ascii="Frutiger LT Std 45 Light" w:eastAsiaTheme="majorEastAsia" w:hAnsi="Frutiger LT Std 45 Light" w:cstheme="majorBidi"/>
      <w:b w:val="0"/>
      <w:bCs/>
      <w:i/>
      <w:color w:val="404040" w:themeColor="text1" w:themeTint="BF"/>
      <w:sz w:val="28"/>
      <w:szCs w:val="26"/>
      <w:shd w:val="clear" w:color="auto" w:fill="F7E993"/>
    </w:rPr>
  </w:style>
  <w:style w:type="character" w:styleId="FollowedHyperlink">
    <w:name w:val="FollowedHyperlink"/>
    <w:basedOn w:val="DefaultParagraphFont"/>
    <w:uiPriority w:val="99"/>
    <w:semiHidden/>
    <w:unhideWhenUsed/>
    <w:rsid w:val="003D5A3A"/>
    <w:rPr>
      <w:color w:val="800080" w:themeColor="followedHyperlink"/>
      <w:u w:val="single"/>
    </w:rPr>
  </w:style>
  <w:style w:type="character" w:customStyle="1" w:styleId="ExampletextChar">
    <w:name w:val="Example text Char"/>
    <w:basedOn w:val="FielddescriptionChar"/>
    <w:link w:val="Exampletext"/>
    <w:rsid w:val="004E6346"/>
    <w:rPr>
      <w:rFonts w:ascii="Arial" w:hAnsi="Arial"/>
      <w:i/>
      <w:color w:val="7F7F7F" w:themeColor="text1" w:themeTint="80"/>
      <w:sz w:val="18"/>
    </w:rPr>
  </w:style>
  <w:style w:type="character" w:customStyle="1" w:styleId="Heading3Char">
    <w:name w:val="Heading 3 Char"/>
    <w:basedOn w:val="DefaultParagraphFont"/>
    <w:link w:val="Heading3"/>
    <w:uiPriority w:val="9"/>
    <w:rsid w:val="00746A68"/>
    <w:rPr>
      <w:rFonts w:ascii="Frutiger LT Std 45 Light" w:eastAsiaTheme="majorEastAsia" w:hAnsi="Frutiger LT Std 45 Light" w:cstheme="majorBidi"/>
      <w:b/>
      <w:bCs/>
      <w:color w:val="404040" w:themeColor="text1" w:themeTint="BF"/>
      <w:sz w:val="28"/>
    </w:rPr>
  </w:style>
  <w:style w:type="paragraph" w:customStyle="1" w:styleId="FieldMandatory">
    <w:name w:val="Field Mandatory"/>
    <w:basedOn w:val="FieldName"/>
    <w:link w:val="FieldMandatoryChar"/>
    <w:qFormat/>
    <w:rsid w:val="00002D99"/>
    <w:rPr>
      <w:i/>
    </w:rPr>
  </w:style>
  <w:style w:type="character" w:customStyle="1" w:styleId="FieldMandatoryChar">
    <w:name w:val="Field Mandatory Char"/>
    <w:basedOn w:val="FieldNameChar"/>
    <w:link w:val="FieldMandatory"/>
    <w:rsid w:val="00002D99"/>
    <w:rPr>
      <w:rFonts w:ascii="Frutiger LT Std 45 Light" w:eastAsiaTheme="majorEastAsia" w:hAnsi="Frutiger LT Std 45 Light" w:cstheme="majorBidi"/>
      <w:b/>
      <w:bCs/>
      <w:i/>
      <w:color w:val="404040" w:themeColor="text1" w:themeTint="BF"/>
      <w:sz w:val="28"/>
      <w:szCs w:val="26"/>
      <w:shd w:val="clear" w:color="auto" w:fill="F7E993"/>
    </w:rPr>
  </w:style>
  <w:style w:type="character" w:styleId="CommentReference">
    <w:name w:val="annotation reference"/>
    <w:basedOn w:val="DefaultParagraphFont"/>
    <w:uiPriority w:val="99"/>
    <w:semiHidden/>
    <w:unhideWhenUsed/>
    <w:rsid w:val="00F04F50"/>
    <w:rPr>
      <w:sz w:val="16"/>
      <w:szCs w:val="16"/>
    </w:rPr>
  </w:style>
  <w:style w:type="paragraph" w:styleId="CommentText">
    <w:name w:val="annotation text"/>
    <w:basedOn w:val="Normal"/>
    <w:link w:val="CommentTextChar"/>
    <w:uiPriority w:val="99"/>
    <w:semiHidden/>
    <w:unhideWhenUsed/>
    <w:rsid w:val="00F04F50"/>
    <w:rPr>
      <w:szCs w:val="20"/>
    </w:rPr>
  </w:style>
  <w:style w:type="character" w:customStyle="1" w:styleId="CommentTextChar">
    <w:name w:val="Comment Text Char"/>
    <w:basedOn w:val="DefaultParagraphFont"/>
    <w:link w:val="CommentText"/>
    <w:uiPriority w:val="99"/>
    <w:semiHidden/>
    <w:rsid w:val="00F04F5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4F50"/>
    <w:rPr>
      <w:b/>
      <w:bCs/>
    </w:rPr>
  </w:style>
  <w:style w:type="character" w:customStyle="1" w:styleId="CommentSubjectChar">
    <w:name w:val="Comment Subject Char"/>
    <w:basedOn w:val="CommentTextChar"/>
    <w:link w:val="CommentSubject"/>
    <w:uiPriority w:val="99"/>
    <w:semiHidden/>
    <w:rsid w:val="00F04F50"/>
    <w:rPr>
      <w:rFonts w:ascii="Arial" w:hAnsi="Arial"/>
      <w:b/>
      <w:bCs/>
      <w:sz w:val="20"/>
      <w:szCs w:val="20"/>
    </w:rPr>
  </w:style>
  <w:style w:type="paragraph" w:customStyle="1" w:styleId="Reference">
    <w:name w:val="Reference"/>
    <w:basedOn w:val="Normal"/>
    <w:link w:val="ReferenceChar"/>
    <w:qFormat/>
    <w:rsid w:val="00F65626"/>
    <w:pPr>
      <w:ind w:left="567" w:hanging="567"/>
    </w:pPr>
  </w:style>
  <w:style w:type="paragraph" w:customStyle="1" w:styleId="Hyperlink2">
    <w:name w:val="Hyperlink2"/>
    <w:basedOn w:val="Reference"/>
    <w:link w:val="Hyperlink2Char"/>
    <w:qFormat/>
    <w:rsid w:val="00F65626"/>
    <w:rPr>
      <w:color w:val="1F497D" w:themeColor="text2"/>
    </w:rPr>
  </w:style>
  <w:style w:type="character" w:customStyle="1" w:styleId="ReferenceChar">
    <w:name w:val="Reference Char"/>
    <w:basedOn w:val="DefaultParagraphFont"/>
    <w:link w:val="Reference"/>
    <w:rsid w:val="00F65626"/>
    <w:rPr>
      <w:rFonts w:ascii="Arial" w:hAnsi="Arial"/>
      <w:sz w:val="20"/>
    </w:rPr>
  </w:style>
  <w:style w:type="paragraph" w:customStyle="1" w:styleId="Appendix">
    <w:name w:val="Appendix"/>
    <w:basedOn w:val="Normal"/>
    <w:link w:val="AppendixChar"/>
    <w:qFormat/>
    <w:rsid w:val="00151818"/>
  </w:style>
  <w:style w:type="character" w:customStyle="1" w:styleId="Hyperlink2Char">
    <w:name w:val="Hyperlink2 Char"/>
    <w:basedOn w:val="ReferenceChar"/>
    <w:link w:val="Hyperlink2"/>
    <w:rsid w:val="00F65626"/>
    <w:rPr>
      <w:rFonts w:ascii="Arial" w:hAnsi="Arial"/>
      <w:color w:val="1F497D" w:themeColor="text2"/>
      <w:sz w:val="20"/>
    </w:rPr>
  </w:style>
  <w:style w:type="character" w:customStyle="1" w:styleId="AppendixChar">
    <w:name w:val="Appendix Char"/>
    <w:basedOn w:val="DefaultParagraphFont"/>
    <w:link w:val="Appendix"/>
    <w:rsid w:val="00151818"/>
    <w:rPr>
      <w:rFonts w:ascii="Arial" w:hAnsi="Arial"/>
      <w:sz w:val="20"/>
    </w:rPr>
  </w:style>
  <w:style w:type="paragraph" w:styleId="EndnoteText">
    <w:name w:val="endnote text"/>
    <w:basedOn w:val="Normal"/>
    <w:link w:val="EndnoteTextChar"/>
    <w:uiPriority w:val="99"/>
    <w:semiHidden/>
    <w:unhideWhenUsed/>
    <w:rsid w:val="0007326F"/>
    <w:pPr>
      <w:spacing w:after="0"/>
    </w:pPr>
    <w:rPr>
      <w:szCs w:val="20"/>
    </w:rPr>
  </w:style>
  <w:style w:type="character" w:customStyle="1" w:styleId="EndnoteTextChar">
    <w:name w:val="Endnote Text Char"/>
    <w:basedOn w:val="DefaultParagraphFont"/>
    <w:link w:val="EndnoteText"/>
    <w:uiPriority w:val="99"/>
    <w:semiHidden/>
    <w:rsid w:val="0007326F"/>
    <w:rPr>
      <w:rFonts w:ascii="Arial" w:hAnsi="Arial"/>
      <w:sz w:val="20"/>
      <w:szCs w:val="20"/>
    </w:rPr>
  </w:style>
  <w:style w:type="character" w:styleId="EndnoteReference">
    <w:name w:val="endnote reference"/>
    <w:basedOn w:val="DefaultParagraphFont"/>
    <w:uiPriority w:val="99"/>
    <w:semiHidden/>
    <w:unhideWhenUsed/>
    <w:rsid w:val="0007326F"/>
    <w:rPr>
      <w:vertAlign w:val="superscript"/>
    </w:rPr>
  </w:style>
  <w:style w:type="paragraph" w:customStyle="1" w:styleId="Tablecontents">
    <w:name w:val="Table contents"/>
    <w:basedOn w:val="Normal"/>
    <w:link w:val="TablecontentsChar"/>
    <w:qFormat/>
    <w:rsid w:val="00340A4A"/>
    <w:pPr>
      <w:spacing w:after="0"/>
    </w:pPr>
  </w:style>
  <w:style w:type="character" w:customStyle="1" w:styleId="TablecontentsChar">
    <w:name w:val="Table contents Char"/>
    <w:basedOn w:val="DefaultParagraphFont"/>
    <w:link w:val="Tablecontents"/>
    <w:rsid w:val="00340A4A"/>
    <w:rPr>
      <w:rFonts w:ascii="Arial" w:hAnsi="Arial"/>
      <w:sz w:val="20"/>
    </w:rPr>
  </w:style>
  <w:style w:type="character" w:customStyle="1" w:styleId="apple-converted-space">
    <w:name w:val="apple-converted-space"/>
    <w:basedOn w:val="DefaultParagraphFont"/>
    <w:rsid w:val="00355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D5"/>
    <w:pPr>
      <w:spacing w:after="120" w:line="240" w:lineRule="auto"/>
    </w:pPr>
    <w:rPr>
      <w:rFonts w:ascii="Arial" w:hAnsi="Arial"/>
      <w:sz w:val="20"/>
    </w:rPr>
  </w:style>
  <w:style w:type="paragraph" w:styleId="Heading1">
    <w:name w:val="heading 1"/>
    <w:basedOn w:val="Normal"/>
    <w:next w:val="Normal"/>
    <w:link w:val="Heading1Char"/>
    <w:uiPriority w:val="9"/>
    <w:qFormat/>
    <w:rsid w:val="00CD61FC"/>
    <w:pPr>
      <w:keepNext/>
      <w:keepLines/>
      <w:spacing w:before="480" w:after="240"/>
      <w:outlineLvl w:val="0"/>
    </w:pPr>
    <w:rPr>
      <w:rFonts w:eastAsiaTheme="majorEastAsia"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F274BE"/>
    <w:pPr>
      <w:keepNext/>
      <w:keepLines/>
      <w:pBdr>
        <w:bottom w:val="single" w:sz="4" w:space="1" w:color="auto"/>
      </w:pBdr>
      <w:shd w:val="clear" w:color="auto" w:fill="C6D9F1" w:themeFill="text2" w:themeFillTint="33"/>
      <w:spacing w:before="360" w:after="360"/>
      <w:outlineLvl w:val="1"/>
    </w:pPr>
    <w:rPr>
      <w:rFonts w:ascii="Frutiger LT Std 45 Light" w:eastAsiaTheme="majorEastAsia" w:hAnsi="Frutiger LT Std 45 Light" w:cstheme="majorBidi"/>
      <w:b/>
      <w:bCs/>
      <w:color w:val="1F497D" w:themeColor="text2"/>
      <w:sz w:val="40"/>
      <w:szCs w:val="26"/>
    </w:rPr>
  </w:style>
  <w:style w:type="paragraph" w:styleId="Heading3">
    <w:name w:val="heading 3"/>
    <w:basedOn w:val="Normal"/>
    <w:next w:val="Normal"/>
    <w:link w:val="Heading3Char"/>
    <w:uiPriority w:val="9"/>
    <w:unhideWhenUsed/>
    <w:qFormat/>
    <w:rsid w:val="00746A68"/>
    <w:pPr>
      <w:keepNext/>
      <w:keepLines/>
      <w:spacing w:before="200" w:after="0"/>
      <w:outlineLvl w:val="2"/>
    </w:pPr>
    <w:rPr>
      <w:rFonts w:ascii="Frutiger LT Std 45 Light" w:eastAsiaTheme="majorEastAsia" w:hAnsi="Frutiger LT Std 45 Light" w:cstheme="majorBidi"/>
      <w:b/>
      <w:bCs/>
      <w:color w:val="404040" w:themeColor="text1" w:themeTint="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05"/>
    <w:pPr>
      <w:tabs>
        <w:tab w:val="center" w:pos="4513"/>
        <w:tab w:val="right" w:pos="9026"/>
      </w:tabs>
      <w:spacing w:after="0"/>
    </w:pPr>
  </w:style>
  <w:style w:type="character" w:customStyle="1" w:styleId="HeaderChar">
    <w:name w:val="Header Char"/>
    <w:basedOn w:val="DefaultParagraphFont"/>
    <w:link w:val="Header"/>
    <w:uiPriority w:val="99"/>
    <w:rsid w:val="00B01805"/>
  </w:style>
  <w:style w:type="paragraph" w:styleId="Footer">
    <w:name w:val="footer"/>
    <w:basedOn w:val="Normal"/>
    <w:link w:val="FooterChar"/>
    <w:uiPriority w:val="99"/>
    <w:unhideWhenUsed/>
    <w:rsid w:val="00B01805"/>
    <w:pPr>
      <w:tabs>
        <w:tab w:val="center" w:pos="4513"/>
        <w:tab w:val="right" w:pos="9026"/>
      </w:tabs>
      <w:spacing w:after="0"/>
    </w:pPr>
  </w:style>
  <w:style w:type="character" w:customStyle="1" w:styleId="FooterChar">
    <w:name w:val="Footer Char"/>
    <w:basedOn w:val="DefaultParagraphFont"/>
    <w:link w:val="Footer"/>
    <w:uiPriority w:val="99"/>
    <w:rsid w:val="00B01805"/>
  </w:style>
  <w:style w:type="paragraph" w:styleId="BalloonText">
    <w:name w:val="Balloon Text"/>
    <w:basedOn w:val="Normal"/>
    <w:link w:val="BalloonTextChar"/>
    <w:uiPriority w:val="99"/>
    <w:semiHidden/>
    <w:unhideWhenUsed/>
    <w:rsid w:val="00B018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05"/>
    <w:rPr>
      <w:rFonts w:ascii="Tahoma" w:hAnsi="Tahoma" w:cs="Tahoma"/>
      <w:sz w:val="16"/>
      <w:szCs w:val="16"/>
    </w:rPr>
  </w:style>
  <w:style w:type="paragraph" w:styleId="FootnoteText">
    <w:name w:val="footnote text"/>
    <w:basedOn w:val="Normal"/>
    <w:link w:val="FootnoteTextChar"/>
    <w:uiPriority w:val="99"/>
    <w:semiHidden/>
    <w:unhideWhenUsed/>
    <w:rsid w:val="00865B46"/>
    <w:pPr>
      <w:spacing w:after="0"/>
    </w:pPr>
    <w:rPr>
      <w:szCs w:val="20"/>
    </w:rPr>
  </w:style>
  <w:style w:type="character" w:customStyle="1" w:styleId="FootnoteTextChar">
    <w:name w:val="Footnote Text Char"/>
    <w:basedOn w:val="DefaultParagraphFont"/>
    <w:link w:val="FootnoteText"/>
    <w:uiPriority w:val="99"/>
    <w:semiHidden/>
    <w:rsid w:val="00865B46"/>
    <w:rPr>
      <w:sz w:val="20"/>
      <w:szCs w:val="20"/>
    </w:rPr>
  </w:style>
  <w:style w:type="character" w:styleId="FootnoteReference">
    <w:name w:val="footnote reference"/>
    <w:basedOn w:val="DefaultParagraphFont"/>
    <w:uiPriority w:val="99"/>
    <w:semiHidden/>
    <w:unhideWhenUsed/>
    <w:rsid w:val="00865B46"/>
    <w:rPr>
      <w:vertAlign w:val="superscript"/>
    </w:rPr>
  </w:style>
  <w:style w:type="table" w:styleId="TableGrid">
    <w:name w:val="Table Grid"/>
    <w:basedOn w:val="TableNormal"/>
    <w:uiPriority w:val="59"/>
    <w:rsid w:val="00F26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61FC"/>
    <w:rPr>
      <w:rFonts w:ascii="Arial" w:eastAsiaTheme="majorEastAsia" w:hAnsi="Arial" w:cstheme="majorBidi"/>
      <w:b/>
      <w:bCs/>
      <w:color w:val="595959" w:themeColor="text1" w:themeTint="A6"/>
      <w:sz w:val="28"/>
      <w:szCs w:val="28"/>
    </w:rPr>
  </w:style>
  <w:style w:type="character" w:customStyle="1" w:styleId="Heading2Char">
    <w:name w:val="Heading 2 Char"/>
    <w:basedOn w:val="DefaultParagraphFont"/>
    <w:link w:val="Heading2"/>
    <w:uiPriority w:val="9"/>
    <w:rsid w:val="00F274BE"/>
    <w:rPr>
      <w:rFonts w:ascii="Frutiger LT Std 45 Light" w:eastAsiaTheme="majorEastAsia" w:hAnsi="Frutiger LT Std 45 Light" w:cstheme="majorBidi"/>
      <w:b/>
      <w:bCs/>
      <w:color w:val="1F497D" w:themeColor="text2"/>
      <w:sz w:val="40"/>
      <w:szCs w:val="26"/>
      <w:shd w:val="clear" w:color="auto" w:fill="C6D9F1" w:themeFill="text2" w:themeFillTint="33"/>
    </w:rPr>
  </w:style>
  <w:style w:type="character" w:styleId="Hyperlink">
    <w:name w:val="Hyperlink"/>
    <w:basedOn w:val="DefaultParagraphFont"/>
    <w:uiPriority w:val="99"/>
    <w:unhideWhenUsed/>
    <w:rsid w:val="00353BC9"/>
    <w:rPr>
      <w:color w:val="0000FF" w:themeColor="hyperlink"/>
      <w:u w:val="single"/>
    </w:rPr>
  </w:style>
  <w:style w:type="paragraph" w:styleId="ListParagraph">
    <w:name w:val="List Paragraph"/>
    <w:basedOn w:val="Normal"/>
    <w:uiPriority w:val="34"/>
    <w:qFormat/>
    <w:rsid w:val="008F442D"/>
    <w:pPr>
      <w:ind w:left="720"/>
      <w:contextualSpacing/>
    </w:pPr>
  </w:style>
  <w:style w:type="paragraph" w:customStyle="1" w:styleId="Tablefield">
    <w:name w:val="Table field"/>
    <w:basedOn w:val="Normal"/>
    <w:link w:val="TablefieldChar"/>
    <w:qFormat/>
    <w:rsid w:val="00866599"/>
    <w:pPr>
      <w:spacing w:after="0"/>
    </w:pPr>
    <w:rPr>
      <w:i/>
    </w:rPr>
  </w:style>
  <w:style w:type="paragraph" w:customStyle="1" w:styleId="Tablevalue">
    <w:name w:val="Table value"/>
    <w:basedOn w:val="Normal"/>
    <w:link w:val="TablevalueChar"/>
    <w:qFormat/>
    <w:rsid w:val="00824BC9"/>
    <w:pPr>
      <w:spacing w:after="0"/>
    </w:pPr>
  </w:style>
  <w:style w:type="character" w:customStyle="1" w:styleId="TablefieldChar">
    <w:name w:val="Table field Char"/>
    <w:basedOn w:val="DefaultParagraphFont"/>
    <w:link w:val="Tablefield"/>
    <w:rsid w:val="00866599"/>
    <w:rPr>
      <w:rFonts w:ascii="Arial" w:hAnsi="Arial"/>
      <w:i/>
      <w:sz w:val="20"/>
    </w:rPr>
  </w:style>
  <w:style w:type="character" w:customStyle="1" w:styleId="TablevalueChar">
    <w:name w:val="Table value Char"/>
    <w:basedOn w:val="DefaultParagraphFont"/>
    <w:link w:val="Tablevalue"/>
    <w:rsid w:val="00824BC9"/>
    <w:rPr>
      <w:rFonts w:ascii="Arial" w:hAnsi="Arial"/>
      <w:sz w:val="20"/>
    </w:rPr>
  </w:style>
  <w:style w:type="paragraph" w:customStyle="1" w:styleId="FieldName">
    <w:name w:val="Field Name"/>
    <w:basedOn w:val="Heading3"/>
    <w:link w:val="FieldNameChar"/>
    <w:qFormat/>
    <w:rsid w:val="00746A68"/>
    <w:pPr>
      <w:numPr>
        <w:numId w:val="7"/>
      </w:numPr>
      <w:spacing w:before="360" w:after="240"/>
      <w:ind w:left="357" w:hanging="357"/>
    </w:pPr>
  </w:style>
  <w:style w:type="paragraph" w:customStyle="1" w:styleId="Fielddescription">
    <w:name w:val="Field description"/>
    <w:basedOn w:val="Normal"/>
    <w:link w:val="FielddescriptionChar"/>
    <w:qFormat/>
    <w:rsid w:val="00151741"/>
    <w:pPr>
      <w:spacing w:after="60"/>
    </w:pPr>
    <w:rPr>
      <w:i/>
      <w:color w:val="7F7F7F" w:themeColor="text1" w:themeTint="80"/>
      <w:sz w:val="18"/>
    </w:rPr>
  </w:style>
  <w:style w:type="character" w:customStyle="1" w:styleId="FieldNameChar">
    <w:name w:val="Field Name Char"/>
    <w:basedOn w:val="Heading2Char"/>
    <w:link w:val="FieldName"/>
    <w:rsid w:val="00746A68"/>
    <w:rPr>
      <w:rFonts w:ascii="Frutiger LT Std 45 Light" w:eastAsiaTheme="majorEastAsia" w:hAnsi="Frutiger LT Std 45 Light" w:cstheme="majorBidi"/>
      <w:b/>
      <w:bCs/>
      <w:color w:val="404040" w:themeColor="text1" w:themeTint="BF"/>
      <w:sz w:val="28"/>
      <w:szCs w:val="26"/>
      <w:shd w:val="clear" w:color="auto" w:fill="F7E993"/>
    </w:rPr>
  </w:style>
  <w:style w:type="paragraph" w:customStyle="1" w:styleId="ExampleHeader">
    <w:name w:val="Example Header"/>
    <w:basedOn w:val="Fielddescription"/>
    <w:link w:val="ExampleHeaderChar"/>
    <w:qFormat/>
    <w:rsid w:val="008D6A8C"/>
    <w:pPr>
      <w:spacing w:before="120"/>
    </w:pPr>
    <w:rPr>
      <w:b/>
    </w:rPr>
  </w:style>
  <w:style w:type="character" w:customStyle="1" w:styleId="FielddescriptionChar">
    <w:name w:val="Field description Char"/>
    <w:basedOn w:val="DefaultParagraphFont"/>
    <w:link w:val="Fielddescription"/>
    <w:rsid w:val="00151741"/>
    <w:rPr>
      <w:rFonts w:ascii="Arial" w:hAnsi="Arial"/>
      <w:i/>
      <w:color w:val="7F7F7F" w:themeColor="text1" w:themeTint="80"/>
      <w:sz w:val="18"/>
    </w:rPr>
  </w:style>
  <w:style w:type="paragraph" w:customStyle="1" w:styleId="FieldOptional">
    <w:name w:val="Field Optional"/>
    <w:basedOn w:val="FieldName"/>
    <w:link w:val="FieldOptionalChar"/>
    <w:qFormat/>
    <w:rsid w:val="00933D9B"/>
    <w:rPr>
      <w:b w:val="0"/>
      <w:i/>
    </w:rPr>
  </w:style>
  <w:style w:type="character" w:customStyle="1" w:styleId="ExampleHeaderChar">
    <w:name w:val="Example Header Char"/>
    <w:basedOn w:val="FielddescriptionChar"/>
    <w:link w:val="ExampleHeader"/>
    <w:rsid w:val="008D6A8C"/>
    <w:rPr>
      <w:rFonts w:ascii="Arial" w:hAnsi="Arial"/>
      <w:b/>
      <w:i/>
      <w:color w:val="7F7F7F" w:themeColor="text1" w:themeTint="80"/>
      <w:sz w:val="18"/>
    </w:rPr>
  </w:style>
  <w:style w:type="paragraph" w:customStyle="1" w:styleId="Exampletext">
    <w:name w:val="Example text"/>
    <w:basedOn w:val="Fielddescription"/>
    <w:link w:val="ExampletextChar"/>
    <w:qFormat/>
    <w:rsid w:val="004E634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ind w:left="284" w:right="284"/>
    </w:pPr>
  </w:style>
  <w:style w:type="character" w:customStyle="1" w:styleId="FieldOptionalChar">
    <w:name w:val="Field Optional Char"/>
    <w:basedOn w:val="FieldNameChar"/>
    <w:link w:val="FieldOptional"/>
    <w:rsid w:val="00933D9B"/>
    <w:rPr>
      <w:rFonts w:ascii="Frutiger LT Std 45 Light" w:eastAsiaTheme="majorEastAsia" w:hAnsi="Frutiger LT Std 45 Light" w:cstheme="majorBidi"/>
      <w:b w:val="0"/>
      <w:bCs/>
      <w:i/>
      <w:color w:val="404040" w:themeColor="text1" w:themeTint="BF"/>
      <w:sz w:val="28"/>
      <w:szCs w:val="26"/>
      <w:shd w:val="clear" w:color="auto" w:fill="F7E993"/>
    </w:rPr>
  </w:style>
  <w:style w:type="character" w:styleId="FollowedHyperlink">
    <w:name w:val="FollowedHyperlink"/>
    <w:basedOn w:val="DefaultParagraphFont"/>
    <w:uiPriority w:val="99"/>
    <w:semiHidden/>
    <w:unhideWhenUsed/>
    <w:rsid w:val="003D5A3A"/>
    <w:rPr>
      <w:color w:val="800080" w:themeColor="followedHyperlink"/>
      <w:u w:val="single"/>
    </w:rPr>
  </w:style>
  <w:style w:type="character" w:customStyle="1" w:styleId="ExampletextChar">
    <w:name w:val="Example text Char"/>
    <w:basedOn w:val="FielddescriptionChar"/>
    <w:link w:val="Exampletext"/>
    <w:rsid w:val="004E6346"/>
    <w:rPr>
      <w:rFonts w:ascii="Arial" w:hAnsi="Arial"/>
      <w:i/>
      <w:color w:val="7F7F7F" w:themeColor="text1" w:themeTint="80"/>
      <w:sz w:val="18"/>
    </w:rPr>
  </w:style>
  <w:style w:type="character" w:customStyle="1" w:styleId="Heading3Char">
    <w:name w:val="Heading 3 Char"/>
    <w:basedOn w:val="DefaultParagraphFont"/>
    <w:link w:val="Heading3"/>
    <w:uiPriority w:val="9"/>
    <w:rsid w:val="00746A68"/>
    <w:rPr>
      <w:rFonts w:ascii="Frutiger LT Std 45 Light" w:eastAsiaTheme="majorEastAsia" w:hAnsi="Frutiger LT Std 45 Light" w:cstheme="majorBidi"/>
      <w:b/>
      <w:bCs/>
      <w:color w:val="404040" w:themeColor="text1" w:themeTint="BF"/>
      <w:sz w:val="28"/>
    </w:rPr>
  </w:style>
  <w:style w:type="paragraph" w:customStyle="1" w:styleId="FieldMandatory">
    <w:name w:val="Field Mandatory"/>
    <w:basedOn w:val="FieldName"/>
    <w:link w:val="FieldMandatoryChar"/>
    <w:qFormat/>
    <w:rsid w:val="00002D99"/>
    <w:rPr>
      <w:i/>
    </w:rPr>
  </w:style>
  <w:style w:type="character" w:customStyle="1" w:styleId="FieldMandatoryChar">
    <w:name w:val="Field Mandatory Char"/>
    <w:basedOn w:val="FieldNameChar"/>
    <w:link w:val="FieldMandatory"/>
    <w:rsid w:val="00002D99"/>
    <w:rPr>
      <w:rFonts w:ascii="Frutiger LT Std 45 Light" w:eastAsiaTheme="majorEastAsia" w:hAnsi="Frutiger LT Std 45 Light" w:cstheme="majorBidi"/>
      <w:b/>
      <w:bCs/>
      <w:i/>
      <w:color w:val="404040" w:themeColor="text1" w:themeTint="BF"/>
      <w:sz w:val="28"/>
      <w:szCs w:val="26"/>
      <w:shd w:val="clear" w:color="auto" w:fill="F7E993"/>
    </w:rPr>
  </w:style>
  <w:style w:type="character" w:styleId="CommentReference">
    <w:name w:val="annotation reference"/>
    <w:basedOn w:val="DefaultParagraphFont"/>
    <w:uiPriority w:val="99"/>
    <w:semiHidden/>
    <w:unhideWhenUsed/>
    <w:rsid w:val="00F04F50"/>
    <w:rPr>
      <w:sz w:val="16"/>
      <w:szCs w:val="16"/>
    </w:rPr>
  </w:style>
  <w:style w:type="paragraph" w:styleId="CommentText">
    <w:name w:val="annotation text"/>
    <w:basedOn w:val="Normal"/>
    <w:link w:val="CommentTextChar"/>
    <w:uiPriority w:val="99"/>
    <w:semiHidden/>
    <w:unhideWhenUsed/>
    <w:rsid w:val="00F04F50"/>
    <w:rPr>
      <w:szCs w:val="20"/>
    </w:rPr>
  </w:style>
  <w:style w:type="character" w:customStyle="1" w:styleId="CommentTextChar">
    <w:name w:val="Comment Text Char"/>
    <w:basedOn w:val="DefaultParagraphFont"/>
    <w:link w:val="CommentText"/>
    <w:uiPriority w:val="99"/>
    <w:semiHidden/>
    <w:rsid w:val="00F04F5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4F50"/>
    <w:rPr>
      <w:b/>
      <w:bCs/>
    </w:rPr>
  </w:style>
  <w:style w:type="character" w:customStyle="1" w:styleId="CommentSubjectChar">
    <w:name w:val="Comment Subject Char"/>
    <w:basedOn w:val="CommentTextChar"/>
    <w:link w:val="CommentSubject"/>
    <w:uiPriority w:val="99"/>
    <w:semiHidden/>
    <w:rsid w:val="00F04F50"/>
    <w:rPr>
      <w:rFonts w:ascii="Arial" w:hAnsi="Arial"/>
      <w:b/>
      <w:bCs/>
      <w:sz w:val="20"/>
      <w:szCs w:val="20"/>
    </w:rPr>
  </w:style>
  <w:style w:type="paragraph" w:customStyle="1" w:styleId="Reference">
    <w:name w:val="Reference"/>
    <w:basedOn w:val="Normal"/>
    <w:link w:val="ReferenceChar"/>
    <w:qFormat/>
    <w:rsid w:val="00F65626"/>
    <w:pPr>
      <w:ind w:left="567" w:hanging="567"/>
    </w:pPr>
  </w:style>
  <w:style w:type="paragraph" w:customStyle="1" w:styleId="Hyperlink2">
    <w:name w:val="Hyperlink2"/>
    <w:basedOn w:val="Reference"/>
    <w:link w:val="Hyperlink2Char"/>
    <w:qFormat/>
    <w:rsid w:val="00F65626"/>
    <w:rPr>
      <w:color w:val="1F497D" w:themeColor="text2"/>
    </w:rPr>
  </w:style>
  <w:style w:type="character" w:customStyle="1" w:styleId="ReferenceChar">
    <w:name w:val="Reference Char"/>
    <w:basedOn w:val="DefaultParagraphFont"/>
    <w:link w:val="Reference"/>
    <w:rsid w:val="00F65626"/>
    <w:rPr>
      <w:rFonts w:ascii="Arial" w:hAnsi="Arial"/>
      <w:sz w:val="20"/>
    </w:rPr>
  </w:style>
  <w:style w:type="paragraph" w:customStyle="1" w:styleId="Appendix">
    <w:name w:val="Appendix"/>
    <w:basedOn w:val="Normal"/>
    <w:link w:val="AppendixChar"/>
    <w:qFormat/>
    <w:rsid w:val="00151818"/>
  </w:style>
  <w:style w:type="character" w:customStyle="1" w:styleId="Hyperlink2Char">
    <w:name w:val="Hyperlink2 Char"/>
    <w:basedOn w:val="ReferenceChar"/>
    <w:link w:val="Hyperlink2"/>
    <w:rsid w:val="00F65626"/>
    <w:rPr>
      <w:rFonts w:ascii="Arial" w:hAnsi="Arial"/>
      <w:color w:val="1F497D" w:themeColor="text2"/>
      <w:sz w:val="20"/>
    </w:rPr>
  </w:style>
  <w:style w:type="character" w:customStyle="1" w:styleId="AppendixChar">
    <w:name w:val="Appendix Char"/>
    <w:basedOn w:val="DefaultParagraphFont"/>
    <w:link w:val="Appendix"/>
    <w:rsid w:val="00151818"/>
    <w:rPr>
      <w:rFonts w:ascii="Arial" w:hAnsi="Arial"/>
      <w:sz w:val="20"/>
    </w:rPr>
  </w:style>
  <w:style w:type="paragraph" w:styleId="EndnoteText">
    <w:name w:val="endnote text"/>
    <w:basedOn w:val="Normal"/>
    <w:link w:val="EndnoteTextChar"/>
    <w:uiPriority w:val="99"/>
    <w:semiHidden/>
    <w:unhideWhenUsed/>
    <w:rsid w:val="0007326F"/>
    <w:pPr>
      <w:spacing w:after="0"/>
    </w:pPr>
    <w:rPr>
      <w:szCs w:val="20"/>
    </w:rPr>
  </w:style>
  <w:style w:type="character" w:customStyle="1" w:styleId="EndnoteTextChar">
    <w:name w:val="Endnote Text Char"/>
    <w:basedOn w:val="DefaultParagraphFont"/>
    <w:link w:val="EndnoteText"/>
    <w:uiPriority w:val="99"/>
    <w:semiHidden/>
    <w:rsid w:val="0007326F"/>
    <w:rPr>
      <w:rFonts w:ascii="Arial" w:hAnsi="Arial"/>
      <w:sz w:val="20"/>
      <w:szCs w:val="20"/>
    </w:rPr>
  </w:style>
  <w:style w:type="character" w:styleId="EndnoteReference">
    <w:name w:val="endnote reference"/>
    <w:basedOn w:val="DefaultParagraphFont"/>
    <w:uiPriority w:val="99"/>
    <w:semiHidden/>
    <w:unhideWhenUsed/>
    <w:rsid w:val="0007326F"/>
    <w:rPr>
      <w:vertAlign w:val="superscript"/>
    </w:rPr>
  </w:style>
  <w:style w:type="paragraph" w:customStyle="1" w:styleId="Tablecontents">
    <w:name w:val="Table contents"/>
    <w:basedOn w:val="Normal"/>
    <w:link w:val="TablecontentsChar"/>
    <w:qFormat/>
    <w:rsid w:val="00340A4A"/>
    <w:pPr>
      <w:spacing w:after="0"/>
    </w:pPr>
  </w:style>
  <w:style w:type="character" w:customStyle="1" w:styleId="TablecontentsChar">
    <w:name w:val="Table contents Char"/>
    <w:basedOn w:val="DefaultParagraphFont"/>
    <w:link w:val="Tablecontents"/>
    <w:rsid w:val="00340A4A"/>
    <w:rPr>
      <w:rFonts w:ascii="Arial" w:hAnsi="Arial"/>
      <w:sz w:val="20"/>
    </w:rPr>
  </w:style>
  <w:style w:type="character" w:customStyle="1" w:styleId="apple-converted-space">
    <w:name w:val="apple-converted-space"/>
    <w:basedOn w:val="DefaultParagraphFont"/>
    <w:rsid w:val="0035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8099">
      <w:bodyDiv w:val="1"/>
      <w:marLeft w:val="0"/>
      <w:marRight w:val="0"/>
      <w:marTop w:val="0"/>
      <w:marBottom w:val="0"/>
      <w:divBdr>
        <w:top w:val="none" w:sz="0" w:space="0" w:color="auto"/>
        <w:left w:val="none" w:sz="0" w:space="0" w:color="auto"/>
        <w:bottom w:val="none" w:sz="0" w:space="0" w:color="auto"/>
        <w:right w:val="none" w:sz="0" w:space="0" w:color="auto"/>
      </w:divBdr>
    </w:div>
    <w:div w:id="982469633">
      <w:bodyDiv w:val="1"/>
      <w:marLeft w:val="0"/>
      <w:marRight w:val="0"/>
      <w:marTop w:val="0"/>
      <w:marBottom w:val="0"/>
      <w:divBdr>
        <w:top w:val="none" w:sz="0" w:space="0" w:color="auto"/>
        <w:left w:val="none" w:sz="0" w:space="0" w:color="auto"/>
        <w:bottom w:val="none" w:sz="0" w:space="0" w:color="auto"/>
        <w:right w:val="none" w:sz="0" w:space="0" w:color="auto"/>
      </w:divBdr>
    </w:div>
    <w:div w:id="1035500769">
      <w:bodyDiv w:val="1"/>
      <w:marLeft w:val="0"/>
      <w:marRight w:val="0"/>
      <w:marTop w:val="0"/>
      <w:marBottom w:val="0"/>
      <w:divBdr>
        <w:top w:val="none" w:sz="0" w:space="0" w:color="auto"/>
        <w:left w:val="none" w:sz="0" w:space="0" w:color="auto"/>
        <w:bottom w:val="none" w:sz="0" w:space="0" w:color="auto"/>
        <w:right w:val="none" w:sz="0" w:space="0" w:color="auto"/>
      </w:divBdr>
    </w:div>
    <w:div w:id="1100174363">
      <w:bodyDiv w:val="1"/>
      <w:marLeft w:val="0"/>
      <w:marRight w:val="0"/>
      <w:marTop w:val="0"/>
      <w:marBottom w:val="0"/>
      <w:divBdr>
        <w:top w:val="none" w:sz="0" w:space="0" w:color="auto"/>
        <w:left w:val="none" w:sz="0" w:space="0" w:color="auto"/>
        <w:bottom w:val="none" w:sz="0" w:space="0" w:color="auto"/>
        <w:right w:val="none" w:sz="0" w:space="0" w:color="auto"/>
      </w:divBdr>
    </w:div>
    <w:div w:id="1152062013">
      <w:bodyDiv w:val="1"/>
      <w:marLeft w:val="0"/>
      <w:marRight w:val="0"/>
      <w:marTop w:val="0"/>
      <w:marBottom w:val="0"/>
      <w:divBdr>
        <w:top w:val="none" w:sz="0" w:space="0" w:color="auto"/>
        <w:left w:val="none" w:sz="0" w:space="0" w:color="auto"/>
        <w:bottom w:val="none" w:sz="0" w:space="0" w:color="auto"/>
        <w:right w:val="none" w:sz="0" w:space="0" w:color="auto"/>
      </w:divBdr>
    </w:div>
    <w:div w:id="1200821424">
      <w:bodyDiv w:val="1"/>
      <w:marLeft w:val="0"/>
      <w:marRight w:val="0"/>
      <w:marTop w:val="0"/>
      <w:marBottom w:val="0"/>
      <w:divBdr>
        <w:top w:val="none" w:sz="0" w:space="0" w:color="auto"/>
        <w:left w:val="none" w:sz="0" w:space="0" w:color="auto"/>
        <w:bottom w:val="none" w:sz="0" w:space="0" w:color="auto"/>
        <w:right w:val="none" w:sz="0" w:space="0" w:color="auto"/>
      </w:divBdr>
      <w:divsChild>
        <w:div w:id="10498158">
          <w:marLeft w:val="0"/>
          <w:marRight w:val="0"/>
          <w:marTop w:val="0"/>
          <w:marBottom w:val="0"/>
          <w:divBdr>
            <w:top w:val="none" w:sz="0" w:space="0" w:color="auto"/>
            <w:left w:val="none" w:sz="0" w:space="0" w:color="auto"/>
            <w:bottom w:val="none" w:sz="0" w:space="0" w:color="auto"/>
            <w:right w:val="none" w:sz="0" w:space="0" w:color="auto"/>
          </w:divBdr>
        </w:div>
      </w:divsChild>
    </w:div>
    <w:div w:id="1359818164">
      <w:bodyDiv w:val="1"/>
      <w:marLeft w:val="0"/>
      <w:marRight w:val="0"/>
      <w:marTop w:val="0"/>
      <w:marBottom w:val="0"/>
      <w:divBdr>
        <w:top w:val="none" w:sz="0" w:space="0" w:color="auto"/>
        <w:left w:val="none" w:sz="0" w:space="0" w:color="auto"/>
        <w:bottom w:val="none" w:sz="0" w:space="0" w:color="auto"/>
        <w:right w:val="none" w:sz="0" w:space="0" w:color="auto"/>
      </w:divBdr>
    </w:div>
    <w:div w:id="1431004494">
      <w:bodyDiv w:val="1"/>
      <w:marLeft w:val="0"/>
      <w:marRight w:val="0"/>
      <w:marTop w:val="0"/>
      <w:marBottom w:val="0"/>
      <w:divBdr>
        <w:top w:val="none" w:sz="0" w:space="0" w:color="auto"/>
        <w:left w:val="none" w:sz="0" w:space="0" w:color="auto"/>
        <w:bottom w:val="none" w:sz="0" w:space="0" w:color="auto"/>
        <w:right w:val="none" w:sz="0" w:space="0" w:color="auto"/>
      </w:divBdr>
    </w:div>
    <w:div w:id="1611087322">
      <w:bodyDiv w:val="1"/>
      <w:marLeft w:val="0"/>
      <w:marRight w:val="0"/>
      <w:marTop w:val="0"/>
      <w:marBottom w:val="0"/>
      <w:divBdr>
        <w:top w:val="none" w:sz="0" w:space="0" w:color="auto"/>
        <w:left w:val="none" w:sz="0" w:space="0" w:color="auto"/>
        <w:bottom w:val="none" w:sz="0" w:space="0" w:color="auto"/>
        <w:right w:val="none" w:sz="0" w:space="0" w:color="auto"/>
      </w:divBdr>
    </w:div>
    <w:div w:id="1616399475">
      <w:bodyDiv w:val="1"/>
      <w:marLeft w:val="0"/>
      <w:marRight w:val="0"/>
      <w:marTop w:val="0"/>
      <w:marBottom w:val="0"/>
      <w:divBdr>
        <w:top w:val="none" w:sz="0" w:space="0" w:color="auto"/>
        <w:left w:val="none" w:sz="0" w:space="0" w:color="auto"/>
        <w:bottom w:val="none" w:sz="0" w:space="0" w:color="auto"/>
        <w:right w:val="none" w:sz="0" w:space="0" w:color="auto"/>
      </w:divBdr>
    </w:div>
    <w:div w:id="1623919382">
      <w:bodyDiv w:val="1"/>
      <w:marLeft w:val="0"/>
      <w:marRight w:val="0"/>
      <w:marTop w:val="0"/>
      <w:marBottom w:val="0"/>
      <w:divBdr>
        <w:top w:val="none" w:sz="0" w:space="0" w:color="auto"/>
        <w:left w:val="none" w:sz="0" w:space="0" w:color="auto"/>
        <w:bottom w:val="none" w:sz="0" w:space="0" w:color="auto"/>
        <w:right w:val="none" w:sz="0" w:space="0" w:color="auto"/>
      </w:divBdr>
    </w:div>
    <w:div w:id="1815483909">
      <w:bodyDiv w:val="1"/>
      <w:marLeft w:val="0"/>
      <w:marRight w:val="0"/>
      <w:marTop w:val="0"/>
      <w:marBottom w:val="0"/>
      <w:divBdr>
        <w:top w:val="none" w:sz="0" w:space="0" w:color="auto"/>
        <w:left w:val="none" w:sz="0" w:space="0" w:color="auto"/>
        <w:bottom w:val="none" w:sz="0" w:space="0" w:color="auto"/>
        <w:right w:val="none" w:sz="0" w:space="0" w:color="auto"/>
      </w:divBdr>
    </w:div>
    <w:div w:id="2124179686">
      <w:bodyDiv w:val="1"/>
      <w:marLeft w:val="0"/>
      <w:marRight w:val="0"/>
      <w:marTop w:val="0"/>
      <w:marBottom w:val="0"/>
      <w:divBdr>
        <w:top w:val="none" w:sz="0" w:space="0" w:color="auto"/>
        <w:left w:val="none" w:sz="0" w:space="0" w:color="auto"/>
        <w:bottom w:val="none" w:sz="0" w:space="0" w:color="auto"/>
        <w:right w:val="none" w:sz="0" w:space="0" w:color="auto"/>
      </w:divBdr>
    </w:div>
    <w:div w:id="214337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3.0/a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reativecommons.org/licenses/by/3.0/a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atlas.org.au/data/uuid/ac8e8e4f-fc0e-4a01-9c3d-f27e4a8fac3c" TargetMode="External"/><Relationship Id="rId5" Type="http://schemas.openxmlformats.org/officeDocument/2006/relationships/settings" Target="settings.xml"/><Relationship Id="rId15" Type="http://schemas.openxmlformats.org/officeDocument/2006/relationships/hyperlink" Target="http://eatlas.org.au/data/uuid/d2396b2c-68d4-4f4b-aab0-52f7bc4a81f5" TargetMode="External"/><Relationship Id="rId10" Type="http://schemas.openxmlformats.org/officeDocument/2006/relationships/hyperlink" Target="mailto:melanie.stewart@tsra.gov.au"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e.lawrey@aims.gov.au" TargetMode="External"/><Relationship Id="rId14" Type="http://schemas.openxmlformats.org/officeDocument/2006/relationships/hyperlink" Target="http://www.gbrmpa.gov.au/geoport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eatlas.org.au/resources/data-submission-form" TargetMode="External"/><Relationship Id="rId1" Type="http://schemas.openxmlformats.org/officeDocument/2006/relationships/hyperlink" Target="http://creativecommons.org/licenses/by/3.0/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wrey\Documents\Downloads\e-atlas-dataset-report-form_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8D1AA-4707-42D6-B755-1982223F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e-atlas-dataset-report-form_v1.3.dotx</Template>
  <TotalTime>570</TotalTime>
  <Pages>10</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Australian Institute of Marine Science</Company>
  <LinksUpToDate>false</LinksUpToDate>
  <CharactersWithSpaces>17264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Lawrey</dc:creator>
  <cp:lastModifiedBy>Eric Lawrey</cp:lastModifiedBy>
  <cp:revision>26</cp:revision>
  <cp:lastPrinted>2012-11-19T07:33:00Z</cp:lastPrinted>
  <dcterms:created xsi:type="dcterms:W3CDTF">2016-04-12T10:33:00Z</dcterms:created>
  <dcterms:modified xsi:type="dcterms:W3CDTF">2016-04-19T22:15:00Z</dcterms:modified>
</cp:coreProperties>
</file>