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DC378F" w:rsidRDefault="00831253">
      <w:pPr>
        <w:pBdr>
          <w:top w:val="nil"/>
          <w:left w:val="nil"/>
          <w:bottom w:val="nil"/>
          <w:right w:val="nil"/>
          <w:between w:val="nil"/>
        </w:pBdr>
        <w:spacing w:line="360" w:lineRule="auto"/>
        <w:ind w:left="720"/>
        <w:rPr>
          <w:rFonts w:ascii="Helvetica Neue" w:eastAsia="Helvetica Neue" w:hAnsi="Helvetica Neue" w:cs="Helvetica Neue"/>
          <w:b/>
          <w:color w:val="000000"/>
          <w:sz w:val="28"/>
          <w:szCs w:val="28"/>
        </w:rPr>
      </w:pPr>
      <w:r>
        <w:rPr>
          <w:rFonts w:ascii="Helvetica Neue" w:eastAsia="Helvetica Neue" w:hAnsi="Helvetica Neue" w:cs="Helvetica Neue"/>
          <w:b/>
          <w:color w:val="000000"/>
          <w:sz w:val="28"/>
          <w:szCs w:val="28"/>
        </w:rPr>
        <w:t xml:space="preserve">Can </w:t>
      </w:r>
      <w:r>
        <w:rPr>
          <w:rFonts w:ascii="Helvetica Neue" w:eastAsia="Helvetica Neue" w:hAnsi="Helvetica Neue" w:cs="Helvetica Neue"/>
          <w:b/>
          <w:sz w:val="28"/>
          <w:szCs w:val="28"/>
        </w:rPr>
        <w:t>H</w:t>
      </w:r>
      <w:r>
        <w:rPr>
          <w:rFonts w:ascii="Helvetica Neue" w:eastAsia="Helvetica Neue" w:hAnsi="Helvetica Neue" w:cs="Helvetica Neue"/>
          <w:b/>
          <w:color w:val="000000"/>
          <w:sz w:val="28"/>
          <w:szCs w:val="28"/>
        </w:rPr>
        <w:t>yperspectral Data Capture Arctic Plant Biodiversity?</w:t>
      </w:r>
    </w:p>
    <w:p w14:paraId="00000002" w14:textId="77777777" w:rsidR="00DC378F" w:rsidRDefault="00DC378F">
      <w:pPr>
        <w:rPr>
          <w:rFonts w:ascii="Helvetica Neue" w:eastAsia="Helvetica Neue" w:hAnsi="Helvetica Neue" w:cs="Helvetica Neue"/>
        </w:rPr>
      </w:pPr>
    </w:p>
    <w:p w14:paraId="00000003" w14:textId="77777777" w:rsidR="00DC378F" w:rsidRDefault="00DC378F">
      <w:pPr>
        <w:jc w:val="center"/>
        <w:rPr>
          <w:rFonts w:ascii="Helvetica Neue" w:eastAsia="Helvetica Neue" w:hAnsi="Helvetica Neue" w:cs="Helvetica Neue"/>
        </w:rPr>
      </w:pPr>
    </w:p>
    <w:p w14:paraId="00000004" w14:textId="77777777" w:rsidR="00DC378F" w:rsidRDefault="00831253">
      <w:pPr>
        <w:pBdr>
          <w:top w:val="nil"/>
          <w:left w:val="nil"/>
          <w:bottom w:val="nil"/>
          <w:right w:val="nil"/>
          <w:between w:val="nil"/>
        </w:pBdr>
        <w:spacing w:before="280" w:after="280" w:line="360" w:lineRule="auto"/>
        <w:jc w:val="both"/>
        <w:rPr>
          <w:rFonts w:ascii="Helvetica Neue" w:eastAsia="Helvetica Neue" w:hAnsi="Helvetica Neue" w:cs="Helvetica Neue"/>
        </w:rPr>
      </w:pPr>
      <w:r>
        <w:rPr>
          <w:rFonts w:ascii="Helvetica Neue" w:eastAsia="Helvetica Neue" w:hAnsi="Helvetica Neue" w:cs="Helvetica Neue"/>
          <w:color w:val="000000"/>
        </w:rPr>
        <w:t>Changes in plant communities are one of the most distinct responses to global climate change, yet we lack quantification of plant diversity and composition in the biome experiencing the highest rate of warming – the Arctic. Traditional methods of measuring biodiversity are both costly and limited in their spatial-temporal resolution. Increas</w:t>
      </w:r>
      <w:r>
        <w:rPr>
          <w:rFonts w:ascii="Helvetica Neue" w:eastAsia="Helvetica Neue" w:hAnsi="Helvetica Neue" w:cs="Helvetica Neue"/>
        </w:rPr>
        <w:t>ed</w:t>
      </w:r>
      <w:r>
        <w:rPr>
          <w:rFonts w:ascii="Helvetica Neue" w:eastAsia="Helvetica Neue" w:hAnsi="Helvetica Neue" w:cs="Helvetica Neue"/>
          <w:color w:val="000000"/>
        </w:rPr>
        <w:t xml:space="preserve"> availability </w:t>
      </w:r>
      <w:r>
        <w:rPr>
          <w:rFonts w:ascii="Helvetica Neue" w:eastAsia="Helvetica Neue" w:hAnsi="Helvetica Neue" w:cs="Helvetica Neue"/>
        </w:rPr>
        <w:t xml:space="preserve">of </w:t>
      </w:r>
      <w:proofErr w:type="gramStart"/>
      <w:r>
        <w:rPr>
          <w:rFonts w:ascii="Helvetica Neue" w:eastAsia="Helvetica Neue" w:hAnsi="Helvetica Neue" w:cs="Helvetica Neue"/>
          <w:color w:val="000000"/>
        </w:rPr>
        <w:t>remotely</w:t>
      </w:r>
      <w:r>
        <w:rPr>
          <w:rFonts w:ascii="Helvetica Neue" w:eastAsia="Helvetica Neue" w:hAnsi="Helvetica Neue" w:cs="Helvetica Neue"/>
        </w:rPr>
        <w:t>-</w:t>
      </w:r>
      <w:r>
        <w:rPr>
          <w:rFonts w:ascii="Helvetica Neue" w:eastAsia="Helvetica Neue" w:hAnsi="Helvetica Neue" w:cs="Helvetica Neue"/>
          <w:color w:val="000000"/>
        </w:rPr>
        <w:t>sensed</w:t>
      </w:r>
      <w:proofErr w:type="gramEnd"/>
      <w:r>
        <w:rPr>
          <w:rFonts w:ascii="Helvetica Neue" w:eastAsia="Helvetica Neue" w:hAnsi="Helvetica Neue" w:cs="Helvetica Neue"/>
          <w:color w:val="000000"/>
        </w:rPr>
        <w:t xml:space="preserve"> hyperspectral data could be used to monitor spatial-temporal changes of Arctic tundra vegetation. Yet, the feasibility of using hyperspectral data for even static local biodiversity </w:t>
      </w:r>
      <w:r>
        <w:rPr>
          <w:rFonts w:ascii="Helvetica Neue" w:eastAsia="Helvetica Neue" w:hAnsi="Helvetica Neue" w:cs="Helvetica Neue"/>
        </w:rPr>
        <w:t>assessments</w:t>
      </w:r>
      <w:r>
        <w:rPr>
          <w:rFonts w:ascii="Helvetica Neue" w:eastAsia="Helvetica Neue" w:hAnsi="Helvetica Neue" w:cs="Helvetica Neue"/>
          <w:color w:val="000000"/>
        </w:rPr>
        <w:t xml:space="preserve"> still remains unclear. Using plot scale hyperspectral data, this study aims to investigate if spectral signatures can be </w:t>
      </w:r>
      <w:r>
        <w:rPr>
          <w:rFonts w:ascii="Helvetica Neue" w:eastAsia="Helvetica Neue" w:hAnsi="Helvetica Neue" w:cs="Helvetica Neue"/>
        </w:rPr>
        <w:t>used to identify</w:t>
      </w:r>
      <w:r>
        <w:rPr>
          <w:rFonts w:ascii="Helvetica Neue" w:eastAsia="Helvetica Neue" w:hAnsi="Helvetica Neue" w:cs="Helvetica Neue"/>
          <w:color w:val="000000"/>
        </w:rPr>
        <w:t xml:space="preserve"> Arctic tundra vegetation types and predict biodiversity. Additionally, I identified what regions of the spectrum are most distinct between vegetation types and if dimensional reduction of data improves the spectral discrimination of vegetation types. This study shows that vegetation types can be identified by their hyperspectral signatures, but that there is limited evidence of spectral-biodiversity relationships. </w:t>
      </w:r>
      <w:sdt>
        <w:sdtPr>
          <w:tag w:val="goog_rdk_0"/>
          <w:id w:val="1595282471"/>
        </w:sdtPr>
        <w:sdtContent>
          <w:commentRangeStart w:id="0"/>
        </w:sdtContent>
      </w:sdt>
      <w:r>
        <w:rPr>
          <w:rFonts w:ascii="Helvetica Neue" w:eastAsia="Helvetica Neue" w:hAnsi="Helvetica Neue" w:cs="Helvetica Neue"/>
          <w:color w:val="000000"/>
        </w:rPr>
        <w:t xml:space="preserve">While spectral signatures </w:t>
      </w:r>
      <w:r>
        <w:rPr>
          <w:rFonts w:ascii="Helvetica Neue" w:eastAsia="Helvetica Neue" w:hAnsi="Helvetica Neue" w:cs="Helvetica Neue"/>
        </w:rPr>
        <w:t>vary</w:t>
      </w:r>
      <w:r>
        <w:rPr>
          <w:rFonts w:ascii="Helvetica Neue" w:eastAsia="Helvetica Neue" w:hAnsi="Helvetica Neue" w:cs="Helvetica Neue"/>
          <w:color w:val="000000"/>
        </w:rPr>
        <w:t xml:space="preserve"> between years and did not exhibit convergent trends, my results help </w:t>
      </w:r>
      <w:r>
        <w:rPr>
          <w:rFonts w:ascii="Helvetica Neue" w:eastAsia="Helvetica Neue" w:hAnsi="Helvetica Neue" w:cs="Helvetica Neue"/>
        </w:rPr>
        <w:t>highlight</w:t>
      </w:r>
      <w:r>
        <w:rPr>
          <w:rFonts w:ascii="Helvetica Neue" w:eastAsia="Helvetica Neue" w:hAnsi="Helvetica Neue" w:cs="Helvetica Neue"/>
          <w:color w:val="000000"/>
        </w:rPr>
        <w:t xml:space="preserve"> the challenges of sources of variability in hyperspectral data</w:t>
      </w:r>
      <w:commentRangeEnd w:id="0"/>
      <w:r>
        <w:commentReference w:id="0"/>
      </w:r>
      <w:r>
        <w:rPr>
          <w:rFonts w:ascii="Helvetica Neue" w:eastAsia="Helvetica Neue" w:hAnsi="Helvetica Neue" w:cs="Helvetica Neue"/>
          <w:color w:val="000000"/>
        </w:rPr>
        <w:t xml:space="preserve">. </w:t>
      </w:r>
      <w:r>
        <w:rPr>
          <w:rFonts w:ascii="Helvetica Neue" w:eastAsia="Helvetica Neue" w:hAnsi="Helvetica Neue" w:cs="Helvetica Neue"/>
        </w:rPr>
        <w:t>U</w:t>
      </w:r>
      <w:sdt>
        <w:sdtPr>
          <w:tag w:val="goog_rdk_1"/>
          <w:id w:val="1650484719"/>
        </w:sdtPr>
        <w:sdtContent>
          <w:commentRangeStart w:id="1"/>
        </w:sdtContent>
      </w:sdt>
      <w:r>
        <w:rPr>
          <w:rFonts w:ascii="Helvetica Neue" w:eastAsia="Helvetica Neue" w:hAnsi="Helvetica Neue" w:cs="Helvetica Neue"/>
        </w:rPr>
        <w:t>sing plot level spectral data to</w:t>
      </w:r>
      <w:r>
        <w:rPr>
          <w:rFonts w:ascii="Helvetica Neue" w:eastAsia="Helvetica Neue" w:hAnsi="Helvetica Neue" w:cs="Helvetica Neue"/>
          <w:color w:val="000000"/>
        </w:rPr>
        <w:t xml:space="preserve"> identif</w:t>
      </w:r>
      <w:r>
        <w:rPr>
          <w:rFonts w:ascii="Helvetica Neue" w:eastAsia="Helvetica Neue" w:hAnsi="Helvetica Neue" w:cs="Helvetica Neue"/>
        </w:rPr>
        <w:t>y</w:t>
      </w:r>
      <w:r>
        <w:rPr>
          <w:rFonts w:ascii="Helvetica Neue" w:eastAsia="Helvetica Neue" w:hAnsi="Helvetica Neue" w:cs="Helvetica Neue"/>
          <w:color w:val="000000"/>
        </w:rPr>
        <w:t xml:space="preserve"> vegetation types and quantify biophysical relationships, </w:t>
      </w:r>
      <w:proofErr w:type="gramStart"/>
      <w:r>
        <w:rPr>
          <w:rFonts w:ascii="Helvetica Neue" w:eastAsia="Helvetica Neue" w:hAnsi="Helvetica Neue" w:cs="Helvetica Neue"/>
        </w:rPr>
        <w:t>facilitates  the</w:t>
      </w:r>
      <w:proofErr w:type="gramEnd"/>
      <w:r>
        <w:rPr>
          <w:rFonts w:ascii="Helvetica Neue" w:eastAsia="Helvetica Neue" w:hAnsi="Helvetica Neue" w:cs="Helvetica Neue"/>
        </w:rPr>
        <w:t xml:space="preserve"> development of remote</w:t>
      </w:r>
      <w:r>
        <w:rPr>
          <w:rFonts w:ascii="Helvetica Neue" w:eastAsia="Helvetica Neue" w:hAnsi="Helvetica Neue" w:cs="Helvetica Neue"/>
          <w:color w:val="000000"/>
        </w:rPr>
        <w:t xml:space="preserve"> sensing for </w:t>
      </w:r>
      <w:r>
        <w:rPr>
          <w:rFonts w:ascii="Helvetica Neue" w:eastAsia="Helvetica Neue" w:hAnsi="Helvetica Neue" w:cs="Helvetica Neue"/>
        </w:rPr>
        <w:t>environmental</w:t>
      </w:r>
      <w:r>
        <w:rPr>
          <w:rFonts w:ascii="Helvetica Neue" w:eastAsia="Helvetica Neue" w:hAnsi="Helvetica Neue" w:cs="Helvetica Neue"/>
          <w:color w:val="000000"/>
        </w:rPr>
        <w:t xml:space="preserve"> </w:t>
      </w:r>
      <w:r>
        <w:rPr>
          <w:rFonts w:ascii="Helvetica Neue" w:eastAsia="Helvetica Neue" w:hAnsi="Helvetica Neue" w:cs="Helvetica Neue"/>
        </w:rPr>
        <w:t xml:space="preserve">monitoring </w:t>
      </w:r>
      <w:commentRangeEnd w:id="1"/>
      <w:r>
        <w:commentReference w:id="1"/>
      </w:r>
      <w:r>
        <w:rPr>
          <w:rFonts w:ascii="Helvetica Neue" w:eastAsia="Helvetica Neue" w:hAnsi="Helvetica Neue" w:cs="Helvetica Neue"/>
        </w:rPr>
        <w:t>.</w:t>
      </w:r>
    </w:p>
    <w:p w14:paraId="00000005" w14:textId="77777777" w:rsidR="00DC378F" w:rsidRDefault="00DC378F">
      <w:pPr>
        <w:pBdr>
          <w:top w:val="nil"/>
          <w:left w:val="nil"/>
          <w:bottom w:val="nil"/>
          <w:right w:val="nil"/>
          <w:between w:val="nil"/>
        </w:pBdr>
        <w:spacing w:before="280" w:after="280" w:line="360" w:lineRule="auto"/>
        <w:jc w:val="both"/>
        <w:rPr>
          <w:rFonts w:ascii="Helvetica Neue" w:eastAsia="Helvetica Neue" w:hAnsi="Helvetica Neue" w:cs="Helvetica Neue"/>
          <w:b/>
          <w:sz w:val="32"/>
          <w:szCs w:val="32"/>
        </w:rPr>
      </w:pPr>
    </w:p>
    <w:p w14:paraId="00000006" w14:textId="77777777" w:rsidR="00DC378F" w:rsidRDefault="00831253">
      <w:pPr>
        <w:shd w:val="clear" w:color="auto" w:fill="FFFFFF"/>
        <w:spacing w:line="360" w:lineRule="auto"/>
        <w:jc w:val="both"/>
        <w:rPr>
          <w:rFonts w:ascii="Helvetica Neue" w:eastAsia="Helvetica Neue" w:hAnsi="Helvetica Neue" w:cs="Helvetica Neue"/>
        </w:rPr>
      </w:pPr>
      <w:r>
        <w:rPr>
          <w:rFonts w:ascii="Helvetica Neue" w:eastAsia="Helvetica Neue" w:hAnsi="Helvetica Neue" w:cs="Helvetica Neue"/>
        </w:rPr>
        <w:t xml:space="preserve"> Plot level quantifications of biophysical relationships are needed to advance the use of remote sensing data for biodiversity assessments. </w:t>
      </w:r>
    </w:p>
    <w:p w14:paraId="00000007" w14:textId="77777777" w:rsidR="00DC378F" w:rsidRDefault="00DC378F">
      <w:pPr>
        <w:pBdr>
          <w:top w:val="nil"/>
          <w:left w:val="nil"/>
          <w:bottom w:val="nil"/>
          <w:right w:val="nil"/>
          <w:between w:val="nil"/>
        </w:pBdr>
        <w:spacing w:before="280" w:after="280" w:line="360" w:lineRule="auto"/>
        <w:jc w:val="both"/>
        <w:rPr>
          <w:rFonts w:ascii="Helvetica Neue" w:eastAsia="Helvetica Neue" w:hAnsi="Helvetica Neue" w:cs="Helvetica Neue"/>
          <w:b/>
          <w:sz w:val="32"/>
          <w:szCs w:val="32"/>
        </w:rPr>
      </w:pPr>
    </w:p>
    <w:p w14:paraId="00000008" w14:textId="77777777" w:rsidR="00DC378F" w:rsidRDefault="00831253">
      <w:pPr>
        <w:pBdr>
          <w:top w:val="nil"/>
          <w:left w:val="nil"/>
          <w:bottom w:val="nil"/>
          <w:right w:val="nil"/>
          <w:between w:val="nil"/>
        </w:pBdr>
        <w:spacing w:before="280" w:after="280" w:line="360" w:lineRule="auto"/>
        <w:jc w:val="both"/>
        <w:rPr>
          <w:rFonts w:ascii="Helvetica Neue" w:eastAsia="Helvetica Neue" w:hAnsi="Helvetica Neue" w:cs="Helvetica Neue"/>
          <w:b/>
          <w:sz w:val="32"/>
          <w:szCs w:val="32"/>
        </w:rPr>
      </w:pPr>
      <w:r>
        <w:rPr>
          <w:rFonts w:ascii="Helvetica Neue" w:eastAsia="Helvetica Neue" w:hAnsi="Helvetica Neue" w:cs="Helvetica Neue"/>
          <w:b/>
          <w:sz w:val="32"/>
          <w:szCs w:val="32"/>
        </w:rPr>
        <w:t>Table of Contents</w:t>
      </w:r>
    </w:p>
    <w:p w14:paraId="00000009" w14:textId="77777777" w:rsidR="00DC378F" w:rsidRDefault="00831253">
      <w:pPr>
        <w:spacing w:before="280" w:after="280"/>
        <w:rPr>
          <w:rFonts w:ascii="Times New Roman" w:eastAsia="Times New Roman" w:hAnsi="Times New Roman" w:cs="Times New Roman"/>
          <w:color w:val="FF0000"/>
        </w:rPr>
      </w:pPr>
      <w:r>
        <w:rPr>
          <w:rFonts w:ascii="ArialMT" w:eastAsia="ArialMT" w:hAnsi="ArialMT" w:cs="ArialMT"/>
          <w:color w:val="FF0000"/>
          <w:sz w:val="22"/>
          <w:szCs w:val="22"/>
        </w:rPr>
        <w:t xml:space="preserve">this should list all chapter headings and sub-headings. All should be numbered, e.g. 1. Introduction, 1.1 Background to the dissertation topic, etc. </w:t>
      </w:r>
    </w:p>
    <w:p w14:paraId="0000000A" w14:textId="77777777" w:rsidR="00DC378F" w:rsidRDefault="00DC378F">
      <w:pPr>
        <w:rPr>
          <w:rFonts w:ascii="Helvetica Neue" w:eastAsia="Helvetica Neue" w:hAnsi="Helvetica Neue" w:cs="Helvetica Neue"/>
          <w:b/>
          <w:sz w:val="28"/>
          <w:szCs w:val="28"/>
        </w:rPr>
      </w:pPr>
    </w:p>
    <w:p w14:paraId="0000000B" w14:textId="77777777" w:rsidR="00DC378F" w:rsidRDefault="00831253">
      <w:pPr>
        <w:rPr>
          <w:rFonts w:ascii="Helvetica Neue" w:eastAsia="Helvetica Neue" w:hAnsi="Helvetica Neue" w:cs="Helvetica Neue"/>
          <w:b/>
          <w:sz w:val="32"/>
          <w:szCs w:val="32"/>
        </w:rPr>
      </w:pPr>
      <w:r>
        <w:rPr>
          <w:rFonts w:ascii="Helvetica Neue" w:eastAsia="Helvetica Neue" w:hAnsi="Helvetica Neue" w:cs="Helvetica Neue"/>
          <w:b/>
          <w:sz w:val="32"/>
          <w:szCs w:val="32"/>
        </w:rPr>
        <w:t>Acknowledgements</w:t>
      </w:r>
    </w:p>
    <w:p w14:paraId="0000000C" w14:textId="77777777" w:rsidR="00DC378F" w:rsidRDefault="00DC378F">
      <w:pPr>
        <w:rPr>
          <w:rFonts w:ascii="Helvetica Neue" w:eastAsia="Helvetica Neue" w:hAnsi="Helvetica Neue" w:cs="Helvetica Neue"/>
          <w:b/>
          <w:sz w:val="28"/>
          <w:szCs w:val="28"/>
        </w:rPr>
      </w:pPr>
    </w:p>
    <w:p w14:paraId="0000000D" w14:textId="77777777" w:rsidR="00DC378F" w:rsidRDefault="00831253">
      <w:pPr>
        <w:spacing w:line="360" w:lineRule="auto"/>
        <w:jc w:val="both"/>
        <w:rPr>
          <w:rFonts w:ascii="Helvetica Neue" w:eastAsia="Helvetica Neue" w:hAnsi="Helvetica Neue" w:cs="Helvetica Neue"/>
          <w:sz w:val="28"/>
          <w:szCs w:val="28"/>
        </w:rPr>
      </w:pPr>
      <w:r>
        <w:rPr>
          <w:rFonts w:ascii="Helvetica Neue" w:eastAsia="Helvetica Neue" w:hAnsi="Helvetica Neue" w:cs="Helvetica Neue"/>
          <w:sz w:val="28"/>
          <w:szCs w:val="28"/>
        </w:rPr>
        <w:t xml:space="preserve">I would like to thank Dr. Isla Myers-Smith for her guidance, insight, and advice at all stages of this dissertation. I am thankful for having her as a supervisor.  A special thanks goes to Gergana </w:t>
      </w:r>
      <w:proofErr w:type="spellStart"/>
      <w:r>
        <w:rPr>
          <w:rFonts w:ascii="Helvetica Neue" w:eastAsia="Helvetica Neue" w:hAnsi="Helvetica Neue" w:cs="Helvetica Neue"/>
          <w:sz w:val="28"/>
          <w:szCs w:val="28"/>
        </w:rPr>
        <w:t>Daskalova</w:t>
      </w:r>
      <w:proofErr w:type="spellEnd"/>
      <w:r>
        <w:rPr>
          <w:rFonts w:ascii="Helvetica Neue" w:eastAsia="Helvetica Neue" w:hAnsi="Helvetica Neue" w:cs="Helvetica Neue"/>
          <w:sz w:val="28"/>
          <w:szCs w:val="28"/>
        </w:rPr>
        <w:t xml:space="preserve"> for her continuous support, thoughtful feedback, and expert advice in finessing my visualizations. I would like to thank all the remaining Team Shrub members for their feedback and insights that helped shape and improve my dissertation at all its stages. I would also like to acknowledge all those who conducted fieldwork on Qikiqtaruk and collected the data, without which, this dissertation would not have been possible. I am thankful to Dr. Alison Beamish, for sharing her expertise when sorting through spectral measurements and her quick enthusiasm to help extract AVRIS data.</w:t>
      </w:r>
    </w:p>
    <w:p w14:paraId="0000000E" w14:textId="77777777" w:rsidR="00DC378F" w:rsidRDefault="00DC378F">
      <w:pPr>
        <w:spacing w:line="360" w:lineRule="auto"/>
        <w:jc w:val="both"/>
        <w:rPr>
          <w:rFonts w:ascii="Helvetica Neue" w:eastAsia="Helvetica Neue" w:hAnsi="Helvetica Neue" w:cs="Helvetica Neue"/>
          <w:sz w:val="28"/>
          <w:szCs w:val="28"/>
        </w:rPr>
      </w:pPr>
    </w:p>
    <w:p w14:paraId="0000000F" w14:textId="77777777" w:rsidR="00DC378F" w:rsidRDefault="00831253">
      <w:pPr>
        <w:spacing w:line="360" w:lineRule="auto"/>
        <w:jc w:val="both"/>
        <w:rPr>
          <w:rFonts w:ascii="Helvetica Neue" w:eastAsia="Helvetica Neue" w:hAnsi="Helvetica Neue" w:cs="Helvetica Neue"/>
          <w:sz w:val="28"/>
          <w:szCs w:val="28"/>
        </w:rPr>
      </w:pPr>
      <w:r>
        <w:rPr>
          <w:rFonts w:ascii="Helvetica Neue" w:eastAsia="Helvetica Neue" w:hAnsi="Helvetica Neue" w:cs="Helvetica Neue"/>
          <w:sz w:val="28"/>
          <w:szCs w:val="28"/>
        </w:rPr>
        <w:t xml:space="preserve">A final thanks goes Kimberley Schneidereit: without her continuous support, I would have not been able to have made it this far. </w:t>
      </w:r>
    </w:p>
    <w:p w14:paraId="00000010" w14:textId="77777777" w:rsidR="00DC378F" w:rsidRDefault="00DC378F">
      <w:pPr>
        <w:rPr>
          <w:rFonts w:ascii="Helvetica Neue" w:eastAsia="Helvetica Neue" w:hAnsi="Helvetica Neue" w:cs="Helvetica Neue"/>
          <w:b/>
          <w:sz w:val="28"/>
          <w:szCs w:val="28"/>
        </w:rPr>
      </w:pPr>
    </w:p>
    <w:p w14:paraId="00000011" w14:textId="77777777" w:rsidR="00DC378F" w:rsidRDefault="00831253">
      <w:pPr>
        <w:rPr>
          <w:rFonts w:ascii="Helvetica Neue" w:eastAsia="Helvetica Neue" w:hAnsi="Helvetica Neue" w:cs="Helvetica Neue"/>
          <w:b/>
          <w:sz w:val="28"/>
          <w:szCs w:val="28"/>
        </w:rPr>
      </w:pPr>
      <w:r>
        <w:rPr>
          <w:rFonts w:ascii="Helvetica Neue" w:eastAsia="Helvetica Neue" w:hAnsi="Helvetica Neue" w:cs="Helvetica Neue"/>
          <w:b/>
          <w:sz w:val="28"/>
          <w:szCs w:val="28"/>
        </w:rPr>
        <w:t xml:space="preserve">List of abbreviations </w:t>
      </w:r>
    </w:p>
    <w:p w14:paraId="00000012" w14:textId="77777777" w:rsidR="00DC378F" w:rsidRDefault="00DC378F">
      <w:pPr>
        <w:rPr>
          <w:rFonts w:ascii="Helvetica Neue" w:eastAsia="Helvetica Neue" w:hAnsi="Helvetica Neue" w:cs="Helvetica Neue"/>
          <w:b/>
          <w:u w:val="single"/>
        </w:rPr>
      </w:pPr>
    </w:p>
    <w:p w14:paraId="00000013" w14:textId="12E1F90B" w:rsidR="00DC378F" w:rsidRDefault="00F63709">
      <w:pPr>
        <w:rPr>
          <w:rFonts w:ascii="Helvetica Neue" w:eastAsia="Helvetica Neue" w:hAnsi="Helvetica Neue" w:cs="Helvetica Neue"/>
          <w:bCs/>
        </w:rPr>
      </w:pPr>
      <w:r>
        <w:rPr>
          <w:rFonts w:ascii="Helvetica Neue" w:eastAsia="Helvetica Neue" w:hAnsi="Helvetica Neue" w:cs="Helvetica Neue"/>
          <w:bCs/>
        </w:rPr>
        <w:t xml:space="preserve">AVRIS - </w:t>
      </w:r>
    </w:p>
    <w:p w14:paraId="160C99DF" w14:textId="4B4315D5" w:rsidR="00F63709" w:rsidRDefault="00F63709">
      <w:pPr>
        <w:rPr>
          <w:rFonts w:ascii="Helvetica Neue" w:eastAsia="Helvetica Neue" w:hAnsi="Helvetica Neue" w:cs="Helvetica Neue"/>
          <w:bCs/>
        </w:rPr>
      </w:pPr>
      <w:r>
        <w:rPr>
          <w:rFonts w:ascii="Helvetica Neue" w:eastAsia="Helvetica Neue" w:hAnsi="Helvetica Neue" w:cs="Helvetica Neue"/>
          <w:bCs/>
        </w:rPr>
        <w:t>CV – Coefficient of variance (spectral diversity)</w:t>
      </w:r>
    </w:p>
    <w:p w14:paraId="3D020E0E" w14:textId="5515218B" w:rsidR="00F63709" w:rsidRPr="009028D8" w:rsidRDefault="00F63709">
      <w:pPr>
        <w:rPr>
          <w:rFonts w:ascii="Helvetica Neue" w:eastAsia="Helvetica Neue" w:hAnsi="Helvetica Neue" w:cs="Helvetica Neue"/>
          <w:lang w:val="en-DE"/>
        </w:rPr>
      </w:pPr>
      <w:r>
        <w:rPr>
          <w:rFonts w:ascii="Helvetica Neue" w:eastAsia="Helvetica Neue" w:hAnsi="Helvetica Neue" w:cs="Helvetica Neue"/>
          <w:bCs/>
        </w:rPr>
        <w:t xml:space="preserve">D </w:t>
      </w:r>
      <w:r w:rsidR="009028D8" w:rsidRPr="00F63709">
        <w:rPr>
          <w:rFonts w:ascii="Helvetica Neue" w:eastAsia="Helvetica Neue" w:hAnsi="Helvetica Neue" w:cs="Helvetica Neue"/>
          <w:bCs/>
          <w:vertAlign w:val="subscript"/>
        </w:rPr>
        <w:t xml:space="preserve">ISI, </w:t>
      </w:r>
      <w:r w:rsidR="009028D8">
        <w:rPr>
          <w:rFonts w:ascii="Helvetica Neue" w:eastAsia="Helvetica Neue" w:hAnsi="Helvetica Neue" w:cs="Helvetica Neue"/>
          <w:bCs/>
          <w:vertAlign w:val="subscript"/>
        </w:rPr>
        <w:t>I</w:t>
      </w:r>
      <w:r>
        <w:rPr>
          <w:rFonts w:ascii="Helvetica Neue" w:eastAsia="Helvetica Neue" w:hAnsi="Helvetica Neue" w:cs="Helvetica Neue"/>
        </w:rPr>
        <w:t xml:space="preserve">- </w:t>
      </w:r>
      <w:r w:rsidR="009028D8">
        <w:rPr>
          <w:rFonts w:ascii="Helvetica Neue" w:eastAsia="Helvetica Neue" w:hAnsi="Helvetica Neue" w:cs="Helvetica Neue"/>
        </w:rPr>
        <w:t>T</w:t>
      </w:r>
      <w:r w:rsidR="009028D8" w:rsidRPr="009028D8">
        <w:rPr>
          <w:rFonts w:ascii="Helvetica Neue" w:eastAsia="Helvetica Neue" w:hAnsi="Helvetica Neue" w:cs="Helvetica Neue"/>
        </w:rPr>
        <w:t xml:space="preserve">rend of accumulated </w:t>
      </w:r>
      <w:r w:rsidR="009028D8">
        <w:rPr>
          <w:rFonts w:ascii="Helvetica Neue" w:eastAsia="Helvetica Neue" w:hAnsi="Helvetica Neue" w:cs="Helvetica Neue"/>
        </w:rPr>
        <w:t>ISI</w:t>
      </w:r>
      <w:r w:rsidR="009028D8" w:rsidRPr="009028D8">
        <w:rPr>
          <w:rFonts w:ascii="Helvetica Neue" w:eastAsia="Helvetica Neue" w:hAnsi="Helvetica Neue" w:cs="Helvetica Neue"/>
        </w:rPr>
        <w:t xml:space="preserve"> values</w:t>
      </w:r>
    </w:p>
    <w:p w14:paraId="00000014" w14:textId="77B02A96" w:rsidR="00DC378F" w:rsidRDefault="00F63709">
      <w:pPr>
        <w:rPr>
          <w:rFonts w:ascii="Helvetica Neue" w:eastAsia="Helvetica Neue" w:hAnsi="Helvetica Neue" w:cs="Helvetica Neue"/>
        </w:rPr>
      </w:pPr>
      <w:r>
        <w:rPr>
          <w:rFonts w:ascii="Helvetica Neue" w:eastAsia="Helvetica Neue" w:hAnsi="Helvetica Neue" w:cs="Helvetica Neue"/>
        </w:rPr>
        <w:t>HE – Herschel</w:t>
      </w:r>
    </w:p>
    <w:p w14:paraId="503D7B4A" w14:textId="21B36589" w:rsidR="00F63709" w:rsidRDefault="00F63709">
      <w:pPr>
        <w:rPr>
          <w:rFonts w:ascii="Helvetica Neue" w:eastAsia="Helvetica Neue" w:hAnsi="Helvetica Neue" w:cs="Helvetica Neue"/>
        </w:rPr>
      </w:pPr>
      <w:r>
        <w:rPr>
          <w:rFonts w:ascii="Helvetica Neue" w:eastAsia="Helvetica Neue" w:hAnsi="Helvetica Neue" w:cs="Helvetica Neue"/>
        </w:rPr>
        <w:t>IR- Infrared</w:t>
      </w:r>
    </w:p>
    <w:p w14:paraId="3D68684A" w14:textId="7A4AEDD1" w:rsidR="00F63709" w:rsidRDefault="00F63709">
      <w:pPr>
        <w:rPr>
          <w:rFonts w:ascii="Helvetica Neue" w:eastAsia="Helvetica Neue" w:hAnsi="Helvetica Neue" w:cs="Helvetica Neue"/>
        </w:rPr>
      </w:pPr>
      <w:r>
        <w:rPr>
          <w:rFonts w:ascii="Helvetica Neue" w:eastAsia="Helvetica Neue" w:hAnsi="Helvetica Neue" w:cs="Helvetica Neue"/>
        </w:rPr>
        <w:t>NIR- Near-infrared</w:t>
      </w:r>
    </w:p>
    <w:p w14:paraId="323FD1E5" w14:textId="6124C8B2" w:rsidR="00F63709" w:rsidRDefault="00F63709">
      <w:pPr>
        <w:rPr>
          <w:rFonts w:ascii="Helvetica Neue" w:eastAsia="Helvetica Neue" w:hAnsi="Helvetica Neue" w:cs="Helvetica Neue"/>
        </w:rPr>
      </w:pPr>
      <w:r>
        <w:rPr>
          <w:rFonts w:ascii="Helvetica Neue" w:eastAsia="Helvetica Neue" w:hAnsi="Helvetica Neue" w:cs="Helvetica Neue"/>
        </w:rPr>
        <w:t>PCA- Principle component analysis</w:t>
      </w:r>
    </w:p>
    <w:p w14:paraId="3A5FC2E9" w14:textId="7DB5EE4B" w:rsidR="00F63709" w:rsidRPr="00F63709" w:rsidRDefault="00F63709">
      <w:pPr>
        <w:rPr>
          <w:rFonts w:ascii="Helvetica Neue" w:eastAsia="Helvetica Neue" w:hAnsi="Helvetica Neue" w:cs="Helvetica Neue"/>
          <w:bCs/>
        </w:rPr>
      </w:pPr>
      <w:r>
        <w:rPr>
          <w:rFonts w:ascii="Helvetica Neue" w:eastAsia="Helvetica Neue" w:hAnsi="Helvetica Neue" w:cs="Helvetica Neue"/>
        </w:rPr>
        <w:t>ISI-</w:t>
      </w:r>
      <w:r w:rsidR="009028D8">
        <w:rPr>
          <w:rFonts w:ascii="Helvetica Neue" w:eastAsia="Helvetica Neue" w:hAnsi="Helvetica Neue" w:cs="Helvetica Neue"/>
        </w:rPr>
        <w:t xml:space="preserve"> InStability Index</w:t>
      </w:r>
    </w:p>
    <w:p w14:paraId="2D9A5129" w14:textId="19643DA4" w:rsidR="00F63709" w:rsidRPr="009028D8" w:rsidRDefault="00F63709">
      <w:pPr>
        <w:rPr>
          <w:rFonts w:ascii="Helvetica Neue" w:eastAsia="Helvetica Neue" w:hAnsi="Helvetica Neue" w:cs="Helvetica Neue"/>
          <w:lang w:val="de-DE"/>
        </w:rPr>
      </w:pPr>
      <w:r w:rsidRPr="009028D8">
        <w:rPr>
          <w:rFonts w:ascii="Helvetica Neue" w:eastAsia="Helvetica Neue" w:hAnsi="Helvetica Neue" w:cs="Helvetica Neue"/>
          <w:lang w:val="de-DE"/>
        </w:rPr>
        <w:t>ITEX-</w:t>
      </w:r>
      <w:r w:rsidR="009028D8" w:rsidRPr="009028D8">
        <w:rPr>
          <w:rFonts w:ascii="Helvetica Neue" w:eastAsia="Helvetica Neue" w:hAnsi="Helvetica Neue" w:cs="Helvetica Neue"/>
          <w:lang w:val="de-DE"/>
        </w:rPr>
        <w:t xml:space="preserve"> Internation Tundra Ex</w:t>
      </w:r>
      <w:r w:rsidR="009028D8">
        <w:rPr>
          <w:rFonts w:ascii="Helvetica Neue" w:eastAsia="Helvetica Neue" w:hAnsi="Helvetica Neue" w:cs="Helvetica Neue"/>
          <w:lang w:val="de-DE"/>
        </w:rPr>
        <w:t>periment</w:t>
      </w:r>
    </w:p>
    <w:p w14:paraId="78593EEC" w14:textId="129D902F" w:rsidR="00F63709" w:rsidRPr="009028D8" w:rsidRDefault="00F63709">
      <w:pPr>
        <w:rPr>
          <w:rFonts w:ascii="Helvetica Neue" w:eastAsia="Helvetica Neue" w:hAnsi="Helvetica Neue" w:cs="Helvetica Neue"/>
          <w:lang w:val="de-DE"/>
        </w:rPr>
      </w:pPr>
      <w:r w:rsidRPr="009028D8">
        <w:rPr>
          <w:rFonts w:ascii="Helvetica Neue" w:eastAsia="Helvetica Neue" w:hAnsi="Helvetica Neue" w:cs="Helvetica Neue"/>
          <w:lang w:val="de-DE"/>
        </w:rPr>
        <w:t>KO-</w:t>
      </w:r>
      <w:r w:rsidR="009028D8">
        <w:rPr>
          <w:rFonts w:ascii="Helvetica Neue" w:eastAsia="Helvetica Neue" w:hAnsi="Helvetica Neue" w:cs="Helvetica Neue"/>
          <w:lang w:val="de-DE"/>
        </w:rPr>
        <w:t xml:space="preserve"> Komakuk</w:t>
      </w:r>
    </w:p>
    <w:p w14:paraId="5ACB7D6A" w14:textId="3176F17B" w:rsidR="00F63709" w:rsidRPr="009028D8" w:rsidRDefault="00F63709">
      <w:pPr>
        <w:rPr>
          <w:rFonts w:ascii="Helvetica Neue" w:eastAsia="Helvetica Neue" w:hAnsi="Helvetica Neue" w:cs="Helvetica Neue"/>
          <w:lang w:val="de-DE"/>
        </w:rPr>
      </w:pPr>
      <w:r w:rsidRPr="009028D8">
        <w:rPr>
          <w:rFonts w:ascii="Helvetica Neue" w:eastAsia="Helvetica Neue" w:hAnsi="Helvetica Neue" w:cs="Helvetica Neue"/>
          <w:lang w:val="de-DE"/>
        </w:rPr>
        <w:t>m-</w:t>
      </w:r>
      <w:r w:rsidR="009028D8" w:rsidRPr="009028D8">
        <w:rPr>
          <w:rFonts w:ascii="Helvetica Neue" w:eastAsia="Helvetica Neue" w:hAnsi="Helvetica Neue" w:cs="Helvetica Neue"/>
          <w:lang w:val="de-DE"/>
        </w:rPr>
        <w:t xml:space="preserve"> Meter</w:t>
      </w:r>
    </w:p>
    <w:p w14:paraId="4AB4FC4D" w14:textId="7D36129B" w:rsidR="00F63709" w:rsidRPr="009028D8" w:rsidRDefault="00F63709">
      <w:pPr>
        <w:rPr>
          <w:rFonts w:ascii="Helvetica Neue" w:eastAsia="Helvetica Neue" w:hAnsi="Helvetica Neue" w:cs="Helvetica Neue"/>
        </w:rPr>
      </w:pPr>
      <w:r w:rsidRPr="009028D8">
        <w:rPr>
          <w:rFonts w:ascii="Helvetica Neue" w:eastAsia="Helvetica Neue" w:hAnsi="Helvetica Neue" w:cs="Helvetica Neue"/>
        </w:rPr>
        <w:t xml:space="preserve">nm- </w:t>
      </w:r>
      <w:r w:rsidR="009028D8" w:rsidRPr="009028D8">
        <w:rPr>
          <w:rFonts w:ascii="Helvetica Neue" w:eastAsia="Helvetica Neue" w:hAnsi="Helvetica Neue" w:cs="Helvetica Neue"/>
        </w:rPr>
        <w:t>nanometer</w:t>
      </w:r>
    </w:p>
    <w:p w14:paraId="66BBE62C" w14:textId="209866BD" w:rsidR="00F63709" w:rsidRDefault="00F63709">
      <w:pPr>
        <w:rPr>
          <w:rFonts w:ascii="Helvetica Neue" w:eastAsia="Helvetica Neue" w:hAnsi="Helvetica Neue" w:cs="Helvetica Neue"/>
        </w:rPr>
      </w:pPr>
      <w:r>
        <w:rPr>
          <w:rFonts w:ascii="Helvetica Neue" w:eastAsia="Helvetica Neue" w:hAnsi="Helvetica Neue" w:cs="Helvetica Neue"/>
        </w:rPr>
        <w:t>PCA-</w:t>
      </w:r>
      <w:r w:rsidR="009028D8">
        <w:rPr>
          <w:rFonts w:ascii="Helvetica Neue" w:eastAsia="Helvetica Neue" w:hAnsi="Helvetica Neue" w:cs="Helvetica Neue"/>
        </w:rPr>
        <w:t xml:space="preserve"> Principle component analysis</w:t>
      </w:r>
    </w:p>
    <w:p w14:paraId="150EBAF5" w14:textId="008C6BD4" w:rsidR="00F63709" w:rsidRDefault="00F63709">
      <w:pPr>
        <w:rPr>
          <w:rFonts w:ascii="Helvetica Neue" w:eastAsia="Helvetica Neue" w:hAnsi="Helvetica Neue" w:cs="Helvetica Neue"/>
        </w:rPr>
      </w:pPr>
      <w:r>
        <w:rPr>
          <w:rFonts w:ascii="Helvetica Neue" w:eastAsia="Helvetica Neue" w:hAnsi="Helvetica Neue" w:cs="Helvetica Neue"/>
        </w:rPr>
        <w:t>QHI-</w:t>
      </w:r>
      <w:r w:rsidR="009028D8">
        <w:rPr>
          <w:rFonts w:ascii="Helvetica Neue" w:eastAsia="Helvetica Neue" w:hAnsi="Helvetica Neue" w:cs="Helvetica Neue"/>
        </w:rPr>
        <w:t xml:space="preserve"> Qikiqtaruk Herschel Island</w:t>
      </w:r>
    </w:p>
    <w:p w14:paraId="2611492F" w14:textId="09DA938A" w:rsidR="00BA4798" w:rsidRDefault="00BA4798">
      <w:pPr>
        <w:rPr>
          <w:rFonts w:ascii="Helvetica Neue" w:eastAsia="Helvetica Neue" w:hAnsi="Helvetica Neue" w:cs="Helvetica Neue"/>
        </w:rPr>
      </w:pPr>
      <w:proofErr w:type="spellStart"/>
      <w:r>
        <w:rPr>
          <w:rFonts w:ascii="Helvetica Neue" w:eastAsia="Helvetica Neue" w:hAnsi="Helvetica Neue" w:cs="Helvetica Neue"/>
        </w:rPr>
        <w:t>Spec_mean</w:t>
      </w:r>
      <w:proofErr w:type="spellEnd"/>
      <w:r>
        <w:rPr>
          <w:rFonts w:ascii="Helvetica Neue" w:eastAsia="Helvetica Neue" w:hAnsi="Helvetica Neue" w:cs="Helvetica Neue"/>
        </w:rPr>
        <w:t>- Mean reflectance</w:t>
      </w:r>
    </w:p>
    <w:p w14:paraId="629551B6" w14:textId="5ECECE40" w:rsidR="00F63709" w:rsidRDefault="00F63709">
      <w:pPr>
        <w:rPr>
          <w:rFonts w:ascii="Helvetica Neue" w:eastAsia="Helvetica Neue" w:hAnsi="Helvetica Neue" w:cs="Helvetica Neue"/>
        </w:rPr>
      </w:pPr>
      <w:r>
        <w:rPr>
          <w:rFonts w:ascii="Helvetica Neue" w:eastAsia="Helvetica Neue" w:hAnsi="Helvetica Neue" w:cs="Helvetica Neue"/>
        </w:rPr>
        <w:t>SZU-</w:t>
      </w:r>
      <w:r w:rsidR="009028D8">
        <w:rPr>
          <w:rFonts w:ascii="Helvetica Neue" w:eastAsia="Helvetica Neue" w:hAnsi="Helvetica Neue" w:cs="Helvetica Neue"/>
        </w:rPr>
        <w:t xml:space="preserve"> Spectral zone unmixing</w:t>
      </w:r>
    </w:p>
    <w:p w14:paraId="15B32A11" w14:textId="77777777" w:rsidR="00F63709" w:rsidRDefault="00F63709">
      <w:pPr>
        <w:rPr>
          <w:rFonts w:ascii="Helvetica Neue" w:eastAsia="Helvetica Neue" w:hAnsi="Helvetica Neue" w:cs="Helvetica Neue"/>
        </w:rPr>
      </w:pPr>
    </w:p>
    <w:p w14:paraId="05079074" w14:textId="77777777" w:rsidR="002D7BA0" w:rsidRDefault="002D7BA0">
      <w:pPr>
        <w:rPr>
          <w:rFonts w:ascii="Helvetica Neue" w:eastAsia="Helvetica Neue" w:hAnsi="Helvetica Neue" w:cs="Helvetica Neue"/>
        </w:rPr>
        <w:sectPr w:rsidR="002D7BA0" w:rsidSect="002D7BA0">
          <w:footerReference w:type="even" r:id="rId11"/>
          <w:footerReference w:type="default" r:id="rId12"/>
          <w:pgSz w:w="11900" w:h="16840"/>
          <w:pgMar w:top="1134" w:right="1134" w:bottom="1134" w:left="1418" w:header="709" w:footer="709" w:gutter="0"/>
          <w:pgNumType w:start="3"/>
          <w:cols w:space="720"/>
          <w:docGrid w:linePitch="326"/>
        </w:sectPr>
      </w:pPr>
    </w:p>
    <w:p w14:paraId="345102CD" w14:textId="7B158E78" w:rsidR="00F63709" w:rsidRDefault="00F63709">
      <w:pPr>
        <w:rPr>
          <w:rFonts w:ascii="Helvetica Neue" w:eastAsia="Helvetica Neue" w:hAnsi="Helvetica Neue" w:cs="Helvetica Neue"/>
        </w:rPr>
      </w:pPr>
    </w:p>
    <w:p w14:paraId="00000015" w14:textId="77777777" w:rsidR="00DC378F" w:rsidRDefault="00DC378F">
      <w:pPr>
        <w:rPr>
          <w:rFonts w:ascii="Helvetica Neue" w:eastAsia="Helvetica Neue" w:hAnsi="Helvetica Neue" w:cs="Helvetica Neue"/>
        </w:rPr>
      </w:pPr>
    </w:p>
    <w:p w14:paraId="00000016" w14:textId="77777777" w:rsidR="00DC378F" w:rsidRDefault="00831253">
      <w:pPr>
        <w:numPr>
          <w:ilvl w:val="0"/>
          <w:numId w:val="1"/>
        </w:numPr>
        <w:pBdr>
          <w:top w:val="nil"/>
          <w:left w:val="nil"/>
          <w:bottom w:val="nil"/>
          <w:right w:val="nil"/>
          <w:between w:val="nil"/>
        </w:pBdr>
        <w:rPr>
          <w:rFonts w:ascii="Helvetica Neue" w:eastAsia="Helvetica Neue" w:hAnsi="Helvetica Neue" w:cs="Helvetica Neue"/>
          <w:color w:val="000000"/>
          <w:sz w:val="28"/>
          <w:szCs w:val="28"/>
        </w:rPr>
      </w:pPr>
      <w:r>
        <w:rPr>
          <w:rFonts w:ascii="Helvetica Neue" w:eastAsia="Helvetica Neue" w:hAnsi="Helvetica Neue" w:cs="Helvetica Neue"/>
          <w:b/>
          <w:color w:val="000000"/>
          <w:sz w:val="28"/>
          <w:szCs w:val="28"/>
        </w:rPr>
        <w:t xml:space="preserve">Introduction </w:t>
      </w:r>
    </w:p>
    <w:p w14:paraId="00000017" w14:textId="77777777" w:rsidR="00DC378F" w:rsidRDefault="00DC378F">
      <w:pPr>
        <w:pBdr>
          <w:top w:val="nil"/>
          <w:left w:val="nil"/>
          <w:bottom w:val="nil"/>
          <w:right w:val="nil"/>
          <w:between w:val="nil"/>
        </w:pBdr>
        <w:ind w:left="360"/>
        <w:rPr>
          <w:rFonts w:ascii="Helvetica Neue" w:eastAsia="Helvetica Neue" w:hAnsi="Helvetica Neue" w:cs="Helvetica Neue"/>
          <w:b/>
          <w:sz w:val="28"/>
          <w:szCs w:val="28"/>
        </w:rPr>
      </w:pPr>
    </w:p>
    <w:p w14:paraId="00000018" w14:textId="77777777" w:rsidR="00DC378F" w:rsidRDefault="00831253">
      <w:pPr>
        <w:pBdr>
          <w:top w:val="nil"/>
          <w:left w:val="nil"/>
          <w:bottom w:val="nil"/>
          <w:right w:val="nil"/>
          <w:between w:val="nil"/>
        </w:pBdr>
        <w:shd w:val="clear" w:color="auto" w:fill="FFFFFF"/>
        <w:spacing w:line="360" w:lineRule="auto"/>
        <w:jc w:val="both"/>
        <w:rPr>
          <w:rFonts w:ascii="Helvetica Neue" w:eastAsia="Helvetica Neue" w:hAnsi="Helvetica Neue" w:cs="Helvetica Neue"/>
          <w:color w:val="000000"/>
        </w:rPr>
      </w:pPr>
      <w:r>
        <w:rPr>
          <w:rFonts w:ascii="Helvetica Neue" w:eastAsia="Helvetica Neue" w:hAnsi="Helvetica Neue" w:cs="Helvetica Neue"/>
          <w:color w:val="000000"/>
        </w:rPr>
        <w:t>Assessing biodiversity with efficient and scalable methods is increasingly essential as global change accelerates. The Arctic is a particularly vulnerable biome, undergoing the highest rates of climate warming (IPPC, 2019; Post et al., 2019). The Arctic is critical in the global carbon budget, holding twice the world</w:t>
      </w:r>
      <w:r>
        <w:rPr>
          <w:rFonts w:ascii="Helvetica Neue" w:eastAsia="Helvetica Neue" w:hAnsi="Helvetica Neue" w:cs="Helvetica Neue"/>
        </w:rPr>
        <w:t>’</w:t>
      </w:r>
      <w:r>
        <w:rPr>
          <w:rFonts w:ascii="Helvetica Neue" w:eastAsia="Helvetica Neue" w:hAnsi="Helvetica Neue" w:cs="Helvetica Neue"/>
          <w:color w:val="000000"/>
        </w:rPr>
        <w:t>s atmospheric carbon in permafrost (McGuire et al., 2009; Schuur et al., 2008). Plants strongly influence carbon cycling and the energy balance of the ecosystem (Pearson et al., 2013). Understanding diversity and composition of vegetation communities is central to predicating environmental change and ecosystem function (Bjorkman et al., 2018). While systematic plot level surveys are the most accurate means of plant biodiversity assessment, the remoteness and high spatial heterogeneity of Arctic ecosystems significantly impedes traditional sampling strategies (</w:t>
      </w:r>
      <w:proofErr w:type="spellStart"/>
      <w:r>
        <w:rPr>
          <w:rFonts w:ascii="Helvetica Neue" w:eastAsia="Helvetica Neue" w:hAnsi="Helvetica Neue" w:cs="Helvetica Neue"/>
          <w:color w:val="000000"/>
        </w:rPr>
        <w:t>Rocchini</w:t>
      </w:r>
      <w:proofErr w:type="spellEnd"/>
      <w:r>
        <w:rPr>
          <w:rFonts w:ascii="Helvetica Neue" w:eastAsia="Helvetica Neue" w:hAnsi="Helvetica Neue" w:cs="Helvetica Neue"/>
          <w:color w:val="000000"/>
        </w:rPr>
        <w:t xml:space="preserve"> et al., 2010). The use of remote sensing could facilitate efficient assessment of biodiversity in real-time and at biome wide scales (Turner, 2014). Yet, the biophysical relationships of remo</w:t>
      </w:r>
      <w:sdt>
        <w:sdtPr>
          <w:tag w:val="goog_rdk_2"/>
          <w:id w:val="714537778"/>
        </w:sdtPr>
        <w:sdtContent>
          <w:commentRangeStart w:id="2"/>
        </w:sdtContent>
      </w:sdt>
      <w:r>
        <w:rPr>
          <w:rFonts w:ascii="Helvetica Neue" w:eastAsia="Helvetica Neue" w:hAnsi="Helvetica Neue" w:cs="Helvetica Neue"/>
          <w:color w:val="000000"/>
        </w:rPr>
        <w:t>tely</w:t>
      </w:r>
      <w:r>
        <w:rPr>
          <w:rFonts w:ascii="Helvetica Neue" w:eastAsia="Helvetica Neue" w:hAnsi="Helvetica Neue" w:cs="Helvetica Neue"/>
        </w:rPr>
        <w:t>-</w:t>
      </w:r>
      <w:r>
        <w:rPr>
          <w:rFonts w:ascii="Helvetica Neue" w:eastAsia="Helvetica Neue" w:hAnsi="Helvetica Neue" w:cs="Helvetica Neue"/>
          <w:color w:val="000000"/>
        </w:rPr>
        <w:t xml:space="preserve">sensed signals </w:t>
      </w:r>
      <w:r>
        <w:rPr>
          <w:rFonts w:ascii="Helvetica Neue" w:eastAsia="Helvetica Neue" w:hAnsi="Helvetica Neue" w:cs="Helvetica Neue"/>
        </w:rPr>
        <w:t>and</w:t>
      </w:r>
      <w:r>
        <w:rPr>
          <w:rFonts w:ascii="Helvetica Neue" w:eastAsia="Helvetica Neue" w:hAnsi="Helvetica Neue" w:cs="Helvetica Neue"/>
          <w:color w:val="000000"/>
        </w:rPr>
        <w:t xml:space="preserve"> biodiversity</w:t>
      </w:r>
      <w:commentRangeEnd w:id="2"/>
      <w:r>
        <w:commentReference w:id="2"/>
      </w:r>
      <w:r>
        <w:rPr>
          <w:rFonts w:ascii="Helvetica Neue" w:eastAsia="Helvetica Neue" w:hAnsi="Helvetica Neue" w:cs="Helvetica Neue"/>
          <w:color w:val="000000"/>
        </w:rPr>
        <w:t xml:space="preserve"> are variable and challenging to interpret (</w:t>
      </w:r>
      <w:proofErr w:type="spellStart"/>
      <w:r>
        <w:rPr>
          <w:rFonts w:ascii="Helvetica Neue" w:eastAsia="Helvetica Neue" w:hAnsi="Helvetica Neue" w:cs="Helvetica Neue"/>
          <w:color w:val="000000"/>
        </w:rPr>
        <w:t>Pettorelli</w:t>
      </w:r>
      <w:proofErr w:type="spellEnd"/>
      <w:r>
        <w:rPr>
          <w:rFonts w:ascii="Helvetica Neue" w:eastAsia="Helvetica Neue" w:hAnsi="Helvetica Neue" w:cs="Helvetica Neue"/>
          <w:color w:val="000000"/>
        </w:rPr>
        <w:t xml:space="preserve"> et al., 2016). Plot level quantifications of biophysical relationships are needed to advance the use of remote sensing data for biodiversity assessments. </w:t>
      </w:r>
    </w:p>
    <w:p w14:paraId="00000019" w14:textId="77777777" w:rsidR="00DC378F" w:rsidRDefault="00DC378F">
      <w:pPr>
        <w:pBdr>
          <w:top w:val="nil"/>
          <w:left w:val="nil"/>
          <w:bottom w:val="nil"/>
          <w:right w:val="nil"/>
          <w:between w:val="nil"/>
        </w:pBdr>
        <w:shd w:val="clear" w:color="auto" w:fill="FFFFFF"/>
        <w:rPr>
          <w:rFonts w:ascii="Helvetica Neue" w:eastAsia="Helvetica Neue" w:hAnsi="Helvetica Neue" w:cs="Helvetica Neue"/>
        </w:rPr>
      </w:pPr>
    </w:p>
    <w:p w14:paraId="0000001A" w14:textId="028C2161" w:rsidR="00DC378F" w:rsidRDefault="00831253">
      <w:pPr>
        <w:pBdr>
          <w:top w:val="nil"/>
          <w:left w:val="nil"/>
          <w:bottom w:val="nil"/>
          <w:right w:val="nil"/>
          <w:between w:val="nil"/>
        </w:pBdr>
        <w:spacing w:line="360" w:lineRule="auto"/>
        <w:jc w:val="both"/>
        <w:rPr>
          <w:rFonts w:ascii="Helvetica Neue" w:eastAsia="Helvetica Neue" w:hAnsi="Helvetica Neue" w:cs="Helvetica Neue"/>
          <w:color w:val="000000"/>
        </w:rPr>
      </w:pPr>
      <w:r>
        <w:rPr>
          <w:rFonts w:ascii="Helvetica Neue" w:eastAsia="Helvetica Neue" w:hAnsi="Helvetica Neue" w:cs="Helvetica Neue"/>
          <w:color w:val="000000"/>
        </w:rPr>
        <w:t xml:space="preserve">Vegetation types can be identified based on their unique spectral properties.  Hyperspectral signatures are a species’ or communities’ unique pattern of light reflectance. Variations in chemical composition, leaf traits, and canopy structure alter the absorbance and scattering of light, resulting in distinct reflectance values across the electromagnetic spectrum (Cavender‐Bares et al., 2017). Hyperspectral signatures have been found to be distinct to individual species (Schweiger et al., 2018), and between tundra vegetation types (Beamish et al., 2017). The variation in hyperspectral signatures (spectral diversity hereafter) can potentially capture more spectral complexity, improving the identification of vegetation types (Wang, et al., 2018a). While vegetation types can be identified using spectral signatures, it remains unclear how spectral diversity relates to vegetation types. </w:t>
      </w:r>
    </w:p>
    <w:p w14:paraId="0000001B" w14:textId="77777777" w:rsidR="00DC378F" w:rsidRDefault="00DC378F">
      <w:pPr>
        <w:pBdr>
          <w:top w:val="nil"/>
          <w:left w:val="nil"/>
          <w:bottom w:val="nil"/>
          <w:right w:val="nil"/>
          <w:between w:val="nil"/>
        </w:pBdr>
        <w:jc w:val="both"/>
        <w:rPr>
          <w:rFonts w:ascii="Helvetica Neue" w:eastAsia="Helvetica Neue" w:hAnsi="Helvetica Neue" w:cs="Helvetica Neue"/>
        </w:rPr>
      </w:pPr>
    </w:p>
    <w:p w14:paraId="0000001C" w14:textId="77777777" w:rsidR="00DC378F" w:rsidRDefault="00831253">
      <w:pPr>
        <w:pBdr>
          <w:top w:val="nil"/>
          <w:left w:val="nil"/>
          <w:bottom w:val="nil"/>
          <w:right w:val="nil"/>
          <w:between w:val="nil"/>
        </w:pBdr>
        <w:spacing w:line="360" w:lineRule="auto"/>
        <w:jc w:val="both"/>
        <w:rPr>
          <w:rFonts w:ascii="Helvetica Neue" w:eastAsia="Helvetica Neue" w:hAnsi="Helvetica Neue" w:cs="Helvetica Neue"/>
          <w:color w:val="000000"/>
        </w:rPr>
      </w:pPr>
      <w:r>
        <w:rPr>
          <w:rFonts w:ascii="Helvetica Neue" w:eastAsia="Helvetica Neue" w:hAnsi="Helvetica Neue" w:cs="Helvetica Neue"/>
          <w:color w:val="000000"/>
        </w:rPr>
        <w:t xml:space="preserve">Vegetation biodiversity can be estimated using spectral diversity. Spatially heterogeneous environments are predicted to have higher biodiversity, as there is </w:t>
      </w:r>
      <w:r>
        <w:rPr>
          <w:rFonts w:ascii="Helvetica Neue" w:eastAsia="Helvetica Neue" w:hAnsi="Helvetica Neue" w:cs="Helvetica Neue"/>
          <w:color w:val="000000"/>
        </w:rPr>
        <w:lastRenderedPageBreak/>
        <w:t>increased availability of unique niches (Gaston, 2000). Spectral diversity increases with spatial heterogeneity and can be used as a proxy for biodiversity (spectral diversity hypothesis) (</w:t>
      </w:r>
      <w:proofErr w:type="spellStart"/>
      <w:r>
        <w:rPr>
          <w:rFonts w:ascii="Helvetica Neue" w:eastAsia="Helvetica Neue" w:hAnsi="Helvetica Neue" w:cs="Helvetica Neue"/>
          <w:color w:val="000000"/>
        </w:rPr>
        <w:t>Heumann</w:t>
      </w:r>
      <w:proofErr w:type="spellEnd"/>
      <w:r>
        <w:rPr>
          <w:rFonts w:ascii="Helvetica Neue" w:eastAsia="Helvetica Neue" w:hAnsi="Helvetica Neue" w:cs="Helvetica Neue"/>
          <w:color w:val="000000"/>
        </w:rPr>
        <w:t xml:space="preserve"> et al., 2015; </w:t>
      </w:r>
      <w:proofErr w:type="spellStart"/>
      <w:r>
        <w:rPr>
          <w:rFonts w:ascii="Helvetica Neue" w:eastAsia="Helvetica Neue" w:hAnsi="Helvetica Neue" w:cs="Helvetica Neue"/>
          <w:color w:val="000000"/>
        </w:rPr>
        <w:t>Rocchini</w:t>
      </w:r>
      <w:proofErr w:type="spellEnd"/>
      <w:r>
        <w:rPr>
          <w:rFonts w:ascii="Helvetica Neue" w:eastAsia="Helvetica Neue" w:hAnsi="Helvetica Neue" w:cs="Helvetica Neue"/>
          <w:color w:val="000000"/>
        </w:rPr>
        <w:t xml:space="preserve"> et al., 2010; Schweiger et al., 2018; Wang and </w:t>
      </w:r>
      <w:proofErr w:type="spellStart"/>
      <w:r>
        <w:rPr>
          <w:rFonts w:ascii="Helvetica Neue" w:eastAsia="Helvetica Neue" w:hAnsi="Helvetica Neue" w:cs="Helvetica Neue"/>
          <w:color w:val="000000"/>
        </w:rPr>
        <w:t>Gamon</w:t>
      </w:r>
      <w:proofErr w:type="spellEnd"/>
      <w:r>
        <w:rPr>
          <w:rFonts w:ascii="Helvetica Neue" w:eastAsia="Helvetica Neue" w:hAnsi="Helvetica Neue" w:cs="Helvetica Neue"/>
          <w:color w:val="000000"/>
        </w:rPr>
        <w:t>, 2019). Yet, spectral biodiversity relationships are sensitive to environmental heterogeneity and variable between biomes (</w:t>
      </w:r>
      <w:proofErr w:type="spellStart"/>
      <w:r>
        <w:rPr>
          <w:rFonts w:ascii="Helvetica Neue" w:eastAsia="Helvetica Neue" w:hAnsi="Helvetica Neue" w:cs="Helvetica Neue"/>
          <w:color w:val="000000"/>
        </w:rPr>
        <w:t>Gholizadeh</w:t>
      </w:r>
      <w:proofErr w:type="spellEnd"/>
      <w:r>
        <w:rPr>
          <w:rFonts w:ascii="Helvetica Neue" w:eastAsia="Helvetica Neue" w:hAnsi="Helvetica Neue" w:cs="Helvetica Neue"/>
          <w:color w:val="000000"/>
        </w:rPr>
        <w:t xml:space="preserve"> et al., 2018; </w:t>
      </w:r>
      <w:proofErr w:type="spellStart"/>
      <w:r>
        <w:rPr>
          <w:rFonts w:ascii="Helvetica Neue" w:eastAsia="Helvetica Neue" w:hAnsi="Helvetica Neue" w:cs="Helvetica Neue"/>
          <w:color w:val="000000"/>
        </w:rPr>
        <w:t>Rocchini</w:t>
      </w:r>
      <w:proofErr w:type="spellEnd"/>
      <w:r>
        <w:rPr>
          <w:rFonts w:ascii="Helvetica Neue" w:eastAsia="Helvetica Neue" w:hAnsi="Helvetica Neue" w:cs="Helvetica Neue"/>
          <w:color w:val="000000"/>
        </w:rPr>
        <w:t xml:space="preserve"> et al., 2011). Environmental factors such as bare ground can also influence spectral diversity and need to be assessed (</w:t>
      </w:r>
      <w:proofErr w:type="spellStart"/>
      <w:r>
        <w:rPr>
          <w:rFonts w:ascii="Helvetica Neue" w:eastAsia="Helvetica Neue" w:hAnsi="Helvetica Neue" w:cs="Helvetica Neue"/>
          <w:color w:val="000000"/>
        </w:rPr>
        <w:t>Gholizadeh</w:t>
      </w:r>
      <w:proofErr w:type="spellEnd"/>
      <w:r>
        <w:rPr>
          <w:rFonts w:ascii="Helvetica Neue" w:eastAsia="Helvetica Neue" w:hAnsi="Helvetica Neue" w:cs="Helvetica Neue"/>
          <w:color w:val="000000"/>
        </w:rPr>
        <w:t xml:space="preserve"> et al., 2018; Wang, et al., 2018a). It is unclear how spectral diversity relates to Arctic tundra vegetation richness and evenness.</w:t>
      </w:r>
    </w:p>
    <w:p w14:paraId="0000001D" w14:textId="77777777" w:rsidR="00DC378F" w:rsidRDefault="00DC378F">
      <w:pPr>
        <w:pBdr>
          <w:top w:val="nil"/>
          <w:left w:val="nil"/>
          <w:bottom w:val="nil"/>
          <w:right w:val="nil"/>
          <w:between w:val="nil"/>
        </w:pBdr>
        <w:spacing w:line="360" w:lineRule="auto"/>
        <w:jc w:val="both"/>
        <w:rPr>
          <w:rFonts w:ascii="Helvetica Neue" w:eastAsia="Helvetica Neue" w:hAnsi="Helvetica Neue" w:cs="Helvetica Neue"/>
        </w:rPr>
      </w:pPr>
    </w:p>
    <w:p w14:paraId="0000001E"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The high dimensionality of hyperspectral data poses challenges to successfully identifying vegetation types (Somers et al., 2010; Song, 2005). Hyperspectral sensors measure reflectance in small bands of wavelengths that span the spectrum. Vegetation identification accuracy decreases once a threshold of included bands is passed (Hughes Phenomenon) (</w:t>
      </w:r>
      <w:proofErr w:type="spellStart"/>
      <w:r>
        <w:rPr>
          <w:rFonts w:ascii="Helvetica Neue" w:eastAsia="Helvetica Neue" w:hAnsi="Helvetica Neue" w:cs="Helvetica Neue"/>
        </w:rPr>
        <w:t>Gholizadeh</w:t>
      </w:r>
      <w:proofErr w:type="spellEnd"/>
      <w:r>
        <w:rPr>
          <w:rFonts w:ascii="Helvetica Neue" w:eastAsia="Helvetica Neue" w:hAnsi="Helvetica Neue" w:cs="Helvetica Neue"/>
        </w:rPr>
        <w:t xml:space="preserve"> et al., 2018). This is due to additional spectral bands being highly correlated to adjacent bands, while containing redundant information, as well as additional sensor noise (</w:t>
      </w:r>
      <w:proofErr w:type="spellStart"/>
      <w:r>
        <w:rPr>
          <w:rFonts w:ascii="Helvetica Neue" w:eastAsia="Helvetica Neue" w:hAnsi="Helvetica Neue" w:cs="Helvetica Neue"/>
        </w:rPr>
        <w:t>Delalieux</w:t>
      </w:r>
      <w:proofErr w:type="spellEnd"/>
      <w:r>
        <w:rPr>
          <w:rFonts w:ascii="Helvetica Neue" w:eastAsia="Helvetica Neue" w:hAnsi="Helvetica Neue" w:cs="Helvetica Neue"/>
        </w:rPr>
        <w:t xml:space="preserve"> et al., 2007; Somers et al., 2010). High data dimensionality reduces the potential to discriminate vegetation types based on their hyperspectral signatures. </w:t>
      </w:r>
    </w:p>
    <w:p w14:paraId="0000001F" w14:textId="77777777" w:rsidR="00DC378F" w:rsidRDefault="00DC378F">
      <w:pPr>
        <w:spacing w:line="360" w:lineRule="auto"/>
        <w:jc w:val="both"/>
        <w:rPr>
          <w:rFonts w:ascii="Helvetica Neue" w:eastAsia="Helvetica Neue" w:hAnsi="Helvetica Neue" w:cs="Helvetica Neue"/>
        </w:rPr>
      </w:pPr>
    </w:p>
    <w:p w14:paraId="00000020"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Dimensionally reducing data can improve the spectral discrimination of vegetation types. Bands are selected that minimize intra-type variability and maximize inter-type differences (Jia et al., 2012; Song, 2005). Dimensional reduction of spectral diversity has been limited to principle component analysis (Dahlin, 2016) and convex hull area methods (</w:t>
      </w:r>
      <w:proofErr w:type="spellStart"/>
      <w:r>
        <w:rPr>
          <w:rFonts w:ascii="Helvetica Neue" w:eastAsia="Helvetica Neue" w:hAnsi="Helvetica Neue" w:cs="Helvetica Neue"/>
        </w:rPr>
        <w:t>Gholizadeh</w:t>
      </w:r>
      <w:proofErr w:type="spellEnd"/>
      <w:r>
        <w:rPr>
          <w:rFonts w:ascii="Helvetica Neue" w:eastAsia="Helvetica Neue" w:hAnsi="Helvetica Neue" w:cs="Helvetica Neue"/>
        </w:rPr>
        <w:t xml:space="preserve"> et al., 2018). An alternative approach is to use the InStability Index (ISI) to determine and select discriminative bands (Somers et al., 2010). </w:t>
      </w:r>
      <w:proofErr w:type="gramStart"/>
      <w:r>
        <w:rPr>
          <w:rFonts w:ascii="Helvetica Neue" w:eastAsia="Helvetica Neue" w:hAnsi="Helvetica Neue" w:cs="Helvetica Neue"/>
        </w:rPr>
        <w:t>The ISI,</w:t>
      </w:r>
      <w:proofErr w:type="gramEnd"/>
      <w:r>
        <w:rPr>
          <w:rFonts w:ascii="Helvetica Neue" w:eastAsia="Helvetica Neue" w:hAnsi="Helvetica Neue" w:cs="Helvetica Neue"/>
        </w:rPr>
        <w:t xml:space="preserve"> can additionally be used to identify key wavelengths that are most distinct between vegetation types and helps explain the biophysical origin of spectral differences between vegetation types (Beamish et al., 2017). Selecting distinct bands based on ISI values can improve the spectral discrimination of vegetation types.</w:t>
      </w:r>
    </w:p>
    <w:p w14:paraId="00000021" w14:textId="77777777" w:rsidR="00DC378F" w:rsidRDefault="00DC378F">
      <w:pPr>
        <w:rPr>
          <w:rFonts w:ascii="Helvetica Neue" w:eastAsia="Helvetica Neue" w:hAnsi="Helvetica Neue" w:cs="Helvetica Neue"/>
        </w:rPr>
      </w:pPr>
    </w:p>
    <w:p w14:paraId="00000022" w14:textId="77777777" w:rsidR="00DC378F" w:rsidRDefault="00831253">
      <w:pPr>
        <w:pBdr>
          <w:top w:val="nil"/>
          <w:left w:val="nil"/>
          <w:bottom w:val="nil"/>
          <w:right w:val="nil"/>
          <w:between w:val="nil"/>
        </w:pBdr>
        <w:spacing w:line="360" w:lineRule="auto"/>
        <w:jc w:val="both"/>
        <w:rPr>
          <w:rFonts w:ascii="Helvetica Neue" w:eastAsia="Helvetica Neue" w:hAnsi="Helvetica Neue" w:cs="Helvetica Neue"/>
          <w:color w:val="000000"/>
        </w:rPr>
      </w:pPr>
      <w:r>
        <w:rPr>
          <w:rFonts w:ascii="Helvetica Neue" w:eastAsia="Helvetica Neue" w:hAnsi="Helvetica Neue" w:cs="Helvetica Neue"/>
          <w:color w:val="000000"/>
        </w:rPr>
        <w:t xml:space="preserve">Quantifying biophysical relationships at plot scales </w:t>
      </w:r>
      <w:r>
        <w:rPr>
          <w:rFonts w:ascii="Helvetica Neue" w:eastAsia="Helvetica Neue" w:hAnsi="Helvetica Neue" w:cs="Helvetica Neue"/>
        </w:rPr>
        <w:t xml:space="preserve">informs the use of </w:t>
      </w:r>
      <w:proofErr w:type="gramStart"/>
      <w:r>
        <w:rPr>
          <w:rFonts w:ascii="Helvetica Neue" w:eastAsia="Helvetica Neue" w:hAnsi="Helvetica Neue" w:cs="Helvetica Neue"/>
        </w:rPr>
        <w:t>remotely-sensed</w:t>
      </w:r>
      <w:proofErr w:type="gramEnd"/>
      <w:r>
        <w:rPr>
          <w:rFonts w:ascii="Helvetica Neue" w:eastAsia="Helvetica Neue" w:hAnsi="Helvetica Neue" w:cs="Helvetica Neue"/>
        </w:rPr>
        <w:t xml:space="preserve"> data. </w:t>
      </w:r>
      <w:r>
        <w:rPr>
          <w:rFonts w:ascii="Helvetica Neue" w:eastAsia="Helvetica Neue" w:hAnsi="Helvetica Neue" w:cs="Helvetica Neue"/>
          <w:color w:val="000000"/>
        </w:rPr>
        <w:t xml:space="preserve"> Using drones, planes, and satellites high-resolution spectral data are becoming increasingly available at multiple scales (</w:t>
      </w:r>
      <w:proofErr w:type="spellStart"/>
      <w:r>
        <w:rPr>
          <w:rFonts w:ascii="Helvetica Neue" w:eastAsia="Helvetica Neue" w:hAnsi="Helvetica Neue" w:cs="Helvetica Neue"/>
          <w:color w:val="000000"/>
        </w:rPr>
        <w:t>Lausch</w:t>
      </w:r>
      <w:proofErr w:type="spellEnd"/>
      <w:r>
        <w:rPr>
          <w:rFonts w:ascii="Helvetica Neue" w:eastAsia="Helvetica Neue" w:hAnsi="Helvetica Neue" w:cs="Helvetica Neue"/>
          <w:color w:val="000000"/>
        </w:rPr>
        <w:t xml:space="preserve"> et al., 2016; Lee et al., 2015). This data could facilitate understanding spatial-temporal variability in vegetation composition and </w:t>
      </w:r>
      <w:r>
        <w:rPr>
          <w:rFonts w:ascii="Helvetica Neue" w:eastAsia="Helvetica Neue" w:hAnsi="Helvetica Neue" w:cs="Helvetica Neue"/>
          <w:color w:val="000000"/>
        </w:rPr>
        <w:lastRenderedPageBreak/>
        <w:t xml:space="preserve">biodiversity across large spatial scales. Yet, it is unknown how heterogenous physiological characteristics of Arctic vegetation types relate to observed spectral signatures. </w:t>
      </w:r>
      <w:r>
        <w:rPr>
          <w:rFonts w:ascii="Helvetica Neue" w:eastAsia="Helvetica Neue" w:hAnsi="Helvetica Neue" w:cs="Helvetica Neue"/>
        </w:rPr>
        <w:t>I</w:t>
      </w:r>
      <w:r>
        <w:rPr>
          <w:rFonts w:ascii="Helvetica Neue" w:eastAsia="Helvetica Neue" w:hAnsi="Helvetica Neue" w:cs="Helvetica Neue"/>
          <w:color w:val="000000"/>
        </w:rPr>
        <w:t>t is unclear how spectral diversity is influenced by species richness and evenness</w:t>
      </w:r>
      <w:r>
        <w:rPr>
          <w:rFonts w:ascii="Helvetica Neue" w:eastAsia="Helvetica Neue" w:hAnsi="Helvetica Neue" w:cs="Helvetica Neue"/>
        </w:rPr>
        <w:t>.</w:t>
      </w:r>
      <w:r>
        <w:rPr>
          <w:rFonts w:ascii="Helvetica Neue" w:eastAsia="Helvetica Neue" w:hAnsi="Helvetica Neue" w:cs="Helvetica Neue"/>
          <w:color w:val="000000"/>
        </w:rPr>
        <w:t xml:space="preserve"> </w:t>
      </w:r>
      <w:r>
        <w:rPr>
          <w:rFonts w:ascii="Helvetica Neue" w:eastAsia="Helvetica Neue" w:hAnsi="Helvetica Neue" w:cs="Helvetica Neue"/>
          <w:strike/>
          <w:color w:val="FF0000"/>
        </w:rPr>
        <w:t>and if spectral diversity can be used to predict biodiversity</w:t>
      </w:r>
      <w:r>
        <w:rPr>
          <w:rFonts w:ascii="Helvetica Neue" w:eastAsia="Helvetica Neue" w:hAnsi="Helvetica Neue" w:cs="Helvetica Neue"/>
          <w:color w:val="000000"/>
        </w:rPr>
        <w:t>. Environmental factors such as bare ground also influence spectral diversity and need to be accounted for (</w:t>
      </w:r>
      <w:proofErr w:type="spellStart"/>
      <w:r>
        <w:rPr>
          <w:rFonts w:ascii="Helvetica Neue" w:eastAsia="Helvetica Neue" w:hAnsi="Helvetica Neue" w:cs="Helvetica Neue"/>
          <w:color w:val="000000"/>
        </w:rPr>
        <w:t>Gholizadeh</w:t>
      </w:r>
      <w:proofErr w:type="spellEnd"/>
      <w:r>
        <w:rPr>
          <w:rFonts w:ascii="Helvetica Neue" w:eastAsia="Helvetica Neue" w:hAnsi="Helvetica Neue" w:cs="Helvetica Neue"/>
          <w:color w:val="000000"/>
        </w:rPr>
        <w:t xml:space="preserve"> et al., 2018; Wang, et al., 2018a). Quantifying spectral-biodiversity relationships on plot levels provides </w:t>
      </w:r>
      <w:r>
        <w:rPr>
          <w:rFonts w:ascii="Helvetica Neue" w:eastAsia="Helvetica Neue" w:hAnsi="Helvetica Neue" w:cs="Helvetica Neue"/>
        </w:rPr>
        <w:t>foundational</w:t>
      </w:r>
      <w:r>
        <w:rPr>
          <w:rFonts w:ascii="Helvetica Neue" w:eastAsia="Helvetica Neue" w:hAnsi="Helvetica Neue" w:cs="Helvetica Neue"/>
          <w:color w:val="000000"/>
        </w:rPr>
        <w:t xml:space="preserve"> information to facilitate the use of </w:t>
      </w:r>
      <w:proofErr w:type="gramStart"/>
      <w:r>
        <w:rPr>
          <w:rFonts w:ascii="Helvetica Neue" w:eastAsia="Helvetica Neue" w:hAnsi="Helvetica Neue" w:cs="Helvetica Neue"/>
          <w:color w:val="000000"/>
        </w:rPr>
        <w:t>remotely</w:t>
      </w:r>
      <w:r>
        <w:rPr>
          <w:rFonts w:ascii="Helvetica Neue" w:eastAsia="Helvetica Neue" w:hAnsi="Helvetica Neue" w:cs="Helvetica Neue"/>
        </w:rPr>
        <w:t>-</w:t>
      </w:r>
      <w:r>
        <w:rPr>
          <w:rFonts w:ascii="Helvetica Neue" w:eastAsia="Helvetica Neue" w:hAnsi="Helvetica Neue" w:cs="Helvetica Neue"/>
          <w:color w:val="000000"/>
        </w:rPr>
        <w:t>sensed</w:t>
      </w:r>
      <w:proofErr w:type="gramEnd"/>
      <w:r>
        <w:rPr>
          <w:rFonts w:ascii="Helvetica Neue" w:eastAsia="Helvetica Neue" w:hAnsi="Helvetica Neue" w:cs="Helvetica Neue"/>
          <w:color w:val="000000"/>
        </w:rPr>
        <w:t xml:space="preserve"> data for environmental analysis and biodiversity monitoring. </w:t>
      </w:r>
    </w:p>
    <w:p w14:paraId="00000023" w14:textId="77777777" w:rsidR="00DC378F" w:rsidRDefault="00DC378F">
      <w:pPr>
        <w:pBdr>
          <w:top w:val="nil"/>
          <w:left w:val="nil"/>
          <w:bottom w:val="nil"/>
          <w:right w:val="nil"/>
          <w:between w:val="nil"/>
        </w:pBdr>
        <w:jc w:val="both"/>
        <w:rPr>
          <w:rFonts w:ascii="Helvetica Neue" w:eastAsia="Helvetica Neue" w:hAnsi="Helvetica Neue" w:cs="Helvetica Neue"/>
        </w:rPr>
      </w:pPr>
    </w:p>
    <w:p w14:paraId="00000024" w14:textId="77777777" w:rsidR="00DC378F" w:rsidRDefault="00831253">
      <w:pPr>
        <w:pBdr>
          <w:top w:val="nil"/>
          <w:left w:val="nil"/>
          <w:bottom w:val="nil"/>
          <w:right w:val="nil"/>
          <w:between w:val="nil"/>
        </w:pBdr>
        <w:rPr>
          <w:rFonts w:ascii="Helvetica Neue" w:eastAsia="Helvetica Neue" w:hAnsi="Helvetica Neue" w:cs="Helvetica Neue"/>
          <w:b/>
          <w:color w:val="000000"/>
        </w:rPr>
      </w:pPr>
      <w:proofErr w:type="gramStart"/>
      <w:r>
        <w:rPr>
          <w:rFonts w:ascii="Helvetica Neue" w:eastAsia="Helvetica Neue" w:hAnsi="Helvetica Neue" w:cs="Helvetica Neue"/>
          <w:b/>
          <w:color w:val="000000"/>
        </w:rPr>
        <w:t>1.1  Study</w:t>
      </w:r>
      <w:proofErr w:type="gramEnd"/>
      <w:r>
        <w:rPr>
          <w:rFonts w:ascii="Helvetica Neue" w:eastAsia="Helvetica Neue" w:hAnsi="Helvetica Neue" w:cs="Helvetica Neue"/>
          <w:b/>
          <w:color w:val="000000"/>
        </w:rPr>
        <w:t xml:space="preserve"> Objectives </w:t>
      </w:r>
    </w:p>
    <w:p w14:paraId="00000025" w14:textId="77777777" w:rsidR="00DC378F" w:rsidRDefault="00DC378F">
      <w:pPr>
        <w:pBdr>
          <w:top w:val="nil"/>
          <w:left w:val="nil"/>
          <w:bottom w:val="nil"/>
          <w:right w:val="nil"/>
          <w:between w:val="nil"/>
        </w:pBdr>
        <w:rPr>
          <w:rFonts w:ascii="Helvetica Neue" w:eastAsia="Helvetica Neue" w:hAnsi="Helvetica Neue" w:cs="Helvetica Neue"/>
          <w:b/>
        </w:rPr>
      </w:pPr>
    </w:p>
    <w:p w14:paraId="00000026" w14:textId="77777777" w:rsidR="00DC378F" w:rsidRDefault="00831253">
      <w:pPr>
        <w:pBdr>
          <w:top w:val="nil"/>
          <w:left w:val="nil"/>
          <w:bottom w:val="nil"/>
          <w:right w:val="nil"/>
          <w:between w:val="nil"/>
        </w:pBdr>
        <w:spacing w:line="360" w:lineRule="auto"/>
        <w:jc w:val="both"/>
        <w:rPr>
          <w:rFonts w:ascii="Helvetica Neue" w:eastAsia="Helvetica Neue" w:hAnsi="Helvetica Neue" w:cs="Helvetica Neue"/>
          <w:color w:val="000000"/>
        </w:rPr>
      </w:pPr>
      <w:r>
        <w:rPr>
          <w:rFonts w:ascii="Helvetica Neue" w:eastAsia="Helvetica Neue" w:hAnsi="Helvetica Neue" w:cs="Helvetica Neue"/>
          <w:color w:val="000000"/>
        </w:rPr>
        <w:t xml:space="preserve">This study aims to use plot-level spectral data to investigate the patterns of spectral variability between two Arctic vegetation types. I address if vegetation communities can be identified based on their mean reflectance and spectral diversity. Through using the InStability Index (ISI), it is determined what regions of the electromagnetic spectrum are most distinct between Arctic vegetation types. To investigate if dimensional reduction of spectral data improves the spectral differentiation of vegetation types, I conducted two band selections using </w:t>
      </w:r>
      <w:proofErr w:type="spellStart"/>
      <w:r>
        <w:rPr>
          <w:rFonts w:ascii="Helvetica Neue" w:eastAsia="Helvetica Neue" w:hAnsi="Helvetica Neue" w:cs="Helvetica Neue"/>
          <w:color w:val="000000"/>
        </w:rPr>
        <w:t>i</w:t>
      </w:r>
      <w:proofErr w:type="spellEnd"/>
      <w:r>
        <w:rPr>
          <w:rFonts w:ascii="Helvetica Neue" w:eastAsia="Helvetica Neue" w:hAnsi="Helvetica Neue" w:cs="Helvetica Neue"/>
          <w:color w:val="000000"/>
        </w:rPr>
        <w:t xml:space="preserve">) manual band selection based on a priori assumption and ii) automated selection method using ISI values.  Furthermore, I combined spectral signatures with point framing data, to evaluate if species richness and evenness can be estimated for Arctic vegetation communities and if bare ground influences spectral diversity. Using a principle component analysis, additional environmental factors, such as visible flowers and dead matter, cover type, and canopy density were visually evaluated in how they affect spectral properties. </w:t>
      </w:r>
    </w:p>
    <w:p w14:paraId="00000027" w14:textId="77777777" w:rsidR="00DC378F" w:rsidRDefault="00DC378F">
      <w:pPr>
        <w:pBdr>
          <w:top w:val="nil"/>
          <w:left w:val="nil"/>
          <w:bottom w:val="nil"/>
          <w:right w:val="nil"/>
          <w:between w:val="nil"/>
        </w:pBdr>
        <w:rPr>
          <w:rFonts w:ascii="Helvetica Neue" w:eastAsia="Helvetica Neue" w:hAnsi="Helvetica Neue" w:cs="Helvetica Neue"/>
          <w:color w:val="000000"/>
          <w:u w:val="single"/>
        </w:rPr>
      </w:pPr>
    </w:p>
    <w:p w14:paraId="00000028" w14:textId="77777777" w:rsidR="00DC378F" w:rsidRDefault="00831253">
      <w:pPr>
        <w:rPr>
          <w:rFonts w:ascii="Helvetica Neue" w:eastAsia="Helvetica Neue" w:hAnsi="Helvetica Neue" w:cs="Helvetica Neue"/>
          <w:b/>
          <w:sz w:val="28"/>
          <w:szCs w:val="28"/>
        </w:rPr>
      </w:pPr>
      <w:proofErr w:type="gramStart"/>
      <w:r>
        <w:rPr>
          <w:rFonts w:ascii="Helvetica Neue" w:eastAsia="Helvetica Neue" w:hAnsi="Helvetica Neue" w:cs="Helvetica Neue"/>
          <w:b/>
          <w:sz w:val="28"/>
          <w:szCs w:val="28"/>
        </w:rPr>
        <w:t>1.2  Research</w:t>
      </w:r>
      <w:proofErr w:type="gramEnd"/>
      <w:r>
        <w:rPr>
          <w:rFonts w:ascii="Helvetica Neue" w:eastAsia="Helvetica Neue" w:hAnsi="Helvetica Neue" w:cs="Helvetica Neue"/>
          <w:b/>
          <w:sz w:val="28"/>
          <w:szCs w:val="28"/>
        </w:rPr>
        <w:t xml:space="preserve"> Questions and Hypotheses</w:t>
      </w:r>
    </w:p>
    <w:p w14:paraId="00000029" w14:textId="77777777" w:rsidR="00DC378F" w:rsidRDefault="00DC378F">
      <w:pPr>
        <w:rPr>
          <w:rFonts w:ascii="Helvetica Neue" w:eastAsia="Helvetica Neue" w:hAnsi="Helvetica Neue" w:cs="Helvetica Neue"/>
          <w:b/>
          <w:u w:val="single"/>
        </w:rPr>
      </w:pPr>
    </w:p>
    <w:p w14:paraId="0000002A" w14:textId="2B628D11" w:rsidR="00DC378F" w:rsidRDefault="00831253">
      <w:pPr>
        <w:jc w:val="both"/>
        <w:rPr>
          <w:rFonts w:ascii="Helvetica Neue" w:eastAsia="Helvetica Neue" w:hAnsi="Helvetica Neue" w:cs="Helvetica Neue"/>
          <w:b/>
        </w:rPr>
      </w:pPr>
      <w:r>
        <w:rPr>
          <w:rFonts w:ascii="Helvetica Neue" w:eastAsia="Helvetica Neue" w:hAnsi="Helvetica Neue" w:cs="Helvetica Neue"/>
          <w:b/>
        </w:rPr>
        <w:t xml:space="preserve">1: How do Arctic vegetation types discriminate based on the </w:t>
      </w:r>
      <w:r w:rsidR="00BA4798">
        <w:rPr>
          <w:rFonts w:ascii="Helvetica Neue" w:eastAsia="Helvetica Neue" w:hAnsi="Helvetica Neue" w:cs="Helvetica Neue"/>
          <w:b/>
        </w:rPr>
        <w:t>mean reflectance</w:t>
      </w:r>
      <w:r>
        <w:rPr>
          <w:rFonts w:ascii="Helvetica Neue" w:eastAsia="Helvetica Neue" w:hAnsi="Helvetica Neue" w:cs="Helvetica Neue"/>
          <w:b/>
        </w:rPr>
        <w:t xml:space="preserve"> and spectral diversity of hyperspectral signatures?</w:t>
      </w:r>
    </w:p>
    <w:p w14:paraId="0000002B" w14:textId="77777777" w:rsidR="00DC378F" w:rsidRDefault="00DC378F">
      <w:pPr>
        <w:rPr>
          <w:rFonts w:ascii="Helvetica Neue" w:eastAsia="Helvetica Neue" w:hAnsi="Helvetica Neue" w:cs="Helvetica Neue"/>
          <w:b/>
        </w:rPr>
      </w:pPr>
    </w:p>
    <w:p w14:paraId="0000002C"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b/>
        </w:rPr>
        <w:t>H</w:t>
      </w:r>
      <w:r>
        <w:rPr>
          <w:rFonts w:ascii="Helvetica Neue" w:eastAsia="Helvetica Neue" w:hAnsi="Helvetica Neue" w:cs="Helvetica Neue"/>
          <w:b/>
          <w:vertAlign w:val="subscript"/>
        </w:rPr>
        <w:t>1</w:t>
      </w:r>
      <w:r>
        <w:rPr>
          <w:rFonts w:ascii="Helvetica Neue" w:eastAsia="Helvetica Neue" w:hAnsi="Helvetica Neue" w:cs="Helvetica Neue"/>
        </w:rPr>
        <w:t>: Arctic vegetation types can be identified based on the mean of their spectral signature (H</w:t>
      </w:r>
      <w:r>
        <w:rPr>
          <w:rFonts w:ascii="Helvetica Neue" w:eastAsia="Helvetica Neue" w:hAnsi="Helvetica Neue" w:cs="Helvetica Neue"/>
          <w:vertAlign w:val="subscript"/>
        </w:rPr>
        <w:t>1a</w:t>
      </w:r>
      <w:r>
        <w:rPr>
          <w:rFonts w:ascii="Helvetica Neue" w:eastAsia="Helvetica Neue" w:hAnsi="Helvetica Neue" w:cs="Helvetica Neue"/>
        </w:rPr>
        <w:t>) and spectral diversity of their spectral signature (H</w:t>
      </w:r>
      <w:r>
        <w:rPr>
          <w:rFonts w:ascii="Helvetica Neue" w:eastAsia="Helvetica Neue" w:hAnsi="Helvetica Neue" w:cs="Helvetica Neue"/>
          <w:vertAlign w:val="subscript"/>
        </w:rPr>
        <w:t>1b</w:t>
      </w:r>
      <w:r>
        <w:rPr>
          <w:rFonts w:ascii="Helvetica Neue" w:eastAsia="Helvetica Neue" w:hAnsi="Helvetica Neue" w:cs="Helvetica Neue"/>
        </w:rPr>
        <w:t>). Spectral diversity will have a stronger correspondence with vegetation type (H</w:t>
      </w:r>
      <w:r>
        <w:rPr>
          <w:rFonts w:ascii="Helvetica Neue" w:eastAsia="Helvetica Neue" w:hAnsi="Helvetica Neue" w:cs="Helvetica Neue"/>
          <w:vertAlign w:val="subscript"/>
        </w:rPr>
        <w:t>1c</w:t>
      </w:r>
      <w:r>
        <w:rPr>
          <w:rFonts w:ascii="Helvetica Neue" w:eastAsia="Helvetica Neue" w:hAnsi="Helvetica Neue" w:cs="Helvetica Neue"/>
        </w:rPr>
        <w:t>).  When ordinated, spectral signatures will discriminate among vegetation types (H</w:t>
      </w:r>
      <w:r>
        <w:rPr>
          <w:rFonts w:ascii="Helvetica Neue" w:eastAsia="Helvetica Neue" w:hAnsi="Helvetica Neue" w:cs="Helvetica Neue"/>
          <w:vertAlign w:val="subscript"/>
        </w:rPr>
        <w:t>1d</w:t>
      </w:r>
      <w:r>
        <w:rPr>
          <w:rFonts w:ascii="Helvetica Neue" w:eastAsia="Helvetica Neue" w:hAnsi="Helvetica Neue" w:cs="Helvetica Neue"/>
        </w:rPr>
        <w:t>) and year of measurement (H</w:t>
      </w:r>
      <w:r>
        <w:rPr>
          <w:rFonts w:ascii="Helvetica Neue" w:eastAsia="Helvetica Neue" w:hAnsi="Helvetica Neue" w:cs="Helvetica Neue"/>
          <w:vertAlign w:val="subscript"/>
        </w:rPr>
        <w:t>1e</w:t>
      </w:r>
      <w:r>
        <w:rPr>
          <w:rFonts w:ascii="Helvetica Neue" w:eastAsia="Helvetica Neue" w:hAnsi="Helvetica Neue" w:cs="Helvetica Neue"/>
        </w:rPr>
        <w:t>).</w:t>
      </w:r>
    </w:p>
    <w:p w14:paraId="0000002D"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b/>
        </w:rPr>
        <w:t>H</w:t>
      </w:r>
      <w:r>
        <w:rPr>
          <w:rFonts w:ascii="Helvetica Neue" w:eastAsia="Helvetica Neue" w:hAnsi="Helvetica Neue" w:cs="Helvetica Neue"/>
          <w:b/>
          <w:vertAlign w:val="subscript"/>
        </w:rPr>
        <w:t>1o</w:t>
      </w:r>
      <w:r>
        <w:rPr>
          <w:rFonts w:ascii="Helvetica Neue" w:eastAsia="Helvetica Neue" w:hAnsi="Helvetica Neue" w:cs="Helvetica Neue"/>
          <w:b/>
        </w:rPr>
        <w:t xml:space="preserve">: </w:t>
      </w:r>
      <w:r>
        <w:rPr>
          <w:rFonts w:ascii="Helvetica Neue" w:eastAsia="Helvetica Neue" w:hAnsi="Helvetica Neue" w:cs="Helvetica Neue"/>
        </w:rPr>
        <w:t xml:space="preserve">Arctic vegetation types do not differ based on the mean or variance of their spectral signatures, and do not discriminate when ordinated. </w:t>
      </w:r>
    </w:p>
    <w:p w14:paraId="0000002E" w14:textId="77777777" w:rsidR="00DC378F" w:rsidRDefault="00DC378F">
      <w:pPr>
        <w:rPr>
          <w:rFonts w:ascii="Helvetica Neue" w:eastAsia="Helvetica Neue" w:hAnsi="Helvetica Neue" w:cs="Helvetica Neue"/>
          <w:b/>
          <w:u w:val="single"/>
        </w:rPr>
      </w:pPr>
    </w:p>
    <w:p w14:paraId="0000002F" w14:textId="77777777" w:rsidR="00DC378F" w:rsidRDefault="00DC378F">
      <w:pPr>
        <w:rPr>
          <w:rFonts w:ascii="Helvetica Neue" w:eastAsia="Helvetica Neue" w:hAnsi="Helvetica Neue" w:cs="Helvetica Neue"/>
          <w:b/>
          <w:u w:val="single"/>
        </w:rPr>
      </w:pPr>
    </w:p>
    <w:p w14:paraId="00000030" w14:textId="77777777" w:rsidR="00DC378F" w:rsidRDefault="00831253">
      <w:pPr>
        <w:jc w:val="both"/>
        <w:rPr>
          <w:rFonts w:ascii="Helvetica Neue" w:eastAsia="Helvetica Neue" w:hAnsi="Helvetica Neue" w:cs="Helvetica Neue"/>
          <w:b/>
        </w:rPr>
      </w:pPr>
      <w:r>
        <w:rPr>
          <w:rFonts w:ascii="Helvetica Neue" w:eastAsia="Helvetica Neue" w:hAnsi="Helvetica Neue" w:cs="Helvetica Neue"/>
          <w:b/>
        </w:rPr>
        <w:t xml:space="preserve">2: Does band selection influence correspondence between spectral diversity and vegetation type? </w:t>
      </w:r>
    </w:p>
    <w:p w14:paraId="00000031" w14:textId="77777777" w:rsidR="00DC378F" w:rsidRDefault="00DC378F">
      <w:pPr>
        <w:jc w:val="both"/>
        <w:rPr>
          <w:rFonts w:ascii="Helvetica Neue" w:eastAsia="Helvetica Neue" w:hAnsi="Helvetica Neue" w:cs="Helvetica Neue"/>
          <w:b/>
        </w:rPr>
      </w:pPr>
    </w:p>
    <w:p w14:paraId="00000032" w14:textId="77777777" w:rsidR="00DC378F" w:rsidRDefault="00831253">
      <w:pPr>
        <w:spacing w:line="360" w:lineRule="auto"/>
        <w:jc w:val="both"/>
        <w:rPr>
          <w:rFonts w:ascii="Helvetica Neue" w:eastAsia="Helvetica Neue" w:hAnsi="Helvetica Neue" w:cs="Helvetica Neue"/>
          <w:u w:val="single"/>
        </w:rPr>
      </w:pPr>
      <w:r>
        <w:rPr>
          <w:rFonts w:ascii="Helvetica Neue" w:eastAsia="Helvetica Neue" w:hAnsi="Helvetica Neue" w:cs="Helvetica Neue"/>
          <w:b/>
        </w:rPr>
        <w:t>H</w:t>
      </w:r>
      <w:r>
        <w:rPr>
          <w:rFonts w:ascii="Helvetica Neue" w:eastAsia="Helvetica Neue" w:hAnsi="Helvetica Neue" w:cs="Helvetica Neue"/>
          <w:b/>
          <w:vertAlign w:val="subscript"/>
        </w:rPr>
        <w:t>2</w:t>
      </w:r>
      <w:r>
        <w:rPr>
          <w:rFonts w:ascii="Helvetica Neue" w:eastAsia="Helvetica Neue" w:hAnsi="Helvetica Neue" w:cs="Helvetica Neue"/>
          <w:b/>
        </w:rPr>
        <w:t xml:space="preserve">. </w:t>
      </w:r>
      <w:r>
        <w:rPr>
          <w:rFonts w:ascii="Helvetica Neue" w:eastAsia="Helvetica Neue" w:hAnsi="Helvetica Neue" w:cs="Helvetica Neue"/>
        </w:rPr>
        <w:t>Overall regions in the visible part of the spectrum (400-700nm) have higher correspondence with vegetation type than bands in the near infrared range (700-100nm) (H</w:t>
      </w:r>
      <w:r>
        <w:rPr>
          <w:rFonts w:ascii="Helvetica Neue" w:eastAsia="Helvetica Neue" w:hAnsi="Helvetica Neue" w:cs="Helvetica Neue"/>
          <w:vertAlign w:val="subscript"/>
        </w:rPr>
        <w:t>2a</w:t>
      </w:r>
      <w:r>
        <w:rPr>
          <w:rFonts w:ascii="Helvetica Neue" w:eastAsia="Helvetica Neue" w:hAnsi="Helvetica Neue" w:cs="Helvetica Neue"/>
        </w:rPr>
        <w:t>). Automatic band selection will result in the selection of a small but spectrally diverse subset of bands (H</w:t>
      </w:r>
      <w:r>
        <w:rPr>
          <w:rFonts w:ascii="Helvetica Neue" w:eastAsia="Helvetica Neue" w:hAnsi="Helvetica Neue" w:cs="Helvetica Neue"/>
          <w:vertAlign w:val="subscript"/>
        </w:rPr>
        <w:t>2b</w:t>
      </w:r>
      <w:r>
        <w:rPr>
          <w:rFonts w:ascii="Helvetica Neue" w:eastAsia="Helvetica Neue" w:hAnsi="Helvetica Neue" w:cs="Helvetica Neue"/>
        </w:rPr>
        <w:t>). Both manual and automatic band selection methods result in greater correspondence between spectral diversity and vegetation type (H</w:t>
      </w:r>
      <w:r>
        <w:rPr>
          <w:rFonts w:ascii="Helvetica Neue" w:eastAsia="Helvetica Neue" w:hAnsi="Helvetica Neue" w:cs="Helvetica Neue"/>
          <w:vertAlign w:val="subscript"/>
        </w:rPr>
        <w:t>2c</w:t>
      </w:r>
      <w:r>
        <w:rPr>
          <w:rFonts w:ascii="Helvetica Neue" w:eastAsia="Helvetica Neue" w:hAnsi="Helvetica Neue" w:cs="Helvetica Neue"/>
        </w:rPr>
        <w:t>).</w:t>
      </w:r>
    </w:p>
    <w:p w14:paraId="00000033" w14:textId="2C7E3BD4"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b/>
        </w:rPr>
        <w:t>H</w:t>
      </w:r>
      <w:r w:rsidR="000064C4">
        <w:rPr>
          <w:rFonts w:ascii="Helvetica Neue" w:eastAsia="Helvetica Neue" w:hAnsi="Helvetica Neue" w:cs="Helvetica Neue"/>
          <w:b/>
          <w:vertAlign w:val="subscript"/>
        </w:rPr>
        <w:t>2</w:t>
      </w:r>
      <w:r>
        <w:rPr>
          <w:rFonts w:ascii="Helvetica Neue" w:eastAsia="Helvetica Neue" w:hAnsi="Helvetica Neue" w:cs="Helvetica Neue"/>
          <w:b/>
          <w:vertAlign w:val="subscript"/>
        </w:rPr>
        <w:t>o</w:t>
      </w:r>
      <w:r>
        <w:rPr>
          <w:rFonts w:ascii="Helvetica Neue" w:eastAsia="Helvetica Neue" w:hAnsi="Helvetica Neue" w:cs="Helvetica Neue"/>
          <w:b/>
        </w:rPr>
        <w:t xml:space="preserve">: </w:t>
      </w:r>
      <w:r>
        <w:rPr>
          <w:rFonts w:ascii="Helvetica Neue" w:eastAsia="Helvetica Neue" w:hAnsi="Helvetica Neue" w:cs="Helvetica Neue"/>
        </w:rPr>
        <w:t xml:space="preserve">There are no specific spectral regions that are best suited to discriminate vegetation types. Band selection does not visibly influence the correspondence between spectral diversity and vegetation type. </w:t>
      </w:r>
    </w:p>
    <w:p w14:paraId="00000034" w14:textId="77777777" w:rsidR="00DC378F" w:rsidRDefault="00DC378F">
      <w:pPr>
        <w:jc w:val="both"/>
        <w:rPr>
          <w:rFonts w:ascii="Helvetica Neue" w:eastAsia="Helvetica Neue" w:hAnsi="Helvetica Neue" w:cs="Helvetica Neue"/>
          <w:b/>
          <w:u w:val="single"/>
        </w:rPr>
      </w:pPr>
    </w:p>
    <w:p w14:paraId="00000035" w14:textId="77777777" w:rsidR="00DC378F" w:rsidRDefault="00831253">
      <w:pPr>
        <w:jc w:val="both"/>
        <w:rPr>
          <w:rFonts w:ascii="Helvetica Neue" w:eastAsia="Helvetica Neue" w:hAnsi="Helvetica Neue" w:cs="Helvetica Neue"/>
          <w:b/>
        </w:rPr>
      </w:pPr>
      <w:r>
        <w:rPr>
          <w:rFonts w:ascii="Helvetica Neue" w:eastAsia="Helvetica Neue" w:hAnsi="Helvetica Neue" w:cs="Helvetica Neue"/>
          <w:b/>
        </w:rPr>
        <w:t>3:  How does spectral diversity relate to species richness, evenness, and bare ground?</w:t>
      </w:r>
    </w:p>
    <w:p w14:paraId="00000036" w14:textId="77777777" w:rsidR="00DC378F" w:rsidRDefault="00DC378F">
      <w:pPr>
        <w:jc w:val="both"/>
        <w:rPr>
          <w:rFonts w:ascii="Helvetica Neue" w:eastAsia="Helvetica Neue" w:hAnsi="Helvetica Neue" w:cs="Helvetica Neue"/>
        </w:rPr>
      </w:pPr>
    </w:p>
    <w:p w14:paraId="00000037"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b/>
        </w:rPr>
        <w:t>H</w:t>
      </w:r>
      <w:r>
        <w:rPr>
          <w:rFonts w:ascii="Helvetica Neue" w:eastAsia="Helvetica Neue" w:hAnsi="Helvetica Neue" w:cs="Helvetica Neue"/>
          <w:b/>
          <w:vertAlign w:val="subscript"/>
        </w:rPr>
        <w:t>3</w:t>
      </w:r>
      <w:r>
        <w:rPr>
          <w:rFonts w:ascii="Helvetica Neue" w:eastAsia="Helvetica Neue" w:hAnsi="Helvetica Neue" w:cs="Helvetica Neue"/>
          <w:b/>
        </w:rPr>
        <w:t xml:space="preserve">: </w:t>
      </w:r>
      <w:r>
        <w:rPr>
          <w:rFonts w:ascii="Helvetica Neue" w:eastAsia="Helvetica Neue" w:hAnsi="Helvetica Neue" w:cs="Helvetica Neue"/>
        </w:rPr>
        <w:t>Vegetation type will significantly affect spectral diversity (H</w:t>
      </w:r>
      <w:r>
        <w:rPr>
          <w:rFonts w:ascii="Helvetica Neue" w:eastAsia="Helvetica Neue" w:hAnsi="Helvetica Neue" w:cs="Helvetica Neue"/>
          <w:vertAlign w:val="subscript"/>
        </w:rPr>
        <w:t>3a</w:t>
      </w:r>
      <w:r>
        <w:rPr>
          <w:rFonts w:ascii="Helvetica Neue" w:eastAsia="Helvetica Neue" w:hAnsi="Helvetica Neue" w:cs="Helvetica Neue"/>
        </w:rPr>
        <w:t>). Higher spectral diversity will correspond with both increases in species richness (H</w:t>
      </w:r>
      <w:r>
        <w:rPr>
          <w:rFonts w:ascii="Helvetica Neue" w:eastAsia="Helvetica Neue" w:hAnsi="Helvetica Neue" w:cs="Helvetica Neue"/>
          <w:vertAlign w:val="subscript"/>
        </w:rPr>
        <w:t>3b</w:t>
      </w:r>
      <w:r>
        <w:rPr>
          <w:rFonts w:ascii="Helvetica Neue" w:eastAsia="Helvetica Neue" w:hAnsi="Helvetica Neue" w:cs="Helvetica Neue"/>
        </w:rPr>
        <w:t>) and species evenness (H</w:t>
      </w:r>
      <w:r>
        <w:rPr>
          <w:rFonts w:ascii="Helvetica Neue" w:eastAsia="Helvetica Neue" w:hAnsi="Helvetica Neue" w:cs="Helvetica Neue"/>
          <w:vertAlign w:val="subscript"/>
        </w:rPr>
        <w:t>3c</w:t>
      </w:r>
      <w:r>
        <w:rPr>
          <w:rFonts w:ascii="Helvetica Neue" w:eastAsia="Helvetica Neue" w:hAnsi="Helvetica Neue" w:cs="Helvetica Neue"/>
        </w:rPr>
        <w:t>), with evenness having the stronger relationship (H</w:t>
      </w:r>
      <w:r>
        <w:rPr>
          <w:rFonts w:ascii="Helvetica Neue" w:eastAsia="Helvetica Neue" w:hAnsi="Helvetica Neue" w:cs="Helvetica Neue"/>
          <w:vertAlign w:val="subscript"/>
        </w:rPr>
        <w:t>3d</w:t>
      </w:r>
      <w:r>
        <w:rPr>
          <w:rFonts w:ascii="Helvetica Neue" w:eastAsia="Helvetica Neue" w:hAnsi="Helvetica Neue" w:cs="Helvetica Neue"/>
        </w:rPr>
        <w:t>). Bare ground will have the strongest positive influence on spectral diversity (H</w:t>
      </w:r>
      <w:r>
        <w:rPr>
          <w:rFonts w:ascii="Helvetica Neue" w:eastAsia="Helvetica Neue" w:hAnsi="Helvetica Neue" w:cs="Helvetica Neue"/>
          <w:vertAlign w:val="subscript"/>
        </w:rPr>
        <w:t>3e</w:t>
      </w:r>
      <w:r>
        <w:rPr>
          <w:rFonts w:ascii="Helvetica Neue" w:eastAsia="Helvetica Neue" w:hAnsi="Helvetica Neue" w:cs="Helvetica Neue"/>
        </w:rPr>
        <w:t xml:space="preserve">). </w:t>
      </w:r>
    </w:p>
    <w:p w14:paraId="00000038"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b/>
        </w:rPr>
        <w:t>H</w:t>
      </w:r>
      <w:r>
        <w:rPr>
          <w:rFonts w:ascii="Helvetica Neue" w:eastAsia="Helvetica Neue" w:hAnsi="Helvetica Neue" w:cs="Helvetica Neue"/>
          <w:b/>
          <w:vertAlign w:val="subscript"/>
        </w:rPr>
        <w:t>3o</w:t>
      </w:r>
      <w:r>
        <w:rPr>
          <w:rFonts w:ascii="Helvetica Neue" w:eastAsia="Helvetica Neue" w:hAnsi="Helvetica Neue" w:cs="Helvetica Neue"/>
          <w:b/>
        </w:rPr>
        <w:t xml:space="preserve">: </w:t>
      </w:r>
      <w:r>
        <w:rPr>
          <w:rFonts w:ascii="Helvetica Neue" w:eastAsia="Helvetica Neue" w:hAnsi="Helvetica Neue" w:cs="Helvetica Neue"/>
        </w:rPr>
        <w:t xml:space="preserve">Species richness, evenness, and bare ground have no effect on spectral diversity, with no visible relationship observed. </w:t>
      </w:r>
    </w:p>
    <w:p w14:paraId="00000039" w14:textId="77777777" w:rsidR="00DC378F" w:rsidRDefault="00DC378F">
      <w:pPr>
        <w:jc w:val="both"/>
        <w:rPr>
          <w:rFonts w:ascii="Helvetica Neue" w:eastAsia="Helvetica Neue" w:hAnsi="Helvetica Neue" w:cs="Helvetica Neue"/>
          <w:b/>
          <w:u w:val="single"/>
        </w:rPr>
      </w:pPr>
    </w:p>
    <w:p w14:paraId="0000003A" w14:textId="77777777" w:rsidR="00DC378F" w:rsidRDefault="00DC378F">
      <w:pPr>
        <w:jc w:val="both"/>
        <w:rPr>
          <w:rFonts w:ascii="Helvetica Neue" w:eastAsia="Helvetica Neue" w:hAnsi="Helvetica Neue" w:cs="Helvetica Neue"/>
          <w:b/>
          <w:u w:val="single"/>
        </w:rPr>
      </w:pPr>
    </w:p>
    <w:p w14:paraId="0000003B" w14:textId="77777777" w:rsidR="00DC378F" w:rsidRDefault="00831253">
      <w:pPr>
        <w:jc w:val="both"/>
        <w:rPr>
          <w:rFonts w:ascii="Helvetica Neue" w:eastAsia="Helvetica Neue" w:hAnsi="Helvetica Neue" w:cs="Helvetica Neue"/>
          <w:b/>
        </w:rPr>
      </w:pPr>
      <w:r>
        <w:rPr>
          <w:rFonts w:ascii="Helvetica Neue" w:eastAsia="Helvetica Neue" w:hAnsi="Helvetica Neue" w:cs="Helvetica Neue"/>
          <w:b/>
        </w:rPr>
        <w:t xml:space="preserve">4:  Are closer measurements more similar than more distant measurements? </w:t>
      </w:r>
    </w:p>
    <w:p w14:paraId="0000003C" w14:textId="77777777" w:rsidR="00DC378F" w:rsidRDefault="00DC378F">
      <w:pPr>
        <w:jc w:val="both"/>
        <w:rPr>
          <w:rFonts w:ascii="Helvetica Neue" w:eastAsia="Helvetica Neue" w:hAnsi="Helvetica Neue" w:cs="Helvetica Neue"/>
          <w:b/>
        </w:rPr>
      </w:pPr>
    </w:p>
    <w:p w14:paraId="0000003D" w14:textId="6AF3983D"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b/>
        </w:rPr>
        <w:t>H</w:t>
      </w:r>
      <w:r>
        <w:rPr>
          <w:rFonts w:ascii="Helvetica Neue" w:eastAsia="Helvetica Neue" w:hAnsi="Helvetica Neue" w:cs="Helvetica Neue"/>
          <w:b/>
          <w:vertAlign w:val="subscript"/>
        </w:rPr>
        <w:t>4</w:t>
      </w:r>
      <w:r>
        <w:rPr>
          <w:rFonts w:ascii="Helvetica Neue" w:eastAsia="Helvetica Neue" w:hAnsi="Helvetica Neue" w:cs="Helvetica Neue"/>
          <w:b/>
        </w:rPr>
        <w:t xml:space="preserve">: </w:t>
      </w:r>
      <w:r>
        <w:rPr>
          <w:rFonts w:ascii="Helvetica Neue" w:eastAsia="Helvetica Neue" w:hAnsi="Helvetica Neue" w:cs="Helvetica Neue"/>
        </w:rPr>
        <w:t>When tested for spatial autocorrelation, closer measurements will be more similar than more distant measurements (H</w:t>
      </w:r>
      <w:r>
        <w:rPr>
          <w:rFonts w:ascii="Helvetica Neue" w:eastAsia="Helvetica Neue" w:hAnsi="Helvetica Neue" w:cs="Helvetica Neue"/>
          <w:vertAlign w:val="subscript"/>
        </w:rPr>
        <w:t>4a</w:t>
      </w:r>
      <w:r>
        <w:rPr>
          <w:rFonts w:ascii="Helvetica Neue" w:eastAsia="Helvetica Neue" w:hAnsi="Helvetica Neue" w:cs="Helvetica Neue"/>
        </w:rPr>
        <w:t>)</w:t>
      </w:r>
    </w:p>
    <w:p w14:paraId="0000003E"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b/>
        </w:rPr>
        <w:t>H</w:t>
      </w:r>
      <w:r>
        <w:rPr>
          <w:rFonts w:ascii="Helvetica Neue" w:eastAsia="Helvetica Neue" w:hAnsi="Helvetica Neue" w:cs="Helvetica Neue"/>
          <w:b/>
          <w:vertAlign w:val="subscript"/>
        </w:rPr>
        <w:t>4o</w:t>
      </w:r>
      <w:r>
        <w:rPr>
          <w:rFonts w:ascii="Helvetica Neue" w:eastAsia="Helvetica Neue" w:hAnsi="Helvetica Neue" w:cs="Helvetica Neue"/>
          <w:b/>
        </w:rPr>
        <w:t>:</w:t>
      </w:r>
      <w:r>
        <w:rPr>
          <w:rFonts w:ascii="Helvetica Neue" w:eastAsia="Helvetica Neue" w:hAnsi="Helvetica Neue" w:cs="Helvetica Neue"/>
        </w:rPr>
        <w:t xml:space="preserve"> There is no visible level of autocorrelation between measurements at any distance.</w:t>
      </w:r>
    </w:p>
    <w:p w14:paraId="0000003F" w14:textId="77777777" w:rsidR="00DC378F" w:rsidRDefault="00DC378F">
      <w:pPr>
        <w:jc w:val="both"/>
        <w:rPr>
          <w:rFonts w:ascii="Helvetica Neue" w:eastAsia="Helvetica Neue" w:hAnsi="Helvetica Neue" w:cs="Helvetica Neue"/>
          <w:b/>
          <w:u w:val="single"/>
        </w:rPr>
      </w:pPr>
    </w:p>
    <w:p w14:paraId="00000040" w14:textId="77777777" w:rsidR="00DC378F" w:rsidRDefault="00831253">
      <w:pPr>
        <w:jc w:val="both"/>
        <w:rPr>
          <w:rFonts w:ascii="Helvetica Neue" w:eastAsia="Helvetica Neue" w:hAnsi="Helvetica Neue" w:cs="Helvetica Neue"/>
          <w:b/>
        </w:rPr>
      </w:pPr>
      <w:r>
        <w:rPr>
          <w:rFonts w:ascii="Helvetica Neue" w:eastAsia="Helvetica Neue" w:hAnsi="Helvetica Neue" w:cs="Helvetica Neue"/>
          <w:b/>
        </w:rPr>
        <w:t>5: Do plot and airborne spectra differ from each other?  Does plot or airborne spectra show more variation among vegetation types?</w:t>
      </w:r>
    </w:p>
    <w:p w14:paraId="00000041" w14:textId="77777777" w:rsidR="00DC378F" w:rsidRDefault="00DC378F">
      <w:pPr>
        <w:jc w:val="both"/>
        <w:rPr>
          <w:rFonts w:ascii="Helvetica Neue" w:eastAsia="Helvetica Neue" w:hAnsi="Helvetica Neue" w:cs="Helvetica Neue"/>
          <w:b/>
        </w:rPr>
      </w:pPr>
    </w:p>
    <w:p w14:paraId="00000042" w14:textId="77777777" w:rsidR="00DC378F" w:rsidRDefault="00831253">
      <w:pPr>
        <w:spacing w:line="480" w:lineRule="auto"/>
        <w:jc w:val="both"/>
        <w:rPr>
          <w:rFonts w:ascii="Helvetica Neue" w:eastAsia="Helvetica Neue" w:hAnsi="Helvetica Neue" w:cs="Helvetica Neue"/>
        </w:rPr>
      </w:pPr>
      <w:r>
        <w:rPr>
          <w:rFonts w:ascii="Helvetica Neue" w:eastAsia="Helvetica Neue" w:hAnsi="Helvetica Neue" w:cs="Helvetica Neue"/>
          <w:b/>
        </w:rPr>
        <w:t>H</w:t>
      </w:r>
      <w:r>
        <w:rPr>
          <w:rFonts w:ascii="Helvetica Neue" w:eastAsia="Helvetica Neue" w:hAnsi="Helvetica Neue" w:cs="Helvetica Neue"/>
          <w:b/>
          <w:vertAlign w:val="subscript"/>
        </w:rPr>
        <w:t>5</w:t>
      </w:r>
      <w:r>
        <w:rPr>
          <w:rFonts w:ascii="Helvetica Neue" w:eastAsia="Helvetica Neue" w:hAnsi="Helvetica Neue" w:cs="Helvetica Neue"/>
          <w:b/>
        </w:rPr>
        <w:t xml:space="preserve">: </w:t>
      </w:r>
      <w:r>
        <w:rPr>
          <w:rFonts w:ascii="Helvetica Neue" w:eastAsia="Helvetica Neue" w:hAnsi="Helvetica Neue" w:cs="Helvetica Neue"/>
        </w:rPr>
        <w:t>Plot and airborne spectra do visually differ from each other (H</w:t>
      </w:r>
      <w:r>
        <w:rPr>
          <w:rFonts w:ascii="Helvetica Neue" w:eastAsia="Helvetica Neue" w:hAnsi="Helvetica Neue" w:cs="Helvetica Neue"/>
          <w:vertAlign w:val="subscript"/>
        </w:rPr>
        <w:t>5a</w:t>
      </w:r>
      <w:r>
        <w:rPr>
          <w:rFonts w:ascii="Helvetica Neue" w:eastAsia="Helvetica Neue" w:hAnsi="Helvetica Neue" w:cs="Helvetica Neue"/>
        </w:rPr>
        <w:t>), with plot spectra showing more variation both within vegetation types (H</w:t>
      </w:r>
      <w:r>
        <w:rPr>
          <w:rFonts w:ascii="Helvetica Neue" w:eastAsia="Helvetica Neue" w:hAnsi="Helvetica Neue" w:cs="Helvetica Neue"/>
          <w:vertAlign w:val="subscript"/>
        </w:rPr>
        <w:t>5b</w:t>
      </w:r>
      <w:r>
        <w:rPr>
          <w:rFonts w:ascii="Helvetica Neue" w:eastAsia="Helvetica Neue" w:hAnsi="Helvetica Neue" w:cs="Helvetica Neue"/>
        </w:rPr>
        <w:t>), and between vegetation types (H</w:t>
      </w:r>
      <w:r>
        <w:rPr>
          <w:rFonts w:ascii="Helvetica Neue" w:eastAsia="Helvetica Neue" w:hAnsi="Helvetica Neue" w:cs="Helvetica Neue"/>
          <w:vertAlign w:val="subscript"/>
        </w:rPr>
        <w:t>5c</w:t>
      </w:r>
      <w:r>
        <w:rPr>
          <w:rFonts w:ascii="Helvetica Neue" w:eastAsia="Helvetica Neue" w:hAnsi="Helvetica Neue" w:cs="Helvetica Neue"/>
        </w:rPr>
        <w:t>).</w:t>
      </w:r>
    </w:p>
    <w:p w14:paraId="00000043" w14:textId="77777777" w:rsidR="00DC378F" w:rsidRDefault="00831253">
      <w:pPr>
        <w:spacing w:line="480" w:lineRule="auto"/>
        <w:jc w:val="both"/>
        <w:rPr>
          <w:rFonts w:ascii="Helvetica Neue" w:eastAsia="Helvetica Neue" w:hAnsi="Helvetica Neue" w:cs="Helvetica Neue"/>
        </w:rPr>
      </w:pPr>
      <w:r>
        <w:rPr>
          <w:rFonts w:ascii="Helvetica Neue" w:eastAsia="Helvetica Neue" w:hAnsi="Helvetica Neue" w:cs="Helvetica Neue"/>
          <w:b/>
        </w:rPr>
        <w:lastRenderedPageBreak/>
        <w:t>H</w:t>
      </w:r>
      <w:r>
        <w:rPr>
          <w:rFonts w:ascii="Helvetica Neue" w:eastAsia="Helvetica Neue" w:hAnsi="Helvetica Neue" w:cs="Helvetica Neue"/>
          <w:b/>
          <w:vertAlign w:val="subscript"/>
        </w:rPr>
        <w:t>5o</w:t>
      </w:r>
      <w:r>
        <w:rPr>
          <w:rFonts w:ascii="Helvetica Neue" w:eastAsia="Helvetica Neue" w:hAnsi="Helvetica Neue" w:cs="Helvetica Neue"/>
          <w:b/>
        </w:rPr>
        <w:t xml:space="preserve">: </w:t>
      </w:r>
      <w:r>
        <w:rPr>
          <w:rFonts w:ascii="Helvetica Neue" w:eastAsia="Helvetica Neue" w:hAnsi="Helvetica Neue" w:cs="Helvetica Neue"/>
        </w:rPr>
        <w:t xml:space="preserve">There is no visible difference between plot and airborne spectra, with neither accounting more variation among vegetation types.   </w:t>
      </w:r>
    </w:p>
    <w:p w14:paraId="00000044" w14:textId="77777777" w:rsidR="00DC378F" w:rsidRDefault="00DC378F">
      <w:pPr>
        <w:jc w:val="both"/>
        <w:rPr>
          <w:rFonts w:ascii="Helvetica Neue" w:eastAsia="Helvetica Neue" w:hAnsi="Helvetica Neue" w:cs="Helvetica Neue"/>
          <w:b/>
          <w:u w:val="single"/>
        </w:rPr>
      </w:pPr>
    </w:p>
    <w:p w14:paraId="00000045" w14:textId="77777777" w:rsidR="00DC378F" w:rsidRDefault="00831253">
      <w:pPr>
        <w:jc w:val="both"/>
        <w:rPr>
          <w:rFonts w:ascii="Helvetica Neue" w:eastAsia="Helvetica Neue" w:hAnsi="Helvetica Neue" w:cs="Helvetica Neue"/>
          <w:b/>
        </w:rPr>
      </w:pPr>
      <w:r>
        <w:rPr>
          <w:rFonts w:ascii="Helvetica Neue" w:eastAsia="Helvetica Neue" w:hAnsi="Helvetica Neue" w:cs="Helvetica Neue"/>
          <w:b/>
        </w:rPr>
        <w:t xml:space="preserve">6: Can airborne </w:t>
      </w:r>
      <w:proofErr w:type="gramStart"/>
      <w:r>
        <w:rPr>
          <w:rFonts w:ascii="Helvetica Neue" w:eastAsia="Helvetica Neue" w:hAnsi="Helvetica Neue" w:cs="Helvetica Neue"/>
          <w:b/>
        </w:rPr>
        <w:t>remotely-sensed</w:t>
      </w:r>
      <w:proofErr w:type="gramEnd"/>
      <w:r>
        <w:rPr>
          <w:rFonts w:ascii="Helvetica Neue" w:eastAsia="Helvetica Neue" w:hAnsi="Helvetica Neue" w:cs="Helvetica Neue"/>
          <w:b/>
        </w:rPr>
        <w:t xml:space="preserve"> spectral diversity be used to identify vegetation types at the island scale?</w:t>
      </w:r>
    </w:p>
    <w:p w14:paraId="00000046" w14:textId="77777777" w:rsidR="00DC378F" w:rsidRDefault="00DC378F">
      <w:pPr>
        <w:jc w:val="both"/>
        <w:rPr>
          <w:rFonts w:ascii="Helvetica Neue" w:eastAsia="Helvetica Neue" w:hAnsi="Helvetica Neue" w:cs="Helvetica Neue"/>
          <w:b/>
        </w:rPr>
      </w:pPr>
    </w:p>
    <w:p w14:paraId="00000047"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b/>
        </w:rPr>
        <w:t>H</w:t>
      </w:r>
      <w:r>
        <w:rPr>
          <w:rFonts w:ascii="Helvetica Neue" w:eastAsia="Helvetica Neue" w:hAnsi="Helvetica Neue" w:cs="Helvetica Neue"/>
          <w:b/>
          <w:vertAlign w:val="subscript"/>
        </w:rPr>
        <w:t>6</w:t>
      </w:r>
      <w:r>
        <w:rPr>
          <w:rFonts w:ascii="Helvetica Neue" w:eastAsia="Helvetica Neue" w:hAnsi="Helvetica Neue" w:cs="Helvetica Neue"/>
          <w:b/>
        </w:rPr>
        <w:t xml:space="preserve">: </w:t>
      </w:r>
      <w:r>
        <w:rPr>
          <w:rFonts w:ascii="Helvetica Neue" w:eastAsia="Helvetica Neue" w:hAnsi="Helvetica Neue" w:cs="Helvetica Neue"/>
        </w:rPr>
        <w:t xml:space="preserve">Airborne </w:t>
      </w:r>
      <w:proofErr w:type="gramStart"/>
      <w:r>
        <w:rPr>
          <w:rFonts w:ascii="Helvetica Neue" w:eastAsia="Helvetica Neue" w:hAnsi="Helvetica Neue" w:cs="Helvetica Neue"/>
        </w:rPr>
        <w:t>remotely-sensed</w:t>
      </w:r>
      <w:proofErr w:type="gramEnd"/>
      <w:r>
        <w:rPr>
          <w:rFonts w:ascii="Helvetica Neue" w:eastAsia="Helvetica Neue" w:hAnsi="Helvetica Neue" w:cs="Helvetica Neue"/>
        </w:rPr>
        <w:t xml:space="preserve"> spectral diversity can be used to identify vegetation types at an island scale (H</w:t>
      </w:r>
      <w:r>
        <w:rPr>
          <w:rFonts w:ascii="Helvetica Neue" w:eastAsia="Helvetica Neue" w:hAnsi="Helvetica Neue" w:cs="Helvetica Neue"/>
          <w:vertAlign w:val="subscript"/>
        </w:rPr>
        <w:t>6a</w:t>
      </w:r>
      <w:r>
        <w:rPr>
          <w:rFonts w:ascii="Helvetica Neue" w:eastAsia="Helvetica Neue" w:hAnsi="Helvetica Neue" w:cs="Helvetica Neue"/>
        </w:rPr>
        <w:t>), and when visually compared, will correspond with an existent mapping vegetation type (H</w:t>
      </w:r>
      <w:r>
        <w:rPr>
          <w:rFonts w:ascii="Helvetica Neue" w:eastAsia="Helvetica Neue" w:hAnsi="Helvetica Neue" w:cs="Helvetica Neue"/>
          <w:vertAlign w:val="subscript"/>
        </w:rPr>
        <w:t>6b</w:t>
      </w:r>
      <w:r>
        <w:rPr>
          <w:rFonts w:ascii="Helvetica Neue" w:eastAsia="Helvetica Neue" w:hAnsi="Helvetica Neue" w:cs="Helvetica Neue"/>
        </w:rPr>
        <w:t xml:space="preserve">).  </w:t>
      </w:r>
    </w:p>
    <w:p w14:paraId="00000048"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b/>
        </w:rPr>
        <w:t>H</w:t>
      </w:r>
      <w:r>
        <w:rPr>
          <w:rFonts w:ascii="Helvetica Neue" w:eastAsia="Helvetica Neue" w:hAnsi="Helvetica Neue" w:cs="Helvetica Neue"/>
          <w:b/>
          <w:vertAlign w:val="subscript"/>
        </w:rPr>
        <w:t>6o</w:t>
      </w:r>
      <w:r>
        <w:rPr>
          <w:rFonts w:ascii="Helvetica Neue" w:eastAsia="Helvetica Neue" w:hAnsi="Helvetica Neue" w:cs="Helvetica Neue"/>
          <w:b/>
        </w:rPr>
        <w:t xml:space="preserve">: </w:t>
      </w:r>
      <w:r>
        <w:rPr>
          <w:rFonts w:ascii="Helvetica Neue" w:eastAsia="Helvetica Neue" w:hAnsi="Helvetica Neue" w:cs="Helvetica Neue"/>
        </w:rPr>
        <w:t xml:space="preserve">Airborne </w:t>
      </w:r>
      <w:proofErr w:type="gramStart"/>
      <w:r>
        <w:rPr>
          <w:rFonts w:ascii="Helvetica Neue" w:eastAsia="Helvetica Neue" w:hAnsi="Helvetica Neue" w:cs="Helvetica Neue"/>
        </w:rPr>
        <w:t>remotely-sensed</w:t>
      </w:r>
      <w:proofErr w:type="gramEnd"/>
      <w:r>
        <w:rPr>
          <w:rFonts w:ascii="Helvetica Neue" w:eastAsia="Helvetica Neue" w:hAnsi="Helvetica Neue" w:cs="Helvetica Neue"/>
        </w:rPr>
        <w:t xml:space="preserve"> spectral diversity cannot be used to identify vegetation types at an island scale, and when visually compared does not correspond with an existent mapping of vegetation types. </w:t>
      </w:r>
    </w:p>
    <w:p w14:paraId="00000049" w14:textId="77777777" w:rsidR="00DC378F" w:rsidRDefault="00DC378F">
      <w:pPr>
        <w:rPr>
          <w:rFonts w:ascii="Helvetica Neue" w:eastAsia="Helvetica Neue" w:hAnsi="Helvetica Neue" w:cs="Helvetica Neue"/>
        </w:rPr>
      </w:pPr>
    </w:p>
    <w:p w14:paraId="0000004A" w14:textId="77777777" w:rsidR="00DC378F" w:rsidRDefault="00831253">
      <w:pPr>
        <w:rPr>
          <w:rFonts w:ascii="Helvetica Neue" w:eastAsia="Helvetica Neue" w:hAnsi="Helvetica Neue" w:cs="Helvetica Neue"/>
          <w:b/>
        </w:rPr>
      </w:pPr>
      <w:proofErr w:type="gramStart"/>
      <w:r>
        <w:rPr>
          <w:rFonts w:ascii="Helvetica Neue" w:eastAsia="Helvetica Neue" w:hAnsi="Helvetica Neue" w:cs="Helvetica Neue"/>
          <w:b/>
        </w:rPr>
        <w:t>1.2.1  Notes</w:t>
      </w:r>
      <w:proofErr w:type="gramEnd"/>
      <w:r>
        <w:rPr>
          <w:rFonts w:ascii="Helvetica Neue" w:eastAsia="Helvetica Neue" w:hAnsi="Helvetica Neue" w:cs="Helvetica Neue"/>
          <w:b/>
        </w:rPr>
        <w:t xml:space="preserve"> to Research Questions </w:t>
      </w:r>
    </w:p>
    <w:p w14:paraId="0000004B" w14:textId="77777777" w:rsidR="00DC378F" w:rsidRDefault="00DC378F">
      <w:pPr>
        <w:rPr>
          <w:rFonts w:ascii="Helvetica Neue" w:eastAsia="Helvetica Neue" w:hAnsi="Helvetica Neue" w:cs="Helvetica Neue"/>
          <w:b/>
        </w:rPr>
      </w:pPr>
    </w:p>
    <w:p w14:paraId="0000004C"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 xml:space="preserve">While attempted, Questions 5 and 6 could not be answered due to georectification issues. This work was pre-registered with the Center for Open Science. For full pre-registration visit </w:t>
      </w:r>
      <w:hyperlink r:id="rId13">
        <w:r>
          <w:rPr>
            <w:rFonts w:ascii="Helvetica Neue" w:eastAsia="Helvetica Neue" w:hAnsi="Helvetica Neue" w:cs="Helvetica Neue"/>
            <w:color w:val="0000FF"/>
            <w:u w:val="single"/>
          </w:rPr>
          <w:t>https://osf.io/7utng</w:t>
        </w:r>
      </w:hyperlink>
      <w:r>
        <w:rPr>
          <w:rFonts w:ascii="Helvetica Neue" w:eastAsia="Helvetica Neue" w:hAnsi="Helvetica Neue" w:cs="Helvetica Neue"/>
        </w:rPr>
        <w:t xml:space="preserve"> </w:t>
      </w:r>
    </w:p>
    <w:p w14:paraId="0000004D"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i/>
        </w:rPr>
        <w:t xml:space="preserve">Note: For improved clarity, Questions 2 and 3 were rearranged. Bare ground was renamed soil-background. </w:t>
      </w:r>
    </w:p>
    <w:p w14:paraId="0000004E" w14:textId="77777777" w:rsidR="00DC378F" w:rsidRDefault="00DC378F">
      <w:pPr>
        <w:rPr>
          <w:rFonts w:ascii="Helvetica Neue" w:eastAsia="Helvetica Neue" w:hAnsi="Helvetica Neue" w:cs="Helvetica Neue"/>
          <w:b/>
        </w:rPr>
      </w:pPr>
    </w:p>
    <w:p w14:paraId="0000004F" w14:textId="2BF7A501" w:rsidR="00DC378F" w:rsidRDefault="00476F4A">
      <w:pPr>
        <w:rPr>
          <w:rFonts w:ascii="Helvetica Neue" w:eastAsia="Helvetica Neue" w:hAnsi="Helvetica Neue" w:cs="Helvetica Neue"/>
          <w:b/>
        </w:rPr>
      </w:pPr>
      <w:r>
        <w:rPr>
          <w:rFonts w:ascii="Helvetica Neue" w:eastAsia="Helvetica Neue" w:hAnsi="Helvetica Neue" w:cs="Helvetica Neue"/>
          <w:b/>
        </w:rPr>
        <w:t>1.3 Predictions</w:t>
      </w:r>
    </w:p>
    <w:p w14:paraId="00000050" w14:textId="77777777" w:rsidR="00DC378F" w:rsidRDefault="00DC378F">
      <w:pPr>
        <w:rPr>
          <w:rFonts w:ascii="Helvetica Neue" w:eastAsia="Helvetica Neue" w:hAnsi="Helvetica Neue" w:cs="Helvetica Neue"/>
          <w:b/>
          <w:u w:val="single"/>
        </w:rPr>
      </w:pPr>
    </w:p>
    <w:p w14:paraId="00000051" w14:textId="77777777" w:rsidR="00DC378F" w:rsidRDefault="00831253">
      <w:pPr>
        <w:rPr>
          <w:rFonts w:ascii="Helvetica Neue" w:eastAsia="Helvetica Neue" w:hAnsi="Helvetica Neue" w:cs="Helvetica Neue"/>
        </w:rPr>
      </w:pPr>
      <w:r>
        <w:rPr>
          <w:rFonts w:ascii="Helvetica Neue" w:eastAsia="Helvetica Neue" w:hAnsi="Helvetica Neue" w:cs="Helvetica Neue"/>
        </w:rPr>
        <w:t xml:space="preserve">Figure 1.3 depicts a conceptual diagram of H1 and H3 and my predictions. </w:t>
      </w:r>
    </w:p>
    <w:p w14:paraId="00000052" w14:textId="77777777" w:rsidR="00DC378F" w:rsidRDefault="00DC378F">
      <w:pPr>
        <w:rPr>
          <w:rFonts w:ascii="Helvetica Neue" w:eastAsia="Helvetica Neue" w:hAnsi="Helvetica Neue" w:cs="Helvetica Neue"/>
          <w:b/>
          <w:u w:val="single"/>
        </w:rPr>
      </w:pPr>
    </w:p>
    <w:p w14:paraId="00000053" w14:textId="77777777" w:rsidR="00DC378F" w:rsidRDefault="00DC378F">
      <w:pPr>
        <w:rPr>
          <w:rFonts w:ascii="Helvetica Neue" w:eastAsia="Helvetica Neue" w:hAnsi="Helvetica Neue" w:cs="Helvetica Neue"/>
          <w:b/>
          <w:u w:val="single"/>
        </w:rPr>
      </w:pPr>
    </w:p>
    <w:p w14:paraId="00000054" w14:textId="77777777" w:rsidR="00DC378F" w:rsidRDefault="00DC378F">
      <w:pPr>
        <w:rPr>
          <w:rFonts w:ascii="Helvetica Neue" w:eastAsia="Helvetica Neue" w:hAnsi="Helvetica Neue" w:cs="Helvetica Neue"/>
          <w:b/>
          <w:u w:val="single"/>
        </w:rPr>
      </w:pPr>
    </w:p>
    <w:p w14:paraId="00000055" w14:textId="77777777" w:rsidR="00DC378F" w:rsidRDefault="00DC378F">
      <w:pPr>
        <w:rPr>
          <w:rFonts w:ascii="Helvetica Neue" w:eastAsia="Helvetica Neue" w:hAnsi="Helvetica Neue" w:cs="Helvetica Neue"/>
          <w:b/>
          <w:u w:val="single"/>
        </w:rPr>
      </w:pPr>
    </w:p>
    <w:p w14:paraId="00000056" w14:textId="77777777" w:rsidR="00DC378F" w:rsidRDefault="00831253">
      <w:pPr>
        <w:rPr>
          <w:rFonts w:ascii="Helvetica Neue" w:eastAsia="Helvetica Neue" w:hAnsi="Helvetica Neue" w:cs="Helvetica Neue"/>
          <w:b/>
          <w:u w:val="single"/>
        </w:rPr>
      </w:pPr>
      <w:r>
        <w:rPr>
          <w:rFonts w:ascii="Helvetica Neue" w:eastAsia="Helvetica Neue" w:hAnsi="Helvetica Neue" w:cs="Helvetica Neue"/>
          <w:b/>
          <w:noProof/>
          <w:u w:val="single"/>
        </w:rPr>
        <w:lastRenderedPageBreak/>
        <w:drawing>
          <wp:inline distT="0" distB="0" distL="0" distR="0" wp14:anchorId="7F5979D8" wp14:editId="26A454DF">
            <wp:extent cx="6781904" cy="6068375"/>
            <wp:effectExtent l="0" t="0" r="0" b="0"/>
            <wp:docPr id="51" name="image9.png" descr="A close up of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A close up of text on a white background&#10;&#10;Description automatically generated"/>
                    <pic:cNvPicPr preferRelativeResize="0"/>
                  </pic:nvPicPr>
                  <pic:blipFill>
                    <a:blip r:embed="rId14"/>
                    <a:srcRect/>
                    <a:stretch>
                      <a:fillRect/>
                    </a:stretch>
                  </pic:blipFill>
                  <pic:spPr>
                    <a:xfrm>
                      <a:off x="0" y="0"/>
                      <a:ext cx="6781904" cy="6068375"/>
                    </a:xfrm>
                    <a:prstGeom prst="rect">
                      <a:avLst/>
                    </a:prstGeom>
                    <a:ln/>
                  </pic:spPr>
                </pic:pic>
              </a:graphicData>
            </a:graphic>
          </wp:inline>
        </w:drawing>
      </w:r>
    </w:p>
    <w:p w14:paraId="00000057" w14:textId="77777777" w:rsidR="00DC378F" w:rsidRDefault="00DC378F">
      <w:pPr>
        <w:rPr>
          <w:rFonts w:ascii="Helvetica Neue" w:eastAsia="Helvetica Neue" w:hAnsi="Helvetica Neue" w:cs="Helvetica Neue"/>
          <w:b/>
          <w:u w:val="single"/>
        </w:rPr>
      </w:pPr>
    </w:p>
    <w:p w14:paraId="00000058" w14:textId="77777777" w:rsidR="00DC378F" w:rsidRDefault="00831253">
      <w:pPr>
        <w:rPr>
          <w:rFonts w:ascii="Helvetica Neue" w:eastAsia="Helvetica Neue" w:hAnsi="Helvetica Neue" w:cs="Helvetica Neue"/>
          <w:u w:val="single"/>
        </w:rPr>
      </w:pPr>
      <w:r>
        <w:rPr>
          <w:rFonts w:ascii="Helvetica Neue" w:eastAsia="Helvetica Neue" w:hAnsi="Helvetica Neue" w:cs="Helvetica Neue"/>
          <w:b/>
        </w:rPr>
        <w:t xml:space="preserve">Figure 1.3 </w:t>
      </w:r>
      <w:r>
        <w:rPr>
          <w:rFonts w:ascii="Helvetica Neue" w:eastAsia="Helvetica Neue" w:hAnsi="Helvetica Neue" w:cs="Helvetica Neue"/>
        </w:rPr>
        <w:t xml:space="preserve">Conceptual diagram of hypotheses one and three with predicted results. </w:t>
      </w:r>
    </w:p>
    <w:p w14:paraId="00000059" w14:textId="77777777" w:rsidR="00DC378F" w:rsidRDefault="00DC378F">
      <w:pPr>
        <w:pBdr>
          <w:top w:val="nil"/>
          <w:left w:val="nil"/>
          <w:bottom w:val="nil"/>
          <w:right w:val="nil"/>
          <w:between w:val="nil"/>
        </w:pBdr>
        <w:ind w:left="720"/>
        <w:rPr>
          <w:rFonts w:ascii="Helvetica Neue" w:eastAsia="Helvetica Neue" w:hAnsi="Helvetica Neue" w:cs="Helvetica Neue"/>
          <w:b/>
          <w:color w:val="000000"/>
          <w:sz w:val="28"/>
          <w:szCs w:val="28"/>
        </w:rPr>
      </w:pPr>
    </w:p>
    <w:p w14:paraId="0000005A" w14:textId="77777777" w:rsidR="00DC378F" w:rsidRDefault="00DC378F">
      <w:pPr>
        <w:ind w:left="360"/>
        <w:rPr>
          <w:rFonts w:ascii="Helvetica Neue" w:eastAsia="Helvetica Neue" w:hAnsi="Helvetica Neue" w:cs="Helvetica Neue"/>
          <w:b/>
          <w:sz w:val="28"/>
          <w:szCs w:val="28"/>
        </w:rPr>
      </w:pPr>
    </w:p>
    <w:p w14:paraId="0000005B" w14:textId="77777777" w:rsidR="00DC378F" w:rsidRDefault="00DC378F">
      <w:pPr>
        <w:pBdr>
          <w:top w:val="nil"/>
          <w:left w:val="nil"/>
          <w:bottom w:val="nil"/>
          <w:right w:val="nil"/>
          <w:between w:val="nil"/>
        </w:pBdr>
        <w:ind w:left="720"/>
        <w:rPr>
          <w:rFonts w:ascii="Helvetica Neue" w:eastAsia="Helvetica Neue" w:hAnsi="Helvetica Neue" w:cs="Helvetica Neue"/>
          <w:b/>
          <w:color w:val="000000"/>
          <w:sz w:val="28"/>
          <w:szCs w:val="28"/>
        </w:rPr>
      </w:pPr>
    </w:p>
    <w:p w14:paraId="0000005C" w14:textId="77777777" w:rsidR="00DC378F" w:rsidRDefault="00831253">
      <w:pPr>
        <w:numPr>
          <w:ilvl w:val="0"/>
          <w:numId w:val="1"/>
        </w:numPr>
        <w:pBdr>
          <w:top w:val="nil"/>
          <w:left w:val="nil"/>
          <w:bottom w:val="nil"/>
          <w:right w:val="nil"/>
          <w:between w:val="nil"/>
        </w:pBdr>
        <w:rPr>
          <w:rFonts w:ascii="Helvetica Neue" w:eastAsia="Helvetica Neue" w:hAnsi="Helvetica Neue" w:cs="Helvetica Neue"/>
          <w:color w:val="000000"/>
          <w:sz w:val="28"/>
          <w:szCs w:val="28"/>
        </w:rPr>
      </w:pPr>
      <w:r>
        <w:rPr>
          <w:rFonts w:ascii="Helvetica Neue" w:eastAsia="Helvetica Neue" w:hAnsi="Helvetica Neue" w:cs="Helvetica Neue"/>
          <w:b/>
          <w:color w:val="000000"/>
          <w:sz w:val="28"/>
          <w:szCs w:val="28"/>
        </w:rPr>
        <w:t xml:space="preserve">Methods </w:t>
      </w:r>
    </w:p>
    <w:p w14:paraId="0000005D" w14:textId="77777777" w:rsidR="00DC378F" w:rsidRDefault="00DC378F">
      <w:pPr>
        <w:rPr>
          <w:rFonts w:ascii="Helvetica Neue" w:eastAsia="Helvetica Neue" w:hAnsi="Helvetica Neue" w:cs="Helvetica Neue"/>
          <w:u w:val="single"/>
        </w:rPr>
      </w:pPr>
    </w:p>
    <w:p w14:paraId="0000005E" w14:textId="4A7D91F5" w:rsidR="00DC378F" w:rsidRDefault="00476F4A">
      <w:pPr>
        <w:rPr>
          <w:rFonts w:ascii="Helvetica Neue" w:eastAsia="Helvetica Neue" w:hAnsi="Helvetica Neue" w:cs="Helvetica Neue"/>
          <w:b/>
        </w:rPr>
      </w:pPr>
      <w:r>
        <w:rPr>
          <w:rFonts w:ascii="Helvetica Neue" w:eastAsia="Helvetica Neue" w:hAnsi="Helvetica Neue" w:cs="Helvetica Neue"/>
          <w:b/>
        </w:rPr>
        <w:t>2.1 Site description</w:t>
      </w:r>
    </w:p>
    <w:p w14:paraId="0000005F" w14:textId="77777777" w:rsidR="00DC378F" w:rsidRDefault="00DC378F">
      <w:pPr>
        <w:rPr>
          <w:rFonts w:ascii="Helvetica Neue" w:eastAsia="Helvetica Neue" w:hAnsi="Helvetica Neue" w:cs="Helvetica Neue"/>
          <w:u w:val="single"/>
        </w:rPr>
      </w:pPr>
    </w:p>
    <w:p w14:paraId="00000060"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All data used for analysis were collected through fieldwork of Team Shrub members on Qikiqtaruk-Herschel Island (QHI), located at 69.34°N, 138.55°W in north western Yukon, Canada (Figure 2.1). QHI lies 5 km from the mainland in the Beaufort Sea and has a total area of 110 km</w:t>
      </w:r>
      <w:r>
        <w:rPr>
          <w:rFonts w:ascii="Helvetica Neue" w:eastAsia="Helvetica Neue" w:hAnsi="Helvetica Neue" w:cs="Helvetica Neue"/>
          <w:vertAlign w:val="superscript"/>
        </w:rPr>
        <w:t>2</w:t>
      </w:r>
      <w:r>
        <w:rPr>
          <w:rFonts w:ascii="Helvetica Neue" w:eastAsia="Helvetica Neue" w:hAnsi="Helvetica Neue" w:cs="Helvetica Neue"/>
        </w:rPr>
        <w:t xml:space="preserve">, measuring 13 x 15 km. Being a high latitude site, QHI experiences </w:t>
      </w:r>
      <w:r>
        <w:rPr>
          <w:rFonts w:ascii="Helvetica Neue" w:eastAsia="Helvetica Neue" w:hAnsi="Helvetica Neue" w:cs="Helvetica Neue"/>
        </w:rPr>
        <w:lastRenderedPageBreak/>
        <w:t>seasonal extremes in solar radiation and temperatures, ranging from -35°C in winter to 5°C in summer, the mean annual  temperature being -9°C (</w:t>
      </w:r>
      <w:proofErr w:type="spellStart"/>
      <w:r>
        <w:rPr>
          <w:rFonts w:ascii="Helvetica Neue" w:eastAsia="Helvetica Neue" w:hAnsi="Helvetica Neue" w:cs="Helvetica Neue"/>
        </w:rPr>
        <w:t>Obu</w:t>
      </w:r>
      <w:proofErr w:type="spellEnd"/>
      <w:r>
        <w:rPr>
          <w:rFonts w:ascii="Helvetica Neue" w:eastAsia="Helvetica Neue" w:hAnsi="Helvetica Neue" w:cs="Helvetica Neue"/>
        </w:rPr>
        <w:t xml:space="preserve"> et al., 2017). This region of the Arctic is undergoing rapid climate and environmental change (</w:t>
      </w:r>
      <w:proofErr w:type="spellStart"/>
      <w:r>
        <w:rPr>
          <w:rFonts w:ascii="Helvetica Neue" w:eastAsia="Helvetica Neue" w:hAnsi="Helvetica Neue" w:cs="Helvetica Neue"/>
        </w:rPr>
        <w:t>Assmann</w:t>
      </w:r>
      <w:proofErr w:type="spellEnd"/>
      <w:r>
        <w:rPr>
          <w:rFonts w:ascii="Helvetica Neue" w:eastAsia="Helvetica Neue" w:hAnsi="Helvetica Neue" w:cs="Helvetica Neue"/>
        </w:rPr>
        <w:t xml:space="preserve"> et al., 2018; Myers‐Smith et al., 2019). QHI is composed predominantly of unconsolidated fine-grain marine sediment (</w:t>
      </w:r>
      <w:proofErr w:type="spellStart"/>
      <w:r>
        <w:rPr>
          <w:rFonts w:ascii="Helvetica Neue" w:eastAsia="Helvetica Neue" w:hAnsi="Helvetica Neue" w:cs="Helvetica Neue"/>
        </w:rPr>
        <w:t>Obu</w:t>
      </w:r>
      <w:proofErr w:type="spellEnd"/>
      <w:r>
        <w:rPr>
          <w:rFonts w:ascii="Helvetica Neue" w:eastAsia="Helvetica Neue" w:hAnsi="Helvetica Neue" w:cs="Helvetica Neue"/>
        </w:rPr>
        <w:t xml:space="preserve"> et al., 2017). Organic </w:t>
      </w:r>
      <w:proofErr w:type="spellStart"/>
      <w:r>
        <w:rPr>
          <w:rFonts w:ascii="Helvetica Neue" w:eastAsia="Helvetica Neue" w:hAnsi="Helvetica Neue" w:cs="Helvetica Neue"/>
        </w:rPr>
        <w:t>cryosols</w:t>
      </w:r>
      <w:proofErr w:type="spellEnd"/>
      <w:r>
        <w:rPr>
          <w:rFonts w:ascii="Helvetica Neue" w:eastAsia="Helvetica Neue" w:hAnsi="Helvetica Neue" w:cs="Helvetica Neue"/>
        </w:rPr>
        <w:t xml:space="preserve"> cover the extent of the island, with other soils only present at beaches. </w:t>
      </w:r>
    </w:p>
    <w:p w14:paraId="00000063" w14:textId="77777777" w:rsidR="00DC378F" w:rsidRDefault="00831253">
      <w:pPr>
        <w:rPr>
          <w:rFonts w:ascii="Helvetica Neue" w:eastAsia="Helvetica Neue" w:hAnsi="Helvetica Neue" w:cs="Helvetica Neue"/>
        </w:rPr>
      </w:pPr>
      <w:r>
        <w:rPr>
          <w:rFonts w:ascii="Helvetica Neue" w:eastAsia="Helvetica Neue" w:hAnsi="Helvetica Neue" w:cs="Helvetica Neue"/>
          <w:noProof/>
        </w:rPr>
        <w:drawing>
          <wp:inline distT="0" distB="0" distL="0" distR="0" wp14:anchorId="0958BD2A" wp14:editId="6088B9E3">
            <wp:extent cx="5880296" cy="4403188"/>
            <wp:effectExtent l="0" t="0" r="0" b="3810"/>
            <wp:docPr id="5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5904850" cy="4421574"/>
                    </a:xfrm>
                    <a:prstGeom prst="rect">
                      <a:avLst/>
                    </a:prstGeom>
                    <a:ln/>
                  </pic:spPr>
                </pic:pic>
              </a:graphicData>
            </a:graphic>
          </wp:inline>
        </w:drawing>
      </w:r>
    </w:p>
    <w:p w14:paraId="00000064" w14:textId="77777777" w:rsidR="00DC378F" w:rsidRDefault="00DC378F">
      <w:pPr>
        <w:rPr>
          <w:rFonts w:ascii="Helvetica Neue" w:eastAsia="Helvetica Neue" w:hAnsi="Helvetica Neue" w:cs="Helvetica Neue"/>
          <w:b/>
        </w:rPr>
      </w:pPr>
    </w:p>
    <w:p w14:paraId="00000065" w14:textId="77777777" w:rsidR="00DC378F" w:rsidRDefault="00831253">
      <w:pPr>
        <w:spacing w:line="276" w:lineRule="auto"/>
        <w:jc w:val="both"/>
        <w:rPr>
          <w:rFonts w:ascii="Helvetica Neue" w:eastAsia="Helvetica Neue" w:hAnsi="Helvetica Neue" w:cs="Helvetica Neue"/>
        </w:rPr>
      </w:pPr>
      <w:r>
        <w:rPr>
          <w:rFonts w:ascii="Helvetica Neue" w:eastAsia="Helvetica Neue" w:hAnsi="Helvetica Neue" w:cs="Helvetica Neue"/>
          <w:b/>
        </w:rPr>
        <w:t xml:space="preserve">Figure 2.1. </w:t>
      </w:r>
      <w:r>
        <w:rPr>
          <w:rFonts w:ascii="Helvetica Neue" w:eastAsia="Helvetica Neue" w:hAnsi="Helvetica Neue" w:cs="Helvetica Neue"/>
        </w:rPr>
        <w:t>Extent of Herschel and Komakuk vegetation types across Qikiqtaruk-Herschel Island, with the inset map depicting the location within North America. The extent of the red square on QHI indicates the study site, Collison Head, and the location the long-term monitoring plots from where spectral measurements were taken (data source: vegetation classification (</w:t>
      </w:r>
      <w:proofErr w:type="spellStart"/>
      <w:r>
        <w:rPr>
          <w:rFonts w:ascii="Helvetica Neue" w:eastAsia="Helvetica Neue" w:hAnsi="Helvetica Neue" w:cs="Helvetica Neue"/>
        </w:rPr>
        <w:t>Obu</w:t>
      </w:r>
      <w:proofErr w:type="spellEnd"/>
      <w:r>
        <w:rPr>
          <w:rFonts w:ascii="Helvetica Neue" w:eastAsia="Helvetica Neue" w:hAnsi="Helvetica Neue" w:cs="Helvetica Neue"/>
        </w:rPr>
        <w:t xml:space="preserve"> et al., 2017))</w:t>
      </w:r>
    </w:p>
    <w:p w14:paraId="00000066" w14:textId="77777777" w:rsidR="00DC378F" w:rsidRDefault="00DC378F">
      <w:pPr>
        <w:rPr>
          <w:rFonts w:ascii="Helvetica Neue" w:eastAsia="Helvetica Neue" w:hAnsi="Helvetica Neue" w:cs="Helvetica Neue"/>
        </w:rPr>
      </w:pPr>
    </w:p>
    <w:p w14:paraId="00000067" w14:textId="77777777" w:rsidR="00DC378F" w:rsidRDefault="00DC378F">
      <w:pPr>
        <w:rPr>
          <w:rFonts w:ascii="Helvetica Neue" w:eastAsia="Helvetica Neue" w:hAnsi="Helvetica Neue" w:cs="Helvetica Neue"/>
        </w:rPr>
      </w:pPr>
    </w:p>
    <w:p w14:paraId="00000068"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QHI is floristically composed of predominantly lowland Arctic tundra plant communities, consisting of seven discrete vegetation types (</w:t>
      </w:r>
      <w:proofErr w:type="spellStart"/>
      <w:r>
        <w:rPr>
          <w:rFonts w:ascii="Helvetica Neue" w:eastAsia="Helvetica Neue" w:hAnsi="Helvetica Neue" w:cs="Helvetica Neue"/>
        </w:rPr>
        <w:t>Obu</w:t>
      </w:r>
      <w:proofErr w:type="spellEnd"/>
      <w:r>
        <w:rPr>
          <w:rFonts w:ascii="Helvetica Neue" w:eastAsia="Helvetica Neue" w:hAnsi="Helvetica Neue" w:cs="Helvetica Neue"/>
        </w:rPr>
        <w:t xml:space="preserve"> et al., 2017). Only the two dominant vegetation types, Herschel and Komakuk, were investigated in this study. Herschel vegetation type is characterized by relatively undisturbed moist acidic tussock tundra with an expanding willow canopy layer (Myers-Smith, </w:t>
      </w:r>
      <w:proofErr w:type="spellStart"/>
      <w:r>
        <w:rPr>
          <w:rFonts w:ascii="Helvetica Neue" w:eastAsia="Helvetica Neue" w:hAnsi="Helvetica Neue" w:cs="Helvetica Neue"/>
        </w:rPr>
        <w:t>Hik</w:t>
      </w:r>
      <w:proofErr w:type="spellEnd"/>
      <w:r>
        <w:rPr>
          <w:rFonts w:ascii="Helvetica Neue" w:eastAsia="Helvetica Neue" w:hAnsi="Helvetica Neue" w:cs="Helvetica Neue"/>
        </w:rPr>
        <w:t xml:space="preserve">, et al., 2011). Komakuk is </w:t>
      </w:r>
      <w:r>
        <w:rPr>
          <w:rFonts w:ascii="Helvetica Neue" w:eastAsia="Helvetica Neue" w:hAnsi="Helvetica Neue" w:cs="Helvetica Neue"/>
        </w:rPr>
        <w:lastRenderedPageBreak/>
        <w:t xml:space="preserve">composed of herbaceous and graminoid tundra, subjected to cryoturbation and surface disturbances (Myers-Smith, </w:t>
      </w:r>
      <w:proofErr w:type="spellStart"/>
      <w:r>
        <w:rPr>
          <w:rFonts w:ascii="Helvetica Neue" w:eastAsia="Helvetica Neue" w:hAnsi="Helvetica Neue" w:cs="Helvetica Neue"/>
        </w:rPr>
        <w:t>Hik</w:t>
      </w:r>
      <w:proofErr w:type="spellEnd"/>
      <w:r>
        <w:rPr>
          <w:rFonts w:ascii="Helvetica Neue" w:eastAsia="Helvetica Neue" w:hAnsi="Helvetica Neue" w:cs="Helvetica Neue"/>
        </w:rPr>
        <w:t>, et al., 2011; Myers‐Smith et al., 2019). Each vegetation has 6 established 1 m</w:t>
      </w:r>
      <w:r>
        <w:rPr>
          <w:rFonts w:ascii="Helvetica Neue" w:eastAsia="Helvetica Neue" w:hAnsi="Helvetica Neue" w:cs="Helvetica Neue"/>
          <w:vertAlign w:val="superscript"/>
        </w:rPr>
        <w:t xml:space="preserve"> 2</w:t>
      </w:r>
      <w:r>
        <w:rPr>
          <w:rFonts w:ascii="Helvetica Neue" w:eastAsia="Helvetica Neue" w:hAnsi="Helvetica Neue" w:cs="Helvetica Neue"/>
        </w:rPr>
        <w:t xml:space="preserve"> plots being monitored since 1999, according to ITEX methodology and are arranged randomly along 50m transects (</w:t>
      </w:r>
      <w:proofErr w:type="spellStart"/>
      <w:r>
        <w:rPr>
          <w:rFonts w:ascii="Helvetica Neue" w:eastAsia="Helvetica Neue" w:hAnsi="Helvetica Neue" w:cs="Helvetica Neue"/>
        </w:rPr>
        <w:t>Molau</w:t>
      </w:r>
      <w:proofErr w:type="spellEnd"/>
      <w:r>
        <w:rPr>
          <w:rFonts w:ascii="Helvetica Neue" w:eastAsia="Helvetica Neue" w:hAnsi="Helvetica Neue" w:cs="Helvetica Neue"/>
        </w:rPr>
        <w:t>, 1995).</w:t>
      </w:r>
    </w:p>
    <w:p w14:paraId="00000069" w14:textId="77777777" w:rsidR="00DC378F" w:rsidRDefault="00DC378F">
      <w:pPr>
        <w:pBdr>
          <w:top w:val="nil"/>
          <w:left w:val="nil"/>
          <w:bottom w:val="nil"/>
          <w:right w:val="nil"/>
          <w:between w:val="nil"/>
        </w:pBdr>
        <w:rPr>
          <w:rFonts w:ascii="Helvetica Neue" w:eastAsia="Helvetica Neue" w:hAnsi="Helvetica Neue" w:cs="Helvetica Neue"/>
        </w:rPr>
      </w:pPr>
    </w:p>
    <w:p w14:paraId="0000006A" w14:textId="364F435C" w:rsidR="00DC378F" w:rsidRDefault="00831253">
      <w:pPr>
        <w:numPr>
          <w:ilvl w:val="1"/>
          <w:numId w:val="1"/>
        </w:numPr>
        <w:pBdr>
          <w:top w:val="nil"/>
          <w:left w:val="nil"/>
          <w:bottom w:val="nil"/>
          <w:right w:val="nil"/>
          <w:between w:val="nil"/>
        </w:pBdr>
        <w:rPr>
          <w:rFonts w:ascii="Helvetica Neue" w:eastAsia="Helvetica Neue" w:hAnsi="Helvetica Neue" w:cs="Helvetica Neue"/>
          <w:b/>
          <w:color w:val="000000"/>
        </w:rPr>
      </w:pPr>
      <w:r>
        <w:rPr>
          <w:rFonts w:ascii="Helvetica Neue" w:eastAsia="Helvetica Neue" w:hAnsi="Helvetica Neue" w:cs="Helvetica Neue"/>
          <w:b/>
        </w:rPr>
        <w:t xml:space="preserve"> Data </w:t>
      </w:r>
      <w:r w:rsidR="00476F4A">
        <w:rPr>
          <w:rFonts w:ascii="Helvetica Neue" w:eastAsia="Helvetica Neue" w:hAnsi="Helvetica Neue" w:cs="Helvetica Neue"/>
          <w:b/>
          <w:color w:val="000000"/>
        </w:rPr>
        <w:t>a</w:t>
      </w:r>
      <w:r>
        <w:rPr>
          <w:rFonts w:ascii="Helvetica Neue" w:eastAsia="Helvetica Neue" w:hAnsi="Helvetica Neue" w:cs="Helvetica Neue"/>
          <w:b/>
          <w:color w:val="000000"/>
        </w:rPr>
        <w:t>cquisition</w:t>
      </w:r>
    </w:p>
    <w:p w14:paraId="0000006B" w14:textId="77777777" w:rsidR="00DC378F" w:rsidRDefault="00DC378F">
      <w:pPr>
        <w:rPr>
          <w:rFonts w:ascii="Helvetica Neue" w:eastAsia="Helvetica Neue" w:hAnsi="Helvetica Neue" w:cs="Helvetica Neue"/>
          <w:b/>
        </w:rPr>
      </w:pPr>
    </w:p>
    <w:p w14:paraId="0000006C"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Figure 2.2 is a workflow diagram outlining key steps in data acquisition, manipulation, analysis, and visualization.</w:t>
      </w:r>
    </w:p>
    <w:p w14:paraId="0000006D" w14:textId="77777777" w:rsidR="00DC378F" w:rsidRDefault="00DC378F">
      <w:pPr>
        <w:rPr>
          <w:rFonts w:ascii="Helvetica Neue" w:eastAsia="Helvetica Neue" w:hAnsi="Helvetica Neue" w:cs="Helvetica Neue"/>
        </w:rPr>
      </w:pPr>
    </w:p>
    <w:p w14:paraId="0000006F" w14:textId="43639BB2" w:rsidR="00DC378F" w:rsidRDefault="007A2203">
      <w:pPr>
        <w:tabs>
          <w:tab w:val="left" w:pos="1465"/>
        </w:tabs>
        <w:rPr>
          <w:rFonts w:ascii="Helvetica Neue" w:eastAsia="Helvetica Neue" w:hAnsi="Helvetica Neue" w:cs="Helvetica Neue"/>
          <w:b/>
          <w:color w:val="FF0000"/>
        </w:rPr>
      </w:pPr>
      <w:r>
        <w:rPr>
          <w:rFonts w:ascii="Helvetica Neue" w:eastAsia="Helvetica Neue" w:hAnsi="Helvetica Neue" w:cs="Helvetica Neue"/>
          <w:b/>
          <w:noProof/>
          <w:color w:val="FF0000"/>
        </w:rPr>
        <w:drawing>
          <wp:inline distT="0" distB="0" distL="0" distR="0" wp14:anchorId="6F3F26DA" wp14:editId="53501C89">
            <wp:extent cx="5923377" cy="4590288"/>
            <wp:effectExtent l="0" t="0" r="0" b="0"/>
            <wp:docPr id="7" name="Picture 7"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05-06 at 00.08.28.png"/>
                    <pic:cNvPicPr/>
                  </pic:nvPicPr>
                  <pic:blipFill>
                    <a:blip r:embed="rId16">
                      <a:extLst>
                        <a:ext uri="{28A0092B-C50C-407E-A947-70E740481C1C}">
                          <a14:useLocalDpi xmlns:a14="http://schemas.microsoft.com/office/drawing/2010/main" val="0"/>
                        </a:ext>
                      </a:extLst>
                    </a:blip>
                    <a:stretch>
                      <a:fillRect/>
                    </a:stretch>
                  </pic:blipFill>
                  <pic:spPr>
                    <a:xfrm>
                      <a:off x="0" y="0"/>
                      <a:ext cx="5933988" cy="4598511"/>
                    </a:xfrm>
                    <a:prstGeom prst="rect">
                      <a:avLst/>
                    </a:prstGeom>
                  </pic:spPr>
                </pic:pic>
              </a:graphicData>
            </a:graphic>
          </wp:inline>
        </w:drawing>
      </w:r>
    </w:p>
    <w:p w14:paraId="5F58D307" w14:textId="772932BB" w:rsidR="007A2203" w:rsidRPr="007A2203" w:rsidRDefault="007A2203">
      <w:pPr>
        <w:tabs>
          <w:tab w:val="left" w:pos="1465"/>
        </w:tabs>
        <w:rPr>
          <w:rFonts w:ascii="Helvetica Neue" w:eastAsia="Helvetica Neue" w:hAnsi="Helvetica Neue" w:cs="Helvetica Neue"/>
          <w:bCs/>
          <w:color w:val="000000" w:themeColor="text1"/>
        </w:rPr>
      </w:pPr>
      <w:r>
        <w:rPr>
          <w:rFonts w:ascii="Helvetica Neue" w:eastAsia="Helvetica Neue" w:hAnsi="Helvetica Neue" w:cs="Helvetica Neue"/>
          <w:b/>
          <w:color w:val="000000" w:themeColor="text1"/>
        </w:rPr>
        <w:t xml:space="preserve">2.2 workflow diagram </w:t>
      </w:r>
      <w:r w:rsidR="00E70A97">
        <w:rPr>
          <w:rFonts w:ascii="Helvetica Neue" w:eastAsia="Helvetica Neue" w:hAnsi="Helvetica Neue" w:cs="Helvetica Neue"/>
          <w:bCs/>
          <w:color w:val="000000" w:themeColor="text1"/>
        </w:rPr>
        <w:t xml:space="preserve">colors are coded as: </w:t>
      </w:r>
      <w:r>
        <w:rPr>
          <w:rFonts w:ascii="Helvetica Neue" w:eastAsia="Helvetica Neue" w:hAnsi="Helvetica Neue" w:cs="Helvetica Neue"/>
          <w:bCs/>
          <w:color w:val="000000" w:themeColor="text1"/>
        </w:rPr>
        <w:t>data source (orange); data type (blue)</w:t>
      </w:r>
      <w:r w:rsidR="00E70A97">
        <w:rPr>
          <w:rFonts w:ascii="Helvetica Neue" w:eastAsia="Helvetica Neue" w:hAnsi="Helvetica Neue" w:cs="Helvetica Neue"/>
          <w:bCs/>
          <w:color w:val="000000" w:themeColor="text1"/>
        </w:rPr>
        <w:t>;</w:t>
      </w:r>
      <w:r>
        <w:rPr>
          <w:rFonts w:ascii="Helvetica Neue" w:eastAsia="Helvetica Neue" w:hAnsi="Helvetica Neue" w:cs="Helvetica Neue"/>
          <w:bCs/>
          <w:color w:val="000000" w:themeColor="text1"/>
        </w:rPr>
        <w:t xml:space="preserve"> </w:t>
      </w:r>
      <w:r w:rsidR="00E70A97">
        <w:rPr>
          <w:rFonts w:ascii="Helvetica Neue" w:eastAsia="Helvetica Neue" w:hAnsi="Helvetica Neue" w:cs="Helvetica Neue"/>
          <w:bCs/>
          <w:color w:val="000000" w:themeColor="text1"/>
        </w:rPr>
        <w:t>data manipulation (green); analysis (red)</w:t>
      </w:r>
    </w:p>
    <w:p w14:paraId="61F36AFD" w14:textId="77777777" w:rsidR="007D45C8" w:rsidRDefault="007D45C8">
      <w:pPr>
        <w:tabs>
          <w:tab w:val="left" w:pos="1465"/>
        </w:tabs>
        <w:rPr>
          <w:rFonts w:ascii="Helvetica Neue" w:eastAsia="Helvetica Neue" w:hAnsi="Helvetica Neue" w:cs="Helvetica Neue"/>
        </w:rPr>
      </w:pPr>
    </w:p>
    <w:p w14:paraId="67557B75" w14:textId="7279696F" w:rsidR="00476F4A" w:rsidRDefault="00476F4A" w:rsidP="00476F4A">
      <w:pPr>
        <w:pBdr>
          <w:top w:val="nil"/>
          <w:left w:val="nil"/>
          <w:bottom w:val="nil"/>
          <w:right w:val="nil"/>
          <w:between w:val="nil"/>
        </w:pBdr>
        <w:rPr>
          <w:rFonts w:ascii="Helvetica Neue" w:eastAsia="Helvetica Neue" w:hAnsi="Helvetica Neue" w:cs="Helvetica Neue"/>
          <w:b/>
          <w:color w:val="000000"/>
        </w:rPr>
      </w:pPr>
      <w:r>
        <w:rPr>
          <w:rFonts w:ascii="Helvetica Neue" w:eastAsia="Helvetica Neue" w:hAnsi="Helvetica Neue" w:cs="Helvetica Neue"/>
          <w:b/>
          <w:color w:val="000000"/>
        </w:rPr>
        <w:t>2.</w:t>
      </w:r>
      <w:r>
        <w:rPr>
          <w:rFonts w:ascii="Helvetica Neue" w:eastAsia="Helvetica Neue" w:hAnsi="Helvetica Neue" w:cs="Helvetica Neue"/>
          <w:b/>
          <w:color w:val="000000"/>
        </w:rPr>
        <w:t>3</w:t>
      </w:r>
      <w:r>
        <w:rPr>
          <w:rFonts w:ascii="Helvetica Neue" w:eastAsia="Helvetica Neue" w:hAnsi="Helvetica Neue" w:cs="Helvetica Neue"/>
          <w:b/>
          <w:color w:val="000000"/>
        </w:rPr>
        <w:t xml:space="preserve"> Plot level point framing data</w:t>
      </w:r>
    </w:p>
    <w:p w14:paraId="556E2E1D" w14:textId="77777777" w:rsidR="00476F4A" w:rsidRDefault="00476F4A" w:rsidP="00476F4A">
      <w:pPr>
        <w:pBdr>
          <w:top w:val="nil"/>
          <w:left w:val="nil"/>
          <w:bottom w:val="nil"/>
          <w:right w:val="nil"/>
          <w:between w:val="nil"/>
        </w:pBdr>
        <w:rPr>
          <w:rFonts w:ascii="Helvetica Neue" w:eastAsia="Helvetica Neue" w:hAnsi="Helvetica Neue" w:cs="Helvetica Neue"/>
          <w:b/>
        </w:rPr>
      </w:pPr>
    </w:p>
    <w:p w14:paraId="7EEBFCFA" w14:textId="77777777" w:rsidR="00476F4A" w:rsidRDefault="00476F4A" w:rsidP="00476F4A">
      <w:pPr>
        <w:pBdr>
          <w:top w:val="nil"/>
          <w:left w:val="nil"/>
          <w:bottom w:val="nil"/>
          <w:right w:val="nil"/>
          <w:between w:val="nil"/>
        </w:pBdr>
        <w:spacing w:line="360" w:lineRule="auto"/>
        <w:jc w:val="both"/>
        <w:rPr>
          <w:rFonts w:ascii="Helvetica Neue" w:eastAsia="Helvetica Neue" w:hAnsi="Helvetica Neue" w:cs="Helvetica Neue"/>
          <w:color w:val="000000"/>
        </w:rPr>
      </w:pPr>
      <w:r>
        <w:rPr>
          <w:rFonts w:ascii="Helvetica Neue" w:eastAsia="Helvetica Neue" w:hAnsi="Helvetica Neue" w:cs="Helvetica Neue"/>
          <w:color w:val="000000"/>
        </w:rPr>
        <w:t>At each of the long-term monitoring plots, vegetation compositional, structural, and phenological properties were collected using a point-framing vegetation surveying method (</w:t>
      </w:r>
      <w:r w:rsidRPr="00476F4A">
        <w:rPr>
          <w:rFonts w:ascii="Helvetica Neue" w:eastAsia="Helvetica Neue" w:hAnsi="Helvetica Neue" w:cs="Helvetica Neue"/>
          <w:lang w:val="en-DE"/>
        </w:rPr>
        <w:t>Molau and Mølgaard, 1996</w:t>
      </w:r>
      <w:r w:rsidRPr="00476F4A">
        <w:rPr>
          <w:rFonts w:ascii="Helvetica Neue" w:eastAsia="Helvetica Neue" w:hAnsi="Helvetica Neue" w:cs="Helvetica Neue"/>
        </w:rPr>
        <w:t>)</w:t>
      </w:r>
      <w:r>
        <w:rPr>
          <w:rFonts w:ascii="Helvetica Neue" w:eastAsia="Helvetica Neue" w:hAnsi="Helvetica Neue" w:cs="Helvetica Neue"/>
          <w:color w:val="000000"/>
        </w:rPr>
        <w:t>. Point framing involves partitioning each plot into 100 1cm</w:t>
      </w:r>
      <w:r>
        <w:rPr>
          <w:rFonts w:ascii="Helvetica Neue" w:eastAsia="Helvetica Neue" w:hAnsi="Helvetica Neue" w:cs="Helvetica Neue"/>
          <w:color w:val="000000"/>
          <w:vertAlign w:val="superscript"/>
        </w:rPr>
        <w:t xml:space="preserve">2 </w:t>
      </w:r>
      <w:r>
        <w:rPr>
          <w:rFonts w:ascii="Helvetica Neue" w:eastAsia="Helvetica Neue" w:hAnsi="Helvetica Neue" w:cs="Helvetica Neue"/>
          <w:color w:val="000000"/>
        </w:rPr>
        <w:t xml:space="preserve">cells and systematically recording species, tissue type, and statues </w:t>
      </w:r>
      <w:r>
        <w:rPr>
          <w:rFonts w:ascii="Helvetica Neue" w:eastAsia="Helvetica Neue" w:hAnsi="Helvetica Neue" w:cs="Helvetica Neue"/>
          <w:color w:val="000000"/>
        </w:rPr>
        <w:lastRenderedPageBreak/>
        <w:t>(standing/dead). From point framing data, I calculated per plot, the biodiversity metrics richness and evenness using percentage cover of each species. Additional factors likely to influence spectral diversity were also calculated. These included bare ground, total vegetation cover, dead tissue, flowing tissue, as well as total graminoid and shrub cover. Only relevant observations of the top canopy layer were included, as sub-levels do not directly influence reflectance (</w:t>
      </w:r>
      <w:proofErr w:type="spellStart"/>
      <w:r>
        <w:rPr>
          <w:rFonts w:ascii="Helvetica Neue" w:eastAsia="Helvetica Neue" w:hAnsi="Helvetica Neue" w:cs="Helvetica Neue"/>
          <w:color w:val="000000"/>
        </w:rPr>
        <w:t>Gholizadeh</w:t>
      </w:r>
      <w:proofErr w:type="spellEnd"/>
      <w:r>
        <w:rPr>
          <w:rFonts w:ascii="Helvetica Neue" w:eastAsia="Helvetica Neue" w:hAnsi="Helvetica Neue" w:cs="Helvetica Neue"/>
          <w:color w:val="000000"/>
        </w:rPr>
        <w:t xml:space="preserve"> et al., 2018).</w:t>
      </w:r>
    </w:p>
    <w:p w14:paraId="5CE0A041" w14:textId="77777777" w:rsidR="00476F4A" w:rsidRDefault="00476F4A" w:rsidP="00476F4A">
      <w:pPr>
        <w:pBdr>
          <w:top w:val="nil"/>
          <w:left w:val="nil"/>
          <w:bottom w:val="nil"/>
          <w:right w:val="nil"/>
          <w:between w:val="nil"/>
        </w:pBdr>
        <w:rPr>
          <w:rFonts w:ascii="Helvetica Neue" w:eastAsia="Helvetica Neue" w:hAnsi="Helvetica Neue" w:cs="Helvetica Neue"/>
          <w:color w:val="000000"/>
        </w:rPr>
      </w:pPr>
    </w:p>
    <w:p w14:paraId="58CB483C" w14:textId="77777777" w:rsidR="00476F4A" w:rsidRDefault="00476F4A">
      <w:pPr>
        <w:rPr>
          <w:rFonts w:ascii="Helvetica Neue" w:eastAsia="Helvetica Neue" w:hAnsi="Helvetica Neue" w:cs="Helvetica Neue"/>
          <w:b/>
        </w:rPr>
      </w:pPr>
    </w:p>
    <w:p w14:paraId="32AB0E6F" w14:textId="77777777" w:rsidR="00476F4A" w:rsidRDefault="00476F4A">
      <w:pPr>
        <w:rPr>
          <w:rFonts w:ascii="Helvetica Neue" w:eastAsia="Helvetica Neue" w:hAnsi="Helvetica Neue" w:cs="Helvetica Neue"/>
          <w:b/>
        </w:rPr>
      </w:pPr>
    </w:p>
    <w:p w14:paraId="5341B693" w14:textId="0079DB9D" w:rsidR="000E6708" w:rsidRDefault="000E6708">
      <w:pPr>
        <w:rPr>
          <w:rFonts w:ascii="Helvetica Neue" w:eastAsia="Helvetica Neue" w:hAnsi="Helvetica Neue" w:cs="Helvetica Neue"/>
          <w:b/>
        </w:rPr>
      </w:pPr>
      <w:r>
        <w:rPr>
          <w:rFonts w:ascii="Helvetica Neue" w:eastAsia="Helvetica Neue" w:hAnsi="Helvetica Neue" w:cs="Helvetica Neue"/>
          <w:b/>
        </w:rPr>
        <w:t xml:space="preserve">2.4 Spectral data </w:t>
      </w:r>
    </w:p>
    <w:p w14:paraId="528AD2C4" w14:textId="77777777" w:rsidR="000E6708" w:rsidRDefault="000E6708">
      <w:pPr>
        <w:rPr>
          <w:rFonts w:ascii="Helvetica Neue" w:eastAsia="Helvetica Neue" w:hAnsi="Helvetica Neue" w:cs="Helvetica Neue"/>
          <w:b/>
        </w:rPr>
      </w:pPr>
    </w:p>
    <w:p w14:paraId="00000070" w14:textId="11672D9B" w:rsidR="00DC378F" w:rsidRDefault="00476F4A">
      <w:pPr>
        <w:rPr>
          <w:rFonts w:ascii="Helvetica Neue" w:eastAsia="Helvetica Neue" w:hAnsi="Helvetica Neue" w:cs="Helvetica Neue"/>
          <w:b/>
        </w:rPr>
      </w:pPr>
      <w:r>
        <w:rPr>
          <w:rFonts w:ascii="Helvetica Neue" w:eastAsia="Helvetica Neue" w:hAnsi="Helvetica Neue" w:cs="Helvetica Neue"/>
          <w:b/>
        </w:rPr>
        <w:t>2.4</w:t>
      </w:r>
      <w:r w:rsidR="000E6708">
        <w:rPr>
          <w:rFonts w:ascii="Helvetica Neue" w:eastAsia="Helvetica Neue" w:hAnsi="Helvetica Neue" w:cs="Helvetica Neue"/>
          <w:b/>
        </w:rPr>
        <w:t>.1</w:t>
      </w:r>
      <w:r>
        <w:rPr>
          <w:rFonts w:ascii="Helvetica Neue" w:eastAsia="Helvetica Neue" w:hAnsi="Helvetica Neue" w:cs="Helvetica Neue"/>
          <w:b/>
        </w:rPr>
        <w:t xml:space="preserve"> Plot</w:t>
      </w:r>
      <w:r w:rsidR="00831253">
        <w:rPr>
          <w:rFonts w:ascii="Helvetica Neue" w:eastAsia="Helvetica Neue" w:hAnsi="Helvetica Neue" w:cs="Helvetica Neue"/>
          <w:b/>
        </w:rPr>
        <w:t xml:space="preserve"> </w:t>
      </w:r>
      <w:r>
        <w:rPr>
          <w:rFonts w:ascii="Helvetica Neue" w:eastAsia="Helvetica Neue" w:hAnsi="Helvetica Neue" w:cs="Helvetica Neue"/>
          <w:b/>
        </w:rPr>
        <w:t>s</w:t>
      </w:r>
      <w:r w:rsidR="00831253">
        <w:rPr>
          <w:rFonts w:ascii="Helvetica Neue" w:eastAsia="Helvetica Neue" w:hAnsi="Helvetica Neue" w:cs="Helvetica Neue"/>
          <w:b/>
        </w:rPr>
        <w:t xml:space="preserve">cale </w:t>
      </w:r>
      <w:r>
        <w:rPr>
          <w:rFonts w:ascii="Helvetica Neue" w:eastAsia="Helvetica Neue" w:hAnsi="Helvetica Neue" w:cs="Helvetica Neue"/>
          <w:b/>
        </w:rPr>
        <w:t>s</w:t>
      </w:r>
      <w:r w:rsidR="00831253">
        <w:rPr>
          <w:rFonts w:ascii="Helvetica Neue" w:eastAsia="Helvetica Neue" w:hAnsi="Helvetica Neue" w:cs="Helvetica Neue"/>
          <w:b/>
        </w:rPr>
        <w:t xml:space="preserve">pectral </w:t>
      </w:r>
      <w:r>
        <w:rPr>
          <w:rFonts w:ascii="Helvetica Neue" w:eastAsia="Helvetica Neue" w:hAnsi="Helvetica Neue" w:cs="Helvetica Neue"/>
          <w:b/>
        </w:rPr>
        <w:t>d</w:t>
      </w:r>
      <w:r w:rsidR="00831253">
        <w:rPr>
          <w:rFonts w:ascii="Helvetica Neue" w:eastAsia="Helvetica Neue" w:hAnsi="Helvetica Neue" w:cs="Helvetica Neue"/>
          <w:b/>
        </w:rPr>
        <w:t>ata</w:t>
      </w:r>
    </w:p>
    <w:p w14:paraId="00000071" w14:textId="77777777" w:rsidR="00DC378F" w:rsidRDefault="00DC378F">
      <w:pPr>
        <w:rPr>
          <w:rFonts w:ascii="Helvetica Neue" w:eastAsia="Helvetica Neue" w:hAnsi="Helvetica Neue" w:cs="Helvetica Neue"/>
          <w:b/>
        </w:rPr>
      </w:pPr>
    </w:p>
    <w:p w14:paraId="00000072" w14:textId="77777777" w:rsidR="00DC378F" w:rsidRDefault="00831253">
      <w:pPr>
        <w:pBdr>
          <w:top w:val="nil"/>
          <w:left w:val="nil"/>
          <w:bottom w:val="nil"/>
          <w:right w:val="nil"/>
          <w:between w:val="nil"/>
        </w:pBdr>
        <w:spacing w:line="360" w:lineRule="auto"/>
        <w:jc w:val="both"/>
        <w:rPr>
          <w:rFonts w:ascii="Helvetica Neue" w:eastAsia="Helvetica Neue" w:hAnsi="Helvetica Neue" w:cs="Helvetica Neue"/>
          <w:color w:val="000000"/>
        </w:rPr>
      </w:pPr>
      <w:r>
        <w:rPr>
          <w:rFonts w:ascii="Helvetica Neue" w:eastAsia="Helvetica Neue" w:hAnsi="Helvetica Neue" w:cs="Helvetica Neue"/>
          <w:color w:val="000000"/>
        </w:rPr>
        <w:t xml:space="preserve">All analysis conducted relied on plot level spectral data collected over the 2018 and 2019 field season. Spectral data in both years were collected from 1x1m long-term monitoring plots that exist in Herschel and Komakuk vegetation types (6 plots each). To capture within plot spatial heterogenetic, long-term monitoring plots were partitioned into 9 subplots (3x3 m grid) from which replicate measurements were taken. In 2018, each subplot was reflectance and was measured at 9 distinct points, while in 2019, spectral measurements were only duplicated at each subplot. In 2019, </w:t>
      </w:r>
      <w:r>
        <w:rPr>
          <w:rFonts w:ascii="Helvetica Neue" w:eastAsia="Helvetica Neue" w:hAnsi="Helvetica Neue" w:cs="Helvetica Neue"/>
        </w:rPr>
        <w:t>a</w:t>
      </w:r>
      <w:r>
        <w:rPr>
          <w:rFonts w:ascii="Helvetica Neue" w:eastAsia="Helvetica Neue" w:hAnsi="Helvetica Neue" w:cs="Helvetica Neue"/>
          <w:color w:val="000000"/>
        </w:rPr>
        <w:t>dditional spectral measurements were taken in areas exhibiting typical Herschel or Komakuk compositional features. These were grouped as mixed, as plots were alternatively sampled and could not be assigned to their original vegetation type.  Point measurements were aggregated at plot level to represent the spectral signature of each community. Spectral measurements were taken during the end of the peak season phenological phase (04</w:t>
      </w:r>
      <w:r>
        <w:rPr>
          <w:rFonts w:ascii="Helvetica Neue" w:eastAsia="Helvetica Neue" w:hAnsi="Helvetica Neue" w:cs="Helvetica Neue"/>
          <w:color w:val="000000"/>
          <w:vertAlign w:val="superscript"/>
        </w:rPr>
        <w:t>th</w:t>
      </w:r>
      <w:r>
        <w:rPr>
          <w:rFonts w:ascii="Helvetica Neue" w:eastAsia="Helvetica Neue" w:hAnsi="Helvetica Neue" w:cs="Helvetica Neue"/>
          <w:color w:val="000000"/>
        </w:rPr>
        <w:t xml:space="preserve"> August in 2018 and 30</w:t>
      </w:r>
      <w:r>
        <w:rPr>
          <w:rFonts w:ascii="Helvetica Neue" w:eastAsia="Helvetica Neue" w:hAnsi="Helvetica Neue" w:cs="Helvetica Neue"/>
          <w:color w:val="000000"/>
          <w:vertAlign w:val="superscript"/>
        </w:rPr>
        <w:t>th</w:t>
      </w:r>
      <w:r>
        <w:rPr>
          <w:rFonts w:ascii="Helvetica Neue" w:eastAsia="Helvetica Neue" w:hAnsi="Helvetica Neue" w:cs="Helvetica Neue"/>
          <w:color w:val="000000"/>
        </w:rPr>
        <w:t xml:space="preserve"> &amp; July in 2019). Solar radiance conditions at the time of spectral measurements varied between the years - 2018 being overcast and 2019 being sunny. Measurements were calibrated for downwelling radiance, using a white </w:t>
      </w:r>
      <w:proofErr w:type="spellStart"/>
      <w:r>
        <w:rPr>
          <w:rFonts w:ascii="Helvetica Neue" w:eastAsia="Helvetica Neue" w:hAnsi="Helvetica Neue" w:cs="Helvetica Neue"/>
          <w:color w:val="000000"/>
        </w:rPr>
        <w:t>micasense</w:t>
      </w:r>
      <w:proofErr w:type="spellEnd"/>
      <w:r>
        <w:rPr>
          <w:rFonts w:ascii="Helvetica Neue" w:eastAsia="Helvetica Neue" w:hAnsi="Helvetica Neue" w:cs="Helvetica Neue"/>
          <w:color w:val="000000"/>
        </w:rPr>
        <w:t xml:space="preserve"> plate. Spectral measurements were taken using two different spectrometers, with 2018 data having a higher spectral resolution.  The obtained reflectance values were subset to 400–985 nm, filtering sensor noise present at the spectrometer’s limits of detection range. </w:t>
      </w:r>
    </w:p>
    <w:p w14:paraId="00000073" w14:textId="77777777" w:rsidR="00DC378F" w:rsidRDefault="00DC378F">
      <w:pPr>
        <w:pBdr>
          <w:top w:val="nil"/>
          <w:left w:val="nil"/>
          <w:bottom w:val="nil"/>
          <w:right w:val="nil"/>
          <w:between w:val="nil"/>
        </w:pBdr>
        <w:rPr>
          <w:rFonts w:ascii="Helvetica Neue" w:eastAsia="Helvetica Neue" w:hAnsi="Helvetica Neue" w:cs="Helvetica Neue"/>
          <w:color w:val="000000"/>
        </w:rPr>
      </w:pPr>
    </w:p>
    <w:p w14:paraId="00000074" w14:textId="07037AED" w:rsidR="00DC378F" w:rsidRDefault="00831253">
      <w:pPr>
        <w:pBdr>
          <w:top w:val="nil"/>
          <w:left w:val="nil"/>
          <w:bottom w:val="nil"/>
          <w:right w:val="nil"/>
          <w:between w:val="nil"/>
        </w:pBdr>
        <w:rPr>
          <w:rFonts w:ascii="Helvetica Neue" w:eastAsia="Helvetica Neue" w:hAnsi="Helvetica Neue" w:cs="Helvetica Neue"/>
          <w:b/>
          <w:color w:val="000000"/>
        </w:rPr>
      </w:pPr>
      <w:r>
        <w:rPr>
          <w:rFonts w:ascii="Helvetica Neue" w:eastAsia="Helvetica Neue" w:hAnsi="Helvetica Neue" w:cs="Helvetica Neue"/>
          <w:b/>
        </w:rPr>
        <w:t>2.</w:t>
      </w:r>
      <w:r w:rsidR="00476F4A">
        <w:rPr>
          <w:rFonts w:ascii="Helvetica Neue" w:eastAsia="Helvetica Neue" w:hAnsi="Helvetica Neue" w:cs="Helvetica Neue"/>
          <w:b/>
        </w:rPr>
        <w:t>4</w:t>
      </w:r>
      <w:r>
        <w:rPr>
          <w:rFonts w:ascii="Helvetica Neue" w:eastAsia="Helvetica Neue" w:hAnsi="Helvetica Neue" w:cs="Helvetica Neue"/>
          <w:b/>
          <w:color w:val="000000"/>
        </w:rPr>
        <w:t>.</w:t>
      </w:r>
      <w:r w:rsidR="000E6708">
        <w:rPr>
          <w:rFonts w:ascii="Helvetica Neue" w:eastAsia="Helvetica Neue" w:hAnsi="Helvetica Neue" w:cs="Helvetica Neue"/>
          <w:b/>
          <w:color w:val="000000"/>
        </w:rPr>
        <w:t>2.</w:t>
      </w:r>
      <w:r>
        <w:rPr>
          <w:rFonts w:ascii="Helvetica Neue" w:eastAsia="Helvetica Neue" w:hAnsi="Helvetica Neue" w:cs="Helvetica Neue"/>
          <w:b/>
          <w:color w:val="000000"/>
        </w:rPr>
        <w:t xml:space="preserve">  </w:t>
      </w:r>
      <w:r>
        <w:rPr>
          <w:rFonts w:ascii="Helvetica Neue" w:eastAsia="Helvetica Neue" w:hAnsi="Helvetica Neue" w:cs="Helvetica Neue"/>
          <w:b/>
        </w:rPr>
        <w:t>A</w:t>
      </w:r>
      <w:r>
        <w:rPr>
          <w:rFonts w:ascii="Helvetica Neue" w:eastAsia="Helvetica Neue" w:hAnsi="Helvetica Neue" w:cs="Helvetica Neue"/>
          <w:b/>
          <w:color w:val="000000"/>
        </w:rPr>
        <w:t xml:space="preserve">irborne </w:t>
      </w:r>
      <w:proofErr w:type="gramStart"/>
      <w:r w:rsidR="000E6708">
        <w:rPr>
          <w:rFonts w:ascii="Helvetica Neue" w:eastAsia="Helvetica Neue" w:hAnsi="Helvetica Neue" w:cs="Helvetica Neue"/>
          <w:b/>
        </w:rPr>
        <w:t>r</w:t>
      </w:r>
      <w:r w:rsidR="000E6708">
        <w:rPr>
          <w:rFonts w:ascii="Helvetica Neue" w:eastAsia="Helvetica Neue" w:hAnsi="Helvetica Neue" w:cs="Helvetica Neue"/>
          <w:b/>
          <w:color w:val="000000"/>
        </w:rPr>
        <w:t>emotely</w:t>
      </w:r>
      <w:r w:rsidR="000E6708">
        <w:rPr>
          <w:rFonts w:ascii="Helvetica Neue" w:eastAsia="Helvetica Neue" w:hAnsi="Helvetica Neue" w:cs="Helvetica Neue"/>
          <w:b/>
        </w:rPr>
        <w:t>-sensed</w:t>
      </w:r>
      <w:proofErr w:type="gramEnd"/>
      <w:r>
        <w:rPr>
          <w:rFonts w:ascii="Helvetica Neue" w:eastAsia="Helvetica Neue" w:hAnsi="Helvetica Neue" w:cs="Helvetica Neue"/>
          <w:b/>
          <w:color w:val="000000"/>
        </w:rPr>
        <w:t xml:space="preserve"> </w:t>
      </w:r>
      <w:r w:rsidR="00476F4A">
        <w:rPr>
          <w:rFonts w:ascii="Helvetica Neue" w:eastAsia="Helvetica Neue" w:hAnsi="Helvetica Neue" w:cs="Helvetica Neue"/>
          <w:b/>
        </w:rPr>
        <w:t>s</w:t>
      </w:r>
      <w:r>
        <w:rPr>
          <w:rFonts w:ascii="Helvetica Neue" w:eastAsia="Helvetica Neue" w:hAnsi="Helvetica Neue" w:cs="Helvetica Neue"/>
          <w:b/>
          <w:color w:val="000000"/>
        </w:rPr>
        <w:t xml:space="preserve">pectral </w:t>
      </w:r>
      <w:r w:rsidR="00476F4A">
        <w:rPr>
          <w:rFonts w:ascii="Helvetica Neue" w:eastAsia="Helvetica Neue" w:hAnsi="Helvetica Neue" w:cs="Helvetica Neue"/>
          <w:b/>
          <w:color w:val="000000"/>
        </w:rPr>
        <w:t>d</w:t>
      </w:r>
      <w:r>
        <w:rPr>
          <w:rFonts w:ascii="Helvetica Neue" w:eastAsia="Helvetica Neue" w:hAnsi="Helvetica Neue" w:cs="Helvetica Neue"/>
          <w:b/>
          <w:color w:val="000000"/>
        </w:rPr>
        <w:t>at</w:t>
      </w:r>
      <w:r>
        <w:rPr>
          <w:rFonts w:ascii="Helvetica Neue" w:eastAsia="Helvetica Neue" w:hAnsi="Helvetica Neue" w:cs="Helvetica Neue"/>
          <w:b/>
        </w:rPr>
        <w:t>a</w:t>
      </w:r>
    </w:p>
    <w:p w14:paraId="00000075" w14:textId="77777777" w:rsidR="00DC378F" w:rsidRDefault="00DC378F">
      <w:pPr>
        <w:pBdr>
          <w:top w:val="nil"/>
          <w:left w:val="nil"/>
          <w:bottom w:val="nil"/>
          <w:right w:val="nil"/>
          <w:between w:val="nil"/>
        </w:pBdr>
        <w:rPr>
          <w:rFonts w:ascii="Helvetica Neue" w:eastAsia="Helvetica Neue" w:hAnsi="Helvetica Neue" w:cs="Helvetica Neue"/>
          <w:b/>
        </w:rPr>
      </w:pPr>
    </w:p>
    <w:p w14:paraId="00000076" w14:textId="4C8A9115" w:rsidR="00DC378F" w:rsidRDefault="00831253">
      <w:pPr>
        <w:pBdr>
          <w:top w:val="nil"/>
          <w:left w:val="nil"/>
          <w:bottom w:val="nil"/>
          <w:right w:val="nil"/>
          <w:between w:val="nil"/>
        </w:pBdr>
        <w:spacing w:line="360" w:lineRule="auto"/>
        <w:jc w:val="both"/>
        <w:rPr>
          <w:rFonts w:ascii="Helvetica Neue" w:eastAsia="Helvetica Neue" w:hAnsi="Helvetica Neue" w:cs="Helvetica Neue"/>
          <w:color w:val="000000"/>
        </w:rPr>
      </w:pPr>
      <w:r>
        <w:rPr>
          <w:rFonts w:ascii="Helvetica Neue" w:eastAsia="Helvetica Neue" w:hAnsi="Helvetica Neue" w:cs="Helvetica Neue"/>
          <w:color w:val="000000"/>
        </w:rPr>
        <w:t xml:space="preserve">Airborne </w:t>
      </w:r>
      <w:r>
        <w:rPr>
          <w:rFonts w:ascii="Helvetica Neue" w:eastAsia="Helvetica Neue" w:hAnsi="Helvetica Neue" w:cs="Helvetica Neue"/>
        </w:rPr>
        <w:t>V</w:t>
      </w:r>
      <w:r>
        <w:rPr>
          <w:rFonts w:ascii="Helvetica Neue" w:eastAsia="Helvetica Neue" w:hAnsi="Helvetica Neue" w:cs="Helvetica Neue"/>
          <w:color w:val="000000"/>
        </w:rPr>
        <w:t>isible/</w:t>
      </w:r>
      <w:r>
        <w:rPr>
          <w:rFonts w:ascii="Helvetica Neue" w:eastAsia="Helvetica Neue" w:hAnsi="Helvetica Neue" w:cs="Helvetica Neue"/>
        </w:rPr>
        <w:t>I</w:t>
      </w:r>
      <w:r>
        <w:rPr>
          <w:rFonts w:ascii="Helvetica Neue" w:eastAsia="Helvetica Neue" w:hAnsi="Helvetica Neue" w:cs="Helvetica Neue"/>
          <w:color w:val="000000"/>
        </w:rPr>
        <w:t>nfra</w:t>
      </w:r>
      <w:r>
        <w:rPr>
          <w:rFonts w:ascii="Helvetica Neue" w:eastAsia="Helvetica Neue" w:hAnsi="Helvetica Neue" w:cs="Helvetica Neue"/>
        </w:rPr>
        <w:t>R</w:t>
      </w:r>
      <w:r>
        <w:rPr>
          <w:rFonts w:ascii="Helvetica Neue" w:eastAsia="Helvetica Neue" w:hAnsi="Helvetica Neue" w:cs="Helvetica Neue"/>
          <w:color w:val="000000"/>
        </w:rPr>
        <w:t xml:space="preserve">ed </w:t>
      </w:r>
      <w:r>
        <w:rPr>
          <w:rFonts w:ascii="Helvetica Neue" w:eastAsia="Helvetica Neue" w:hAnsi="Helvetica Neue" w:cs="Helvetica Neue"/>
        </w:rPr>
        <w:t>I</w:t>
      </w:r>
      <w:r>
        <w:rPr>
          <w:rFonts w:ascii="Helvetica Neue" w:eastAsia="Helvetica Neue" w:hAnsi="Helvetica Neue" w:cs="Helvetica Neue"/>
          <w:color w:val="000000"/>
        </w:rPr>
        <w:t xml:space="preserve">maging </w:t>
      </w:r>
      <w:r>
        <w:rPr>
          <w:rFonts w:ascii="Helvetica Neue" w:eastAsia="Helvetica Neue" w:hAnsi="Helvetica Neue" w:cs="Helvetica Neue"/>
        </w:rPr>
        <w:t>S</w:t>
      </w:r>
      <w:r>
        <w:rPr>
          <w:rFonts w:ascii="Helvetica Neue" w:eastAsia="Helvetica Neue" w:hAnsi="Helvetica Neue" w:cs="Helvetica Neue"/>
          <w:color w:val="000000"/>
        </w:rPr>
        <w:t xml:space="preserve">pectrometer (AVIRIS) sensor data were taken by NASA during the 2019 field season. Airborne </w:t>
      </w:r>
      <w:proofErr w:type="gramStart"/>
      <w:r>
        <w:rPr>
          <w:rFonts w:ascii="Helvetica Neue" w:eastAsia="Helvetica Neue" w:hAnsi="Helvetica Neue" w:cs="Helvetica Neue"/>
          <w:color w:val="000000"/>
        </w:rPr>
        <w:t>remotely</w:t>
      </w:r>
      <w:r>
        <w:rPr>
          <w:rFonts w:ascii="Helvetica Neue" w:eastAsia="Helvetica Neue" w:hAnsi="Helvetica Neue" w:cs="Helvetica Neue"/>
        </w:rPr>
        <w:t>-</w:t>
      </w:r>
      <w:r>
        <w:rPr>
          <w:rFonts w:ascii="Helvetica Neue" w:eastAsia="Helvetica Neue" w:hAnsi="Helvetica Neue" w:cs="Helvetica Neue"/>
          <w:color w:val="000000"/>
        </w:rPr>
        <w:t>sensed</w:t>
      </w:r>
      <w:proofErr w:type="gramEnd"/>
      <w:r>
        <w:rPr>
          <w:rFonts w:ascii="Helvetica Neue" w:eastAsia="Helvetica Neue" w:hAnsi="Helvetica Neue" w:cs="Helvetica Neue"/>
          <w:color w:val="000000"/>
        </w:rPr>
        <w:t xml:space="preserve"> hyperspectral data span </w:t>
      </w:r>
      <w:r>
        <w:rPr>
          <w:rFonts w:ascii="Helvetica Neue" w:eastAsia="Helvetica Neue" w:hAnsi="Helvetica Neue" w:cs="Helvetica Neue"/>
          <w:color w:val="000000"/>
        </w:rPr>
        <w:lastRenderedPageBreak/>
        <w:t xml:space="preserve">across </w:t>
      </w:r>
      <w:r w:rsidR="00F63709">
        <w:rPr>
          <w:rFonts w:ascii="Helvetica Neue" w:eastAsia="Helvetica Neue" w:hAnsi="Helvetica Neue" w:cs="Helvetica Neue"/>
          <w:color w:val="000000"/>
        </w:rPr>
        <w:t>QHI</w:t>
      </w:r>
      <w:r>
        <w:rPr>
          <w:rFonts w:ascii="Helvetica Neue" w:eastAsia="Helvetica Neue" w:hAnsi="Helvetica Neue" w:cs="Helvetica Neue"/>
          <w:color w:val="000000"/>
        </w:rPr>
        <w:t xml:space="preserve"> and were taken on two different dates (2</w:t>
      </w:r>
      <w:r>
        <w:rPr>
          <w:rFonts w:ascii="Helvetica Neue" w:eastAsia="Helvetica Neue" w:hAnsi="Helvetica Neue" w:cs="Helvetica Neue"/>
          <w:color w:val="000000"/>
          <w:vertAlign w:val="superscript"/>
        </w:rPr>
        <w:t>nd</w:t>
      </w:r>
      <w:r>
        <w:rPr>
          <w:rFonts w:ascii="Helvetica Neue" w:eastAsia="Helvetica Neue" w:hAnsi="Helvetica Neue" w:cs="Helvetica Neue"/>
          <w:color w:val="000000"/>
        </w:rPr>
        <w:t xml:space="preserve"> July 2019 &amp; 27</w:t>
      </w:r>
      <w:r>
        <w:rPr>
          <w:rFonts w:ascii="Helvetica Neue" w:eastAsia="Helvetica Neue" w:hAnsi="Helvetica Neue" w:cs="Helvetica Neue"/>
          <w:color w:val="000000"/>
          <w:vertAlign w:val="superscript"/>
        </w:rPr>
        <w:t>th</w:t>
      </w:r>
      <w:r>
        <w:rPr>
          <w:rFonts w:ascii="Helvetica Neue" w:eastAsia="Helvetica Neue" w:hAnsi="Helvetica Neue" w:cs="Helvetica Neue"/>
          <w:color w:val="000000"/>
        </w:rPr>
        <w:t xml:space="preserve"> July 2019) at spatial resolution of 5m per pixel. Using spatial extent data of vegetation types (</w:t>
      </w:r>
      <w:proofErr w:type="spellStart"/>
      <w:r>
        <w:rPr>
          <w:rFonts w:ascii="Helvetica Neue" w:eastAsia="Helvetica Neue" w:hAnsi="Helvetica Neue" w:cs="Helvetica Neue"/>
          <w:color w:val="000000"/>
        </w:rPr>
        <w:t>Obu</w:t>
      </w:r>
      <w:proofErr w:type="spellEnd"/>
      <w:r>
        <w:rPr>
          <w:rFonts w:ascii="Helvetica Neue" w:eastAsia="Helvetica Neue" w:hAnsi="Helvetica Neue" w:cs="Helvetica Neue"/>
          <w:color w:val="000000"/>
        </w:rPr>
        <w:t xml:space="preserve"> et al., 2016), 50 plots within each vegetation type could be assigned from which to extract spectral data. Due to navigation issues during data collection, airborne spectral data had unresolvable georectification issues. Therefore, I was not able to continue and finish my analysis for research </w:t>
      </w:r>
      <w:r>
        <w:rPr>
          <w:rFonts w:ascii="Helvetica Neue" w:eastAsia="Helvetica Neue" w:hAnsi="Helvetica Neue" w:cs="Helvetica Neue"/>
        </w:rPr>
        <w:t>Q</w:t>
      </w:r>
      <w:r>
        <w:rPr>
          <w:rFonts w:ascii="Helvetica Neue" w:eastAsia="Helvetica Neue" w:hAnsi="Helvetica Neue" w:cs="Helvetica Neue"/>
          <w:color w:val="000000"/>
        </w:rPr>
        <w:t xml:space="preserve">uestions 5 and 6. </w:t>
      </w:r>
    </w:p>
    <w:p w14:paraId="00000077" w14:textId="2F1AC50C" w:rsidR="00DC378F" w:rsidRDefault="00BA4086">
      <w:pPr>
        <w:pBdr>
          <w:top w:val="nil"/>
          <w:left w:val="nil"/>
          <w:bottom w:val="nil"/>
          <w:right w:val="nil"/>
          <w:between w:val="nil"/>
        </w:pBdr>
        <w:spacing w:before="280" w:after="280" w:line="276" w:lineRule="auto"/>
        <w:jc w:val="both"/>
        <w:rPr>
          <w:rFonts w:ascii="Helvetica Neue" w:eastAsia="Helvetica Neue" w:hAnsi="Helvetica Neue" w:cs="Helvetica Neue"/>
          <w:b/>
          <w:color w:val="000000"/>
        </w:rPr>
      </w:pPr>
      <w:r>
        <w:rPr>
          <w:rFonts w:ascii="Helvetica Neue" w:eastAsia="Helvetica Neue" w:hAnsi="Helvetica Neue" w:cs="Helvetica Neue"/>
          <w:b/>
          <w:color w:val="000000"/>
        </w:rPr>
        <w:t>2.</w:t>
      </w:r>
      <w:r w:rsidR="000E6708">
        <w:rPr>
          <w:rFonts w:ascii="Helvetica Neue" w:eastAsia="Helvetica Neue" w:hAnsi="Helvetica Neue" w:cs="Helvetica Neue"/>
          <w:b/>
          <w:color w:val="000000"/>
        </w:rPr>
        <w:t>5</w:t>
      </w:r>
      <w:r>
        <w:rPr>
          <w:rFonts w:ascii="Helvetica Neue" w:eastAsia="Helvetica Neue" w:hAnsi="Helvetica Neue" w:cs="Helvetica Neue"/>
          <w:b/>
          <w:color w:val="000000"/>
        </w:rPr>
        <w:t xml:space="preserve"> Spectral</w:t>
      </w:r>
      <w:r w:rsidR="00831253">
        <w:rPr>
          <w:rFonts w:ascii="Helvetica Neue" w:eastAsia="Helvetica Neue" w:hAnsi="Helvetica Neue" w:cs="Helvetica Neue"/>
          <w:b/>
          <w:color w:val="000000"/>
        </w:rPr>
        <w:t xml:space="preserve"> </w:t>
      </w:r>
      <w:r w:rsidR="00476F4A">
        <w:rPr>
          <w:rFonts w:ascii="Helvetica Neue" w:eastAsia="Helvetica Neue" w:hAnsi="Helvetica Neue" w:cs="Helvetica Neue"/>
          <w:b/>
          <w:color w:val="000000"/>
        </w:rPr>
        <w:t>d</w:t>
      </w:r>
      <w:r w:rsidR="00831253">
        <w:rPr>
          <w:rFonts w:ascii="Helvetica Neue" w:eastAsia="Helvetica Neue" w:hAnsi="Helvetica Neue" w:cs="Helvetica Neue"/>
          <w:b/>
          <w:color w:val="000000"/>
        </w:rPr>
        <w:t xml:space="preserve">iversity </w:t>
      </w:r>
      <w:r w:rsidR="00476F4A">
        <w:rPr>
          <w:rFonts w:ascii="Helvetica Neue" w:eastAsia="Helvetica Neue" w:hAnsi="Helvetica Neue" w:cs="Helvetica Neue"/>
          <w:b/>
          <w:color w:val="000000"/>
        </w:rPr>
        <w:t>m</w:t>
      </w:r>
      <w:r w:rsidR="00831253">
        <w:rPr>
          <w:rFonts w:ascii="Helvetica Neue" w:eastAsia="Helvetica Neue" w:hAnsi="Helvetica Neue" w:cs="Helvetica Neue"/>
          <w:b/>
          <w:color w:val="000000"/>
        </w:rPr>
        <w:t>etric</w:t>
      </w:r>
    </w:p>
    <w:p w14:paraId="00000078"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The Coefficient of Variation (CV) was used as the spectral diversity metric (</w:t>
      </w:r>
      <w:proofErr w:type="spellStart"/>
      <w:r>
        <w:rPr>
          <w:rFonts w:ascii="Helvetica Neue" w:eastAsia="Helvetica Neue" w:hAnsi="Helvetica Neue" w:cs="Helvetica Neue"/>
        </w:rPr>
        <w:t>Rocchini</w:t>
      </w:r>
      <w:proofErr w:type="spellEnd"/>
      <w:r>
        <w:rPr>
          <w:rFonts w:ascii="Helvetica Neue" w:eastAsia="Helvetica Neue" w:hAnsi="Helvetica Neue" w:cs="Helvetica Neue"/>
        </w:rPr>
        <w:t xml:space="preserve"> et al., 2010; Wang, </w:t>
      </w:r>
      <w:proofErr w:type="spellStart"/>
      <w:r>
        <w:rPr>
          <w:rFonts w:ascii="Helvetica Neue" w:eastAsia="Helvetica Neue" w:hAnsi="Helvetica Neue" w:cs="Helvetica Neue"/>
        </w:rPr>
        <w:t>Gamon</w:t>
      </w:r>
      <w:proofErr w:type="spellEnd"/>
      <w:r>
        <w:rPr>
          <w:rFonts w:ascii="Helvetica Neue" w:eastAsia="Helvetica Neue" w:hAnsi="Helvetica Neue" w:cs="Helvetica Neue"/>
        </w:rPr>
        <w:t xml:space="preserve">, </w:t>
      </w:r>
      <w:proofErr w:type="spellStart"/>
      <w:r>
        <w:rPr>
          <w:rFonts w:ascii="Helvetica Neue" w:eastAsia="Helvetica Neue" w:hAnsi="Helvetica Neue" w:cs="Helvetica Neue"/>
        </w:rPr>
        <w:t>Emmerton</w:t>
      </w:r>
      <w:proofErr w:type="spellEnd"/>
      <w:r>
        <w:rPr>
          <w:rFonts w:ascii="Helvetica Neue" w:eastAsia="Helvetica Neue" w:hAnsi="Helvetica Neue" w:cs="Helvetica Neue"/>
        </w:rPr>
        <w:t>, et al., 2016</w:t>
      </w:r>
      <w:proofErr w:type="gramStart"/>
      <w:r>
        <w:rPr>
          <w:rFonts w:ascii="Helvetica Neue" w:eastAsia="Helvetica Neue" w:hAnsi="Helvetica Neue" w:cs="Helvetica Neue"/>
        </w:rPr>
        <w:t>)  (</w:t>
      </w:r>
      <w:proofErr w:type="gramEnd"/>
      <w:r>
        <w:rPr>
          <w:rFonts w:ascii="Helvetica Neue" w:eastAsia="Helvetica Neue" w:hAnsi="Helvetica Neue" w:cs="Helvetica Neue"/>
        </w:rPr>
        <w:t xml:space="preserve">Equation 1). CV is an expression of the spectral diversity of all the individual spectral measurements within a single plot. </w:t>
      </w:r>
    </w:p>
    <w:p w14:paraId="00000079" w14:textId="77777777" w:rsidR="00DC378F" w:rsidRDefault="00831253">
      <w:pPr>
        <w:pBdr>
          <w:top w:val="nil"/>
          <w:left w:val="nil"/>
          <w:bottom w:val="nil"/>
          <w:right w:val="nil"/>
          <w:between w:val="nil"/>
        </w:pBdr>
        <w:spacing w:before="280" w:after="280" w:line="276" w:lineRule="auto"/>
        <w:jc w:val="both"/>
        <w:rPr>
          <w:rFonts w:ascii="Helvetica Neue" w:eastAsia="Helvetica Neue" w:hAnsi="Helvetica Neue" w:cs="Helvetica Neue"/>
          <w:b/>
          <w:color w:val="000000"/>
        </w:rPr>
      </w:pPr>
      <w:r>
        <w:rPr>
          <w:rFonts w:ascii="Helvetica Neue" w:eastAsia="Helvetica Neue" w:hAnsi="Helvetica Neue" w:cs="Helvetica Neue"/>
          <w:b/>
          <w:color w:val="000000"/>
        </w:rPr>
        <w:t>(1)</w:t>
      </w:r>
    </w:p>
    <w:p w14:paraId="0000007A" w14:textId="2566D0E3" w:rsidR="00DC378F" w:rsidRDefault="00831253">
      <w:pPr>
        <w:jc w:val="center"/>
        <w:rPr>
          <w:rFonts w:ascii="Cambria Math" w:eastAsia="Cambria Math" w:hAnsi="Cambria Math" w:cs="Cambria Math"/>
          <w:sz w:val="28"/>
          <w:szCs w:val="28"/>
        </w:rPr>
      </w:pPr>
      <m:oMathPara>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CV</m:t>
              </m:r>
            </m:e>
            <m:sub>
              <m:r>
                <w:rPr>
                  <w:rFonts w:ascii="Cambria Math" w:eastAsia="Cambria Math" w:hAnsi="Cambria Math" w:cs="Cambria Math"/>
                  <w:sz w:val="28"/>
                  <w:szCs w:val="28"/>
                </w:rPr>
                <m:t xml:space="preserve">(plot) </m:t>
              </m:r>
            </m:sub>
          </m:sSub>
          <m:r>
            <w:rPr>
              <w:rFonts w:ascii="Cambria Math" w:eastAsia="Cambria Math" w:hAnsi="Cambria Math" w:cs="Cambria Math"/>
              <w:sz w:val="28"/>
              <w:szCs w:val="28"/>
            </w:rPr>
            <m:t xml:space="preserve">= </m:t>
          </m:r>
          <m:f>
            <m:fPr>
              <m:ctrlPr>
                <w:rPr>
                  <w:rFonts w:ascii="Cambria Math" w:eastAsia="Cambria Math" w:hAnsi="Cambria Math" w:cs="Cambria Math"/>
                  <w:sz w:val="28"/>
                  <w:szCs w:val="28"/>
                </w:rPr>
              </m:ctrlPr>
            </m:fPr>
            <m:num>
              <m:nary>
                <m:naryPr>
                  <m:chr m:val="∑"/>
                  <m:ctrlPr>
                    <w:rPr>
                      <w:rFonts w:ascii="Cambria Math" w:eastAsia="Cambria Math" w:hAnsi="Cambria Math" w:cs="Cambria Math"/>
                      <w:sz w:val="28"/>
                      <w:szCs w:val="28"/>
                    </w:rPr>
                  </m:ctrlPr>
                </m:naryPr>
                <m:sub>
                  <m:r>
                    <w:rPr>
                      <w:rFonts w:ascii="Cambria Math" w:eastAsia="Cambria Math" w:hAnsi="Cambria Math" w:cs="Cambria Math"/>
                      <w:sz w:val="28"/>
                      <w:szCs w:val="28"/>
                    </w:rPr>
                    <m:t>λ1</m:t>
                  </m:r>
                </m:sub>
                <m:sup>
                  <m:r>
                    <w:rPr>
                      <w:rFonts w:ascii="Cambria Math" w:eastAsia="Cambria Math" w:hAnsi="Cambria Math" w:cs="Cambria Math"/>
                      <w:sz w:val="28"/>
                      <w:szCs w:val="28"/>
                    </w:rPr>
                    <m:t>λ2</m:t>
                  </m:r>
                </m:sup>
                <m:e>
                  <m:r>
                    <w:rPr>
                      <w:rFonts w:ascii="Cambria Math" w:eastAsia="Cambria Math" w:hAnsi="Cambria Math" w:cs="Cambria Math"/>
                      <w:sz w:val="28"/>
                      <w:szCs w:val="28"/>
                    </w:rPr>
                    <m:t xml:space="preserve"> </m:t>
                  </m:r>
                </m:e>
              </m:nary>
              <m:r>
                <w:rPr>
                  <w:rFonts w:ascii="Cambria Math" w:eastAsia="Cambria Math" w:hAnsi="Cambria Math" w:cs="Cambria Math"/>
                  <w:sz w:val="28"/>
                  <w:szCs w:val="28"/>
                </w:rPr>
                <m:t>(</m:t>
              </m:r>
              <m:f>
                <m:fPr>
                  <m:ctrlPr>
                    <w:rPr>
                      <w:rFonts w:ascii="Cambria Math" w:eastAsia="Cambria Math" w:hAnsi="Cambria Math" w:cs="Cambria Math"/>
                      <w:sz w:val="28"/>
                      <w:szCs w:val="28"/>
                    </w:rPr>
                  </m:ctrlPr>
                </m:fPr>
                <m:num>
                  <m:r>
                    <w:rPr>
                      <w:rFonts w:ascii="Cambria Math" w:eastAsia="Cambria Math" w:hAnsi="Cambria Math" w:cs="Cambria Math"/>
                      <w:sz w:val="28"/>
                      <w:szCs w:val="28"/>
                    </w:rPr>
                    <m:t xml:space="preserve"> σ(ρλ)</m:t>
                  </m:r>
                </m:num>
                <m:den>
                  <m:r>
                    <w:rPr>
                      <w:rFonts w:ascii="Cambria Math" w:eastAsia="Cambria Math" w:hAnsi="Cambria Math" w:cs="Cambria Math"/>
                      <w:sz w:val="28"/>
                      <w:szCs w:val="28"/>
                    </w:rPr>
                    <m:t>μ(ρλ)</m:t>
                  </m:r>
                </m:den>
              </m:f>
              <m:r>
                <w:rPr>
                  <w:rFonts w:ascii="Cambria Math" w:eastAsia="Cambria Math" w:hAnsi="Cambria Math" w:cs="Cambria Math"/>
                  <w:sz w:val="28"/>
                  <w:szCs w:val="28"/>
                </w:rPr>
                <m:t>)</m:t>
              </m:r>
            </m:num>
            <m:den>
              <m:r>
                <w:rPr>
                  <w:rFonts w:ascii="Cambria Math" w:eastAsia="Cambria Math" w:hAnsi="Cambria Math" w:cs="Cambria Math"/>
                  <w:sz w:val="28"/>
                  <w:szCs w:val="28"/>
                </w:rPr>
                <m:t>number of bands</m:t>
              </m:r>
            </m:den>
          </m:f>
        </m:oMath>
      </m:oMathPara>
    </w:p>
    <w:p w14:paraId="0000007B" w14:textId="77777777" w:rsidR="00DC378F" w:rsidRDefault="00DC378F">
      <w:pPr>
        <w:rPr>
          <w:rFonts w:ascii="Helvetica Neue" w:eastAsia="Helvetica Neue" w:hAnsi="Helvetica Neue" w:cs="Helvetica Neue"/>
        </w:rPr>
      </w:pPr>
    </w:p>
    <w:p w14:paraId="0000007C" w14:textId="77777777" w:rsidR="00DC378F" w:rsidRDefault="00DC378F">
      <w:pPr>
        <w:rPr>
          <w:rFonts w:ascii="Helvetica Neue" w:eastAsia="Helvetica Neue" w:hAnsi="Helvetica Neue" w:cs="Helvetica Neue"/>
          <w:i/>
          <w:sz w:val="20"/>
          <w:szCs w:val="20"/>
        </w:rPr>
      </w:pPr>
    </w:p>
    <w:p w14:paraId="0000007D" w14:textId="77777777" w:rsidR="00DC378F" w:rsidRDefault="00831253">
      <w:pPr>
        <w:spacing w:line="276" w:lineRule="auto"/>
        <w:jc w:val="both"/>
        <w:rPr>
          <w:rFonts w:ascii="Helvetica Neue" w:eastAsia="Helvetica Neue" w:hAnsi="Helvetica Neue" w:cs="Helvetica Neue"/>
          <w:sz w:val="22"/>
          <w:szCs w:val="22"/>
        </w:rPr>
      </w:pPr>
      <w:proofErr w:type="spellStart"/>
      <w:r>
        <w:rPr>
          <w:rFonts w:ascii="Helvetica Neue" w:eastAsia="Helvetica Neue" w:hAnsi="Helvetica Neue" w:cs="Helvetica Neue"/>
          <w:i/>
          <w:sz w:val="22"/>
          <w:szCs w:val="22"/>
        </w:rPr>
        <w:t>ρλ</w:t>
      </w:r>
      <w:proofErr w:type="spellEnd"/>
      <w:r>
        <w:rPr>
          <w:rFonts w:ascii="Helvetica Neue" w:eastAsia="Helvetica Neue" w:hAnsi="Helvetica Neue" w:cs="Helvetica Neue"/>
          <w:i/>
          <w:sz w:val="22"/>
          <w:szCs w:val="22"/>
        </w:rPr>
        <w:t xml:space="preserve"> is the reflectance at wavelength λ. </w:t>
      </w:r>
      <w:r>
        <w:rPr>
          <w:rFonts w:ascii="Helvetica Neue" w:eastAsia="Helvetica Neue" w:hAnsi="Helvetica Neue" w:cs="Helvetica Neue"/>
          <w:color w:val="222222"/>
          <w:sz w:val="22"/>
          <w:szCs w:val="22"/>
          <w:highlight w:val="white"/>
        </w:rPr>
        <w:t>σ</w:t>
      </w:r>
      <w:r>
        <w:rPr>
          <w:rFonts w:ascii="Helvetica Neue" w:eastAsia="Helvetica Neue" w:hAnsi="Helvetica Neue" w:cs="Helvetica Neue"/>
          <w:i/>
          <w:sz w:val="22"/>
          <w:szCs w:val="22"/>
        </w:rPr>
        <w:t>(</w:t>
      </w:r>
      <w:proofErr w:type="spellStart"/>
      <w:r>
        <w:rPr>
          <w:rFonts w:ascii="Helvetica Neue" w:eastAsia="Helvetica Neue" w:hAnsi="Helvetica Neue" w:cs="Helvetica Neue"/>
          <w:i/>
          <w:sz w:val="22"/>
          <w:szCs w:val="22"/>
        </w:rPr>
        <w:t>ρλ</w:t>
      </w:r>
      <w:proofErr w:type="spellEnd"/>
      <w:r>
        <w:rPr>
          <w:rFonts w:ascii="Helvetica Neue" w:eastAsia="Helvetica Neue" w:hAnsi="Helvetica Neue" w:cs="Helvetica Neue"/>
          <w:i/>
          <w:sz w:val="22"/>
          <w:szCs w:val="22"/>
        </w:rPr>
        <w:t>) and μ(</w:t>
      </w:r>
      <w:proofErr w:type="spellStart"/>
      <w:r>
        <w:rPr>
          <w:rFonts w:ascii="Helvetica Neue" w:eastAsia="Helvetica Neue" w:hAnsi="Helvetica Neue" w:cs="Helvetica Neue"/>
          <w:i/>
          <w:sz w:val="22"/>
          <w:szCs w:val="22"/>
        </w:rPr>
        <w:t>ρλ</w:t>
      </w:r>
      <w:proofErr w:type="spellEnd"/>
      <w:r>
        <w:rPr>
          <w:rFonts w:ascii="Helvetica Neue" w:eastAsia="Helvetica Neue" w:hAnsi="Helvetica Neue" w:cs="Helvetica Neue"/>
          <w:i/>
          <w:sz w:val="22"/>
          <w:szCs w:val="22"/>
        </w:rPr>
        <w:t xml:space="preserve">) are the standard deviation and mean value of reflectance at wavelength λ across all the pixels in one plot. (Wang, </w:t>
      </w:r>
      <w:proofErr w:type="spellStart"/>
      <w:r>
        <w:rPr>
          <w:rFonts w:ascii="Helvetica Neue" w:eastAsia="Helvetica Neue" w:hAnsi="Helvetica Neue" w:cs="Helvetica Neue"/>
          <w:i/>
          <w:sz w:val="22"/>
          <w:szCs w:val="22"/>
        </w:rPr>
        <w:t>Gamon</w:t>
      </w:r>
      <w:proofErr w:type="spellEnd"/>
      <w:r>
        <w:rPr>
          <w:rFonts w:ascii="Helvetica Neue" w:eastAsia="Helvetica Neue" w:hAnsi="Helvetica Neue" w:cs="Helvetica Neue"/>
          <w:i/>
          <w:sz w:val="22"/>
          <w:szCs w:val="22"/>
        </w:rPr>
        <w:t xml:space="preserve">, Cavender-Bares, et al., 2018b). </w:t>
      </w:r>
    </w:p>
    <w:p w14:paraId="0000007E" w14:textId="77777777" w:rsidR="00DC378F" w:rsidRDefault="00DC378F">
      <w:pPr>
        <w:rPr>
          <w:rFonts w:ascii="Helvetica Neue" w:eastAsia="Helvetica Neue" w:hAnsi="Helvetica Neue" w:cs="Helvetica Neue"/>
          <w:sz w:val="22"/>
          <w:szCs w:val="22"/>
        </w:rPr>
      </w:pPr>
    </w:p>
    <w:p w14:paraId="0000007F" w14:textId="77777777" w:rsidR="00DC378F" w:rsidRDefault="00DC378F">
      <w:pPr>
        <w:rPr>
          <w:rFonts w:ascii="Helvetica Neue" w:eastAsia="Helvetica Neue" w:hAnsi="Helvetica Neue" w:cs="Helvetica Neue"/>
          <w:sz w:val="22"/>
          <w:szCs w:val="22"/>
        </w:rPr>
      </w:pPr>
    </w:p>
    <w:p w14:paraId="00000085" w14:textId="7C6CC35C" w:rsidR="00DC378F" w:rsidRDefault="00BA4086">
      <w:pPr>
        <w:rPr>
          <w:rFonts w:ascii="Helvetica Neue" w:eastAsia="Helvetica Neue" w:hAnsi="Helvetica Neue" w:cs="Helvetica Neue"/>
          <w:b/>
        </w:rPr>
      </w:pPr>
      <w:r>
        <w:rPr>
          <w:rFonts w:ascii="Helvetica Neue" w:eastAsia="Helvetica Neue" w:hAnsi="Helvetica Neue" w:cs="Helvetica Neue"/>
          <w:b/>
        </w:rPr>
        <w:t>2.6 Spectral</w:t>
      </w:r>
      <w:r w:rsidR="00831253">
        <w:rPr>
          <w:rFonts w:ascii="Helvetica Neue" w:eastAsia="Helvetica Neue" w:hAnsi="Helvetica Neue" w:cs="Helvetica Neue"/>
          <w:b/>
        </w:rPr>
        <w:t xml:space="preserve"> </w:t>
      </w:r>
      <w:r w:rsidR="000E6708">
        <w:rPr>
          <w:rFonts w:ascii="Helvetica Neue" w:eastAsia="Helvetica Neue" w:hAnsi="Helvetica Neue" w:cs="Helvetica Neue"/>
          <w:b/>
        </w:rPr>
        <w:t>b</w:t>
      </w:r>
      <w:r w:rsidR="00831253">
        <w:rPr>
          <w:rFonts w:ascii="Helvetica Neue" w:eastAsia="Helvetica Neue" w:hAnsi="Helvetica Neue" w:cs="Helvetica Neue"/>
          <w:b/>
        </w:rPr>
        <w:t xml:space="preserve">and </w:t>
      </w:r>
      <w:r w:rsidR="000E6708">
        <w:rPr>
          <w:rFonts w:ascii="Helvetica Neue" w:eastAsia="Helvetica Neue" w:hAnsi="Helvetica Neue" w:cs="Helvetica Neue"/>
          <w:b/>
        </w:rPr>
        <w:t>s</w:t>
      </w:r>
      <w:r w:rsidR="00831253">
        <w:rPr>
          <w:rFonts w:ascii="Helvetica Neue" w:eastAsia="Helvetica Neue" w:hAnsi="Helvetica Neue" w:cs="Helvetica Neue"/>
          <w:b/>
        </w:rPr>
        <w:t>election</w:t>
      </w:r>
    </w:p>
    <w:p w14:paraId="00000086" w14:textId="0E83DF91" w:rsidR="00DC378F" w:rsidRDefault="00831253">
      <w:pPr>
        <w:spacing w:before="280" w:after="280"/>
        <w:rPr>
          <w:rFonts w:ascii="Helvetica Neue" w:eastAsia="Helvetica Neue" w:hAnsi="Helvetica Neue" w:cs="Helvetica Neue"/>
          <w:b/>
        </w:rPr>
      </w:pPr>
      <w:r>
        <w:rPr>
          <w:rFonts w:ascii="Helvetica Neue" w:eastAsia="Helvetica Neue" w:hAnsi="Helvetica Neue" w:cs="Helvetica Neue"/>
          <w:b/>
        </w:rPr>
        <w:t xml:space="preserve">2.6.1 Manual </w:t>
      </w:r>
      <w:r w:rsidR="000E6708">
        <w:rPr>
          <w:rFonts w:ascii="Helvetica Neue" w:eastAsia="Helvetica Neue" w:hAnsi="Helvetica Neue" w:cs="Helvetica Neue"/>
          <w:b/>
        </w:rPr>
        <w:t>b</w:t>
      </w:r>
      <w:r>
        <w:rPr>
          <w:rFonts w:ascii="Helvetica Neue" w:eastAsia="Helvetica Neue" w:hAnsi="Helvetica Neue" w:cs="Helvetica Neue"/>
          <w:b/>
        </w:rPr>
        <w:t xml:space="preserve">and </w:t>
      </w:r>
      <w:r w:rsidR="000E6708">
        <w:rPr>
          <w:rFonts w:ascii="Helvetica Neue" w:eastAsia="Helvetica Neue" w:hAnsi="Helvetica Neue" w:cs="Helvetica Neue"/>
          <w:b/>
        </w:rPr>
        <w:t>s</w:t>
      </w:r>
      <w:r>
        <w:rPr>
          <w:rFonts w:ascii="Helvetica Neue" w:eastAsia="Helvetica Neue" w:hAnsi="Helvetica Neue" w:cs="Helvetica Neue"/>
          <w:b/>
        </w:rPr>
        <w:t>election</w:t>
      </w:r>
    </w:p>
    <w:p w14:paraId="00000087" w14:textId="77777777" w:rsidR="00DC378F" w:rsidRPr="00B425A5" w:rsidRDefault="00831253">
      <w:pPr>
        <w:spacing w:before="280" w:after="280" w:line="360" w:lineRule="auto"/>
        <w:jc w:val="both"/>
        <w:rPr>
          <w:rFonts w:ascii="Helvetica Neue" w:eastAsia="Helvetica Neue" w:hAnsi="Helvetica Neue" w:cs="Helvetica Neue"/>
          <w:lang w:val="de-DE"/>
        </w:rPr>
      </w:pPr>
      <w:r>
        <w:rPr>
          <w:rFonts w:ascii="Helvetica Neue" w:eastAsia="Helvetica Neue" w:hAnsi="Helvetica Neue" w:cs="Helvetica Neue"/>
        </w:rPr>
        <w:t xml:space="preserve">I conducted a manual band selection through identifying relevant spectral regions based on a literature review of other studies featuring spectral analysis of Arctic vegetation (table 2.4.1). I synthesized band sections of multiple sources and adapted them based on </w:t>
      </w:r>
      <w:r>
        <w:rPr>
          <w:rFonts w:ascii="Helvetica Neue" w:eastAsia="Helvetica Neue" w:hAnsi="Helvetica Neue" w:cs="Helvetica Neue"/>
          <w:i/>
        </w:rPr>
        <w:t xml:space="preserve">a priori </w:t>
      </w:r>
      <w:r>
        <w:rPr>
          <w:rFonts w:ascii="Helvetica Neue" w:eastAsia="Helvetica Neue" w:hAnsi="Helvetica Neue" w:cs="Helvetica Neue"/>
        </w:rPr>
        <w:t xml:space="preserve">assumption of the predicted biological significance spectral regions. Previous work indicates that regions in the blue, green peak, red, and middle of red-edge (680-725 </w:t>
      </w:r>
      <w:proofErr w:type="gramStart"/>
      <w:r>
        <w:rPr>
          <w:rFonts w:ascii="Helvetica Neue" w:eastAsia="Helvetica Neue" w:hAnsi="Helvetica Neue" w:cs="Helvetica Neue"/>
        </w:rPr>
        <w:t>nm)  regions</w:t>
      </w:r>
      <w:proofErr w:type="gramEnd"/>
      <w:r>
        <w:rPr>
          <w:rFonts w:ascii="Helvetica Neue" w:eastAsia="Helvetica Neue" w:hAnsi="Helvetica Neue" w:cs="Helvetica Neue"/>
        </w:rPr>
        <w:t xml:space="preserve"> of the spectrum are particularly distinct between vegetation types. </w:t>
      </w:r>
      <w:r w:rsidRPr="00B425A5">
        <w:rPr>
          <w:rFonts w:ascii="Helvetica Neue" w:eastAsia="Helvetica Neue" w:hAnsi="Helvetica Neue" w:cs="Helvetica Neue"/>
          <w:lang w:val="de-DE"/>
        </w:rPr>
        <w:t>(</w:t>
      </w:r>
      <w:proofErr w:type="spellStart"/>
      <w:r w:rsidRPr="00B425A5">
        <w:rPr>
          <w:rFonts w:ascii="Helvetica Neue" w:eastAsia="Helvetica Neue" w:hAnsi="Helvetica Neue" w:cs="Helvetica Neue"/>
          <w:lang w:val="de-DE"/>
        </w:rPr>
        <w:t>Beamish</w:t>
      </w:r>
      <w:proofErr w:type="spellEnd"/>
      <w:r w:rsidRPr="00B425A5">
        <w:rPr>
          <w:rFonts w:ascii="Helvetica Neue" w:eastAsia="Helvetica Neue" w:hAnsi="Helvetica Neue" w:cs="Helvetica Neue"/>
          <w:lang w:val="de-DE"/>
        </w:rPr>
        <w:t xml:space="preserve"> et al., 2017; </w:t>
      </w:r>
      <w:proofErr w:type="spellStart"/>
      <w:r w:rsidRPr="00B425A5">
        <w:rPr>
          <w:rFonts w:ascii="Helvetica Neue" w:eastAsia="Helvetica Neue" w:hAnsi="Helvetica Neue" w:cs="Helvetica Neue"/>
          <w:lang w:val="de-DE"/>
        </w:rPr>
        <w:t>Bratsch</w:t>
      </w:r>
      <w:proofErr w:type="spellEnd"/>
      <w:r w:rsidRPr="00B425A5">
        <w:rPr>
          <w:rFonts w:ascii="Helvetica Neue" w:eastAsia="Helvetica Neue" w:hAnsi="Helvetica Neue" w:cs="Helvetica Neue"/>
          <w:lang w:val="de-DE"/>
        </w:rPr>
        <w:t xml:space="preserve"> et al., 2016; </w:t>
      </w:r>
      <w:proofErr w:type="spellStart"/>
      <w:r w:rsidRPr="00B425A5">
        <w:rPr>
          <w:rFonts w:ascii="Helvetica Neue" w:eastAsia="Helvetica Neue" w:hAnsi="Helvetica Neue" w:cs="Helvetica Neue"/>
          <w:lang w:val="de-DE"/>
        </w:rPr>
        <w:t>Buchhorn</w:t>
      </w:r>
      <w:proofErr w:type="spellEnd"/>
      <w:r w:rsidRPr="00B425A5">
        <w:rPr>
          <w:rFonts w:ascii="Helvetica Neue" w:eastAsia="Helvetica Neue" w:hAnsi="Helvetica Neue" w:cs="Helvetica Neue"/>
          <w:lang w:val="de-DE"/>
        </w:rPr>
        <w:t xml:space="preserve"> et al., 2013; </w:t>
      </w:r>
      <w:proofErr w:type="spellStart"/>
      <w:r w:rsidRPr="00B425A5">
        <w:rPr>
          <w:rFonts w:ascii="Helvetica Neue" w:eastAsia="Helvetica Neue" w:hAnsi="Helvetica Neue" w:cs="Helvetica Neue"/>
          <w:lang w:val="de-DE"/>
        </w:rPr>
        <w:t>Huemmrich</w:t>
      </w:r>
      <w:proofErr w:type="spellEnd"/>
      <w:r w:rsidRPr="00B425A5">
        <w:rPr>
          <w:rFonts w:ascii="Helvetica Neue" w:eastAsia="Helvetica Neue" w:hAnsi="Helvetica Neue" w:cs="Helvetica Neue"/>
          <w:lang w:val="de-DE"/>
        </w:rPr>
        <w:t xml:space="preserve"> et al., 2013; Liu et al., 2017). </w:t>
      </w:r>
    </w:p>
    <w:p w14:paraId="00000088" w14:textId="77777777" w:rsidR="00DC378F" w:rsidRDefault="00831253">
      <w:pPr>
        <w:spacing w:before="280" w:after="280" w:line="276" w:lineRule="auto"/>
        <w:jc w:val="both"/>
        <w:rPr>
          <w:rFonts w:ascii="Helvetica Neue" w:eastAsia="Helvetica Neue" w:hAnsi="Helvetica Neue" w:cs="Helvetica Neue"/>
          <w:i/>
        </w:rPr>
      </w:pPr>
      <w:r>
        <w:rPr>
          <w:rFonts w:ascii="Helvetica Neue" w:eastAsia="Helvetica Neue" w:hAnsi="Helvetica Neue" w:cs="Helvetica Neue"/>
          <w:i/>
        </w:rPr>
        <w:t xml:space="preserve">Table 2.6.1- The wavelengths included in supervised band selection and relevant biological significance. </w:t>
      </w:r>
    </w:p>
    <w:tbl>
      <w:tblPr>
        <w:tblStyle w:val="a0"/>
        <w:tblW w:w="9010" w:type="dxa"/>
        <w:tblBorders>
          <w:top w:val="nil"/>
          <w:left w:val="nil"/>
          <w:bottom w:val="nil"/>
          <w:right w:val="nil"/>
          <w:insideH w:val="nil"/>
          <w:insideV w:val="nil"/>
        </w:tblBorders>
        <w:tblLayout w:type="fixed"/>
        <w:tblLook w:val="0400" w:firstRow="0" w:lastRow="0" w:firstColumn="0" w:lastColumn="0" w:noHBand="0" w:noVBand="1"/>
      </w:tblPr>
      <w:tblGrid>
        <w:gridCol w:w="1484"/>
        <w:gridCol w:w="2197"/>
        <w:gridCol w:w="5329"/>
      </w:tblGrid>
      <w:tr w:rsidR="00DC378F" w14:paraId="0A9DBA96" w14:textId="77777777">
        <w:trPr>
          <w:trHeight w:val="305"/>
        </w:trPr>
        <w:tc>
          <w:tcPr>
            <w:tcW w:w="1484" w:type="dxa"/>
            <w:tcBorders>
              <w:top w:val="single" w:sz="4" w:space="0" w:color="000000"/>
              <w:bottom w:val="single" w:sz="4" w:space="0" w:color="000000"/>
            </w:tcBorders>
          </w:tcPr>
          <w:p w14:paraId="00000089"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lastRenderedPageBreak/>
              <w:t>Wavelength</w:t>
            </w:r>
          </w:p>
        </w:tc>
        <w:tc>
          <w:tcPr>
            <w:tcW w:w="2197" w:type="dxa"/>
            <w:tcBorders>
              <w:top w:val="single" w:sz="4" w:space="0" w:color="000000"/>
              <w:bottom w:val="single" w:sz="4" w:space="0" w:color="000000"/>
            </w:tcBorders>
          </w:tcPr>
          <w:p w14:paraId="0000008A"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Spectral Region</w:t>
            </w:r>
          </w:p>
        </w:tc>
        <w:tc>
          <w:tcPr>
            <w:tcW w:w="5329" w:type="dxa"/>
            <w:tcBorders>
              <w:top w:val="single" w:sz="4" w:space="0" w:color="000000"/>
              <w:bottom w:val="single" w:sz="4" w:space="0" w:color="000000"/>
            </w:tcBorders>
          </w:tcPr>
          <w:p w14:paraId="0000008B"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Biological significance</w:t>
            </w:r>
          </w:p>
        </w:tc>
      </w:tr>
      <w:tr w:rsidR="00DC378F" w14:paraId="600BB39A" w14:textId="77777777">
        <w:tc>
          <w:tcPr>
            <w:tcW w:w="1484" w:type="dxa"/>
            <w:tcBorders>
              <w:top w:val="single" w:sz="4" w:space="0" w:color="000000"/>
            </w:tcBorders>
          </w:tcPr>
          <w:p w14:paraId="0000008C"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430-450</w:t>
            </w:r>
          </w:p>
        </w:tc>
        <w:tc>
          <w:tcPr>
            <w:tcW w:w="2197" w:type="dxa"/>
            <w:tcBorders>
              <w:top w:val="single" w:sz="4" w:space="0" w:color="000000"/>
            </w:tcBorders>
          </w:tcPr>
          <w:p w14:paraId="0000008D"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Blue</w:t>
            </w:r>
          </w:p>
        </w:tc>
        <w:tc>
          <w:tcPr>
            <w:tcW w:w="5329" w:type="dxa"/>
            <w:tcBorders>
              <w:top w:val="single" w:sz="4" w:space="0" w:color="000000"/>
            </w:tcBorders>
          </w:tcPr>
          <w:p w14:paraId="0000008E"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Chlorophyll &amp; carotenoid absorption</w:t>
            </w:r>
          </w:p>
        </w:tc>
      </w:tr>
      <w:tr w:rsidR="00DC378F" w14:paraId="3BF6141B" w14:textId="77777777">
        <w:tc>
          <w:tcPr>
            <w:tcW w:w="1484" w:type="dxa"/>
          </w:tcPr>
          <w:p w14:paraId="0000008F"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545-555</w:t>
            </w:r>
          </w:p>
        </w:tc>
        <w:tc>
          <w:tcPr>
            <w:tcW w:w="2197" w:type="dxa"/>
          </w:tcPr>
          <w:p w14:paraId="00000090"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Green</w:t>
            </w:r>
          </w:p>
        </w:tc>
        <w:tc>
          <w:tcPr>
            <w:tcW w:w="5329" w:type="dxa"/>
          </w:tcPr>
          <w:p w14:paraId="00000091"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Green reflectance peak</w:t>
            </w:r>
          </w:p>
        </w:tc>
      </w:tr>
      <w:tr w:rsidR="00DC378F" w14:paraId="6A6E1EA2" w14:textId="77777777">
        <w:tc>
          <w:tcPr>
            <w:tcW w:w="1484" w:type="dxa"/>
          </w:tcPr>
          <w:p w14:paraId="00000092"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660-680</w:t>
            </w:r>
          </w:p>
        </w:tc>
        <w:tc>
          <w:tcPr>
            <w:tcW w:w="2197" w:type="dxa"/>
          </w:tcPr>
          <w:p w14:paraId="00000093"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Red</w:t>
            </w:r>
          </w:p>
        </w:tc>
        <w:tc>
          <w:tcPr>
            <w:tcW w:w="5329" w:type="dxa"/>
          </w:tcPr>
          <w:p w14:paraId="00000094"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Max absorption of chlorophyll</w:t>
            </w:r>
          </w:p>
        </w:tc>
      </w:tr>
      <w:tr w:rsidR="00DC378F" w14:paraId="1D9A09FD" w14:textId="77777777">
        <w:tc>
          <w:tcPr>
            <w:tcW w:w="1484" w:type="dxa"/>
          </w:tcPr>
          <w:p w14:paraId="00000095"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700-725</w:t>
            </w:r>
          </w:p>
        </w:tc>
        <w:tc>
          <w:tcPr>
            <w:tcW w:w="2197" w:type="dxa"/>
          </w:tcPr>
          <w:p w14:paraId="00000096"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Red</w:t>
            </w:r>
          </w:p>
        </w:tc>
        <w:tc>
          <w:tcPr>
            <w:tcW w:w="5329" w:type="dxa"/>
          </w:tcPr>
          <w:p w14:paraId="00000097"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Middle of red-edge transition</w:t>
            </w:r>
          </w:p>
        </w:tc>
      </w:tr>
      <w:tr w:rsidR="00DC378F" w14:paraId="397E0048" w14:textId="77777777">
        <w:tc>
          <w:tcPr>
            <w:tcW w:w="1484" w:type="dxa"/>
          </w:tcPr>
          <w:p w14:paraId="00000098"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745-755</w:t>
            </w:r>
          </w:p>
        </w:tc>
        <w:tc>
          <w:tcPr>
            <w:tcW w:w="2197" w:type="dxa"/>
          </w:tcPr>
          <w:p w14:paraId="00000099"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NIR</w:t>
            </w:r>
          </w:p>
        </w:tc>
        <w:tc>
          <w:tcPr>
            <w:tcW w:w="5329" w:type="dxa"/>
          </w:tcPr>
          <w:p w14:paraId="0000009A"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End of red-edge transition</w:t>
            </w:r>
          </w:p>
        </w:tc>
      </w:tr>
      <w:tr w:rsidR="00DC378F" w14:paraId="31DDAE09" w14:textId="77777777">
        <w:trPr>
          <w:trHeight w:val="397"/>
        </w:trPr>
        <w:tc>
          <w:tcPr>
            <w:tcW w:w="1484" w:type="dxa"/>
            <w:tcBorders>
              <w:bottom w:val="single" w:sz="4" w:space="0" w:color="000000"/>
            </w:tcBorders>
          </w:tcPr>
          <w:p w14:paraId="0000009B"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920-985</w:t>
            </w:r>
          </w:p>
        </w:tc>
        <w:tc>
          <w:tcPr>
            <w:tcW w:w="2197" w:type="dxa"/>
            <w:tcBorders>
              <w:bottom w:val="single" w:sz="4" w:space="0" w:color="000000"/>
            </w:tcBorders>
          </w:tcPr>
          <w:p w14:paraId="0000009C"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IR</w:t>
            </w:r>
          </w:p>
        </w:tc>
        <w:tc>
          <w:tcPr>
            <w:tcW w:w="5329" w:type="dxa"/>
            <w:tcBorders>
              <w:bottom w:val="single" w:sz="4" w:space="0" w:color="000000"/>
            </w:tcBorders>
          </w:tcPr>
          <w:p w14:paraId="0000009D"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 xml:space="preserve">Vascular plant structures &amp; water absorption </w:t>
            </w:r>
          </w:p>
        </w:tc>
      </w:tr>
    </w:tbl>
    <w:p w14:paraId="0000009E" w14:textId="77777777" w:rsidR="00DC378F" w:rsidRDefault="00DC378F">
      <w:pPr>
        <w:rPr>
          <w:rFonts w:ascii="Helvetica Neue" w:eastAsia="Helvetica Neue" w:hAnsi="Helvetica Neue" w:cs="Helvetica Neue"/>
          <w:u w:val="single"/>
        </w:rPr>
      </w:pPr>
    </w:p>
    <w:p w14:paraId="0000009F" w14:textId="77777777" w:rsidR="00DC378F" w:rsidRDefault="00DC378F">
      <w:pPr>
        <w:rPr>
          <w:rFonts w:ascii="Helvetica Neue" w:eastAsia="Helvetica Neue" w:hAnsi="Helvetica Neue" w:cs="Helvetica Neue"/>
          <w:b/>
        </w:rPr>
      </w:pPr>
    </w:p>
    <w:p w14:paraId="000000A0" w14:textId="77777777" w:rsidR="00DC378F" w:rsidRDefault="00DC378F">
      <w:pPr>
        <w:rPr>
          <w:rFonts w:ascii="Helvetica Neue" w:eastAsia="Helvetica Neue" w:hAnsi="Helvetica Neue" w:cs="Helvetica Neue"/>
          <w:b/>
        </w:rPr>
      </w:pPr>
    </w:p>
    <w:p w14:paraId="000000A1" w14:textId="1B2430AE" w:rsidR="00DC378F" w:rsidRDefault="000E6708">
      <w:pPr>
        <w:rPr>
          <w:rFonts w:ascii="Helvetica Neue" w:eastAsia="Helvetica Neue" w:hAnsi="Helvetica Neue" w:cs="Helvetica Neue"/>
          <w:u w:val="single"/>
        </w:rPr>
      </w:pPr>
      <w:r>
        <w:rPr>
          <w:rFonts w:ascii="Helvetica Neue" w:eastAsia="Helvetica Neue" w:hAnsi="Helvetica Neue" w:cs="Helvetica Neue"/>
          <w:b/>
        </w:rPr>
        <w:t>2.6.2 Automatic</w:t>
      </w:r>
      <w:r w:rsidR="00831253">
        <w:rPr>
          <w:rFonts w:ascii="Helvetica Neue" w:eastAsia="Helvetica Neue" w:hAnsi="Helvetica Neue" w:cs="Helvetica Neue"/>
          <w:b/>
        </w:rPr>
        <w:t xml:space="preserve"> </w:t>
      </w:r>
      <w:r>
        <w:rPr>
          <w:rFonts w:ascii="Helvetica Neue" w:eastAsia="Helvetica Neue" w:hAnsi="Helvetica Neue" w:cs="Helvetica Neue"/>
          <w:b/>
        </w:rPr>
        <w:t>b</w:t>
      </w:r>
      <w:r w:rsidR="00831253">
        <w:rPr>
          <w:rFonts w:ascii="Helvetica Neue" w:eastAsia="Helvetica Neue" w:hAnsi="Helvetica Neue" w:cs="Helvetica Neue"/>
          <w:b/>
        </w:rPr>
        <w:t xml:space="preserve">and </w:t>
      </w:r>
      <w:r>
        <w:rPr>
          <w:rFonts w:ascii="Helvetica Neue" w:eastAsia="Helvetica Neue" w:hAnsi="Helvetica Neue" w:cs="Helvetica Neue"/>
          <w:b/>
        </w:rPr>
        <w:t>s</w:t>
      </w:r>
      <w:r w:rsidR="00831253">
        <w:rPr>
          <w:rFonts w:ascii="Helvetica Neue" w:eastAsia="Helvetica Neue" w:hAnsi="Helvetica Neue" w:cs="Helvetica Neue"/>
          <w:b/>
        </w:rPr>
        <w:t>election</w:t>
      </w:r>
    </w:p>
    <w:p w14:paraId="000000A2" w14:textId="77777777" w:rsidR="00DC378F" w:rsidRDefault="00DC378F">
      <w:pPr>
        <w:rPr>
          <w:rFonts w:ascii="Helvetica Neue" w:eastAsia="Helvetica Neue" w:hAnsi="Helvetica Neue" w:cs="Helvetica Neue"/>
        </w:rPr>
      </w:pPr>
    </w:p>
    <w:p w14:paraId="000000A3"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An additional automatic band selection for dimensional reduction was conducted. While improving classification accuracy, manual band selections do not filter spectral noise and are susceptible to removing bands that contain important information for vegetation type discrimination (</w:t>
      </w:r>
      <w:proofErr w:type="spellStart"/>
      <w:r>
        <w:rPr>
          <w:rFonts w:ascii="Helvetica Neue" w:eastAsia="Helvetica Neue" w:hAnsi="Helvetica Neue" w:cs="Helvetica Neue"/>
        </w:rPr>
        <w:t>Gholizadeh</w:t>
      </w:r>
      <w:proofErr w:type="spellEnd"/>
      <w:r>
        <w:rPr>
          <w:rFonts w:ascii="Helvetica Neue" w:eastAsia="Helvetica Neue" w:hAnsi="Helvetica Neue" w:cs="Helvetica Neue"/>
        </w:rPr>
        <w:t xml:space="preserve"> et al., 2018). Therefore, I used Stabile Zone Unmixing (SZU) to automatically select a subset of bands. SZU, is a type of spectral mixture analysis that aims to provide robust and automated band selections to yield the optimal subset of bands for discriminating vegetation types. This is achieved through calculating the InStability Index (ISI) (Somers et al., 2010), a ratio index based on reflectance of each band across the entire measured spectrum and identifies bands (Equation 1). The ISI helps identify bands that are least sensitive to spectral variance, while maintaining comparably higher intertype differentiation. </w:t>
      </w:r>
    </w:p>
    <w:p w14:paraId="000000A4" w14:textId="77777777" w:rsidR="00DC378F" w:rsidRDefault="00DC378F">
      <w:pPr>
        <w:rPr>
          <w:rFonts w:ascii="Helvetica Neue" w:eastAsia="Helvetica Neue" w:hAnsi="Helvetica Neue" w:cs="Helvetica Neue"/>
        </w:rPr>
      </w:pPr>
    </w:p>
    <w:p w14:paraId="000000A5" w14:textId="77777777" w:rsidR="00DC378F" w:rsidRDefault="00831253">
      <w:pPr>
        <w:rPr>
          <w:rFonts w:ascii="Helvetica Neue" w:eastAsia="Helvetica Neue" w:hAnsi="Helvetica Neue" w:cs="Helvetica Neue"/>
        </w:rPr>
      </w:pPr>
      <w:r>
        <w:rPr>
          <w:rFonts w:ascii="Helvetica Neue" w:eastAsia="Helvetica Neue" w:hAnsi="Helvetica Neue" w:cs="Helvetica Neue"/>
          <w:b/>
        </w:rPr>
        <w:t>(1)</w:t>
      </w:r>
    </w:p>
    <w:p w14:paraId="000000A6" w14:textId="77777777" w:rsidR="00DC378F" w:rsidRDefault="00DC378F">
      <w:pPr>
        <w:rPr>
          <w:rFonts w:ascii="Helvetica Neue" w:eastAsia="Helvetica Neue" w:hAnsi="Helvetica Neue" w:cs="Helvetica Neue"/>
        </w:rPr>
      </w:pPr>
    </w:p>
    <w:p w14:paraId="000000A7" w14:textId="77777777" w:rsidR="00DC378F" w:rsidRDefault="00831253">
      <w:pPr>
        <w:jc w:val="center"/>
        <w:rPr>
          <w:rFonts w:ascii="Cambria Math" w:eastAsia="Cambria Math" w:hAnsi="Cambria Math" w:cs="Cambria Math"/>
          <w:color w:val="222222"/>
          <w:sz w:val="21"/>
          <w:szCs w:val="21"/>
          <w:highlight w:val="white"/>
        </w:rPr>
      </w:pPr>
      <m:oMathPara>
        <m:oMath>
          <m:sSub>
            <m:sSubPr>
              <m:ctrlPr>
                <w:rPr>
                  <w:rFonts w:ascii="Cambria Math" w:eastAsia="Cambria Math" w:hAnsi="Cambria Math" w:cs="Cambria Math"/>
                </w:rPr>
              </m:ctrlPr>
            </m:sSubPr>
            <m:e>
              <m:r>
                <w:rPr>
                  <w:rFonts w:ascii="Cambria Math" w:eastAsia="Cambria Math" w:hAnsi="Cambria Math" w:cs="Cambria Math"/>
                </w:rPr>
                <m:t>ISI</m:t>
              </m:r>
            </m:e>
            <m:sub>
              <m:r>
                <w:rPr>
                  <w:rFonts w:ascii="Cambria Math" w:eastAsia="Cambria Math" w:hAnsi="Cambria Math" w:cs="Cambria Math"/>
                </w:rPr>
                <m:t>i</m:t>
              </m:r>
            </m:sub>
          </m:sSub>
          <m:r>
            <w:rPr>
              <w:rFonts w:ascii="Cambria Math" w:eastAsia="Cambria Math" w:hAnsi="Cambria Math" w:cs="Cambria Math"/>
            </w:rPr>
            <m:t xml:space="preserve">= </m:t>
          </m:r>
          <m:f>
            <m:fPr>
              <m:ctrlPr>
                <w:rPr>
                  <w:rFonts w:ascii="Cambria Math" w:eastAsia="Cambria Math" w:hAnsi="Cambria Math" w:cs="Cambria Math"/>
                  <w:color w:val="222222"/>
                  <w:sz w:val="21"/>
                  <w:szCs w:val="21"/>
                  <w:highlight w:val="white"/>
                </w:rPr>
              </m:ctrlPr>
            </m:fPr>
            <m:num>
              <m:r>
                <w:rPr>
                  <w:rFonts w:ascii="Cambria Math" w:eastAsia="Cambria Math" w:hAnsi="Cambria Math" w:cs="Cambria Math"/>
                </w:rPr>
                <m:t>1.96(</m:t>
              </m:r>
              <m:sSub>
                <m:sSubPr>
                  <m:ctrlPr>
                    <w:rPr>
                      <w:rFonts w:ascii="Cambria Math" w:eastAsia="Cambria Math" w:hAnsi="Cambria Math" w:cs="Cambria Math"/>
                      <w:color w:val="222222"/>
                      <w:sz w:val="21"/>
                      <w:szCs w:val="21"/>
                      <w:highlight w:val="white"/>
                    </w:rPr>
                  </m:ctrlPr>
                </m:sSubPr>
                <m:e>
                  <m:r>
                    <w:rPr>
                      <w:rFonts w:ascii="Cambria Math" w:eastAsia="Cambria Math" w:hAnsi="Cambria Math" w:cs="Cambria Math"/>
                    </w:rPr>
                    <m:t>σ</m:t>
                  </m:r>
                </m:e>
                <m:sub>
                  <m:r>
                    <w:rPr>
                      <w:rFonts w:ascii="Cambria Math" w:eastAsia="Cambria Math" w:hAnsi="Cambria Math" w:cs="Cambria Math"/>
                      <w:color w:val="222222"/>
                      <w:sz w:val="21"/>
                      <w:szCs w:val="21"/>
                      <w:highlight w:val="white"/>
                    </w:rPr>
                    <m:t>1,i</m:t>
                  </m:r>
                </m:sub>
              </m:sSub>
              <m:r>
                <w:rPr>
                  <w:rFonts w:ascii="Cambria Math" w:eastAsia="Cambria Math" w:hAnsi="Cambria Math" w:cs="Cambria Math"/>
                  <w:color w:val="222222"/>
                  <w:sz w:val="21"/>
                  <w:szCs w:val="21"/>
                  <w:highlight w:val="white"/>
                </w:rPr>
                <m:t>+</m:t>
              </m:r>
              <m:sSub>
                <m:sSubPr>
                  <m:ctrlPr>
                    <w:rPr>
                      <w:rFonts w:ascii="Cambria Math" w:eastAsia="Cambria Math" w:hAnsi="Cambria Math" w:cs="Cambria Math"/>
                      <w:color w:val="222222"/>
                      <w:sz w:val="21"/>
                      <w:szCs w:val="21"/>
                      <w:highlight w:val="white"/>
                    </w:rPr>
                  </m:ctrlPr>
                </m:sSubPr>
                <m:e>
                  <m:r>
                    <w:rPr>
                      <w:rFonts w:ascii="Cambria Math" w:eastAsia="Cambria Math" w:hAnsi="Cambria Math" w:cs="Cambria Math"/>
                      <w:color w:val="222222"/>
                      <w:sz w:val="21"/>
                      <w:szCs w:val="21"/>
                      <w:highlight w:val="white"/>
                    </w:rPr>
                    <m:t>σ</m:t>
                  </m:r>
                </m:e>
                <m:sub>
                  <m:r>
                    <w:rPr>
                      <w:rFonts w:ascii="Cambria Math" w:eastAsia="Cambria Math" w:hAnsi="Cambria Math" w:cs="Cambria Math"/>
                      <w:color w:val="222222"/>
                      <w:sz w:val="21"/>
                      <w:szCs w:val="21"/>
                      <w:highlight w:val="white"/>
                    </w:rPr>
                    <m:t>2,i</m:t>
                  </m:r>
                </m:sub>
              </m:sSub>
              <m:r>
                <w:rPr>
                  <w:rFonts w:ascii="Cambria Math" w:eastAsia="Cambria Math" w:hAnsi="Cambria Math" w:cs="Cambria Math"/>
                  <w:color w:val="222222"/>
                  <w:sz w:val="21"/>
                  <w:szCs w:val="21"/>
                  <w:highlight w:val="white"/>
                </w:rPr>
                <m:t>)</m:t>
              </m:r>
            </m:num>
            <m:den>
              <m:sSub>
                <m:sSubPr>
                  <m:ctrlPr>
                    <w:rPr>
                      <w:rFonts w:ascii="Cambria Math" w:eastAsia="Cambria Math" w:hAnsi="Cambria Math" w:cs="Cambria Math"/>
                      <w:color w:val="222222"/>
                      <w:sz w:val="21"/>
                      <w:szCs w:val="21"/>
                      <w:highlight w:val="white"/>
                    </w:rPr>
                  </m:ctrlPr>
                </m:sSubPr>
                <m:e>
                  <m:r>
                    <w:rPr>
                      <w:rFonts w:ascii="Cambria Math" w:eastAsia="Cambria Math" w:hAnsi="Cambria Math" w:cs="Cambria Math"/>
                      <w:color w:val="222222"/>
                      <w:sz w:val="21"/>
                      <w:szCs w:val="21"/>
                      <w:highlight w:val="white"/>
                    </w:rPr>
                    <m:t>| R</m:t>
                  </m:r>
                </m:e>
                <m:sub>
                  <m:r>
                    <w:rPr>
                      <w:rFonts w:ascii="Cambria Math" w:eastAsia="Cambria Math" w:hAnsi="Cambria Math" w:cs="Cambria Math"/>
                      <w:color w:val="222222"/>
                      <w:sz w:val="21"/>
                      <w:szCs w:val="21"/>
                      <w:highlight w:val="white"/>
                    </w:rPr>
                    <m:t>mean,1,i</m:t>
                  </m:r>
                </m:sub>
              </m:sSub>
              <m:r>
                <w:rPr>
                  <w:rFonts w:ascii="Cambria Math" w:eastAsia="Cambria Math" w:hAnsi="Cambria Math" w:cs="Cambria Math"/>
                  <w:color w:val="222222"/>
                  <w:sz w:val="21"/>
                  <w:szCs w:val="21"/>
                  <w:highlight w:val="white"/>
                </w:rPr>
                <m:t>-</m:t>
              </m:r>
              <m:sSub>
                <m:sSubPr>
                  <m:ctrlPr>
                    <w:rPr>
                      <w:rFonts w:ascii="Cambria Math" w:eastAsia="Cambria Math" w:hAnsi="Cambria Math" w:cs="Cambria Math"/>
                      <w:color w:val="222222"/>
                      <w:sz w:val="21"/>
                      <w:szCs w:val="21"/>
                      <w:highlight w:val="white"/>
                    </w:rPr>
                  </m:ctrlPr>
                </m:sSubPr>
                <m:e>
                  <m:r>
                    <w:rPr>
                      <w:rFonts w:ascii="Cambria Math" w:eastAsia="Cambria Math" w:hAnsi="Cambria Math" w:cs="Cambria Math"/>
                      <w:color w:val="222222"/>
                      <w:sz w:val="21"/>
                      <w:szCs w:val="21"/>
                      <w:highlight w:val="white"/>
                    </w:rPr>
                    <m:t>R</m:t>
                  </m:r>
                </m:e>
                <m:sub>
                  <m:r>
                    <w:rPr>
                      <w:rFonts w:ascii="Cambria Math" w:eastAsia="Cambria Math" w:hAnsi="Cambria Math" w:cs="Cambria Math"/>
                      <w:color w:val="222222"/>
                      <w:sz w:val="21"/>
                      <w:szCs w:val="21"/>
                      <w:highlight w:val="white"/>
                    </w:rPr>
                    <m:t>mean,2,i</m:t>
                  </m:r>
                </m:sub>
              </m:sSub>
              <m:r>
                <w:rPr>
                  <w:rFonts w:ascii="Cambria Math" w:eastAsia="Cambria Math" w:hAnsi="Cambria Math" w:cs="Cambria Math"/>
                  <w:color w:val="222222"/>
                  <w:sz w:val="21"/>
                  <w:szCs w:val="21"/>
                  <w:highlight w:val="white"/>
                </w:rPr>
                <m:t xml:space="preserve"> | </m:t>
              </m:r>
            </m:den>
          </m:f>
        </m:oMath>
      </m:oMathPara>
    </w:p>
    <w:p w14:paraId="000000A8" w14:textId="77777777" w:rsidR="00DC378F" w:rsidRDefault="00DC378F">
      <w:pPr>
        <w:rPr>
          <w:rFonts w:ascii="Helvetica Neue" w:eastAsia="Helvetica Neue" w:hAnsi="Helvetica Neue" w:cs="Helvetica Neue"/>
        </w:rPr>
      </w:pPr>
    </w:p>
    <w:p w14:paraId="000000A9" w14:textId="77777777" w:rsidR="00DC378F" w:rsidRDefault="00831253">
      <w:pPr>
        <w:spacing w:line="276" w:lineRule="auto"/>
        <w:jc w:val="both"/>
        <w:rPr>
          <w:rFonts w:ascii="Helvetica Neue" w:eastAsia="Helvetica Neue" w:hAnsi="Helvetica Neue" w:cs="Helvetica Neue"/>
          <w:sz w:val="22"/>
          <w:szCs w:val="22"/>
        </w:rPr>
      </w:pPr>
      <w:r>
        <w:rPr>
          <w:rFonts w:ascii="Helvetica Neue" w:eastAsia="Helvetica Neue" w:hAnsi="Helvetica Neue" w:cs="Helvetica Neue"/>
          <w:i/>
          <w:sz w:val="22"/>
          <w:szCs w:val="22"/>
        </w:rPr>
        <w:t>R</w:t>
      </w:r>
      <w:r>
        <w:rPr>
          <w:rFonts w:ascii="Helvetica Neue" w:eastAsia="Helvetica Neue" w:hAnsi="Helvetica Neue" w:cs="Helvetica Neue"/>
          <w:i/>
          <w:sz w:val="22"/>
          <w:szCs w:val="22"/>
          <w:vertAlign w:val="subscript"/>
        </w:rPr>
        <w:t>mean,</w:t>
      </w:r>
      <w:proofErr w:type="gramStart"/>
      <w:r>
        <w:rPr>
          <w:rFonts w:ascii="Helvetica Neue" w:eastAsia="Helvetica Neue" w:hAnsi="Helvetica Neue" w:cs="Helvetica Neue"/>
          <w:i/>
          <w:sz w:val="22"/>
          <w:szCs w:val="22"/>
          <w:vertAlign w:val="subscript"/>
        </w:rPr>
        <w:t>1,i</w:t>
      </w:r>
      <w:proofErr w:type="gramEnd"/>
      <w:r>
        <w:rPr>
          <w:rFonts w:ascii="Helvetica Neue" w:eastAsia="Helvetica Neue" w:hAnsi="Helvetica Neue" w:cs="Helvetica Neue"/>
          <w:i/>
          <w:sz w:val="22"/>
          <w:szCs w:val="22"/>
        </w:rPr>
        <w:t xml:space="preserve"> and R</w:t>
      </w:r>
      <w:r>
        <w:rPr>
          <w:rFonts w:ascii="Helvetica Neue" w:eastAsia="Helvetica Neue" w:hAnsi="Helvetica Neue" w:cs="Helvetica Neue"/>
          <w:i/>
          <w:sz w:val="22"/>
          <w:szCs w:val="22"/>
          <w:vertAlign w:val="subscript"/>
        </w:rPr>
        <w:t xml:space="preserve">mean,2,i </w:t>
      </w:r>
      <w:r>
        <w:rPr>
          <w:rFonts w:ascii="Helvetica Neue" w:eastAsia="Helvetica Neue" w:hAnsi="Helvetica Neue" w:cs="Helvetica Neue"/>
          <w:i/>
          <w:sz w:val="22"/>
          <w:szCs w:val="22"/>
        </w:rPr>
        <w:t>are the mean reflectance values of each vegetation type and σ</w:t>
      </w:r>
      <w:r>
        <w:rPr>
          <w:rFonts w:ascii="Helvetica Neue" w:eastAsia="Helvetica Neue" w:hAnsi="Helvetica Neue" w:cs="Helvetica Neue"/>
          <w:i/>
          <w:sz w:val="22"/>
          <w:szCs w:val="22"/>
          <w:vertAlign w:val="subscript"/>
        </w:rPr>
        <w:t xml:space="preserve">mean,1,i </w:t>
      </w:r>
      <w:r>
        <w:rPr>
          <w:rFonts w:ascii="Helvetica Neue" w:eastAsia="Helvetica Neue" w:hAnsi="Helvetica Neue" w:cs="Helvetica Neue"/>
          <w:i/>
          <w:sz w:val="22"/>
          <w:szCs w:val="22"/>
        </w:rPr>
        <w:t>and σ</w:t>
      </w:r>
      <w:r>
        <w:rPr>
          <w:rFonts w:ascii="Helvetica Neue" w:eastAsia="Helvetica Neue" w:hAnsi="Helvetica Neue" w:cs="Helvetica Neue"/>
          <w:i/>
          <w:sz w:val="22"/>
          <w:szCs w:val="22"/>
          <w:vertAlign w:val="subscript"/>
        </w:rPr>
        <w:t xml:space="preserve">mean,2,i </w:t>
      </w:r>
      <w:r>
        <w:rPr>
          <w:rFonts w:ascii="Helvetica Neue" w:eastAsia="Helvetica Neue" w:hAnsi="Helvetica Neue" w:cs="Helvetica Neue"/>
          <w:i/>
          <w:sz w:val="22"/>
          <w:szCs w:val="22"/>
        </w:rPr>
        <w:t xml:space="preserve">are the standard deviations of the reflectance values (Somers et al., 2010). </w:t>
      </w:r>
    </w:p>
    <w:p w14:paraId="000000AA" w14:textId="77777777" w:rsidR="00DC378F" w:rsidRDefault="00DC378F">
      <w:pPr>
        <w:rPr>
          <w:rFonts w:ascii="Helvetica Neue" w:eastAsia="Helvetica Neue" w:hAnsi="Helvetica Neue" w:cs="Helvetica Neue"/>
          <w:i/>
          <w:sz w:val="20"/>
          <w:szCs w:val="20"/>
        </w:rPr>
      </w:pPr>
    </w:p>
    <w:p w14:paraId="000000AB" w14:textId="77777777" w:rsidR="00DC378F" w:rsidRDefault="00DC378F">
      <w:pPr>
        <w:spacing w:line="360" w:lineRule="auto"/>
        <w:jc w:val="both"/>
        <w:rPr>
          <w:rFonts w:ascii="Helvetica Neue" w:eastAsia="Helvetica Neue" w:hAnsi="Helvetica Neue" w:cs="Helvetica Neue"/>
        </w:rPr>
      </w:pPr>
    </w:p>
    <w:p w14:paraId="000000AC"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 xml:space="preserve">ISI values represent the intra-community spectral variance when compared to inter-community differences. A lower ISI indicates that a band is better at discriminating vegetation types (Beamish et al., 2017). Comparing ISI values across the entire spectrum, identifies the spectral regions best suited to discriminating Arctic vegetation types. Furthermore, specific wavelengths and the associated biophysical features can be identified (Beamish et al., 2017). This helps explain the origin spectral differences between vegetation types. </w:t>
      </w:r>
    </w:p>
    <w:p w14:paraId="000000AD" w14:textId="77777777" w:rsidR="00DC378F" w:rsidRDefault="00DC378F">
      <w:pPr>
        <w:rPr>
          <w:rFonts w:ascii="Helvetica Neue" w:eastAsia="Helvetica Neue" w:hAnsi="Helvetica Neue" w:cs="Helvetica Neue"/>
        </w:rPr>
      </w:pPr>
    </w:p>
    <w:p w14:paraId="000000AE" w14:textId="77777777" w:rsidR="00DC378F" w:rsidRDefault="00831253">
      <w:pPr>
        <w:spacing w:line="360" w:lineRule="auto"/>
        <w:jc w:val="both"/>
        <w:rPr>
          <w:rFonts w:ascii="Helvetica Neue" w:eastAsia="Helvetica Neue" w:hAnsi="Helvetica Neue" w:cs="Helvetica Neue"/>
          <w:color w:val="000000"/>
        </w:rPr>
      </w:pPr>
      <w:r>
        <w:rPr>
          <w:rFonts w:ascii="Helvetica Neue" w:eastAsia="Helvetica Neue" w:hAnsi="Helvetica Neue" w:cs="Helvetica Neue"/>
        </w:rPr>
        <w:t xml:space="preserve">The computed ISI values were used as a selection criterion for the final band selection. A three-band moving window was used to identify and select local ISI minima. Local minima selection enables the automated and flexible selection of bands across the entire spectrum and does not exclude bands from variable spectral regions (Beamish et al., 2017). I conducted an additional post hoc automated band selection exclusively using 2019 measurements, as these had more distinct endmembers, cited to be essential to providing accurate and appropriate band selections (Somers et al., 2010; Song, 2005). This helped assess the robustness of the automated band selection. The theoretical optimum number of bands to discriminate bands was found by calculating </w:t>
      </w:r>
      <w:proofErr w:type="gramStart"/>
      <w:r>
        <w:rPr>
          <w:rFonts w:ascii="Helvetica Neue" w:eastAsia="Helvetica Neue" w:hAnsi="Helvetica Neue" w:cs="Helvetica Neue"/>
          <w:color w:val="000000"/>
        </w:rPr>
        <w:t>D</w:t>
      </w:r>
      <w:r>
        <w:rPr>
          <w:rFonts w:ascii="Helvetica Neue" w:eastAsia="Helvetica Neue" w:hAnsi="Helvetica Neue" w:cs="Helvetica Neue"/>
          <w:color w:val="000000"/>
          <w:vertAlign w:val="subscript"/>
        </w:rPr>
        <w:t xml:space="preserve">ISI, </w:t>
      </w:r>
      <w:r>
        <w:rPr>
          <w:rFonts w:ascii="Helvetica Neue" w:eastAsia="Helvetica Neue" w:hAnsi="Helvetica Neue" w:cs="Helvetica Neue"/>
        </w:rPr>
        <w:t xml:space="preserve"> the</w:t>
      </w:r>
      <w:proofErr w:type="gramEnd"/>
      <w:r>
        <w:rPr>
          <w:rFonts w:ascii="Helvetica Neue" w:eastAsia="Helvetica Neue" w:hAnsi="Helvetica Neue" w:cs="Helvetica Neue"/>
        </w:rPr>
        <w:t xml:space="preserve"> </w:t>
      </w:r>
      <w:r>
        <w:rPr>
          <w:rFonts w:ascii="Helvetica Neue" w:eastAsia="Helvetica Neue" w:hAnsi="Helvetica Neue" w:cs="Helvetica Neue"/>
          <w:color w:val="000000"/>
        </w:rPr>
        <w:t xml:space="preserve">amplitude at which estimated accuracy decreases with the inclusion of each additional bands (For full methods see </w:t>
      </w:r>
      <w:r>
        <w:rPr>
          <w:rFonts w:ascii="Helvetica Neue" w:eastAsia="Helvetica Neue" w:hAnsi="Helvetica Neue" w:cs="Helvetica Neue"/>
        </w:rPr>
        <w:t>A</w:t>
      </w:r>
      <w:r>
        <w:rPr>
          <w:rFonts w:ascii="Helvetica Neue" w:eastAsia="Helvetica Neue" w:hAnsi="Helvetica Neue" w:cs="Helvetica Neue"/>
          <w:color w:val="000000"/>
        </w:rPr>
        <w:t xml:space="preserve">ppendix </w:t>
      </w:r>
      <w:r>
        <w:rPr>
          <w:rFonts w:ascii="Helvetica Neue" w:eastAsia="Helvetica Neue" w:hAnsi="Helvetica Neue" w:cs="Helvetica Neue"/>
          <w:color w:val="FF0000"/>
        </w:rPr>
        <w:t>xxx</w:t>
      </w:r>
      <w:r>
        <w:rPr>
          <w:rFonts w:ascii="Helvetica Neue" w:eastAsia="Helvetica Neue" w:hAnsi="Helvetica Neue" w:cs="Helvetica Neue"/>
          <w:color w:val="000000"/>
        </w:rPr>
        <w:t>)</w:t>
      </w:r>
    </w:p>
    <w:p w14:paraId="000000AF" w14:textId="77777777" w:rsidR="00DC378F" w:rsidRDefault="00DC378F">
      <w:pPr>
        <w:rPr>
          <w:rFonts w:ascii="Helvetica Neue" w:eastAsia="Helvetica Neue" w:hAnsi="Helvetica Neue" w:cs="Helvetica Neue"/>
        </w:rPr>
      </w:pPr>
    </w:p>
    <w:p w14:paraId="000000B0" w14:textId="251367DC" w:rsidR="00DC378F" w:rsidRDefault="000E6708">
      <w:pPr>
        <w:rPr>
          <w:rFonts w:ascii="Helvetica Neue" w:eastAsia="Helvetica Neue" w:hAnsi="Helvetica Neue" w:cs="Helvetica Neue"/>
          <w:b/>
        </w:rPr>
      </w:pPr>
      <w:r>
        <w:rPr>
          <w:rFonts w:ascii="Helvetica Neue" w:eastAsia="Helvetica Neue" w:hAnsi="Helvetica Neue" w:cs="Helvetica Neue"/>
          <w:b/>
        </w:rPr>
        <w:t>2.7 Statistical</w:t>
      </w:r>
      <w:r w:rsidR="00831253">
        <w:rPr>
          <w:rFonts w:ascii="Helvetica Neue" w:eastAsia="Helvetica Neue" w:hAnsi="Helvetica Neue" w:cs="Helvetica Neue"/>
          <w:b/>
        </w:rPr>
        <w:t xml:space="preserve"> </w:t>
      </w:r>
      <w:r>
        <w:rPr>
          <w:rFonts w:ascii="Helvetica Neue" w:eastAsia="Helvetica Neue" w:hAnsi="Helvetica Neue" w:cs="Helvetica Neue"/>
          <w:b/>
        </w:rPr>
        <w:t>a</w:t>
      </w:r>
      <w:r w:rsidR="00831253">
        <w:rPr>
          <w:rFonts w:ascii="Helvetica Neue" w:eastAsia="Helvetica Neue" w:hAnsi="Helvetica Neue" w:cs="Helvetica Neue"/>
          <w:b/>
        </w:rPr>
        <w:t>nalysis</w:t>
      </w:r>
    </w:p>
    <w:p w14:paraId="000000B1" w14:textId="77777777" w:rsidR="00DC378F" w:rsidRDefault="00DC378F">
      <w:pPr>
        <w:rPr>
          <w:rFonts w:ascii="Helvetica Neue" w:eastAsia="Helvetica Neue" w:hAnsi="Helvetica Neue" w:cs="Helvetica Neue"/>
          <w:u w:val="single"/>
        </w:rPr>
      </w:pPr>
    </w:p>
    <w:p w14:paraId="000000B2" w14:textId="3E65AC93"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I conducted my statistical analysis using R (v</w:t>
      </w:r>
      <w:r>
        <w:t>.</w:t>
      </w:r>
      <w:r>
        <w:rPr>
          <w:rFonts w:ascii="Helvetica Neue" w:eastAsia="Helvetica Neue" w:hAnsi="Helvetica Neue" w:cs="Helvetica Neue"/>
        </w:rPr>
        <w:t xml:space="preserve">3.6.2). No hierarchical structure existed, as </w:t>
      </w:r>
      <w:r w:rsidR="00BA4798">
        <w:rPr>
          <w:rFonts w:ascii="Helvetica Neue" w:eastAsia="Helvetica Neue" w:hAnsi="Helvetica Neue" w:cs="Helvetica Neue"/>
        </w:rPr>
        <w:t>mean reflectance</w:t>
      </w:r>
      <w:r>
        <w:rPr>
          <w:rFonts w:ascii="Helvetica Neue" w:eastAsia="Helvetica Neue" w:hAnsi="Helvetica Neue" w:cs="Helvetica Neue"/>
        </w:rPr>
        <w:t xml:space="preserve"> and diversity are aggregated on a plot level. Therefore, I used a multiple linear regression model to conduct my statistical analysis. </w:t>
      </w:r>
    </w:p>
    <w:p w14:paraId="000000B3" w14:textId="77777777" w:rsidR="00DC378F" w:rsidRDefault="00DC378F">
      <w:pPr>
        <w:spacing w:line="360" w:lineRule="auto"/>
        <w:jc w:val="both"/>
        <w:rPr>
          <w:rFonts w:ascii="Helvetica Neue" w:eastAsia="Helvetica Neue" w:hAnsi="Helvetica Neue" w:cs="Helvetica Neue"/>
        </w:rPr>
      </w:pPr>
    </w:p>
    <w:p w14:paraId="000000B4" w14:textId="0442F8DB"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 xml:space="preserve">Normality and homoscedasticity were assessed using Q-Q plots. To test how vegetation </w:t>
      </w:r>
      <w:proofErr w:type="gramStart"/>
      <w:r>
        <w:rPr>
          <w:rFonts w:ascii="Helvetica Neue" w:eastAsia="Helvetica Neue" w:hAnsi="Helvetica Neue" w:cs="Helvetica Neue"/>
        </w:rPr>
        <w:t>types</w:t>
      </w:r>
      <w:proofErr w:type="gramEnd"/>
      <w:r>
        <w:rPr>
          <w:rFonts w:ascii="Helvetica Neue" w:eastAsia="Helvetica Neue" w:hAnsi="Helvetica Neue" w:cs="Helvetica Neue"/>
        </w:rPr>
        <w:t xml:space="preserve"> influence spectral signatures, separate multiple linear regression models were used for </w:t>
      </w:r>
      <w:r w:rsidR="00BA4798">
        <w:rPr>
          <w:rFonts w:ascii="Helvetica Neue" w:eastAsia="Helvetica Neue" w:hAnsi="Helvetica Neue" w:cs="Helvetica Neue"/>
        </w:rPr>
        <w:t>mean reflectance</w:t>
      </w:r>
      <w:r>
        <w:rPr>
          <w:rFonts w:ascii="Helvetica Neue" w:eastAsia="Helvetica Neue" w:hAnsi="Helvetica Neue" w:cs="Helvetica Neue"/>
        </w:rPr>
        <w:t xml:space="preserve"> and spectral diversity. The same models were used to evaluate H2c, with spectral diversity calculated using the subset of bands that were selected in manual and automatic band selections.</w:t>
      </w:r>
    </w:p>
    <w:p w14:paraId="000000B5" w14:textId="77777777" w:rsidR="00DC378F" w:rsidRDefault="00DC378F">
      <w:pPr>
        <w:rPr>
          <w:rFonts w:ascii="Helvetica Neue" w:eastAsia="Helvetica Neue" w:hAnsi="Helvetica Neue" w:cs="Helvetica Neue"/>
        </w:rPr>
      </w:pPr>
    </w:p>
    <w:p w14:paraId="000000B6" w14:textId="0FD3DEFE" w:rsidR="00DC378F" w:rsidRDefault="00BA4798">
      <w:pPr>
        <w:ind w:left="720"/>
        <w:jc w:val="both"/>
        <w:rPr>
          <w:rFonts w:ascii="Helvetica Neue" w:eastAsia="Helvetica Neue" w:hAnsi="Helvetica Neue" w:cs="Helvetica Neue"/>
          <w:i/>
        </w:rPr>
      </w:pPr>
      <w:r>
        <w:rPr>
          <w:rFonts w:ascii="Helvetica Neue" w:eastAsia="Helvetica Neue" w:hAnsi="Helvetica Neue" w:cs="Helvetica Neue"/>
          <w:i/>
        </w:rPr>
        <w:t>Mean reflectance</w:t>
      </w:r>
      <w:r w:rsidR="00831253">
        <w:rPr>
          <w:rFonts w:ascii="Helvetica Neue" w:eastAsia="Helvetica Neue" w:hAnsi="Helvetica Neue" w:cs="Helvetica Neue"/>
          <w:i/>
        </w:rPr>
        <w:t xml:space="preserve"> ~ vegetation type + year</w:t>
      </w:r>
    </w:p>
    <w:p w14:paraId="000000B7" w14:textId="77777777" w:rsidR="00DC378F" w:rsidRDefault="00DC378F">
      <w:pPr>
        <w:ind w:left="720"/>
        <w:jc w:val="both"/>
        <w:rPr>
          <w:rFonts w:ascii="Helvetica Neue" w:eastAsia="Helvetica Neue" w:hAnsi="Helvetica Neue" w:cs="Helvetica Neue"/>
          <w:i/>
        </w:rPr>
      </w:pPr>
    </w:p>
    <w:p w14:paraId="000000B8" w14:textId="77777777" w:rsidR="00DC378F" w:rsidRDefault="00831253">
      <w:pPr>
        <w:ind w:left="720"/>
        <w:jc w:val="both"/>
        <w:rPr>
          <w:rFonts w:ascii="Helvetica Neue" w:eastAsia="Helvetica Neue" w:hAnsi="Helvetica Neue" w:cs="Helvetica Neue"/>
          <w:i/>
        </w:rPr>
      </w:pPr>
      <w:r>
        <w:rPr>
          <w:rFonts w:ascii="Helvetica Neue" w:eastAsia="Helvetica Neue" w:hAnsi="Helvetica Neue" w:cs="Helvetica Neue"/>
          <w:i/>
        </w:rPr>
        <w:t>Spectral diversity (CV) ~ vegetation type + year</w:t>
      </w:r>
    </w:p>
    <w:p w14:paraId="000000B9" w14:textId="77777777" w:rsidR="00DC378F" w:rsidRDefault="00DC378F">
      <w:pPr>
        <w:rPr>
          <w:rFonts w:ascii="Helvetica Neue" w:eastAsia="Helvetica Neue" w:hAnsi="Helvetica Neue" w:cs="Helvetica Neue"/>
        </w:rPr>
      </w:pPr>
    </w:p>
    <w:p w14:paraId="000000BA" w14:textId="77777777" w:rsidR="00DC378F" w:rsidRDefault="00DC378F">
      <w:pPr>
        <w:rPr>
          <w:rFonts w:ascii="Helvetica Neue" w:eastAsia="Helvetica Neue" w:hAnsi="Helvetica Neue" w:cs="Helvetica Neue"/>
        </w:rPr>
      </w:pPr>
    </w:p>
    <w:p w14:paraId="000000BB" w14:textId="04C893FA"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 xml:space="preserve">The following multiple linear regression model was used to quantify how species richness, evenness and bare ground affect spectral diversity. Interaction factors were included between vegetation type and each continuous variable. </w:t>
      </w:r>
      <w:r w:rsidR="00C94F7A">
        <w:rPr>
          <w:rFonts w:ascii="Helvetica Neue" w:eastAsia="Helvetica Neue" w:hAnsi="Helvetica Neue" w:cs="Helvetica Neue"/>
        </w:rPr>
        <w:t>CV was calculated using the visible spectrum</w:t>
      </w:r>
    </w:p>
    <w:p w14:paraId="000000BC" w14:textId="77777777" w:rsidR="00DC378F" w:rsidRDefault="00DC378F">
      <w:pPr>
        <w:rPr>
          <w:rFonts w:ascii="Helvetica Neue" w:eastAsia="Helvetica Neue" w:hAnsi="Helvetica Neue" w:cs="Helvetica Neue"/>
        </w:rPr>
      </w:pPr>
    </w:p>
    <w:p w14:paraId="000000BD" w14:textId="77777777" w:rsidR="00DC378F" w:rsidRDefault="00831253">
      <w:pPr>
        <w:spacing w:line="360" w:lineRule="auto"/>
        <w:ind w:left="720"/>
        <w:jc w:val="both"/>
        <w:rPr>
          <w:rFonts w:ascii="Helvetica Neue" w:eastAsia="Helvetica Neue" w:hAnsi="Helvetica Neue" w:cs="Helvetica Neue"/>
          <w:i/>
        </w:rPr>
      </w:pPr>
      <w:r>
        <w:rPr>
          <w:rFonts w:ascii="Helvetica Neue" w:eastAsia="Helvetica Neue" w:hAnsi="Helvetica Neue" w:cs="Helvetica Neue"/>
          <w:i/>
        </w:rPr>
        <w:t xml:space="preserve">Spectral diversity (CV) ~ vegetation type + year + </w:t>
      </w:r>
    </w:p>
    <w:p w14:paraId="000000BE" w14:textId="77777777" w:rsidR="00DC378F" w:rsidRDefault="00831253">
      <w:pPr>
        <w:spacing w:line="360" w:lineRule="auto"/>
        <w:ind w:left="2880" w:firstLine="720"/>
        <w:jc w:val="both"/>
        <w:rPr>
          <w:rFonts w:ascii="Helvetica Neue" w:eastAsia="Helvetica Neue" w:hAnsi="Helvetica Neue" w:cs="Helvetica Neue"/>
          <w:i/>
        </w:rPr>
      </w:pPr>
      <w:r>
        <w:rPr>
          <w:rFonts w:ascii="Helvetica Neue" w:eastAsia="Helvetica Neue" w:hAnsi="Helvetica Neue" w:cs="Helvetica Neue"/>
          <w:i/>
        </w:rPr>
        <w:t xml:space="preserve">(vegetation type *richness) + </w:t>
      </w:r>
    </w:p>
    <w:p w14:paraId="000000BF" w14:textId="77777777" w:rsidR="00DC378F" w:rsidRDefault="00831253">
      <w:pPr>
        <w:spacing w:line="360" w:lineRule="auto"/>
        <w:ind w:left="2880" w:firstLine="720"/>
        <w:jc w:val="both"/>
        <w:rPr>
          <w:rFonts w:ascii="Helvetica Neue" w:eastAsia="Helvetica Neue" w:hAnsi="Helvetica Neue" w:cs="Helvetica Neue"/>
          <w:i/>
        </w:rPr>
      </w:pPr>
      <w:r>
        <w:rPr>
          <w:rFonts w:ascii="Helvetica Neue" w:eastAsia="Helvetica Neue" w:hAnsi="Helvetica Neue" w:cs="Helvetica Neue"/>
          <w:i/>
        </w:rPr>
        <w:lastRenderedPageBreak/>
        <w:t>(vegetation type *evenness) +</w:t>
      </w:r>
    </w:p>
    <w:p w14:paraId="000000C0" w14:textId="77777777" w:rsidR="00DC378F" w:rsidRDefault="00831253">
      <w:pPr>
        <w:spacing w:line="360" w:lineRule="auto"/>
        <w:jc w:val="both"/>
        <w:rPr>
          <w:rFonts w:ascii="Helvetica Neue" w:eastAsia="Helvetica Neue" w:hAnsi="Helvetica Neue" w:cs="Helvetica Neue"/>
          <w:i/>
        </w:rPr>
      </w:pPr>
      <w:r>
        <w:rPr>
          <w:rFonts w:ascii="Helvetica Neue" w:eastAsia="Helvetica Neue" w:hAnsi="Helvetica Neue" w:cs="Helvetica Neue"/>
          <w:i/>
        </w:rPr>
        <w:tab/>
      </w:r>
      <w:r>
        <w:rPr>
          <w:rFonts w:ascii="Helvetica Neue" w:eastAsia="Helvetica Neue" w:hAnsi="Helvetica Neue" w:cs="Helvetica Neue"/>
          <w:i/>
        </w:rPr>
        <w:tab/>
      </w:r>
      <w:r>
        <w:rPr>
          <w:rFonts w:ascii="Helvetica Neue" w:eastAsia="Helvetica Neue" w:hAnsi="Helvetica Neue" w:cs="Helvetica Neue"/>
          <w:i/>
        </w:rPr>
        <w:tab/>
      </w:r>
      <w:r>
        <w:rPr>
          <w:rFonts w:ascii="Helvetica Neue" w:eastAsia="Helvetica Neue" w:hAnsi="Helvetica Neue" w:cs="Helvetica Neue"/>
          <w:i/>
        </w:rPr>
        <w:tab/>
      </w:r>
      <w:r>
        <w:rPr>
          <w:rFonts w:ascii="Helvetica Neue" w:eastAsia="Helvetica Neue" w:hAnsi="Helvetica Neue" w:cs="Helvetica Neue"/>
          <w:i/>
        </w:rPr>
        <w:tab/>
        <w:t>(vegetation type *bare ground)</w:t>
      </w:r>
    </w:p>
    <w:p w14:paraId="000000C1" w14:textId="77777777" w:rsidR="00DC378F" w:rsidRDefault="00DC378F">
      <w:pPr>
        <w:jc w:val="both"/>
        <w:rPr>
          <w:rFonts w:ascii="Helvetica Neue" w:eastAsia="Helvetica Neue" w:hAnsi="Helvetica Neue" w:cs="Helvetica Neue"/>
          <w:i/>
        </w:rPr>
      </w:pPr>
    </w:p>
    <w:p w14:paraId="000000C2" w14:textId="77777777" w:rsidR="00DC378F" w:rsidRDefault="00DC378F">
      <w:pPr>
        <w:jc w:val="both"/>
        <w:rPr>
          <w:rFonts w:ascii="Helvetica Neue" w:eastAsia="Helvetica Neue" w:hAnsi="Helvetica Neue" w:cs="Helvetica Neue"/>
          <w:i/>
        </w:rPr>
      </w:pPr>
    </w:p>
    <w:p w14:paraId="000000C3" w14:textId="77777777" w:rsidR="00DC378F" w:rsidRDefault="00831253">
      <w:pPr>
        <w:jc w:val="both"/>
        <w:rPr>
          <w:rFonts w:ascii="Helvetica Neue" w:eastAsia="Helvetica Neue" w:hAnsi="Helvetica Neue" w:cs="Helvetica Neue"/>
          <w:i/>
        </w:rPr>
      </w:pPr>
      <w:r>
        <w:rPr>
          <w:rFonts w:ascii="Helvetica Neue" w:eastAsia="Helvetica Neue" w:hAnsi="Helvetica Neue" w:cs="Helvetica Neue"/>
        </w:rPr>
        <w:t>Variables in linear models where considered to be significant at p-value with an alpha level of 0.05 and if standard error around.</w:t>
      </w:r>
    </w:p>
    <w:p w14:paraId="000000C4" w14:textId="77777777" w:rsidR="00DC378F" w:rsidRDefault="00DC378F">
      <w:pPr>
        <w:rPr>
          <w:rFonts w:ascii="Helvetica Neue" w:eastAsia="Helvetica Neue" w:hAnsi="Helvetica Neue" w:cs="Helvetica Neue"/>
        </w:rPr>
      </w:pPr>
    </w:p>
    <w:p w14:paraId="000000C5" w14:textId="77777777" w:rsidR="00DC378F" w:rsidRDefault="00DC378F">
      <w:pPr>
        <w:rPr>
          <w:rFonts w:ascii="Helvetica Neue" w:eastAsia="Helvetica Neue" w:hAnsi="Helvetica Neue" w:cs="Helvetica Neue"/>
        </w:rPr>
      </w:pPr>
    </w:p>
    <w:p w14:paraId="000000C6" w14:textId="77777777" w:rsidR="00DC378F" w:rsidRDefault="00831253">
      <w:pPr>
        <w:numPr>
          <w:ilvl w:val="0"/>
          <w:numId w:val="1"/>
        </w:numPr>
        <w:pBdr>
          <w:top w:val="nil"/>
          <w:left w:val="nil"/>
          <w:bottom w:val="nil"/>
          <w:right w:val="nil"/>
          <w:between w:val="nil"/>
        </w:pBdr>
        <w:rPr>
          <w:rFonts w:ascii="Helvetica Neue" w:eastAsia="Helvetica Neue" w:hAnsi="Helvetica Neue" w:cs="Helvetica Neue"/>
          <w:color w:val="000000"/>
          <w:sz w:val="32"/>
          <w:szCs w:val="32"/>
        </w:rPr>
      </w:pPr>
      <w:r>
        <w:rPr>
          <w:rFonts w:ascii="Helvetica Neue" w:eastAsia="Helvetica Neue" w:hAnsi="Helvetica Neue" w:cs="Helvetica Neue"/>
          <w:b/>
          <w:color w:val="000000"/>
          <w:sz w:val="32"/>
          <w:szCs w:val="32"/>
        </w:rPr>
        <w:t xml:space="preserve">Results </w:t>
      </w:r>
    </w:p>
    <w:p w14:paraId="000000C7" w14:textId="77777777" w:rsidR="00DC378F" w:rsidRDefault="00DC378F">
      <w:pPr>
        <w:rPr>
          <w:rFonts w:ascii="Helvetica Neue" w:eastAsia="Helvetica Neue" w:hAnsi="Helvetica Neue" w:cs="Helvetica Neue"/>
          <w:sz w:val="28"/>
          <w:szCs w:val="28"/>
        </w:rPr>
      </w:pPr>
    </w:p>
    <w:p w14:paraId="000000C8" w14:textId="77777777" w:rsidR="00DC378F" w:rsidRDefault="00831253">
      <w:pPr>
        <w:rPr>
          <w:rFonts w:ascii="Helvetica Neue" w:eastAsia="Helvetica Neue" w:hAnsi="Helvetica Neue" w:cs="Helvetica Neue"/>
          <w:b/>
          <w:sz w:val="28"/>
          <w:szCs w:val="28"/>
        </w:rPr>
      </w:pPr>
      <w:r>
        <w:rPr>
          <w:rFonts w:ascii="Helvetica Neue" w:eastAsia="Helvetica Neue" w:hAnsi="Helvetica Neue" w:cs="Helvetica Neue"/>
          <w:b/>
          <w:sz w:val="28"/>
          <w:szCs w:val="28"/>
        </w:rPr>
        <w:t>3.1 How do Arctic vegetation types discriminate based on the mean reflectance and spectral diversity of hyperspectral signatures?</w:t>
      </w:r>
    </w:p>
    <w:p w14:paraId="000000C9" w14:textId="77777777" w:rsidR="00DC378F" w:rsidRDefault="00DC378F">
      <w:pPr>
        <w:rPr>
          <w:rFonts w:ascii="Helvetica Neue" w:eastAsia="Helvetica Neue" w:hAnsi="Helvetica Neue" w:cs="Helvetica Neue"/>
          <w:b/>
        </w:rPr>
      </w:pPr>
    </w:p>
    <w:p w14:paraId="000000CA" w14:textId="16100361" w:rsidR="00DC378F" w:rsidRDefault="00831253">
      <w:pPr>
        <w:rPr>
          <w:rFonts w:ascii="Helvetica Neue" w:eastAsia="Helvetica Neue" w:hAnsi="Helvetica Neue" w:cs="Helvetica Neue"/>
          <w:b/>
        </w:rPr>
      </w:pPr>
      <w:r>
        <w:rPr>
          <w:rFonts w:ascii="Helvetica Neue" w:eastAsia="Helvetica Neue" w:hAnsi="Helvetica Neue" w:cs="Helvetica Neue"/>
          <w:b/>
        </w:rPr>
        <w:t xml:space="preserve">3.1.1 Spectral </w:t>
      </w:r>
      <w:r w:rsidR="00A60FEE">
        <w:rPr>
          <w:rFonts w:ascii="Helvetica Neue" w:eastAsia="Helvetica Neue" w:hAnsi="Helvetica Neue" w:cs="Helvetica Neue"/>
          <w:b/>
        </w:rPr>
        <w:t>s</w:t>
      </w:r>
      <w:r>
        <w:rPr>
          <w:rFonts w:ascii="Helvetica Neue" w:eastAsia="Helvetica Neue" w:hAnsi="Helvetica Neue" w:cs="Helvetica Neue"/>
          <w:b/>
        </w:rPr>
        <w:t xml:space="preserve">ignatures by </w:t>
      </w:r>
      <w:r w:rsidR="00A60FEE">
        <w:rPr>
          <w:rFonts w:ascii="Helvetica Neue" w:eastAsia="Helvetica Neue" w:hAnsi="Helvetica Neue" w:cs="Helvetica Neue"/>
          <w:b/>
        </w:rPr>
        <w:t>v</w:t>
      </w:r>
      <w:r>
        <w:rPr>
          <w:rFonts w:ascii="Helvetica Neue" w:eastAsia="Helvetica Neue" w:hAnsi="Helvetica Neue" w:cs="Helvetica Neue"/>
          <w:b/>
        </w:rPr>
        <w:t xml:space="preserve">egetation </w:t>
      </w:r>
      <w:r w:rsidR="00A60FEE">
        <w:rPr>
          <w:rFonts w:ascii="Helvetica Neue" w:eastAsia="Helvetica Neue" w:hAnsi="Helvetica Neue" w:cs="Helvetica Neue"/>
          <w:b/>
        </w:rPr>
        <w:t>t</w:t>
      </w:r>
      <w:r>
        <w:rPr>
          <w:rFonts w:ascii="Helvetica Neue" w:eastAsia="Helvetica Neue" w:hAnsi="Helvetica Neue" w:cs="Helvetica Neue"/>
          <w:b/>
        </w:rPr>
        <w:t xml:space="preserve">ype  </w:t>
      </w:r>
    </w:p>
    <w:p w14:paraId="000000CB" w14:textId="77777777" w:rsidR="00DC378F" w:rsidRDefault="00DC378F">
      <w:pPr>
        <w:rPr>
          <w:rFonts w:ascii="Helvetica Neue" w:eastAsia="Helvetica Neue" w:hAnsi="Helvetica Neue" w:cs="Helvetica Neue"/>
          <w:u w:val="single"/>
        </w:rPr>
      </w:pPr>
    </w:p>
    <w:p w14:paraId="000000CC" w14:textId="1A8DE44F"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When comparing vegetation types, Herschel plots had lower mean reflectance and higher spectral diversity than Komakuk plots. Multiple linear regression predicted that Herschel vegetation had a lower mean reflectance than Komakuk (</w:t>
      </w:r>
      <w:sdt>
        <w:sdtPr>
          <w:tag w:val="goog_rdk_3"/>
          <w:id w:val="-397285187"/>
        </w:sdtPr>
        <w:sdtContent/>
      </w:sdt>
      <w:r>
        <w:rPr>
          <w:rFonts w:ascii="Helvetica Neue" w:eastAsia="Helvetica Neue" w:hAnsi="Helvetica Neue" w:cs="Helvetica Neue"/>
        </w:rPr>
        <w:t>estimate HE=0.18; estimate Herschel=0.25; p-value=&lt;0.0001; SE=0.03; n=21) (Appendix). Herschel type had a higher spectral diversity than Komakuk type (estimate HE=0.13; estimate KO=0.05</w:t>
      </w:r>
      <w:r w:rsidR="00E614CB">
        <w:rPr>
          <w:rFonts w:ascii="Helvetica Neue" w:eastAsia="Helvetica Neue" w:hAnsi="Helvetica Neue" w:cs="Helvetica Neue"/>
        </w:rPr>
        <w:t xml:space="preserve">; </w:t>
      </w:r>
      <w:r>
        <w:rPr>
          <w:rFonts w:ascii="Helvetica Neue" w:eastAsia="Helvetica Neue" w:hAnsi="Helvetica Neue" w:cs="Helvetica Neue"/>
        </w:rPr>
        <w:t>p=0.0</w:t>
      </w:r>
      <w:r w:rsidR="00E614CB">
        <w:rPr>
          <w:rFonts w:ascii="Helvetica Neue" w:eastAsia="Helvetica Neue" w:hAnsi="Helvetica Neue" w:cs="Helvetica Neue"/>
        </w:rPr>
        <w:t>3;</w:t>
      </w:r>
      <w:r>
        <w:rPr>
          <w:rFonts w:ascii="Helvetica Neue" w:eastAsia="Helvetica Neue" w:hAnsi="Helvetica Neue" w:cs="Helvetica Neue"/>
        </w:rPr>
        <w:t xml:space="preserve"> SE=0.02</w:t>
      </w:r>
      <w:r w:rsidR="00E614CB">
        <w:rPr>
          <w:rFonts w:ascii="Helvetica Neue" w:eastAsia="Helvetica Neue" w:hAnsi="Helvetica Neue" w:cs="Helvetica Neue"/>
        </w:rPr>
        <w:t>;</w:t>
      </w:r>
      <w:r>
        <w:rPr>
          <w:rFonts w:ascii="Helvetica Neue" w:eastAsia="Helvetica Neue" w:hAnsi="Helvetica Neue" w:cs="Helvetica Neue"/>
        </w:rPr>
        <w:t xml:space="preserve"> n=2</w:t>
      </w:r>
      <w:r w:rsidR="00E614CB">
        <w:rPr>
          <w:rFonts w:ascii="Helvetica Neue" w:eastAsia="Helvetica Neue" w:hAnsi="Helvetica Neue" w:cs="Helvetica Neue"/>
        </w:rPr>
        <w:t>1</w:t>
      </w:r>
      <w:r>
        <w:rPr>
          <w:rFonts w:ascii="Helvetica Neue" w:eastAsia="Helvetica Neue" w:hAnsi="Helvetica Neue" w:cs="Helvetica Neue"/>
        </w:rPr>
        <w:t xml:space="preserve">). </w:t>
      </w:r>
    </w:p>
    <w:p w14:paraId="000000CD" w14:textId="77777777" w:rsidR="00DC378F" w:rsidRDefault="00DC378F">
      <w:pPr>
        <w:rPr>
          <w:rFonts w:ascii="Helvetica Neue" w:eastAsia="Helvetica Neue" w:hAnsi="Helvetica Neue" w:cs="Helvetica Neue"/>
        </w:rPr>
      </w:pPr>
    </w:p>
    <w:p w14:paraId="000000CE" w14:textId="032A15A1"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There is evidence that vegetation types can be identified based on their mean reflectance and spectral diversity, implying an acceptance of H</w:t>
      </w:r>
      <w:r>
        <w:rPr>
          <w:rFonts w:ascii="Helvetica Neue" w:eastAsia="Helvetica Neue" w:hAnsi="Helvetica Neue" w:cs="Helvetica Neue"/>
          <w:vertAlign w:val="subscript"/>
        </w:rPr>
        <w:t xml:space="preserve">1a. </w:t>
      </w:r>
      <w:r>
        <w:rPr>
          <w:rFonts w:ascii="Helvetica Neue" w:eastAsia="Helvetica Neue" w:hAnsi="Helvetica Neue" w:cs="Helvetica Neue"/>
        </w:rPr>
        <w:t>and H</w:t>
      </w:r>
      <w:r>
        <w:rPr>
          <w:rFonts w:ascii="Helvetica Neue" w:eastAsia="Helvetica Neue" w:hAnsi="Helvetica Neue" w:cs="Helvetica Neue"/>
          <w:vertAlign w:val="subscript"/>
        </w:rPr>
        <w:t>1</w:t>
      </w:r>
      <w:proofErr w:type="gramStart"/>
      <w:r>
        <w:rPr>
          <w:rFonts w:ascii="Helvetica Neue" w:eastAsia="Helvetica Neue" w:hAnsi="Helvetica Neue" w:cs="Helvetica Neue"/>
          <w:vertAlign w:val="subscript"/>
        </w:rPr>
        <w:t>b.</w:t>
      </w:r>
      <w:r>
        <w:rPr>
          <w:rFonts w:ascii="Helvetica Neue" w:eastAsia="Helvetica Neue" w:hAnsi="Helvetica Neue" w:cs="Helvetica Neue"/>
        </w:rPr>
        <w:t>.</w:t>
      </w:r>
      <w:proofErr w:type="gramEnd"/>
      <w:r>
        <w:rPr>
          <w:rFonts w:ascii="Helvetica Neue" w:eastAsia="Helvetica Neue" w:hAnsi="Helvetica Neue" w:cs="Helvetica Neue"/>
        </w:rPr>
        <w:t xml:space="preserve"> Vegetation had greater predicted differences based on their </w:t>
      </w:r>
      <w:r w:rsidR="00BA4798">
        <w:rPr>
          <w:rFonts w:ascii="Helvetica Neue" w:eastAsia="Helvetica Neue" w:hAnsi="Helvetica Neue" w:cs="Helvetica Neue"/>
        </w:rPr>
        <w:t>mean reflectance</w:t>
      </w:r>
      <w:r>
        <w:rPr>
          <w:rFonts w:ascii="Helvetica Neue" w:eastAsia="Helvetica Neue" w:hAnsi="Helvetica Neue" w:cs="Helvetica Neue"/>
        </w:rPr>
        <w:t>, implying a rejection of H</w:t>
      </w:r>
      <w:r>
        <w:rPr>
          <w:rFonts w:ascii="Helvetica Neue" w:eastAsia="Helvetica Neue" w:hAnsi="Helvetica Neue" w:cs="Helvetica Neue"/>
          <w:vertAlign w:val="subscript"/>
        </w:rPr>
        <w:t>1c.</w:t>
      </w:r>
    </w:p>
    <w:p w14:paraId="000000D0" w14:textId="34E61A1E" w:rsidR="00DC378F" w:rsidRDefault="003F0B47">
      <w:pPr>
        <w:rPr>
          <w:rFonts w:ascii="Helvetica Neue" w:eastAsia="Helvetica Neue" w:hAnsi="Helvetica Neue" w:cs="Helvetica Neue"/>
          <w:b/>
        </w:rPr>
      </w:pPr>
      <w:r>
        <w:rPr>
          <w:rFonts w:ascii="Helvetica Neue" w:eastAsia="Helvetica Neue" w:hAnsi="Helvetica Neue" w:cs="Helvetica Neue"/>
          <w:b/>
          <w:noProof/>
        </w:rPr>
        <w:lastRenderedPageBreak/>
        <w:drawing>
          <wp:inline distT="0" distB="0" distL="0" distR="0" wp14:anchorId="7A84C68A" wp14:editId="6BCD951D">
            <wp:extent cx="5935980" cy="41770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0-05-06 at 01.16.54.png"/>
                    <pic:cNvPicPr/>
                  </pic:nvPicPr>
                  <pic:blipFill>
                    <a:blip r:embed="rId17">
                      <a:extLst>
                        <a:ext uri="{28A0092B-C50C-407E-A947-70E740481C1C}">
                          <a14:useLocalDpi xmlns:a14="http://schemas.microsoft.com/office/drawing/2010/main" val="0"/>
                        </a:ext>
                      </a:extLst>
                    </a:blip>
                    <a:stretch>
                      <a:fillRect/>
                    </a:stretch>
                  </pic:blipFill>
                  <pic:spPr>
                    <a:xfrm>
                      <a:off x="0" y="0"/>
                      <a:ext cx="5935980" cy="4177030"/>
                    </a:xfrm>
                    <a:prstGeom prst="rect">
                      <a:avLst/>
                    </a:prstGeom>
                  </pic:spPr>
                </pic:pic>
              </a:graphicData>
            </a:graphic>
          </wp:inline>
        </w:drawing>
      </w:r>
    </w:p>
    <w:p w14:paraId="000000D1" w14:textId="77777777" w:rsidR="00DC378F" w:rsidRDefault="00DC378F">
      <w:pPr>
        <w:rPr>
          <w:rFonts w:ascii="Helvetica Neue" w:eastAsia="Helvetica Neue" w:hAnsi="Helvetica Neue" w:cs="Helvetica Neue"/>
          <w:b/>
        </w:rPr>
      </w:pPr>
    </w:p>
    <w:p w14:paraId="000000D2" w14:textId="77777777" w:rsidR="00DC378F" w:rsidRDefault="00831253">
      <w:pPr>
        <w:spacing w:line="276" w:lineRule="auto"/>
        <w:jc w:val="both"/>
        <w:rPr>
          <w:rFonts w:ascii="Helvetica Neue" w:eastAsia="Helvetica Neue" w:hAnsi="Helvetica Neue" w:cs="Helvetica Neue"/>
        </w:rPr>
      </w:pPr>
      <w:r>
        <w:rPr>
          <w:rFonts w:ascii="Helvetica Neue" w:eastAsia="Helvetica Neue" w:hAnsi="Helvetica Neue" w:cs="Helvetica Neue"/>
          <w:b/>
        </w:rPr>
        <w:t xml:space="preserve">Figure 3.1.1 Panel Plot Comparing Mean Reflectance and Spectral Diversity (CV). </w:t>
      </w:r>
      <w:r>
        <w:rPr>
          <w:rFonts w:ascii="Helvetica Neue" w:eastAsia="Helvetica Neue" w:hAnsi="Helvetica Neue" w:cs="Helvetica Neue"/>
        </w:rPr>
        <w:t xml:space="preserve">Panel A and B: The mean reflectance and spectral diversity between different vegetation types. Red and Green points correspond with measurements from 2018 and 2019 respectively. C and D: Mean reflectance and spectral diversity across the spectrum of each vegetation type in each year. Background colors correspond to each region of the spectrum; blue 400-500 nm, green 500-600 nm, red 600-680 nm, near infra-red 680-800, infra-red 800-985.  </w:t>
      </w:r>
    </w:p>
    <w:p w14:paraId="000000D3" w14:textId="77777777" w:rsidR="00DC378F" w:rsidRDefault="00DC378F">
      <w:pPr>
        <w:rPr>
          <w:rFonts w:ascii="Helvetica Neue" w:eastAsia="Helvetica Neue" w:hAnsi="Helvetica Neue" w:cs="Helvetica Neue"/>
        </w:rPr>
      </w:pPr>
    </w:p>
    <w:p w14:paraId="000000D4" w14:textId="77777777" w:rsidR="00DC378F" w:rsidRDefault="00DC378F">
      <w:pPr>
        <w:rPr>
          <w:rFonts w:ascii="Helvetica Neue" w:eastAsia="Helvetica Neue" w:hAnsi="Helvetica Neue" w:cs="Helvetica Neue"/>
        </w:rPr>
      </w:pPr>
    </w:p>
    <w:p w14:paraId="000000D5" w14:textId="72259306" w:rsidR="00DC378F" w:rsidRDefault="00A60FEE">
      <w:pPr>
        <w:rPr>
          <w:rFonts w:ascii="Helvetica Neue" w:eastAsia="Helvetica Neue" w:hAnsi="Helvetica Neue" w:cs="Helvetica Neue"/>
          <w:b/>
        </w:rPr>
      </w:pPr>
      <w:r>
        <w:rPr>
          <w:rFonts w:ascii="Helvetica Neue" w:eastAsia="Helvetica Neue" w:hAnsi="Helvetica Neue" w:cs="Helvetica Neue"/>
          <w:b/>
        </w:rPr>
        <w:t>3.1.2 spectral</w:t>
      </w:r>
      <w:r w:rsidR="00831253">
        <w:rPr>
          <w:rFonts w:ascii="Helvetica Neue" w:eastAsia="Helvetica Neue" w:hAnsi="Helvetica Neue" w:cs="Helvetica Neue"/>
          <w:b/>
        </w:rPr>
        <w:t xml:space="preserve"> </w:t>
      </w:r>
      <w:r>
        <w:rPr>
          <w:rFonts w:ascii="Helvetica Neue" w:eastAsia="Helvetica Neue" w:hAnsi="Helvetica Neue" w:cs="Helvetica Neue"/>
          <w:b/>
        </w:rPr>
        <w:t>s</w:t>
      </w:r>
      <w:r w:rsidR="00831253">
        <w:rPr>
          <w:rFonts w:ascii="Helvetica Neue" w:eastAsia="Helvetica Neue" w:hAnsi="Helvetica Neue" w:cs="Helvetica Neue"/>
          <w:b/>
        </w:rPr>
        <w:t xml:space="preserve">ignatures by </w:t>
      </w:r>
      <w:r>
        <w:rPr>
          <w:rFonts w:ascii="Helvetica Neue" w:eastAsia="Helvetica Neue" w:hAnsi="Helvetica Neue" w:cs="Helvetica Neue"/>
          <w:b/>
        </w:rPr>
        <w:t>y</w:t>
      </w:r>
      <w:r w:rsidR="00831253">
        <w:rPr>
          <w:rFonts w:ascii="Helvetica Neue" w:eastAsia="Helvetica Neue" w:hAnsi="Helvetica Neue" w:cs="Helvetica Neue"/>
          <w:b/>
        </w:rPr>
        <w:t>ear</w:t>
      </w:r>
    </w:p>
    <w:p w14:paraId="000000D6" w14:textId="77777777" w:rsidR="00DC378F" w:rsidRDefault="00DC378F">
      <w:pPr>
        <w:rPr>
          <w:rFonts w:ascii="Helvetica Neue" w:eastAsia="Helvetica Neue" w:hAnsi="Helvetica Neue" w:cs="Helvetica Neue"/>
        </w:rPr>
      </w:pPr>
    </w:p>
    <w:p w14:paraId="000000D7" w14:textId="0E033006"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Predicted mean reflectance and spectral diversity values were greater in the 2019 measurements, mean reflectance (</w:t>
      </w:r>
      <w:sdt>
        <w:sdtPr>
          <w:tag w:val="goog_rdk_4"/>
          <w:id w:val="-1902668271"/>
        </w:sdtPr>
        <w:sdtContent/>
      </w:sdt>
      <w:r>
        <w:rPr>
          <w:rFonts w:ascii="Helvetica Neue" w:eastAsia="Helvetica Neue" w:hAnsi="Helvetica Neue" w:cs="Helvetica Neue"/>
        </w:rPr>
        <w:t>estimate=0.07</w:t>
      </w:r>
      <w:r w:rsidR="00E614CB">
        <w:rPr>
          <w:rFonts w:ascii="Helvetica Neue" w:eastAsia="Helvetica Neue" w:hAnsi="Helvetica Neue" w:cs="Helvetica Neue"/>
        </w:rPr>
        <w:t xml:space="preserve">; </w:t>
      </w:r>
      <w:r>
        <w:rPr>
          <w:rFonts w:ascii="Helvetica Neue" w:eastAsia="Helvetica Neue" w:hAnsi="Helvetica Neue" w:cs="Helvetica Neue"/>
        </w:rPr>
        <w:t>p=0.0</w:t>
      </w:r>
      <w:r w:rsidR="00E614CB">
        <w:rPr>
          <w:rFonts w:ascii="Helvetica Neue" w:eastAsia="Helvetica Neue" w:hAnsi="Helvetica Neue" w:cs="Helvetica Neue"/>
        </w:rPr>
        <w:t>4;</w:t>
      </w:r>
      <w:r>
        <w:rPr>
          <w:rFonts w:ascii="Helvetica Neue" w:eastAsia="Helvetica Neue" w:hAnsi="Helvetica Neue" w:cs="Helvetica Neue"/>
        </w:rPr>
        <w:t xml:space="preserve"> SE=0.03</w:t>
      </w:r>
      <w:r w:rsidR="00E614CB">
        <w:rPr>
          <w:rFonts w:ascii="Helvetica Neue" w:eastAsia="Helvetica Neue" w:hAnsi="Helvetica Neue" w:cs="Helvetica Neue"/>
        </w:rPr>
        <w:t>;</w:t>
      </w:r>
      <w:r>
        <w:rPr>
          <w:rFonts w:ascii="Helvetica Neue" w:eastAsia="Helvetica Neue" w:hAnsi="Helvetica Neue" w:cs="Helvetica Neue"/>
        </w:rPr>
        <w:t xml:space="preserve"> n=2</w:t>
      </w:r>
      <w:r w:rsidR="00E614CB">
        <w:rPr>
          <w:rFonts w:ascii="Helvetica Neue" w:eastAsia="Helvetica Neue" w:hAnsi="Helvetica Neue" w:cs="Helvetica Neue"/>
        </w:rPr>
        <w:t>1)</w:t>
      </w:r>
      <w:r>
        <w:rPr>
          <w:rFonts w:ascii="Helvetica Neue" w:eastAsia="Helvetica Neue" w:hAnsi="Helvetica Neue" w:cs="Helvetica Neue"/>
        </w:rPr>
        <w:t xml:space="preserve"> spectral diversity (estimate=0.16</w:t>
      </w:r>
      <w:r w:rsidR="00E614CB">
        <w:rPr>
          <w:rFonts w:ascii="Helvetica Neue" w:eastAsia="Helvetica Neue" w:hAnsi="Helvetica Neue" w:cs="Helvetica Neue"/>
        </w:rPr>
        <w:t xml:space="preserve">; </w:t>
      </w:r>
      <w:r>
        <w:rPr>
          <w:rFonts w:ascii="Helvetica Neue" w:eastAsia="Helvetica Neue" w:hAnsi="Helvetica Neue" w:cs="Helvetica Neue"/>
        </w:rPr>
        <w:t>p&lt;0.001</w:t>
      </w:r>
      <w:r w:rsidR="00E614CB">
        <w:rPr>
          <w:rFonts w:ascii="Helvetica Neue" w:eastAsia="Helvetica Neue" w:hAnsi="Helvetica Neue" w:cs="Helvetica Neue"/>
        </w:rPr>
        <w:t>;</w:t>
      </w:r>
      <w:r>
        <w:rPr>
          <w:rFonts w:ascii="Helvetica Neue" w:eastAsia="Helvetica Neue" w:hAnsi="Helvetica Neue" w:cs="Helvetica Neue"/>
        </w:rPr>
        <w:t xml:space="preserve"> SE=0.</w:t>
      </w:r>
      <w:r w:rsidR="00E614CB">
        <w:rPr>
          <w:rFonts w:ascii="Helvetica Neue" w:eastAsia="Helvetica Neue" w:hAnsi="Helvetica Neue" w:cs="Helvetica Neue"/>
        </w:rPr>
        <w:t>3;</w:t>
      </w:r>
      <w:r>
        <w:rPr>
          <w:rFonts w:ascii="Helvetica Neue" w:eastAsia="Helvetica Neue" w:hAnsi="Helvetica Neue" w:cs="Helvetica Neue"/>
        </w:rPr>
        <w:t xml:space="preserve"> n=2</w:t>
      </w:r>
      <w:r w:rsidR="00E614CB">
        <w:rPr>
          <w:rFonts w:ascii="Helvetica Neue" w:eastAsia="Helvetica Neue" w:hAnsi="Helvetica Neue" w:cs="Helvetica Neue"/>
        </w:rPr>
        <w:t>1</w:t>
      </w:r>
      <w:r>
        <w:rPr>
          <w:rFonts w:ascii="Helvetica Neue" w:eastAsia="Helvetica Neue" w:hAnsi="Helvetica Neue" w:cs="Helvetica Neue"/>
        </w:rPr>
        <w:t>) (A</w:t>
      </w:r>
      <w:commentRangeStart w:id="3"/>
      <w:r>
        <w:rPr>
          <w:rFonts w:ascii="Helvetica Neue" w:eastAsia="Helvetica Neue" w:hAnsi="Helvetica Neue" w:cs="Helvetica Neue"/>
        </w:rPr>
        <w:t>ppendi</w:t>
      </w:r>
      <w:commentRangeEnd w:id="3"/>
      <w:r w:rsidR="00E614CB">
        <w:rPr>
          <w:rStyle w:val="CommentReference"/>
          <w:rFonts w:ascii="Arial" w:eastAsia="Arial" w:hAnsi="Arial" w:cs="Arial"/>
          <w:lang w:val="en"/>
        </w:rPr>
        <w:commentReference w:id="3"/>
      </w:r>
      <w:r>
        <w:rPr>
          <w:rFonts w:ascii="Helvetica Neue" w:eastAsia="Helvetica Neue" w:hAnsi="Helvetica Neue" w:cs="Helvetica Neue"/>
        </w:rPr>
        <w:t xml:space="preserve">x). When comparing between years, vegetation types had reversed trends in terms of mean reflectance, Herschel has a higher mean reflectance than Komakuk in 2018, and lower mean reflectance in 2019. </w:t>
      </w:r>
    </w:p>
    <w:p w14:paraId="000000D8" w14:textId="77777777" w:rsidR="00DC378F" w:rsidRDefault="00DC378F">
      <w:pPr>
        <w:rPr>
          <w:rFonts w:ascii="Helvetica Neue" w:eastAsia="Helvetica Neue" w:hAnsi="Helvetica Neue" w:cs="Helvetica Neue"/>
        </w:rPr>
      </w:pPr>
    </w:p>
    <w:p w14:paraId="20C015B5" w14:textId="77777777" w:rsidR="00E614CB" w:rsidRDefault="00E614CB" w:rsidP="00E614CB">
      <w:pPr>
        <w:rPr>
          <w:rFonts w:ascii="Helvetica Neue" w:eastAsia="Helvetica Neue" w:hAnsi="Helvetica Neue" w:cs="Helvetica Neue"/>
        </w:rPr>
      </w:pPr>
      <w:r w:rsidRPr="00831253">
        <w:rPr>
          <w:rFonts w:ascii="Helvetica Neue" w:eastAsia="Helvetica Neue" w:hAnsi="Helvetica Neue" w:cs="Helvetica Neue"/>
        </w:rPr>
        <w:t xml:space="preserve">   </w:t>
      </w:r>
    </w:p>
    <w:p w14:paraId="000000D9" w14:textId="77777777" w:rsidR="00DC378F" w:rsidRPr="00E614CB" w:rsidRDefault="00DC378F">
      <w:pPr>
        <w:rPr>
          <w:rFonts w:ascii="Helvetica Neue" w:eastAsia="Helvetica Neue" w:hAnsi="Helvetica Neue" w:cs="Helvetica Neue"/>
          <w:lang w:val="de-DE"/>
        </w:rPr>
      </w:pPr>
    </w:p>
    <w:p w14:paraId="000000DA" w14:textId="77777777" w:rsidR="00DC378F" w:rsidRPr="00E614CB" w:rsidRDefault="00DC378F">
      <w:pPr>
        <w:rPr>
          <w:rFonts w:ascii="Helvetica Neue" w:eastAsia="Helvetica Neue" w:hAnsi="Helvetica Neue" w:cs="Helvetica Neue"/>
          <w:lang w:val="de-DE"/>
        </w:rPr>
      </w:pPr>
    </w:p>
    <w:p w14:paraId="000000DB" w14:textId="52B8D971" w:rsidR="00DC378F" w:rsidRDefault="0034181C">
      <w:pPr>
        <w:jc w:val="both"/>
        <w:rPr>
          <w:rFonts w:ascii="Helvetica Neue" w:eastAsia="Helvetica Neue" w:hAnsi="Helvetica Neue" w:cs="Helvetica Neue"/>
          <w:b/>
        </w:rPr>
      </w:pPr>
      <w:r>
        <w:rPr>
          <w:rFonts w:ascii="Helvetica Neue" w:eastAsia="Helvetica Neue" w:hAnsi="Helvetica Neue" w:cs="Helvetica Neue"/>
          <w:b/>
        </w:rPr>
        <w:t>3.1.3 When</w:t>
      </w:r>
      <w:r w:rsidR="00831253">
        <w:rPr>
          <w:rFonts w:ascii="Helvetica Neue" w:eastAsia="Helvetica Neue" w:hAnsi="Helvetica Neue" w:cs="Helvetica Neue"/>
          <w:b/>
        </w:rPr>
        <w:t xml:space="preserve"> ordinated, do spectral signatures discriminate among vegetation type and year? </w:t>
      </w:r>
      <w:r w:rsidR="00831253">
        <w:rPr>
          <w:rFonts w:ascii="Helvetica Neue" w:eastAsia="Helvetica Neue" w:hAnsi="Helvetica Neue" w:cs="Helvetica Neue"/>
        </w:rPr>
        <w:t xml:space="preserve"> </w:t>
      </w:r>
    </w:p>
    <w:p w14:paraId="000000DC" w14:textId="77777777" w:rsidR="00DC378F" w:rsidRDefault="00DC378F">
      <w:pPr>
        <w:rPr>
          <w:rFonts w:ascii="Helvetica Neue" w:eastAsia="Helvetica Neue" w:hAnsi="Helvetica Neue" w:cs="Helvetica Neue"/>
        </w:rPr>
      </w:pPr>
    </w:p>
    <w:p w14:paraId="000000DD"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 xml:space="preserve">The spectral discrimination of vegetations types in an ordination approach was only possible for the 2019 measurements. Here, Herschel and Komakuk had a sufficiently large distance in spectral feature space and greater inter-group differentiation than intra-group variation. When ordinated, spectral signatures clustered primarily by year (along the PC1 axis) with 2018 Heschel and Komakuk groups overlapping. Mixed vegetation spectral signatures did not discriminate into two groups corresponding with 2019 Herschel and Komakuk measurements, despite being selected based on exhibiting distinct compositional characteristics of either vegetation type. </w:t>
      </w:r>
    </w:p>
    <w:p w14:paraId="000000DE" w14:textId="77777777" w:rsidR="00DC378F" w:rsidRDefault="00831253">
      <w:pPr>
        <w:rPr>
          <w:rFonts w:ascii="Helvetica Neue" w:eastAsia="Helvetica Neue" w:hAnsi="Helvetica Neue" w:cs="Helvetica Neue"/>
        </w:rPr>
      </w:pPr>
      <w:r>
        <w:rPr>
          <w:rFonts w:ascii="Helvetica Neue" w:eastAsia="Helvetica Neue" w:hAnsi="Helvetica Neue" w:cs="Helvetica Neue"/>
          <w:noProof/>
        </w:rPr>
        <w:drawing>
          <wp:inline distT="0" distB="0" distL="0" distR="0" wp14:anchorId="68DCC11C" wp14:editId="77E9396B">
            <wp:extent cx="6120590" cy="3848779"/>
            <wp:effectExtent l="0" t="0" r="0" b="0"/>
            <wp:docPr id="55" name="image4.png"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close up of a map&#10;&#10;Description automatically generated"/>
                    <pic:cNvPicPr preferRelativeResize="0"/>
                  </pic:nvPicPr>
                  <pic:blipFill>
                    <a:blip r:embed="rId18"/>
                    <a:srcRect/>
                    <a:stretch>
                      <a:fillRect/>
                    </a:stretch>
                  </pic:blipFill>
                  <pic:spPr>
                    <a:xfrm>
                      <a:off x="0" y="0"/>
                      <a:ext cx="6120590" cy="3848779"/>
                    </a:xfrm>
                    <a:prstGeom prst="rect">
                      <a:avLst/>
                    </a:prstGeom>
                    <a:ln/>
                  </pic:spPr>
                </pic:pic>
              </a:graphicData>
            </a:graphic>
          </wp:inline>
        </w:drawing>
      </w:r>
    </w:p>
    <w:p w14:paraId="000000DF" w14:textId="77777777" w:rsidR="00DC378F" w:rsidRDefault="00DC378F">
      <w:pPr>
        <w:rPr>
          <w:rFonts w:ascii="Helvetica Neue" w:eastAsia="Helvetica Neue" w:hAnsi="Helvetica Neue" w:cs="Helvetica Neue"/>
        </w:rPr>
      </w:pPr>
    </w:p>
    <w:p w14:paraId="000000E0" w14:textId="77777777" w:rsidR="00DC378F" w:rsidRDefault="00831253">
      <w:pPr>
        <w:spacing w:line="276" w:lineRule="auto"/>
        <w:jc w:val="both"/>
        <w:rPr>
          <w:rFonts w:ascii="Helvetica Neue" w:eastAsia="Helvetica Neue" w:hAnsi="Helvetica Neue" w:cs="Helvetica Neue"/>
        </w:rPr>
      </w:pPr>
      <w:r>
        <w:rPr>
          <w:rFonts w:ascii="Helvetica Neue" w:eastAsia="Helvetica Neue" w:hAnsi="Helvetica Neue" w:cs="Helvetica Neue"/>
          <w:b/>
        </w:rPr>
        <w:t>Figure 3.1.3 PCA of Spectral Signatures Grouped by Vegetation Type and Year</w:t>
      </w:r>
      <w:r>
        <w:rPr>
          <w:rFonts w:ascii="Helvetica Neue" w:eastAsia="Helvetica Neue" w:hAnsi="Helvetica Neue" w:cs="Helvetica Neue"/>
        </w:rPr>
        <w:t xml:space="preserve"> Spectral signatures of each plot were arranged in ordinal space according to mean reflectance and spectral diversity. Large points indicate the center of each group. PC1 accounted for 54.7% of variance and PC2 46.3% </w:t>
      </w:r>
    </w:p>
    <w:p w14:paraId="000000E1" w14:textId="77777777" w:rsidR="00DC378F" w:rsidRDefault="00DC378F">
      <w:pPr>
        <w:rPr>
          <w:rFonts w:ascii="Helvetica Neue" w:eastAsia="Helvetica Neue" w:hAnsi="Helvetica Neue" w:cs="Helvetica Neue"/>
        </w:rPr>
      </w:pPr>
    </w:p>
    <w:p w14:paraId="000000E2"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 xml:space="preserve">Spectral signatures were also ordinated separately by year (Appendix </w:t>
      </w:r>
      <w:r>
        <w:rPr>
          <w:rFonts w:ascii="Helvetica Neue" w:eastAsia="Helvetica Neue" w:hAnsi="Helvetica Neue" w:cs="Helvetica Neue"/>
          <w:color w:val="FF0000"/>
        </w:rPr>
        <w:t>xxx</w:t>
      </w:r>
      <w:r>
        <w:rPr>
          <w:rFonts w:ascii="Helvetica Neue" w:eastAsia="Helvetica Neue" w:hAnsi="Helvetica Neue" w:cs="Helvetica Neue"/>
        </w:rPr>
        <w:t xml:space="preserve">). General trends remained relatively consistent, with 2019 measurements showing less differentiation. </w:t>
      </w:r>
    </w:p>
    <w:p w14:paraId="000000E3" w14:textId="77777777" w:rsidR="00DC378F" w:rsidRDefault="00DC378F">
      <w:pPr>
        <w:rPr>
          <w:rFonts w:ascii="Helvetica Neue" w:eastAsia="Helvetica Neue" w:hAnsi="Helvetica Neue" w:cs="Helvetica Neue"/>
        </w:rPr>
      </w:pPr>
    </w:p>
    <w:p w14:paraId="000000E4" w14:textId="77777777" w:rsidR="00DC378F" w:rsidRDefault="00831253">
      <w:pPr>
        <w:jc w:val="both"/>
        <w:rPr>
          <w:rFonts w:ascii="Helvetica Neue" w:eastAsia="Helvetica Neue" w:hAnsi="Helvetica Neue" w:cs="Helvetica Neue"/>
          <w:b/>
          <w:sz w:val="28"/>
          <w:szCs w:val="28"/>
        </w:rPr>
      </w:pPr>
      <w:r>
        <w:rPr>
          <w:rFonts w:ascii="Helvetica Neue" w:eastAsia="Helvetica Neue" w:hAnsi="Helvetica Neue" w:cs="Helvetica Neue"/>
          <w:b/>
          <w:sz w:val="28"/>
          <w:szCs w:val="28"/>
        </w:rPr>
        <w:t xml:space="preserve">3.2: Does band selection influence correspondence between spectral diversity and vegetation types? </w:t>
      </w:r>
    </w:p>
    <w:p w14:paraId="000000E5" w14:textId="77777777" w:rsidR="00DC378F" w:rsidRDefault="00DC378F">
      <w:pPr>
        <w:rPr>
          <w:rFonts w:ascii="Helvetica Neue" w:eastAsia="Helvetica Neue" w:hAnsi="Helvetica Neue" w:cs="Helvetica Neue"/>
        </w:rPr>
      </w:pPr>
    </w:p>
    <w:p w14:paraId="000000E6" w14:textId="71E0E8AE" w:rsidR="00DC378F" w:rsidRDefault="00A60FEE">
      <w:pPr>
        <w:rPr>
          <w:rFonts w:ascii="Helvetica Neue" w:eastAsia="Helvetica Neue" w:hAnsi="Helvetica Neue" w:cs="Helvetica Neue"/>
          <w:b/>
        </w:rPr>
      </w:pPr>
      <w:r>
        <w:rPr>
          <w:rFonts w:ascii="Helvetica Neue" w:eastAsia="Helvetica Neue" w:hAnsi="Helvetica Neue" w:cs="Helvetica Neue"/>
          <w:b/>
        </w:rPr>
        <w:lastRenderedPageBreak/>
        <w:t>3.2.1 What</w:t>
      </w:r>
      <w:r w:rsidR="00831253">
        <w:rPr>
          <w:rFonts w:ascii="Helvetica Neue" w:eastAsia="Helvetica Neue" w:hAnsi="Helvetica Neue" w:cs="Helvetica Neue"/>
          <w:b/>
        </w:rPr>
        <w:t xml:space="preserve"> regions of the spectrum best discriminate vegetation types?</w:t>
      </w:r>
    </w:p>
    <w:p w14:paraId="000000E7" w14:textId="77777777" w:rsidR="00DC378F" w:rsidRDefault="00DC378F">
      <w:pPr>
        <w:rPr>
          <w:rFonts w:ascii="Helvetica Neue" w:eastAsia="Helvetica Neue" w:hAnsi="Helvetica Neue" w:cs="Helvetica Neue"/>
          <w:u w:val="single"/>
        </w:rPr>
      </w:pPr>
    </w:p>
    <w:p w14:paraId="000000E8"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I identified the red region of the spectrum to best discriminate vegetation types, based on mean ISI (Table 3.2.1). This implies acceptance of H</w:t>
      </w:r>
      <w:r>
        <w:rPr>
          <w:rFonts w:ascii="Helvetica Neue" w:eastAsia="Helvetica Neue" w:hAnsi="Helvetica Neue" w:cs="Helvetica Neue"/>
          <w:vertAlign w:val="subscript"/>
        </w:rPr>
        <w:t>3a,</w:t>
      </w:r>
      <w:r>
        <w:rPr>
          <w:rFonts w:ascii="Helvetica Neue" w:eastAsia="Helvetica Neue" w:hAnsi="Helvetica Neue" w:cs="Helvetica Neue"/>
        </w:rPr>
        <w:t xml:space="preserve"> where visible regions of the spectrum were predicted to have higher correspondence with vegetation type. Despite having a relatively small inter-type difference in mean reflectance, single bands that had green-red transition had the lowest ISI values and were the most informative for discriminating vegetation types (Figure 3.2.1). The two selected bands with the lowest ISI values, 573 and 599 nm correspond with anthocyanin absorption (Beamish et al., 2017; </w:t>
      </w:r>
      <w:proofErr w:type="spellStart"/>
      <w:r>
        <w:rPr>
          <w:rFonts w:ascii="Helvetica Neue" w:eastAsia="Helvetica Neue" w:hAnsi="Helvetica Neue" w:cs="Helvetica Neue"/>
        </w:rPr>
        <w:t>Merzlyak</w:t>
      </w:r>
      <w:proofErr w:type="spellEnd"/>
      <w:r>
        <w:rPr>
          <w:rFonts w:ascii="Helvetica Neue" w:eastAsia="Helvetica Neue" w:hAnsi="Helvetica Neue" w:cs="Helvetica Neue"/>
        </w:rPr>
        <w:t xml:space="preserve"> et al., 2008). The red-edge transition (~690 - 740 nm) had a relative peak in ISI values at 718 nm, which corresponds with the point of transition from chlorophyll adsorption to canopy structure scattering (Asner and </w:t>
      </w:r>
      <w:proofErr w:type="spellStart"/>
      <w:r>
        <w:rPr>
          <w:rFonts w:ascii="Helvetica Neue" w:eastAsia="Helvetica Neue" w:hAnsi="Helvetica Neue" w:cs="Helvetica Neue"/>
        </w:rPr>
        <w:t>Heidebrecht</w:t>
      </w:r>
      <w:proofErr w:type="spellEnd"/>
      <w:r>
        <w:rPr>
          <w:rFonts w:ascii="Helvetica Neue" w:eastAsia="Helvetica Neue" w:hAnsi="Helvetica Neue" w:cs="Helvetica Neue"/>
        </w:rPr>
        <w:t xml:space="preserve">, 2002; Daughtry, 2000). The NIR region exhibited a plateau with relatively low and consistently stable ISI values from 750-800 nm. The blue and IR regions respectively were the least discriminative, as well as the most variable, despite sensor noise at the limits of the spectrometer detection range being removed. The additional band selection using more spectrally distinct endmembers in the 2019 data (Appendix </w:t>
      </w:r>
      <w:r>
        <w:rPr>
          <w:rFonts w:ascii="Helvetica Neue" w:eastAsia="Helvetica Neue" w:hAnsi="Helvetica Neue" w:cs="Helvetica Neue"/>
          <w:color w:val="FF0000"/>
        </w:rPr>
        <w:t>xxx</w:t>
      </w:r>
      <w:r>
        <w:rPr>
          <w:rFonts w:ascii="Helvetica Neue" w:eastAsia="Helvetica Neue" w:hAnsi="Helvetica Neue" w:cs="Helvetica Neue"/>
        </w:rPr>
        <w:t xml:space="preserve">), had </w:t>
      </w:r>
      <w:r>
        <w:rPr>
          <w:rFonts w:ascii="Helvetica Neue" w:eastAsia="Helvetica Neue" w:hAnsi="Helvetica Neue" w:cs="Helvetica Neue"/>
          <w:u w:val="single"/>
        </w:rPr>
        <w:t>visual correspondence</w:t>
      </w:r>
      <w:r>
        <w:rPr>
          <w:rFonts w:ascii="Helvetica Neue" w:eastAsia="Helvetica Neue" w:hAnsi="Helvetica Neue" w:cs="Helvetica Neue"/>
        </w:rPr>
        <w:t xml:space="preserve"> with the full band selection using 2018 and 2019 data.</w:t>
      </w:r>
    </w:p>
    <w:p w14:paraId="000000E9" w14:textId="77777777" w:rsidR="00DC378F" w:rsidRDefault="00DC378F">
      <w:pPr>
        <w:rPr>
          <w:rFonts w:ascii="Helvetica Neue" w:eastAsia="Helvetica Neue" w:hAnsi="Helvetica Neue" w:cs="Helvetica Neue"/>
        </w:rPr>
      </w:pPr>
    </w:p>
    <w:p w14:paraId="000000EA" w14:textId="77777777" w:rsidR="00DC378F" w:rsidRDefault="00831253">
      <w:pPr>
        <w:spacing w:line="276" w:lineRule="auto"/>
        <w:jc w:val="both"/>
        <w:rPr>
          <w:rFonts w:ascii="Helvetica Neue" w:eastAsia="Helvetica Neue" w:hAnsi="Helvetica Neue" w:cs="Helvetica Neue"/>
        </w:rPr>
      </w:pPr>
      <w:r>
        <w:rPr>
          <w:rFonts w:ascii="Helvetica Neue" w:eastAsia="Helvetica Neue" w:hAnsi="Helvetica Neue" w:cs="Helvetica Neue"/>
          <w:b/>
        </w:rPr>
        <w:t xml:space="preserve">Table 3.2.1 </w:t>
      </w:r>
      <w:r>
        <w:rPr>
          <w:rFonts w:ascii="Helvetica Neue" w:eastAsia="Helvetica Neue" w:hAnsi="Helvetica Neue" w:cs="Helvetica Neue"/>
        </w:rPr>
        <w:t>Summary of ISI values by region, and breakdown bands selected. A lower ISI indicates that a band is better at discriminating vegetation types</w:t>
      </w:r>
    </w:p>
    <w:p w14:paraId="000000EB" w14:textId="77777777" w:rsidR="00DC378F" w:rsidRDefault="00DC378F">
      <w:pPr>
        <w:rPr>
          <w:rFonts w:ascii="Helvetica Neue" w:eastAsia="Helvetica Neue" w:hAnsi="Helvetica Neue" w:cs="Helvetica Neue"/>
        </w:rPr>
      </w:pPr>
    </w:p>
    <w:tbl>
      <w:tblPr>
        <w:tblStyle w:val="a1"/>
        <w:tblW w:w="9192" w:type="dxa"/>
        <w:tblBorders>
          <w:top w:val="nil"/>
          <w:left w:val="nil"/>
          <w:bottom w:val="nil"/>
          <w:right w:val="nil"/>
          <w:insideH w:val="nil"/>
          <w:insideV w:val="nil"/>
        </w:tblBorders>
        <w:tblLayout w:type="fixed"/>
        <w:tblLook w:val="0400" w:firstRow="0" w:lastRow="0" w:firstColumn="0" w:lastColumn="0" w:noHBand="0" w:noVBand="1"/>
      </w:tblPr>
      <w:tblGrid>
        <w:gridCol w:w="2127"/>
        <w:gridCol w:w="1842"/>
        <w:gridCol w:w="1258"/>
        <w:gridCol w:w="3708"/>
        <w:gridCol w:w="257"/>
      </w:tblGrid>
      <w:tr w:rsidR="00DC378F" w14:paraId="765CEFF6" w14:textId="77777777">
        <w:trPr>
          <w:trHeight w:val="400"/>
        </w:trPr>
        <w:tc>
          <w:tcPr>
            <w:tcW w:w="2127" w:type="dxa"/>
            <w:tcBorders>
              <w:top w:val="single" w:sz="4" w:space="0" w:color="000000"/>
              <w:bottom w:val="single" w:sz="4" w:space="0" w:color="000000"/>
            </w:tcBorders>
          </w:tcPr>
          <w:p w14:paraId="000000EC"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Region</w:t>
            </w:r>
          </w:p>
        </w:tc>
        <w:tc>
          <w:tcPr>
            <w:tcW w:w="1842" w:type="dxa"/>
            <w:tcBorders>
              <w:top w:val="single" w:sz="4" w:space="0" w:color="000000"/>
              <w:bottom w:val="single" w:sz="4" w:space="0" w:color="000000"/>
            </w:tcBorders>
          </w:tcPr>
          <w:p w14:paraId="000000ED" w14:textId="77777777" w:rsidR="00DC378F" w:rsidRDefault="00831253">
            <w:pPr>
              <w:jc w:val="center"/>
              <w:rPr>
                <w:rFonts w:ascii="Helvetica Neue" w:eastAsia="Helvetica Neue" w:hAnsi="Helvetica Neue" w:cs="Helvetica Neue"/>
                <w:color w:val="000000"/>
              </w:rPr>
            </w:pPr>
            <w:r>
              <w:rPr>
                <w:rFonts w:ascii="Helvetica Neue" w:eastAsia="Helvetica Neue" w:hAnsi="Helvetica Neue" w:cs="Helvetica Neue"/>
              </w:rPr>
              <w:t>Total ISI</w:t>
            </w:r>
          </w:p>
        </w:tc>
        <w:tc>
          <w:tcPr>
            <w:tcW w:w="1258" w:type="dxa"/>
            <w:tcBorders>
              <w:top w:val="single" w:sz="4" w:space="0" w:color="000000"/>
              <w:bottom w:val="single" w:sz="4" w:space="0" w:color="000000"/>
            </w:tcBorders>
          </w:tcPr>
          <w:p w14:paraId="000000EE"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color w:val="000000"/>
              </w:rPr>
              <w:t>Mean ISI</w:t>
            </w:r>
          </w:p>
        </w:tc>
        <w:tc>
          <w:tcPr>
            <w:tcW w:w="3708" w:type="dxa"/>
            <w:tcBorders>
              <w:top w:val="single" w:sz="4" w:space="0" w:color="000000"/>
              <w:bottom w:val="single" w:sz="4" w:space="0" w:color="000000"/>
            </w:tcBorders>
          </w:tcPr>
          <w:p w14:paraId="000000EF"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 xml:space="preserve">Number of bands selected </w:t>
            </w:r>
          </w:p>
        </w:tc>
        <w:tc>
          <w:tcPr>
            <w:tcW w:w="257" w:type="dxa"/>
            <w:tcBorders>
              <w:top w:val="single" w:sz="4" w:space="0" w:color="000000"/>
              <w:bottom w:val="single" w:sz="4" w:space="0" w:color="000000"/>
            </w:tcBorders>
          </w:tcPr>
          <w:p w14:paraId="000000F0" w14:textId="77777777" w:rsidR="00DC378F" w:rsidRDefault="00DC378F">
            <w:pPr>
              <w:jc w:val="center"/>
              <w:rPr>
                <w:rFonts w:ascii="Helvetica Neue" w:eastAsia="Helvetica Neue" w:hAnsi="Helvetica Neue" w:cs="Helvetica Neue"/>
                <w:b/>
                <w:highlight w:val="red"/>
              </w:rPr>
            </w:pPr>
          </w:p>
        </w:tc>
      </w:tr>
      <w:tr w:rsidR="00DC378F" w14:paraId="666EADCC" w14:textId="77777777">
        <w:trPr>
          <w:trHeight w:val="130"/>
        </w:trPr>
        <w:tc>
          <w:tcPr>
            <w:tcW w:w="2127" w:type="dxa"/>
            <w:tcBorders>
              <w:top w:val="single" w:sz="4" w:space="0" w:color="000000"/>
            </w:tcBorders>
          </w:tcPr>
          <w:p w14:paraId="000000F1"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Blue</w:t>
            </w:r>
          </w:p>
        </w:tc>
        <w:tc>
          <w:tcPr>
            <w:tcW w:w="1842" w:type="dxa"/>
            <w:tcBorders>
              <w:top w:val="single" w:sz="4" w:space="0" w:color="000000"/>
            </w:tcBorders>
          </w:tcPr>
          <w:p w14:paraId="000000F2"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1161</w:t>
            </w:r>
          </w:p>
        </w:tc>
        <w:tc>
          <w:tcPr>
            <w:tcW w:w="1258" w:type="dxa"/>
            <w:tcBorders>
              <w:top w:val="single" w:sz="4" w:space="0" w:color="000000"/>
            </w:tcBorders>
          </w:tcPr>
          <w:p w14:paraId="000000F3"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19</w:t>
            </w:r>
          </w:p>
        </w:tc>
        <w:tc>
          <w:tcPr>
            <w:tcW w:w="3708" w:type="dxa"/>
            <w:tcBorders>
              <w:top w:val="single" w:sz="4" w:space="0" w:color="000000"/>
            </w:tcBorders>
          </w:tcPr>
          <w:p w14:paraId="000000F4"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 xml:space="preserve">5                                    </w:t>
            </w:r>
          </w:p>
        </w:tc>
        <w:tc>
          <w:tcPr>
            <w:tcW w:w="257" w:type="dxa"/>
            <w:tcBorders>
              <w:top w:val="single" w:sz="4" w:space="0" w:color="000000"/>
            </w:tcBorders>
          </w:tcPr>
          <w:p w14:paraId="000000F5" w14:textId="77777777" w:rsidR="00DC378F" w:rsidRDefault="00DC378F">
            <w:pPr>
              <w:jc w:val="center"/>
              <w:rPr>
                <w:rFonts w:ascii="Helvetica Neue" w:eastAsia="Helvetica Neue" w:hAnsi="Helvetica Neue" w:cs="Helvetica Neue"/>
                <w:b/>
                <w:highlight w:val="red"/>
              </w:rPr>
            </w:pPr>
          </w:p>
        </w:tc>
      </w:tr>
      <w:tr w:rsidR="00DC378F" w14:paraId="3F0E47A5" w14:textId="77777777">
        <w:tc>
          <w:tcPr>
            <w:tcW w:w="2127" w:type="dxa"/>
          </w:tcPr>
          <w:p w14:paraId="000000F6"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Green</w:t>
            </w:r>
          </w:p>
        </w:tc>
        <w:tc>
          <w:tcPr>
            <w:tcW w:w="1842" w:type="dxa"/>
          </w:tcPr>
          <w:p w14:paraId="000000F7"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1044</w:t>
            </w:r>
          </w:p>
        </w:tc>
        <w:tc>
          <w:tcPr>
            <w:tcW w:w="1258" w:type="dxa"/>
          </w:tcPr>
          <w:p w14:paraId="000000F8"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17.1</w:t>
            </w:r>
          </w:p>
        </w:tc>
        <w:tc>
          <w:tcPr>
            <w:tcW w:w="3708" w:type="dxa"/>
          </w:tcPr>
          <w:p w14:paraId="000000F9"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 xml:space="preserve">2                                    </w:t>
            </w:r>
          </w:p>
        </w:tc>
        <w:tc>
          <w:tcPr>
            <w:tcW w:w="257" w:type="dxa"/>
          </w:tcPr>
          <w:p w14:paraId="000000FA" w14:textId="77777777" w:rsidR="00DC378F" w:rsidRDefault="00DC378F">
            <w:pPr>
              <w:rPr>
                <w:rFonts w:ascii="Helvetica Neue" w:eastAsia="Helvetica Neue" w:hAnsi="Helvetica Neue" w:cs="Helvetica Neue"/>
                <w:b/>
                <w:highlight w:val="red"/>
              </w:rPr>
            </w:pPr>
          </w:p>
        </w:tc>
      </w:tr>
      <w:tr w:rsidR="00DC378F" w14:paraId="21DF6B4C" w14:textId="77777777">
        <w:tc>
          <w:tcPr>
            <w:tcW w:w="2127" w:type="dxa"/>
          </w:tcPr>
          <w:p w14:paraId="000000FB"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Red</w:t>
            </w:r>
          </w:p>
        </w:tc>
        <w:tc>
          <w:tcPr>
            <w:tcW w:w="1842" w:type="dxa"/>
          </w:tcPr>
          <w:p w14:paraId="000000FC"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799</w:t>
            </w:r>
          </w:p>
        </w:tc>
        <w:tc>
          <w:tcPr>
            <w:tcW w:w="1258" w:type="dxa"/>
          </w:tcPr>
          <w:p w14:paraId="000000FD"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16</w:t>
            </w:r>
          </w:p>
        </w:tc>
        <w:tc>
          <w:tcPr>
            <w:tcW w:w="3708" w:type="dxa"/>
          </w:tcPr>
          <w:p w14:paraId="000000FE"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3</w:t>
            </w:r>
          </w:p>
        </w:tc>
        <w:tc>
          <w:tcPr>
            <w:tcW w:w="257" w:type="dxa"/>
          </w:tcPr>
          <w:p w14:paraId="000000FF" w14:textId="77777777" w:rsidR="00DC378F" w:rsidRDefault="00DC378F">
            <w:pPr>
              <w:jc w:val="center"/>
              <w:rPr>
                <w:rFonts w:ascii="Helvetica Neue" w:eastAsia="Helvetica Neue" w:hAnsi="Helvetica Neue" w:cs="Helvetica Neue"/>
                <w:b/>
                <w:highlight w:val="red"/>
              </w:rPr>
            </w:pPr>
          </w:p>
        </w:tc>
      </w:tr>
      <w:tr w:rsidR="00DC378F" w14:paraId="1323FABC" w14:textId="77777777">
        <w:tc>
          <w:tcPr>
            <w:tcW w:w="2127" w:type="dxa"/>
          </w:tcPr>
          <w:p w14:paraId="00000100"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NIR</w:t>
            </w:r>
          </w:p>
        </w:tc>
        <w:tc>
          <w:tcPr>
            <w:tcW w:w="1842" w:type="dxa"/>
          </w:tcPr>
          <w:p w14:paraId="00000101"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1326</w:t>
            </w:r>
          </w:p>
        </w:tc>
        <w:tc>
          <w:tcPr>
            <w:tcW w:w="1258" w:type="dxa"/>
          </w:tcPr>
          <w:p w14:paraId="00000102"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17</w:t>
            </w:r>
          </w:p>
        </w:tc>
        <w:tc>
          <w:tcPr>
            <w:tcW w:w="3708" w:type="dxa"/>
          </w:tcPr>
          <w:p w14:paraId="00000103"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3</w:t>
            </w:r>
          </w:p>
        </w:tc>
        <w:tc>
          <w:tcPr>
            <w:tcW w:w="257" w:type="dxa"/>
          </w:tcPr>
          <w:p w14:paraId="00000104" w14:textId="77777777" w:rsidR="00DC378F" w:rsidRDefault="00DC378F">
            <w:pPr>
              <w:rPr>
                <w:rFonts w:ascii="Helvetica Neue" w:eastAsia="Helvetica Neue" w:hAnsi="Helvetica Neue" w:cs="Helvetica Neue"/>
                <w:b/>
                <w:highlight w:val="red"/>
              </w:rPr>
            </w:pPr>
          </w:p>
        </w:tc>
      </w:tr>
      <w:tr w:rsidR="00DC378F" w14:paraId="6656B3A5" w14:textId="77777777">
        <w:trPr>
          <w:trHeight w:val="397"/>
        </w:trPr>
        <w:tc>
          <w:tcPr>
            <w:tcW w:w="2127" w:type="dxa"/>
            <w:tcBorders>
              <w:bottom w:val="single" w:sz="4" w:space="0" w:color="000000"/>
            </w:tcBorders>
          </w:tcPr>
          <w:p w14:paraId="00000105"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IR</w:t>
            </w:r>
          </w:p>
        </w:tc>
        <w:tc>
          <w:tcPr>
            <w:tcW w:w="1842" w:type="dxa"/>
            <w:tcBorders>
              <w:bottom w:val="single" w:sz="4" w:space="0" w:color="000000"/>
            </w:tcBorders>
          </w:tcPr>
          <w:p w14:paraId="00000106"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2218</w:t>
            </w:r>
          </w:p>
        </w:tc>
        <w:tc>
          <w:tcPr>
            <w:tcW w:w="1258" w:type="dxa"/>
            <w:tcBorders>
              <w:bottom w:val="single" w:sz="4" w:space="0" w:color="000000"/>
            </w:tcBorders>
          </w:tcPr>
          <w:p w14:paraId="00000107"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18.2</w:t>
            </w:r>
          </w:p>
        </w:tc>
        <w:tc>
          <w:tcPr>
            <w:tcW w:w="3708" w:type="dxa"/>
            <w:tcBorders>
              <w:bottom w:val="single" w:sz="4" w:space="0" w:color="000000"/>
            </w:tcBorders>
          </w:tcPr>
          <w:p w14:paraId="00000108"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 xml:space="preserve">11    </w:t>
            </w:r>
          </w:p>
        </w:tc>
        <w:tc>
          <w:tcPr>
            <w:tcW w:w="257" w:type="dxa"/>
            <w:tcBorders>
              <w:bottom w:val="single" w:sz="4" w:space="0" w:color="000000"/>
            </w:tcBorders>
          </w:tcPr>
          <w:p w14:paraId="00000109" w14:textId="77777777" w:rsidR="00DC378F" w:rsidRDefault="00DC378F">
            <w:pPr>
              <w:jc w:val="center"/>
              <w:rPr>
                <w:rFonts w:ascii="Helvetica Neue" w:eastAsia="Helvetica Neue" w:hAnsi="Helvetica Neue" w:cs="Helvetica Neue"/>
                <w:b/>
                <w:highlight w:val="red"/>
              </w:rPr>
            </w:pPr>
          </w:p>
        </w:tc>
      </w:tr>
    </w:tbl>
    <w:p w14:paraId="0000010A" w14:textId="77777777" w:rsidR="00DC378F" w:rsidRDefault="00DC378F">
      <w:pPr>
        <w:rPr>
          <w:rFonts w:ascii="Helvetica Neue" w:eastAsia="Helvetica Neue" w:hAnsi="Helvetica Neue" w:cs="Helvetica Neue"/>
        </w:rPr>
      </w:pPr>
    </w:p>
    <w:p w14:paraId="0000010B" w14:textId="77777777" w:rsidR="00DC378F" w:rsidRDefault="00DC378F">
      <w:pPr>
        <w:rPr>
          <w:rFonts w:ascii="Helvetica Neue" w:eastAsia="Helvetica Neue" w:hAnsi="Helvetica Neue" w:cs="Helvetica Neue"/>
        </w:rPr>
      </w:pPr>
    </w:p>
    <w:p w14:paraId="0000010C" w14:textId="77777777" w:rsidR="00DC378F" w:rsidRDefault="00831253">
      <w:pPr>
        <w:rPr>
          <w:rFonts w:ascii="Helvetica Neue" w:eastAsia="Helvetica Neue" w:hAnsi="Helvetica Neue" w:cs="Helvetica Neue"/>
        </w:rPr>
      </w:pPr>
      <w:r>
        <w:rPr>
          <w:rFonts w:ascii="Helvetica Neue" w:eastAsia="Helvetica Neue" w:hAnsi="Helvetica Neue" w:cs="Helvetica Neue"/>
          <w:noProof/>
        </w:rPr>
        <w:lastRenderedPageBreak/>
        <w:drawing>
          <wp:inline distT="0" distB="0" distL="0" distR="0" wp14:anchorId="494CAD70" wp14:editId="1DA68D5D">
            <wp:extent cx="6228953" cy="4026721"/>
            <wp:effectExtent l="0" t="0" r="0" b="0"/>
            <wp:docPr id="54" name="image5.png"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close up of a map&#10;&#10;Description automatically generated"/>
                    <pic:cNvPicPr preferRelativeResize="0"/>
                  </pic:nvPicPr>
                  <pic:blipFill>
                    <a:blip r:embed="rId19"/>
                    <a:srcRect/>
                    <a:stretch>
                      <a:fillRect/>
                    </a:stretch>
                  </pic:blipFill>
                  <pic:spPr>
                    <a:xfrm>
                      <a:off x="0" y="0"/>
                      <a:ext cx="6228953" cy="4026721"/>
                    </a:xfrm>
                    <a:prstGeom prst="rect">
                      <a:avLst/>
                    </a:prstGeom>
                    <a:ln/>
                  </pic:spPr>
                </pic:pic>
              </a:graphicData>
            </a:graphic>
          </wp:inline>
        </w:drawing>
      </w:r>
    </w:p>
    <w:p w14:paraId="0000010D" w14:textId="77777777" w:rsidR="00DC378F" w:rsidRDefault="00DC378F">
      <w:pPr>
        <w:rPr>
          <w:rFonts w:ascii="Helvetica Neue" w:eastAsia="Helvetica Neue" w:hAnsi="Helvetica Neue" w:cs="Helvetica Neue"/>
        </w:rPr>
      </w:pPr>
    </w:p>
    <w:p w14:paraId="0000010E" w14:textId="77777777" w:rsidR="00DC378F" w:rsidRDefault="00831253">
      <w:pPr>
        <w:spacing w:line="276" w:lineRule="auto"/>
        <w:jc w:val="both"/>
        <w:rPr>
          <w:rFonts w:ascii="Helvetica Neue" w:eastAsia="Helvetica Neue" w:hAnsi="Helvetica Neue" w:cs="Helvetica Neue"/>
          <w:sz w:val="22"/>
          <w:szCs w:val="22"/>
        </w:rPr>
      </w:pPr>
      <w:r>
        <w:rPr>
          <w:rFonts w:ascii="Helvetica Neue" w:eastAsia="Helvetica Neue" w:hAnsi="Helvetica Neue" w:cs="Helvetica Neue"/>
          <w:b/>
        </w:rPr>
        <w:t>Figure 3.2.1 InStability Index (ISI) of bands across the spectrum.</w:t>
      </w:r>
      <w:r>
        <w:rPr>
          <w:rFonts w:ascii="Helvetica Neue" w:eastAsia="Helvetica Neue" w:hAnsi="Helvetica Neue" w:cs="Helvetica Neue"/>
        </w:rPr>
        <w:t xml:space="preserve"> </w:t>
      </w:r>
      <w:r>
        <w:rPr>
          <w:rFonts w:ascii="Helvetica Neue" w:eastAsia="Helvetica Neue" w:hAnsi="Helvetica Neue" w:cs="Helvetica Neue"/>
          <w:sz w:val="22"/>
          <w:szCs w:val="22"/>
        </w:rPr>
        <w:t xml:space="preserve">ISI values indicate how well bands discriminate vegetation types, with low values being more discriminative. Clear dots along the plotted ISI and the corresponding rugs indicate bands selected, via local minima selection. Background colors correspond to each region of the spectrum; blue 400-500 nm, green 500-600 nm, red 600-680 nm, near infra-red 680-800, infra-red 800-985.  </w:t>
      </w:r>
    </w:p>
    <w:p w14:paraId="0000010F" w14:textId="77777777" w:rsidR="00DC378F" w:rsidRDefault="00DC378F">
      <w:pPr>
        <w:rPr>
          <w:rFonts w:ascii="Helvetica Neue" w:eastAsia="Helvetica Neue" w:hAnsi="Helvetica Neue" w:cs="Helvetica Neue"/>
        </w:rPr>
      </w:pPr>
    </w:p>
    <w:p w14:paraId="00000110" w14:textId="77777777" w:rsidR="00DC378F" w:rsidRDefault="00DC378F">
      <w:pPr>
        <w:rPr>
          <w:rFonts w:ascii="Helvetica Neue" w:eastAsia="Helvetica Neue" w:hAnsi="Helvetica Neue" w:cs="Helvetica Neue"/>
        </w:rPr>
      </w:pPr>
    </w:p>
    <w:p w14:paraId="00000111" w14:textId="5174C976" w:rsidR="00DC378F" w:rsidRDefault="00A60FEE">
      <w:pPr>
        <w:rPr>
          <w:rFonts w:ascii="Helvetica Neue" w:eastAsia="Helvetica Neue" w:hAnsi="Helvetica Neue" w:cs="Helvetica Neue"/>
          <w:b/>
        </w:rPr>
      </w:pPr>
      <w:r>
        <w:rPr>
          <w:rFonts w:ascii="Helvetica Neue" w:eastAsia="Helvetica Neue" w:hAnsi="Helvetica Neue" w:cs="Helvetica Neue"/>
          <w:b/>
        </w:rPr>
        <w:t>3.2.2 What</w:t>
      </w:r>
      <w:r w:rsidR="00831253">
        <w:rPr>
          <w:rFonts w:ascii="Helvetica Neue" w:eastAsia="Helvetica Neue" w:hAnsi="Helvetica Neue" w:cs="Helvetica Neue"/>
          <w:b/>
        </w:rPr>
        <w:t xml:space="preserve"> bands were selected following automated band selection?</w:t>
      </w:r>
    </w:p>
    <w:p w14:paraId="00000112" w14:textId="77777777" w:rsidR="00DC378F" w:rsidRDefault="00DC378F">
      <w:pPr>
        <w:rPr>
          <w:rFonts w:ascii="Helvetica Neue" w:eastAsia="Helvetica Neue" w:hAnsi="Helvetica Neue" w:cs="Helvetica Neue"/>
        </w:rPr>
      </w:pPr>
    </w:p>
    <w:p w14:paraId="00000113" w14:textId="77777777" w:rsidR="00DC378F" w:rsidRDefault="00831253">
      <w:pPr>
        <w:spacing w:line="360" w:lineRule="auto"/>
        <w:jc w:val="both"/>
        <w:rPr>
          <w:rFonts w:ascii="Helvetica Neue" w:eastAsia="Helvetica Neue" w:hAnsi="Helvetica Neue" w:cs="Helvetica Neue"/>
          <w:color w:val="000000"/>
        </w:rPr>
      </w:pPr>
      <w:r>
        <w:rPr>
          <w:rFonts w:ascii="Helvetica Neue" w:eastAsia="Helvetica Neue" w:hAnsi="Helvetica Neue" w:cs="Helvetica Neue"/>
          <w:color w:val="000000"/>
        </w:rPr>
        <w:t xml:space="preserve">Automatic band selection yielded a dimensionally reduced, but spectrally diverse subset of bands, indicating an acceptance of </w:t>
      </w:r>
      <w:r>
        <w:rPr>
          <w:rFonts w:ascii="Helvetica Neue" w:eastAsia="Helvetica Neue" w:hAnsi="Helvetica Neue" w:cs="Helvetica Neue"/>
        </w:rPr>
        <w:t>H</w:t>
      </w:r>
      <w:r>
        <w:rPr>
          <w:rFonts w:ascii="Helvetica Neue" w:eastAsia="Helvetica Neue" w:hAnsi="Helvetica Neue" w:cs="Helvetica Neue"/>
          <w:vertAlign w:val="subscript"/>
        </w:rPr>
        <w:t>3b.</w:t>
      </w:r>
      <w:r>
        <w:rPr>
          <w:rFonts w:ascii="Helvetica Neue" w:eastAsia="Helvetica Neue" w:hAnsi="Helvetica Neue" w:cs="Helvetica Neue"/>
          <w:color w:val="000000"/>
        </w:rPr>
        <w:t xml:space="preserve"> Yet, there </w:t>
      </w:r>
      <w:r>
        <w:rPr>
          <w:rFonts w:ascii="Helvetica Neue" w:eastAsia="Helvetica Neue" w:hAnsi="Helvetica Neue" w:cs="Helvetica Neue"/>
        </w:rPr>
        <w:t>were</w:t>
      </w:r>
      <w:r>
        <w:rPr>
          <w:rFonts w:ascii="Helvetica Neue" w:eastAsia="Helvetica Neue" w:hAnsi="Helvetica Neue" w:cs="Helvetica Neue"/>
          <w:color w:val="000000"/>
        </w:rPr>
        <w:t xml:space="preserve"> proportionally high inclusions </w:t>
      </w:r>
      <w:r>
        <w:rPr>
          <w:rFonts w:ascii="Helvetica Neue" w:eastAsia="Helvetica Neue" w:hAnsi="Helvetica Neue" w:cs="Helvetica Neue"/>
        </w:rPr>
        <w:t xml:space="preserve">of </w:t>
      </w:r>
      <w:r>
        <w:rPr>
          <w:rFonts w:ascii="Helvetica Neue" w:eastAsia="Helvetica Neue" w:hAnsi="Helvetica Neue" w:cs="Helvetica Neue"/>
          <w:color w:val="000000"/>
        </w:rPr>
        <w:t xml:space="preserve">bands in IR and blue regions. The applied three-wavelength moving window for minima selection </w:t>
      </w:r>
      <w:r>
        <w:rPr>
          <w:rFonts w:ascii="Helvetica Neue" w:eastAsia="Helvetica Neue" w:hAnsi="Helvetica Neue" w:cs="Helvetica Neue"/>
        </w:rPr>
        <w:t>yielded an unequal</w:t>
      </w:r>
      <w:r>
        <w:rPr>
          <w:rFonts w:ascii="Helvetica Neue" w:eastAsia="Helvetica Neue" w:hAnsi="Helvetica Neue" w:cs="Helvetica Neue"/>
          <w:color w:val="000000"/>
        </w:rPr>
        <w:t xml:space="preserve"> </w:t>
      </w:r>
      <w:r>
        <w:rPr>
          <w:rFonts w:ascii="Helvetica Neue" w:eastAsia="Helvetica Neue" w:hAnsi="Helvetica Neue" w:cs="Helvetica Neue"/>
        </w:rPr>
        <w:t>subset</w:t>
      </w:r>
      <w:r>
        <w:rPr>
          <w:rFonts w:ascii="Helvetica Neue" w:eastAsia="Helvetica Neue" w:hAnsi="Helvetica Neue" w:cs="Helvetica Neue"/>
          <w:color w:val="000000"/>
        </w:rPr>
        <w:t xml:space="preserve"> of bands, due to regional differences in ISI variability. </w:t>
      </w:r>
    </w:p>
    <w:p w14:paraId="00000114" w14:textId="77777777" w:rsidR="00DC378F" w:rsidRDefault="00DC378F">
      <w:pPr>
        <w:rPr>
          <w:rFonts w:ascii="Helvetica Neue" w:eastAsia="Helvetica Neue" w:hAnsi="Helvetica Neue" w:cs="Helvetica Neue"/>
          <w:color w:val="000000"/>
        </w:rPr>
      </w:pPr>
    </w:p>
    <w:p w14:paraId="00000115" w14:textId="77777777" w:rsidR="00DC378F" w:rsidRDefault="00831253">
      <w:pPr>
        <w:spacing w:line="360" w:lineRule="auto"/>
        <w:jc w:val="both"/>
        <w:rPr>
          <w:rFonts w:ascii="Helvetica Neue" w:eastAsia="Helvetica Neue" w:hAnsi="Helvetica Neue" w:cs="Helvetica Neue"/>
          <w:color w:val="000000"/>
        </w:rPr>
      </w:pPr>
      <w:r>
        <w:rPr>
          <w:rFonts w:ascii="Helvetica Neue" w:eastAsia="Helvetica Neue" w:hAnsi="Helvetica Neue" w:cs="Helvetica Neue"/>
          <w:color w:val="000000"/>
        </w:rPr>
        <w:t xml:space="preserve">Plotting cumulative </w:t>
      </w:r>
      <w:r>
        <w:rPr>
          <w:rFonts w:ascii="Helvetica Neue" w:eastAsia="Helvetica Neue" w:hAnsi="Helvetica Neue" w:cs="Helvetica Neue"/>
        </w:rPr>
        <w:t>D</w:t>
      </w:r>
      <w:r>
        <w:rPr>
          <w:rFonts w:ascii="Helvetica Neue" w:eastAsia="Helvetica Neue" w:hAnsi="Helvetica Neue" w:cs="Helvetica Neue"/>
          <w:vertAlign w:val="subscript"/>
        </w:rPr>
        <w:t>ISI, I</w:t>
      </w:r>
      <w:r>
        <w:rPr>
          <w:rFonts w:ascii="Helvetica Neue" w:eastAsia="Helvetica Neue" w:hAnsi="Helvetica Neue" w:cs="Helvetica Neue"/>
          <w:color w:val="000000"/>
        </w:rPr>
        <w:t xml:space="preserve"> </w:t>
      </w:r>
      <w:proofErr w:type="gramStart"/>
      <w:r>
        <w:rPr>
          <w:rFonts w:ascii="Helvetica Neue" w:eastAsia="Helvetica Neue" w:hAnsi="Helvetica Neue" w:cs="Helvetica Neue"/>
          <w:color w:val="000000"/>
        </w:rPr>
        <w:t>values</w:t>
      </w:r>
      <w:proofErr w:type="gramEnd"/>
      <w:r>
        <w:rPr>
          <w:rFonts w:ascii="Helvetica Neue" w:eastAsia="Helvetica Neue" w:hAnsi="Helvetica Neue" w:cs="Helvetica Neue"/>
          <w:color w:val="000000"/>
        </w:rPr>
        <w:t xml:space="preserve"> show the amplitude at which estimate accuracy decreases with the inclusion of each additional band (</w:t>
      </w:r>
      <w:r>
        <w:rPr>
          <w:rFonts w:ascii="Helvetica Neue" w:eastAsia="Helvetica Neue" w:hAnsi="Helvetica Neue" w:cs="Helvetica Neue"/>
        </w:rPr>
        <w:t>F</w:t>
      </w:r>
      <w:r>
        <w:rPr>
          <w:rFonts w:ascii="Helvetica Neue" w:eastAsia="Helvetica Neue" w:hAnsi="Helvetica Neue" w:cs="Helvetica Neue"/>
          <w:color w:val="000000"/>
        </w:rPr>
        <w:t>igure 3.2.2). I found a global maximum at 3 selected bands, which indicates the theoretical optimum number of bands. Each further additional band included provides less information relative to introduced variability and reduces the spectral discrimination of vegetation types (Somers et al., 2010). The moving window minima selection selected 25 bands.</w:t>
      </w:r>
    </w:p>
    <w:p w14:paraId="00000116" w14:textId="77777777" w:rsidR="00DC378F" w:rsidRDefault="00DC378F">
      <w:pPr>
        <w:rPr>
          <w:rFonts w:ascii="Helvetica Neue" w:eastAsia="Helvetica Neue" w:hAnsi="Helvetica Neue" w:cs="Helvetica Neue"/>
          <w:color w:val="000000"/>
        </w:rPr>
      </w:pPr>
    </w:p>
    <w:p w14:paraId="00000117" w14:textId="77777777" w:rsidR="00DC378F" w:rsidRDefault="00831253">
      <w:pPr>
        <w:rPr>
          <w:rFonts w:ascii="Helvetica Neue" w:eastAsia="Helvetica Neue" w:hAnsi="Helvetica Neue" w:cs="Helvetica Neue"/>
        </w:rPr>
      </w:pPr>
      <w:r>
        <w:rPr>
          <w:rFonts w:ascii="Helvetica Neue" w:eastAsia="Helvetica Neue" w:hAnsi="Helvetica Neue" w:cs="Helvetica Neue"/>
          <w:noProof/>
        </w:rPr>
        <w:drawing>
          <wp:inline distT="0" distB="0" distL="0" distR="0" wp14:anchorId="1989DCF0" wp14:editId="1BBF212D">
            <wp:extent cx="5742432" cy="4261104"/>
            <wp:effectExtent l="0" t="0" r="0" b="6350"/>
            <wp:docPr id="5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5759248" cy="4273582"/>
                    </a:xfrm>
                    <a:prstGeom prst="rect">
                      <a:avLst/>
                    </a:prstGeom>
                    <a:ln/>
                  </pic:spPr>
                </pic:pic>
              </a:graphicData>
            </a:graphic>
          </wp:inline>
        </w:drawing>
      </w:r>
      <w:r>
        <w:rPr>
          <w:rFonts w:ascii="Helvetica Neue" w:eastAsia="Helvetica Neue" w:hAnsi="Helvetica Neue" w:cs="Helvetica Neue"/>
        </w:rPr>
        <w:t xml:space="preserve"> </w:t>
      </w:r>
    </w:p>
    <w:p w14:paraId="00000118" w14:textId="77777777" w:rsidR="00DC378F" w:rsidRDefault="00831253">
      <w:pPr>
        <w:spacing w:line="276" w:lineRule="auto"/>
        <w:jc w:val="both"/>
        <w:rPr>
          <w:rFonts w:ascii="Helvetica Neue" w:eastAsia="Helvetica Neue" w:hAnsi="Helvetica Neue" w:cs="Helvetica Neue"/>
          <w:b/>
        </w:rPr>
      </w:pPr>
      <w:r>
        <w:rPr>
          <w:rFonts w:ascii="Helvetica Neue" w:eastAsia="Helvetica Neue" w:hAnsi="Helvetica Neue" w:cs="Helvetica Neue"/>
          <w:b/>
        </w:rPr>
        <w:t>Figure 3.2.2 D</w:t>
      </w:r>
      <w:r>
        <w:rPr>
          <w:rFonts w:ascii="Helvetica Neue" w:eastAsia="Helvetica Neue" w:hAnsi="Helvetica Neue" w:cs="Helvetica Neue"/>
          <w:b/>
          <w:vertAlign w:val="subscript"/>
        </w:rPr>
        <w:t xml:space="preserve">ISI, I </w:t>
      </w:r>
      <w:r>
        <w:rPr>
          <w:rFonts w:ascii="Helvetica Neue" w:eastAsia="Helvetica Neue" w:hAnsi="Helvetica Neue" w:cs="Helvetica Neue"/>
          <w:b/>
        </w:rPr>
        <w:t xml:space="preserve">Accumulation by Number of Bands Selected. </w:t>
      </w:r>
      <w:r>
        <w:rPr>
          <w:rFonts w:ascii="Helvetica Neue" w:eastAsia="Helvetica Neue" w:hAnsi="Helvetica Neue" w:cs="Helvetica Neue"/>
        </w:rPr>
        <w:t>D</w:t>
      </w:r>
      <w:r>
        <w:rPr>
          <w:rFonts w:ascii="Helvetica Neue" w:eastAsia="Helvetica Neue" w:hAnsi="Helvetica Neue" w:cs="Helvetica Neue"/>
          <w:vertAlign w:val="subscript"/>
        </w:rPr>
        <w:t>ISI, I</w:t>
      </w:r>
      <w:r>
        <w:rPr>
          <w:rFonts w:ascii="Helvetica Neue" w:eastAsia="Helvetica Neue" w:hAnsi="Helvetica Neue" w:cs="Helvetica Neue"/>
          <w:color w:val="000000"/>
        </w:rPr>
        <w:t xml:space="preserve"> </w:t>
      </w:r>
      <w:proofErr w:type="gramStart"/>
      <w:r>
        <w:rPr>
          <w:rFonts w:ascii="Helvetica Neue" w:eastAsia="Helvetica Neue" w:hAnsi="Helvetica Neue" w:cs="Helvetica Neue"/>
          <w:color w:val="000000"/>
        </w:rPr>
        <w:t>is</w:t>
      </w:r>
      <w:proofErr w:type="gramEnd"/>
      <w:r>
        <w:rPr>
          <w:rFonts w:ascii="Helvetica Neue" w:eastAsia="Helvetica Neue" w:hAnsi="Helvetica Neue" w:cs="Helvetica Neue"/>
          <w:color w:val="000000"/>
        </w:rPr>
        <w:t xml:space="preserve"> the amplitude at which estimate accuracy decreases with the inclusion of each additional band. The red dashed line indicates the global maximum at selected bands. This is the theoretical optimum number of selected bands to best discriminate Herschel and Komakuk vegetation types based on their spectral signatures. The dotted black line at 25 indicates the number of bands selected using the three-band moving window minima selection (full methods; </w:t>
      </w:r>
      <w:r>
        <w:rPr>
          <w:rFonts w:ascii="Helvetica Neue" w:eastAsia="Helvetica Neue" w:hAnsi="Helvetica Neue" w:cs="Helvetica Neue"/>
        </w:rPr>
        <w:t>A</w:t>
      </w:r>
      <w:r>
        <w:rPr>
          <w:rFonts w:ascii="Helvetica Neue" w:eastAsia="Helvetica Neue" w:hAnsi="Helvetica Neue" w:cs="Helvetica Neue"/>
          <w:color w:val="000000"/>
        </w:rPr>
        <w:t xml:space="preserve">ppendix </w:t>
      </w:r>
      <w:r>
        <w:rPr>
          <w:rFonts w:ascii="Helvetica Neue" w:eastAsia="Helvetica Neue" w:hAnsi="Helvetica Neue" w:cs="Helvetica Neue"/>
          <w:color w:val="FF0000"/>
        </w:rPr>
        <w:t>xxx</w:t>
      </w:r>
      <w:r>
        <w:rPr>
          <w:rFonts w:ascii="Helvetica Neue" w:eastAsia="Helvetica Neue" w:hAnsi="Helvetica Neue" w:cs="Helvetica Neue"/>
          <w:color w:val="000000"/>
        </w:rPr>
        <w:t>)</w:t>
      </w:r>
      <w:r>
        <w:rPr>
          <w:rFonts w:ascii="Helvetica Neue" w:eastAsia="Helvetica Neue" w:hAnsi="Helvetica Neue" w:cs="Helvetica Neue"/>
        </w:rPr>
        <w:t>.</w:t>
      </w:r>
    </w:p>
    <w:p w14:paraId="00000119" w14:textId="77777777" w:rsidR="00DC378F" w:rsidRDefault="00DC378F">
      <w:pPr>
        <w:rPr>
          <w:rFonts w:ascii="Helvetica Neue" w:eastAsia="Helvetica Neue" w:hAnsi="Helvetica Neue" w:cs="Helvetica Neue"/>
        </w:rPr>
      </w:pPr>
    </w:p>
    <w:p w14:paraId="0000011A" w14:textId="77777777" w:rsidR="00DC378F" w:rsidRDefault="00DC378F">
      <w:pPr>
        <w:rPr>
          <w:rFonts w:ascii="Helvetica Neue" w:eastAsia="Helvetica Neue" w:hAnsi="Helvetica Neue" w:cs="Helvetica Neue"/>
        </w:rPr>
      </w:pPr>
    </w:p>
    <w:p w14:paraId="0000011B" w14:textId="236634D5" w:rsidR="00DC378F" w:rsidRDefault="00A60FEE">
      <w:pPr>
        <w:rPr>
          <w:rFonts w:ascii="Helvetica Neue" w:eastAsia="Helvetica Neue" w:hAnsi="Helvetica Neue" w:cs="Helvetica Neue"/>
          <w:b/>
        </w:rPr>
      </w:pPr>
      <w:r>
        <w:rPr>
          <w:rFonts w:ascii="Helvetica Neue" w:eastAsia="Helvetica Neue" w:hAnsi="Helvetica Neue" w:cs="Helvetica Neue"/>
          <w:b/>
        </w:rPr>
        <w:t>3.2.3 Does</w:t>
      </w:r>
      <w:r w:rsidR="00831253">
        <w:rPr>
          <w:rFonts w:ascii="Helvetica Neue" w:eastAsia="Helvetica Neue" w:hAnsi="Helvetica Neue" w:cs="Helvetica Neue"/>
          <w:b/>
        </w:rPr>
        <w:t xml:space="preserve"> band selection result in greater discrimination between vegetation types based on spectral signatures?</w:t>
      </w:r>
    </w:p>
    <w:p w14:paraId="0000011C" w14:textId="77777777" w:rsidR="00DC378F" w:rsidRDefault="00DC378F">
      <w:pPr>
        <w:rPr>
          <w:rFonts w:ascii="Helvetica Neue" w:eastAsia="Helvetica Neue" w:hAnsi="Helvetica Neue" w:cs="Helvetica Neue"/>
        </w:rPr>
      </w:pPr>
    </w:p>
    <w:p w14:paraId="0000011D"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I found that band selection does not result in greater differentiation between vegetation types based on their spectral signatures, implying a rejection of H</w:t>
      </w:r>
      <w:r>
        <w:rPr>
          <w:rFonts w:ascii="Helvetica Neue" w:eastAsia="Helvetica Neue" w:hAnsi="Helvetica Neue" w:cs="Helvetica Neue"/>
          <w:vertAlign w:val="subscript"/>
        </w:rPr>
        <w:t>2a</w:t>
      </w:r>
      <w:r>
        <w:rPr>
          <w:rFonts w:ascii="Helvetica Neue" w:eastAsia="Helvetica Neue" w:hAnsi="Helvetica Neue" w:cs="Helvetica Neue"/>
        </w:rPr>
        <w:t>. Manual and automatic selection included 24 and 25 bands respectively.</w:t>
      </w:r>
    </w:p>
    <w:p w14:paraId="0000011E" w14:textId="77777777" w:rsidR="00DC378F" w:rsidRDefault="00DC378F">
      <w:pPr>
        <w:rPr>
          <w:rFonts w:ascii="Helvetica Neue" w:eastAsia="Helvetica Neue" w:hAnsi="Helvetica Neue" w:cs="Helvetica Neue"/>
        </w:rPr>
      </w:pPr>
    </w:p>
    <w:p w14:paraId="0000011F" w14:textId="77777777" w:rsidR="00DC378F" w:rsidRDefault="00DC378F">
      <w:pPr>
        <w:rPr>
          <w:rFonts w:ascii="Helvetica Neue" w:eastAsia="Helvetica Neue" w:hAnsi="Helvetica Neue" w:cs="Helvetica Neue"/>
        </w:rPr>
      </w:pPr>
    </w:p>
    <w:p w14:paraId="00000120" w14:textId="77777777" w:rsidR="00DC378F" w:rsidRDefault="00DC378F">
      <w:pPr>
        <w:rPr>
          <w:rFonts w:ascii="Helvetica Neue" w:eastAsia="Helvetica Neue" w:hAnsi="Helvetica Neue" w:cs="Helvetica Neue"/>
        </w:rPr>
      </w:pPr>
    </w:p>
    <w:p w14:paraId="00000121" w14:textId="2DB10ADC" w:rsidR="00DC378F" w:rsidRDefault="003F0B47">
      <w:pPr>
        <w:rPr>
          <w:rFonts w:ascii="Helvetica Neue" w:eastAsia="Helvetica Neue" w:hAnsi="Helvetica Neue" w:cs="Helvetica Neue"/>
        </w:rPr>
      </w:pPr>
      <w:r>
        <w:rPr>
          <w:rFonts w:ascii="Helvetica Neue" w:eastAsia="Helvetica Neue" w:hAnsi="Helvetica Neue" w:cs="Helvetica Neue"/>
          <w:noProof/>
        </w:rPr>
        <w:lastRenderedPageBreak/>
        <w:drawing>
          <wp:inline distT="0" distB="0" distL="0" distR="0" wp14:anchorId="7BFA57A9" wp14:editId="76EB3469">
            <wp:extent cx="5935980" cy="3806190"/>
            <wp:effectExtent l="0" t="0" r="0" b="381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05-06 at 01.22.25.png"/>
                    <pic:cNvPicPr/>
                  </pic:nvPicPr>
                  <pic:blipFill>
                    <a:blip r:embed="rId21">
                      <a:extLst>
                        <a:ext uri="{28A0092B-C50C-407E-A947-70E740481C1C}">
                          <a14:useLocalDpi xmlns:a14="http://schemas.microsoft.com/office/drawing/2010/main" val="0"/>
                        </a:ext>
                      </a:extLst>
                    </a:blip>
                    <a:stretch>
                      <a:fillRect/>
                    </a:stretch>
                  </pic:blipFill>
                  <pic:spPr>
                    <a:xfrm>
                      <a:off x="0" y="0"/>
                      <a:ext cx="5935980" cy="3806190"/>
                    </a:xfrm>
                    <a:prstGeom prst="rect">
                      <a:avLst/>
                    </a:prstGeom>
                  </pic:spPr>
                </pic:pic>
              </a:graphicData>
            </a:graphic>
          </wp:inline>
        </w:drawing>
      </w:r>
    </w:p>
    <w:p w14:paraId="00000122" w14:textId="77777777" w:rsidR="00DC378F" w:rsidRDefault="00DC378F">
      <w:pPr>
        <w:spacing w:line="276" w:lineRule="auto"/>
        <w:jc w:val="both"/>
        <w:rPr>
          <w:rFonts w:ascii="Helvetica Neue" w:eastAsia="Helvetica Neue" w:hAnsi="Helvetica Neue" w:cs="Helvetica Neue"/>
          <w:b/>
        </w:rPr>
      </w:pPr>
    </w:p>
    <w:p w14:paraId="00000123" w14:textId="77777777" w:rsidR="00DC378F" w:rsidRDefault="00831253">
      <w:pPr>
        <w:spacing w:line="276" w:lineRule="auto"/>
        <w:jc w:val="both"/>
        <w:rPr>
          <w:rFonts w:ascii="Helvetica Neue" w:eastAsia="Helvetica Neue" w:hAnsi="Helvetica Neue" w:cs="Helvetica Neue"/>
        </w:rPr>
      </w:pPr>
      <w:r>
        <w:rPr>
          <w:rFonts w:ascii="Helvetica Neue" w:eastAsia="Helvetica Neue" w:hAnsi="Helvetica Neue" w:cs="Helvetica Neue"/>
          <w:b/>
        </w:rPr>
        <w:t xml:space="preserve">Figure 3.2.3 Comparison of predicted mean reflectance and spectral diversity. </w:t>
      </w:r>
      <w:r>
        <w:rPr>
          <w:rFonts w:ascii="Helvetica Neue" w:eastAsia="Helvetica Neue" w:hAnsi="Helvetica Neue" w:cs="Helvetica Neue"/>
        </w:rPr>
        <w:t>The first row (</w:t>
      </w:r>
      <w:proofErr w:type="gramStart"/>
      <w:r>
        <w:rPr>
          <w:rFonts w:ascii="Helvetica Neue" w:eastAsia="Helvetica Neue" w:hAnsi="Helvetica Neue" w:cs="Helvetica Neue"/>
        </w:rPr>
        <w:t>A,B</w:t>
      </w:r>
      <w:proofErr w:type="gramEnd"/>
      <w:r>
        <w:rPr>
          <w:rFonts w:ascii="Helvetica Neue" w:eastAsia="Helvetica Neue" w:hAnsi="Helvetica Neue" w:cs="Helvetica Neue"/>
        </w:rPr>
        <w:t>,C) is a visual representation of the subset of bands in each model. Each column corresponds with one set of bands, with (</w:t>
      </w:r>
      <w:proofErr w:type="gramStart"/>
      <w:r>
        <w:rPr>
          <w:rFonts w:ascii="Helvetica Neue" w:eastAsia="Helvetica Neue" w:hAnsi="Helvetica Neue" w:cs="Helvetica Neue"/>
        </w:rPr>
        <w:t>A,D</w:t>
      </w:r>
      <w:proofErr w:type="gramEnd"/>
      <w:r>
        <w:rPr>
          <w:rFonts w:ascii="Helvetica Neue" w:eastAsia="Helvetica Neue" w:hAnsi="Helvetica Neue" w:cs="Helvetica Neue"/>
        </w:rPr>
        <w:t xml:space="preserve">) being the full spectrum, (B,E) manual band selection, and (C,F) automated band selection. </w:t>
      </w:r>
    </w:p>
    <w:p w14:paraId="00000124" w14:textId="77777777" w:rsidR="00DC378F" w:rsidRDefault="00DC378F">
      <w:pPr>
        <w:rPr>
          <w:rFonts w:ascii="Helvetica Neue" w:eastAsia="Helvetica Neue" w:hAnsi="Helvetica Neue" w:cs="Helvetica Neue"/>
        </w:rPr>
      </w:pPr>
    </w:p>
    <w:p w14:paraId="00000125" w14:textId="77777777" w:rsidR="00DC378F" w:rsidRDefault="00DC378F">
      <w:pPr>
        <w:rPr>
          <w:rFonts w:ascii="Helvetica Neue" w:eastAsia="Helvetica Neue" w:hAnsi="Helvetica Neue" w:cs="Helvetica Neue"/>
        </w:rPr>
      </w:pPr>
    </w:p>
    <w:p w14:paraId="00000126" w14:textId="77777777" w:rsidR="00DC378F" w:rsidRDefault="00831253">
      <w:pPr>
        <w:jc w:val="both"/>
        <w:rPr>
          <w:rFonts w:ascii="Helvetica Neue" w:eastAsia="Helvetica Neue" w:hAnsi="Helvetica Neue" w:cs="Helvetica Neue"/>
          <w:b/>
        </w:rPr>
      </w:pPr>
      <w:r>
        <w:rPr>
          <w:rFonts w:ascii="Helvetica Neue" w:eastAsia="Helvetica Neue" w:hAnsi="Helvetica Neue" w:cs="Helvetica Neue"/>
          <w:b/>
        </w:rPr>
        <w:t>3.3 How does spectral diversity relate to species richness, evenness, and bare ground?</w:t>
      </w:r>
    </w:p>
    <w:p w14:paraId="00000127" w14:textId="77777777" w:rsidR="00DC378F" w:rsidRDefault="00DC378F">
      <w:pPr>
        <w:rPr>
          <w:rFonts w:ascii="Helvetica Neue" w:eastAsia="Helvetica Neue" w:hAnsi="Helvetica Neue" w:cs="Helvetica Neue"/>
          <w:b/>
        </w:rPr>
      </w:pPr>
    </w:p>
    <w:p w14:paraId="00000128" w14:textId="77777777" w:rsidR="00DC378F" w:rsidRDefault="00831253">
      <w:pPr>
        <w:pBdr>
          <w:top w:val="nil"/>
          <w:left w:val="nil"/>
          <w:bottom w:val="nil"/>
          <w:right w:val="nil"/>
          <w:between w:val="nil"/>
        </w:pBdr>
        <w:rPr>
          <w:rFonts w:ascii="Helvetica Neue" w:eastAsia="Helvetica Neue" w:hAnsi="Helvetica Neue" w:cs="Helvetica Neue"/>
          <w:b/>
          <w:color w:val="000000"/>
        </w:rPr>
      </w:pPr>
      <w:r>
        <w:rPr>
          <w:rFonts w:ascii="Helvetica Neue" w:eastAsia="Helvetica Neue" w:hAnsi="Helvetica Neue" w:cs="Helvetica Neue"/>
          <w:b/>
          <w:color w:val="000000"/>
        </w:rPr>
        <w:t>3.3.1 How does spectral diversity relate to richness and evenness?</w:t>
      </w:r>
    </w:p>
    <w:p w14:paraId="00000129" w14:textId="77777777" w:rsidR="00DC378F" w:rsidRDefault="00DC378F">
      <w:pPr>
        <w:pBdr>
          <w:top w:val="nil"/>
          <w:left w:val="nil"/>
          <w:bottom w:val="nil"/>
          <w:right w:val="nil"/>
          <w:between w:val="nil"/>
        </w:pBdr>
        <w:rPr>
          <w:rFonts w:ascii="Helvetica Neue" w:eastAsia="Helvetica Neue" w:hAnsi="Helvetica Neue" w:cs="Helvetica Neue"/>
          <w:b/>
        </w:rPr>
      </w:pPr>
    </w:p>
    <w:p w14:paraId="0000012A"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Spectral diversity did not have a consistently significant positive correspondence with either species richness or species evenness implying a rejection of H</w:t>
      </w:r>
      <w:r>
        <w:rPr>
          <w:rFonts w:ascii="Helvetica Neue" w:eastAsia="Helvetica Neue" w:hAnsi="Helvetica Neue" w:cs="Helvetica Neue"/>
          <w:vertAlign w:val="subscript"/>
        </w:rPr>
        <w:t xml:space="preserve">3b </w:t>
      </w:r>
      <w:r>
        <w:rPr>
          <w:rFonts w:ascii="Helvetica Neue" w:eastAsia="Helvetica Neue" w:hAnsi="Helvetica Neue" w:cs="Helvetica Neue"/>
        </w:rPr>
        <w:t>and</w:t>
      </w:r>
      <w:r>
        <w:rPr>
          <w:rFonts w:ascii="Helvetica Neue" w:eastAsia="Helvetica Neue" w:hAnsi="Helvetica Neue" w:cs="Helvetica Neue"/>
          <w:vertAlign w:val="subscript"/>
        </w:rPr>
        <w:t xml:space="preserve"> </w:t>
      </w:r>
      <w:r>
        <w:rPr>
          <w:rFonts w:ascii="Helvetica Neue" w:eastAsia="Helvetica Neue" w:hAnsi="Helvetica Neue" w:cs="Helvetica Neue"/>
        </w:rPr>
        <w:t>H</w:t>
      </w:r>
      <w:r>
        <w:rPr>
          <w:rFonts w:ascii="Helvetica Neue" w:eastAsia="Helvetica Neue" w:hAnsi="Helvetica Neue" w:cs="Helvetica Neue"/>
          <w:vertAlign w:val="subscript"/>
        </w:rPr>
        <w:t xml:space="preserve">3c </w:t>
      </w:r>
      <w:r>
        <w:rPr>
          <w:rFonts w:ascii="Helvetica Neue" w:eastAsia="Helvetica Neue" w:hAnsi="Helvetica Neue" w:cs="Helvetica Neue"/>
        </w:rPr>
        <w:t xml:space="preserve">(Figure 3.4.1, Appendix). Only species richness in Herschel vegetation had a significant relationship with spectral diversity (estimate=0.05, SE=0.02, p-value=0.02, n=11). </w:t>
      </w:r>
    </w:p>
    <w:p w14:paraId="0000012B" w14:textId="77777777" w:rsidR="00DC378F" w:rsidRDefault="00DC378F">
      <w:pPr>
        <w:rPr>
          <w:rFonts w:ascii="Helvetica Neue" w:eastAsia="Helvetica Neue" w:hAnsi="Helvetica Neue" w:cs="Helvetica Neue"/>
        </w:rPr>
      </w:pPr>
    </w:p>
    <w:p w14:paraId="0000012C" w14:textId="77777777" w:rsidR="00DC378F" w:rsidRDefault="00831253">
      <w:pPr>
        <w:pBdr>
          <w:top w:val="nil"/>
          <w:left w:val="nil"/>
          <w:bottom w:val="nil"/>
          <w:right w:val="nil"/>
          <w:between w:val="nil"/>
        </w:pBdr>
        <w:rPr>
          <w:rFonts w:ascii="Helvetica Neue" w:eastAsia="Helvetica Neue" w:hAnsi="Helvetica Neue" w:cs="Helvetica Neue"/>
          <w:b/>
          <w:color w:val="000000"/>
        </w:rPr>
      </w:pPr>
      <w:r>
        <w:rPr>
          <w:rFonts w:ascii="Helvetica Neue" w:eastAsia="Helvetica Neue" w:hAnsi="Helvetica Neue" w:cs="Helvetica Neue"/>
          <w:b/>
          <w:color w:val="000000"/>
        </w:rPr>
        <w:t>3.3.2 How does bare ground relate to biodiversity?</w:t>
      </w:r>
    </w:p>
    <w:p w14:paraId="0000012D" w14:textId="77777777" w:rsidR="00DC378F" w:rsidRDefault="00DC378F">
      <w:pPr>
        <w:pBdr>
          <w:top w:val="nil"/>
          <w:left w:val="nil"/>
          <w:bottom w:val="nil"/>
          <w:right w:val="nil"/>
          <w:between w:val="nil"/>
        </w:pBdr>
        <w:rPr>
          <w:rFonts w:ascii="Helvetica Neue" w:eastAsia="Helvetica Neue" w:hAnsi="Helvetica Neue" w:cs="Helvetica Neue"/>
          <w:b/>
        </w:rPr>
      </w:pPr>
    </w:p>
    <w:p w14:paraId="0000012E" w14:textId="71654B0C" w:rsidR="00DC378F" w:rsidRDefault="00831253">
      <w:pPr>
        <w:pBdr>
          <w:top w:val="nil"/>
          <w:left w:val="nil"/>
          <w:bottom w:val="nil"/>
          <w:right w:val="nil"/>
          <w:between w:val="nil"/>
        </w:pBdr>
        <w:spacing w:line="360" w:lineRule="auto"/>
        <w:jc w:val="both"/>
        <w:rPr>
          <w:rFonts w:ascii="Helvetica Neue" w:eastAsia="Helvetica Neue" w:hAnsi="Helvetica Neue" w:cs="Helvetica Neue"/>
          <w:color w:val="000000"/>
        </w:rPr>
      </w:pPr>
      <w:r>
        <w:rPr>
          <w:rFonts w:ascii="Helvetica Neue" w:eastAsia="Helvetica Neue" w:hAnsi="Helvetica Neue" w:cs="Helvetica Neue"/>
          <w:color w:val="000000"/>
        </w:rPr>
        <w:t>I did not find a relationship between spectral diversity bare ground in either vegetation types (Figure 3.4.1, Appendix). This implies a rejection of H</w:t>
      </w:r>
      <w:r w:rsidR="000025D0">
        <w:rPr>
          <w:rFonts w:ascii="Helvetica Neue" w:eastAsia="Helvetica Neue" w:hAnsi="Helvetica Neue" w:cs="Helvetica Neue"/>
          <w:color w:val="000000"/>
          <w:vertAlign w:val="subscript"/>
        </w:rPr>
        <w:t>3</w:t>
      </w:r>
      <w:r>
        <w:rPr>
          <w:rFonts w:ascii="Helvetica Neue" w:eastAsia="Helvetica Neue" w:hAnsi="Helvetica Neue" w:cs="Helvetica Neue"/>
          <w:color w:val="000000"/>
          <w:vertAlign w:val="subscript"/>
        </w:rPr>
        <w:t>d</w:t>
      </w:r>
      <w:r>
        <w:rPr>
          <w:rFonts w:ascii="Helvetica Neue" w:eastAsia="Helvetica Neue" w:hAnsi="Helvetica Neue" w:cs="Helvetica Neue"/>
          <w:color w:val="000000"/>
        </w:rPr>
        <w:t xml:space="preserve"> and H</w:t>
      </w:r>
      <w:r w:rsidR="000025D0">
        <w:rPr>
          <w:rFonts w:ascii="Helvetica Neue" w:eastAsia="Helvetica Neue" w:hAnsi="Helvetica Neue" w:cs="Helvetica Neue"/>
          <w:color w:val="000000"/>
          <w:vertAlign w:val="subscript"/>
        </w:rPr>
        <w:t>3</w:t>
      </w:r>
      <w:r>
        <w:rPr>
          <w:rFonts w:ascii="Helvetica Neue" w:eastAsia="Helvetica Neue" w:hAnsi="Helvetica Neue" w:cs="Helvetica Neue"/>
          <w:color w:val="000000"/>
          <w:vertAlign w:val="subscript"/>
        </w:rPr>
        <w:t xml:space="preserve">e </w:t>
      </w:r>
      <w:r>
        <w:rPr>
          <w:rFonts w:ascii="Helvetica Neue" w:eastAsia="Helvetica Neue" w:hAnsi="Helvetica Neue" w:cs="Helvetica Neue"/>
          <w:color w:val="000000"/>
        </w:rPr>
        <w:t xml:space="preserve">which predicted a strong positive correspondence between bare ground and spectral diversity. Increased bare ground did tend to result in lower spectral diversity, but large errors were associated with predicted values. </w:t>
      </w:r>
    </w:p>
    <w:p w14:paraId="0000012F" w14:textId="77777777" w:rsidR="00DC378F" w:rsidRDefault="00831253">
      <w:pPr>
        <w:rPr>
          <w:rFonts w:ascii="Helvetica Neue" w:eastAsia="Helvetica Neue" w:hAnsi="Helvetica Neue" w:cs="Helvetica Neue"/>
          <w:strike/>
        </w:rPr>
      </w:pPr>
      <w:r>
        <w:rPr>
          <w:rFonts w:ascii="Helvetica Neue" w:eastAsia="Helvetica Neue" w:hAnsi="Helvetica Neue" w:cs="Helvetica Neue"/>
        </w:rPr>
        <w:lastRenderedPageBreak/>
        <w:t xml:space="preserve">                   </w:t>
      </w:r>
    </w:p>
    <w:p w14:paraId="00000131" w14:textId="6616A61C" w:rsidR="00DC378F" w:rsidRDefault="001E7DC1">
      <w:pPr>
        <w:rPr>
          <w:rFonts w:ascii="Helvetica Neue" w:eastAsia="Helvetica Neue" w:hAnsi="Helvetica Neue" w:cs="Helvetica Neue"/>
        </w:rPr>
      </w:pPr>
      <w:r>
        <w:rPr>
          <w:rFonts w:ascii="Helvetica Neue" w:eastAsia="Helvetica Neue" w:hAnsi="Helvetica Neue" w:cs="Helvetica Neue"/>
          <w:noProof/>
        </w:rPr>
        <w:drawing>
          <wp:inline distT="0" distB="0" distL="0" distR="0" wp14:anchorId="0DEF7F67" wp14:editId="5C65AAD6">
            <wp:extent cx="5935980" cy="4514215"/>
            <wp:effectExtent l="0" t="0" r="0" b="0"/>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0-05-06 at 01.41.38.png"/>
                    <pic:cNvPicPr/>
                  </pic:nvPicPr>
                  <pic:blipFill>
                    <a:blip r:embed="rId22">
                      <a:extLst>
                        <a:ext uri="{28A0092B-C50C-407E-A947-70E740481C1C}">
                          <a14:useLocalDpi xmlns:a14="http://schemas.microsoft.com/office/drawing/2010/main" val="0"/>
                        </a:ext>
                      </a:extLst>
                    </a:blip>
                    <a:stretch>
                      <a:fillRect/>
                    </a:stretch>
                  </pic:blipFill>
                  <pic:spPr>
                    <a:xfrm>
                      <a:off x="0" y="0"/>
                      <a:ext cx="5935980" cy="4514215"/>
                    </a:xfrm>
                    <a:prstGeom prst="rect">
                      <a:avLst/>
                    </a:prstGeom>
                  </pic:spPr>
                </pic:pic>
              </a:graphicData>
            </a:graphic>
          </wp:inline>
        </w:drawing>
      </w:r>
    </w:p>
    <w:p w14:paraId="00000132" w14:textId="77777777" w:rsidR="00DC378F" w:rsidRDefault="00DC378F">
      <w:pPr>
        <w:rPr>
          <w:rFonts w:ascii="Helvetica Neue" w:eastAsia="Helvetica Neue" w:hAnsi="Helvetica Neue" w:cs="Helvetica Neue"/>
          <w:b/>
        </w:rPr>
      </w:pPr>
    </w:p>
    <w:p w14:paraId="00000133" w14:textId="06D346CC" w:rsidR="00DC378F" w:rsidRDefault="00831253">
      <w:pPr>
        <w:spacing w:line="276" w:lineRule="auto"/>
        <w:jc w:val="both"/>
        <w:rPr>
          <w:rFonts w:ascii="Helvetica Neue" w:eastAsia="Helvetica Neue" w:hAnsi="Helvetica Neue" w:cs="Helvetica Neue"/>
        </w:rPr>
      </w:pPr>
      <w:r>
        <w:rPr>
          <w:rFonts w:ascii="Helvetica Neue" w:eastAsia="Helvetica Neue" w:hAnsi="Helvetica Neue" w:cs="Helvetica Neue"/>
          <w:b/>
        </w:rPr>
        <w:t xml:space="preserve">Figure 3.3.2 Multiple Linear Regression Models Predicting Spectral Diversity (CV). </w:t>
      </w:r>
      <w:r>
        <w:rPr>
          <w:rFonts w:ascii="Helvetica Neue" w:eastAsia="Helvetica Neue" w:hAnsi="Helvetica Neue" w:cs="Helvetica Neue"/>
        </w:rPr>
        <w:t xml:space="preserve">Spectral diversity (A) increases with richness in Herschel vegetation, (B) does significantly correspond with evenness (C) tends to decrease at higher </w:t>
      </w:r>
      <w:r w:rsidR="00C94F7A">
        <w:rPr>
          <w:rFonts w:ascii="Helvetica Neue" w:eastAsia="Helvetica Neue" w:hAnsi="Helvetica Neue" w:cs="Helvetica Neue"/>
        </w:rPr>
        <w:t>bare ground</w:t>
      </w:r>
      <w:r>
        <w:rPr>
          <w:rFonts w:ascii="Helvetica Neue" w:eastAsia="Helvetica Neue" w:hAnsi="Helvetica Neue" w:cs="Helvetica Neue"/>
        </w:rPr>
        <w:t>.  Herschel vegetation types estimates are in yellow and Komakuk in blue, with ribbon representing the upper and lower bounds of the 95% confidence intervals. Plotted points represent computed spectral diversity estimates. Herschel type, n=11, Komakuk type, n=10)</w:t>
      </w:r>
    </w:p>
    <w:p w14:paraId="00000134" w14:textId="77777777" w:rsidR="00DC378F" w:rsidRDefault="00DC378F">
      <w:pPr>
        <w:rPr>
          <w:rFonts w:ascii="Helvetica Neue" w:eastAsia="Helvetica Neue" w:hAnsi="Helvetica Neue" w:cs="Helvetica Neue"/>
        </w:rPr>
      </w:pPr>
    </w:p>
    <w:p w14:paraId="00000135" w14:textId="77777777" w:rsidR="00DC378F" w:rsidRDefault="00DC378F">
      <w:pPr>
        <w:rPr>
          <w:rFonts w:ascii="Helvetica Neue" w:eastAsia="Helvetica Neue" w:hAnsi="Helvetica Neue" w:cs="Helvetica Neue"/>
        </w:rPr>
      </w:pPr>
    </w:p>
    <w:p w14:paraId="00000136" w14:textId="25C1BA00" w:rsidR="00DC378F" w:rsidRDefault="00A60FEE">
      <w:pPr>
        <w:rPr>
          <w:rFonts w:ascii="Helvetica Neue" w:eastAsia="Helvetica Neue" w:hAnsi="Helvetica Neue" w:cs="Helvetica Neue"/>
          <w:strike/>
        </w:rPr>
      </w:pPr>
      <w:r>
        <w:rPr>
          <w:rFonts w:ascii="Helvetica Neue" w:eastAsia="Helvetica Neue" w:hAnsi="Helvetica Neue" w:cs="Helvetica Neue"/>
          <w:b/>
        </w:rPr>
        <w:t>3.3.3 How</w:t>
      </w:r>
      <w:r w:rsidR="00831253">
        <w:rPr>
          <w:rFonts w:ascii="Helvetica Neue" w:eastAsia="Helvetica Neue" w:hAnsi="Helvetica Neue" w:cs="Helvetica Neue"/>
          <w:b/>
        </w:rPr>
        <w:t xml:space="preserve"> is spectral diversity influenced by additional environmental factors?</w:t>
      </w:r>
    </w:p>
    <w:p w14:paraId="00000137" w14:textId="77777777" w:rsidR="00DC378F" w:rsidRDefault="00831253">
      <w:pPr>
        <w:rPr>
          <w:rFonts w:ascii="Helvetica Neue" w:eastAsia="Helvetica Neue" w:hAnsi="Helvetica Neue" w:cs="Helvetica Neue"/>
        </w:rPr>
      </w:pPr>
      <w:r>
        <w:rPr>
          <w:rFonts w:ascii="Helvetica Neue" w:eastAsia="Helvetica Neue" w:hAnsi="Helvetica Neue" w:cs="Helvetica Neue"/>
        </w:rPr>
        <w:t xml:space="preserve"> </w:t>
      </w:r>
    </w:p>
    <w:p w14:paraId="00000138" w14:textId="77777777" w:rsidR="00DC378F" w:rsidRDefault="00831253">
      <w:pPr>
        <w:spacing w:line="360" w:lineRule="auto"/>
        <w:jc w:val="both"/>
      </w:pPr>
      <w:r>
        <w:rPr>
          <w:rFonts w:ascii="Helvetica Neue" w:eastAsia="Helvetica Neue" w:hAnsi="Helvetica Neue" w:cs="Helvetica Neue"/>
        </w:rPr>
        <w:t>When spectral signatures were ordinated with additional environmental factors derived from point framing data, total cover had close positive correspondence with spectral diversity (CV). Total cover incorporates both canopy and sub-canopy vegetation layers and indicates greater vegetation density. Shrub cover, evenness and partial richness were also correlated. Aside from the previously tested factor bare ground, flowering tissue was directionally opposed to spectral diversity.</w:t>
      </w:r>
    </w:p>
    <w:p w14:paraId="00000139" w14:textId="77777777" w:rsidR="00DC378F" w:rsidRDefault="00DC378F">
      <w:pPr>
        <w:tabs>
          <w:tab w:val="left" w:pos="4032"/>
        </w:tabs>
      </w:pPr>
    </w:p>
    <w:p w14:paraId="0000013A" w14:textId="77777777" w:rsidR="00DC378F" w:rsidRDefault="00831253">
      <w:pPr>
        <w:tabs>
          <w:tab w:val="left" w:pos="4032"/>
        </w:tabs>
      </w:pPr>
      <w:r>
        <w:rPr>
          <w:noProof/>
        </w:rPr>
        <w:lastRenderedPageBreak/>
        <w:drawing>
          <wp:inline distT="0" distB="0" distL="0" distR="0" wp14:anchorId="53C9BC2E" wp14:editId="7D450035">
            <wp:extent cx="6438615" cy="5063093"/>
            <wp:effectExtent l="0" t="0" r="0" b="0"/>
            <wp:docPr id="58" name="image12.png"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A close up of a map&#10;&#10;Description automatically generated"/>
                    <pic:cNvPicPr preferRelativeResize="0"/>
                  </pic:nvPicPr>
                  <pic:blipFill>
                    <a:blip r:embed="rId23"/>
                    <a:srcRect/>
                    <a:stretch>
                      <a:fillRect/>
                    </a:stretch>
                  </pic:blipFill>
                  <pic:spPr>
                    <a:xfrm>
                      <a:off x="0" y="0"/>
                      <a:ext cx="6438615" cy="5063093"/>
                    </a:xfrm>
                    <a:prstGeom prst="rect">
                      <a:avLst/>
                    </a:prstGeom>
                    <a:ln/>
                  </pic:spPr>
                </pic:pic>
              </a:graphicData>
            </a:graphic>
          </wp:inline>
        </w:drawing>
      </w:r>
    </w:p>
    <w:p w14:paraId="0000013B" w14:textId="77777777" w:rsidR="00DC378F" w:rsidRDefault="00DC378F">
      <w:pPr>
        <w:rPr>
          <w:rFonts w:ascii="Helvetica Neue" w:eastAsia="Helvetica Neue" w:hAnsi="Helvetica Neue" w:cs="Helvetica Neue"/>
          <w:b/>
        </w:rPr>
      </w:pPr>
    </w:p>
    <w:p w14:paraId="0000013C" w14:textId="72CB01DE" w:rsidR="00DC378F" w:rsidRDefault="00831253">
      <w:pPr>
        <w:spacing w:line="276" w:lineRule="auto"/>
        <w:jc w:val="both"/>
        <w:rPr>
          <w:rFonts w:ascii="Helvetica Neue" w:eastAsia="Helvetica Neue" w:hAnsi="Helvetica Neue" w:cs="Helvetica Neue"/>
        </w:rPr>
      </w:pPr>
      <w:r>
        <w:rPr>
          <w:rFonts w:ascii="Helvetica Neue" w:eastAsia="Helvetica Neue" w:hAnsi="Helvetica Neue" w:cs="Helvetica Neue"/>
          <w:b/>
        </w:rPr>
        <w:t xml:space="preserve">Figure 3.3.3 </w:t>
      </w:r>
      <w:r w:rsidR="007D45C8">
        <w:rPr>
          <w:rFonts w:ascii="Helvetica Neue" w:eastAsia="Helvetica Neue" w:hAnsi="Helvetica Neue" w:cs="Helvetica Neue"/>
          <w:b/>
        </w:rPr>
        <w:t>PCA</w:t>
      </w:r>
      <w:r>
        <w:rPr>
          <w:rFonts w:ascii="Helvetica Neue" w:eastAsia="Helvetica Neue" w:hAnsi="Helvetica Neue" w:cs="Helvetica Neue"/>
          <w:b/>
        </w:rPr>
        <w:t xml:space="preserve"> of Spectral Diversity (CV) and Environmental Factors </w:t>
      </w:r>
      <w:r>
        <w:rPr>
          <w:rFonts w:ascii="Helvetica Neue" w:eastAsia="Helvetica Neue" w:hAnsi="Helvetica Neue" w:cs="Helvetica Neue"/>
        </w:rPr>
        <w:t xml:space="preserve">Groups were colored with red, indicating Herschel 2018, yellow Herschel 2019, purple Komakuk 2018, blue Komakuk 2019. Factors were colored by type, green being diversity indices, orange environmental factors, and lavender spectral properties. </w:t>
      </w:r>
      <w:r>
        <w:rPr>
          <w:rFonts w:ascii="Helvetica Neue" w:eastAsia="Helvetica Neue" w:hAnsi="Helvetica Neue" w:cs="Helvetica Neue"/>
          <w:b/>
        </w:rPr>
        <w:t>Dead, graminoid, shrub, and reproductive tissue represent plot cover at canopy layer (visible when looking from above)</w:t>
      </w:r>
      <w:r>
        <w:rPr>
          <w:rFonts w:ascii="Helvetica Neue" w:eastAsia="Helvetica Neue" w:hAnsi="Helvetica Neue" w:cs="Helvetica Neue"/>
        </w:rPr>
        <w:t xml:space="preserve">. Mean reflectance is denoted as </w:t>
      </w:r>
      <w:proofErr w:type="spellStart"/>
      <w:r>
        <w:rPr>
          <w:rFonts w:ascii="Helvetica Neue" w:eastAsia="Helvetica Neue" w:hAnsi="Helvetica Neue" w:cs="Helvetica Neue"/>
        </w:rPr>
        <w:t>Spec_mean</w:t>
      </w:r>
      <w:proofErr w:type="spellEnd"/>
      <w:r>
        <w:rPr>
          <w:rFonts w:ascii="Helvetica Neue" w:eastAsia="Helvetica Neue" w:hAnsi="Helvetica Neue" w:cs="Helvetica Neue"/>
        </w:rPr>
        <w:t>; spectral diversity as CV. PC1 accounted for 39% of variance and PC2 27%.</w:t>
      </w:r>
    </w:p>
    <w:p w14:paraId="0000013D" w14:textId="77777777" w:rsidR="00DC378F" w:rsidRDefault="00DC378F">
      <w:pPr>
        <w:rPr>
          <w:rFonts w:ascii="Helvetica Neue" w:eastAsia="Helvetica Neue" w:hAnsi="Helvetica Neue" w:cs="Helvetica Neue"/>
        </w:rPr>
      </w:pPr>
    </w:p>
    <w:p w14:paraId="0000013E" w14:textId="77777777" w:rsidR="00DC378F" w:rsidRDefault="00DC378F">
      <w:pPr>
        <w:rPr>
          <w:rFonts w:ascii="Helvetica Neue" w:eastAsia="Helvetica Neue" w:hAnsi="Helvetica Neue" w:cs="Helvetica Neue"/>
        </w:rPr>
      </w:pPr>
    </w:p>
    <w:p w14:paraId="0000013F" w14:textId="4478B6F2" w:rsidR="00DC378F" w:rsidRDefault="00A60FEE">
      <w:pPr>
        <w:rPr>
          <w:rFonts w:ascii="Helvetica Neue" w:eastAsia="Helvetica Neue" w:hAnsi="Helvetica Neue" w:cs="Helvetica Neue"/>
          <w:b/>
        </w:rPr>
      </w:pPr>
      <w:r>
        <w:rPr>
          <w:rFonts w:ascii="Helvetica Neue" w:eastAsia="Helvetica Neue" w:hAnsi="Helvetica Neue" w:cs="Helvetica Neue"/>
          <w:b/>
        </w:rPr>
        <w:t>3.4 Are</w:t>
      </w:r>
      <w:r w:rsidR="00831253">
        <w:rPr>
          <w:rFonts w:ascii="Helvetica Neue" w:eastAsia="Helvetica Neue" w:hAnsi="Helvetica Neue" w:cs="Helvetica Neue"/>
          <w:b/>
        </w:rPr>
        <w:t xml:space="preserve"> closer measurements more similar than more distant measurements? </w:t>
      </w:r>
    </w:p>
    <w:p w14:paraId="00000140" w14:textId="77777777" w:rsidR="00DC378F" w:rsidRDefault="00831253">
      <w:pPr>
        <w:rPr>
          <w:rFonts w:ascii="Helvetica Neue" w:eastAsia="Helvetica Neue" w:hAnsi="Helvetica Neue" w:cs="Helvetica Neue"/>
        </w:rPr>
      </w:pPr>
      <w:r>
        <w:rPr>
          <w:rFonts w:ascii="Helvetica Neue" w:eastAsia="Helvetica Neue" w:hAnsi="Helvetica Neue" w:cs="Helvetica Neue"/>
        </w:rPr>
        <w:t xml:space="preserve">  </w:t>
      </w:r>
    </w:p>
    <w:p w14:paraId="00000141" w14:textId="6F2E02ED"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Spectral measurements exhibited of spatial autocorrelation between plots</w:t>
      </w:r>
      <w:r w:rsidR="000025D0">
        <w:rPr>
          <w:rFonts w:ascii="Helvetica Neue" w:eastAsia="Helvetica Neue" w:hAnsi="Helvetica Neue" w:cs="Helvetica Neue"/>
        </w:rPr>
        <w:t xml:space="preserve">, indicating an acceptance of </w:t>
      </w:r>
      <w:r w:rsidR="000025D0">
        <w:rPr>
          <w:rFonts w:ascii="Helvetica Neue" w:eastAsia="Helvetica Neue" w:hAnsi="Helvetica Neue" w:cs="Helvetica Neue"/>
          <w:color w:val="000000"/>
        </w:rPr>
        <w:t>H</w:t>
      </w:r>
      <w:r w:rsidR="000025D0" w:rsidRPr="000025D0">
        <w:rPr>
          <w:rFonts w:ascii="Helvetica Neue" w:eastAsia="Helvetica Neue" w:hAnsi="Helvetica Neue" w:cs="Helvetica Neue"/>
          <w:color w:val="000000"/>
          <w:vertAlign w:val="subscript"/>
        </w:rPr>
        <w:t>4a</w:t>
      </w:r>
      <w:r>
        <w:rPr>
          <w:rFonts w:ascii="Helvetica Neue" w:eastAsia="Helvetica Neue" w:hAnsi="Helvetica Neue" w:cs="Helvetica Neue"/>
        </w:rPr>
        <w:t xml:space="preserve">. The distance to the sill indicated uncorrelation of measurements 20 meters (Figure 3.4). Plots in each vegetation type were arranged along a 50 transect, meaning some spatial degree of autocorrelation is always present.  The nugget to sill ratio indicated that a maximum of 70% of variance between measurements can be attributed to distance. </w:t>
      </w:r>
    </w:p>
    <w:p w14:paraId="00000142" w14:textId="77777777" w:rsidR="00DC378F" w:rsidRDefault="00DC378F">
      <w:pPr>
        <w:rPr>
          <w:rFonts w:ascii="Helvetica Neue" w:eastAsia="Helvetica Neue" w:hAnsi="Helvetica Neue" w:cs="Helvetica Neue"/>
          <w:b/>
        </w:rPr>
      </w:pPr>
    </w:p>
    <w:p w14:paraId="00000143" w14:textId="77777777" w:rsidR="00DC378F" w:rsidRDefault="00831253">
      <w:pPr>
        <w:rPr>
          <w:rFonts w:ascii="Helvetica Neue" w:eastAsia="Helvetica Neue" w:hAnsi="Helvetica Neue" w:cs="Helvetica Neue"/>
        </w:rPr>
      </w:pPr>
      <w:r>
        <w:rPr>
          <w:rFonts w:ascii="Helvetica Neue" w:eastAsia="Helvetica Neue" w:hAnsi="Helvetica Neue" w:cs="Helvetica Neue"/>
          <w:noProof/>
        </w:rPr>
        <w:drawing>
          <wp:inline distT="0" distB="0" distL="0" distR="0" wp14:anchorId="5B25E6BD" wp14:editId="5811D9AB">
            <wp:extent cx="5727700" cy="3815715"/>
            <wp:effectExtent l="0" t="0" r="0" b="0"/>
            <wp:docPr id="62" name="image14.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A screenshot of a cell phone&#10;&#10;Description automatically generated"/>
                    <pic:cNvPicPr preferRelativeResize="0"/>
                  </pic:nvPicPr>
                  <pic:blipFill>
                    <a:blip r:embed="rId24"/>
                    <a:srcRect/>
                    <a:stretch>
                      <a:fillRect/>
                    </a:stretch>
                  </pic:blipFill>
                  <pic:spPr>
                    <a:xfrm>
                      <a:off x="0" y="0"/>
                      <a:ext cx="5727700" cy="3815715"/>
                    </a:xfrm>
                    <a:prstGeom prst="rect">
                      <a:avLst/>
                    </a:prstGeom>
                    <a:ln/>
                  </pic:spPr>
                </pic:pic>
              </a:graphicData>
            </a:graphic>
          </wp:inline>
        </w:drawing>
      </w:r>
    </w:p>
    <w:p w14:paraId="00000144" w14:textId="77777777" w:rsidR="00DC378F" w:rsidRDefault="00831253">
      <w:pPr>
        <w:shd w:val="clear" w:color="auto" w:fill="FFFFFF"/>
        <w:spacing w:before="280" w:after="280" w:line="276" w:lineRule="auto"/>
        <w:jc w:val="both"/>
        <w:rPr>
          <w:rFonts w:ascii="Helvetica Neue" w:eastAsia="Helvetica Neue" w:hAnsi="Helvetica Neue" w:cs="Helvetica Neue"/>
          <w:b/>
        </w:rPr>
      </w:pPr>
      <w:r>
        <w:rPr>
          <w:rFonts w:ascii="Helvetica Neue" w:eastAsia="Helvetica Neue" w:hAnsi="Helvetica Neue" w:cs="Helvetica Neue"/>
          <w:b/>
        </w:rPr>
        <w:t xml:space="preserve">Figure 3.4 Variogram of Spectral Measurements. </w:t>
      </w:r>
      <w:r>
        <w:rPr>
          <w:rFonts w:ascii="Helvetica Neue" w:eastAsia="Helvetica Neue" w:hAnsi="Helvetica Neue" w:cs="Helvetica Neue"/>
        </w:rPr>
        <w:t>Nugget at 0.00031; sill at 0.00043</w:t>
      </w:r>
    </w:p>
    <w:p w14:paraId="00000145" w14:textId="77777777" w:rsidR="00DC378F" w:rsidRDefault="00DC378F">
      <w:pPr>
        <w:shd w:val="clear" w:color="auto" w:fill="FFFFFF"/>
        <w:spacing w:before="280" w:after="280"/>
        <w:rPr>
          <w:rFonts w:ascii="Helvetica Neue" w:eastAsia="Helvetica Neue" w:hAnsi="Helvetica Neue" w:cs="Helvetica Neue"/>
        </w:rPr>
      </w:pPr>
    </w:p>
    <w:p w14:paraId="00000146" w14:textId="77777777" w:rsidR="00DC378F" w:rsidRDefault="00831253">
      <w:pPr>
        <w:shd w:val="clear" w:color="auto" w:fill="FFFFFF"/>
        <w:spacing w:before="280" w:after="280"/>
        <w:rPr>
          <w:rFonts w:ascii="Helvetica Neue" w:eastAsia="Helvetica Neue" w:hAnsi="Helvetica Neue" w:cs="Helvetica Neue"/>
          <w:b/>
          <w:sz w:val="28"/>
          <w:szCs w:val="28"/>
        </w:rPr>
      </w:pPr>
      <w:r>
        <w:rPr>
          <w:rFonts w:ascii="Helvetica Neue" w:eastAsia="Helvetica Neue" w:hAnsi="Helvetica Neue" w:cs="Helvetica Neue"/>
          <w:b/>
          <w:sz w:val="28"/>
          <w:szCs w:val="28"/>
        </w:rPr>
        <w:t>4. Discussion</w:t>
      </w:r>
    </w:p>
    <w:p w14:paraId="00000147" w14:textId="77777777" w:rsidR="00DC378F" w:rsidRDefault="00DC378F">
      <w:pPr>
        <w:rPr>
          <w:rFonts w:ascii="Helvetica Neue" w:eastAsia="Helvetica Neue" w:hAnsi="Helvetica Neue" w:cs="Helvetica Neue"/>
          <w:b/>
          <w:u w:val="single"/>
        </w:rPr>
      </w:pPr>
    </w:p>
    <w:p w14:paraId="00000148" w14:textId="77777777" w:rsidR="00DC378F" w:rsidRDefault="00831253">
      <w:pPr>
        <w:rPr>
          <w:rFonts w:ascii="Helvetica Neue" w:eastAsia="Helvetica Neue" w:hAnsi="Helvetica Neue" w:cs="Helvetica Neue"/>
          <w:b/>
        </w:rPr>
      </w:pPr>
      <w:r>
        <w:rPr>
          <w:rFonts w:ascii="Helvetica Neue" w:eastAsia="Helvetica Neue" w:hAnsi="Helvetica Neue" w:cs="Helvetica Neue"/>
          <w:b/>
        </w:rPr>
        <w:t xml:space="preserve">4.1 Key Findings </w:t>
      </w:r>
    </w:p>
    <w:p w14:paraId="00000149" w14:textId="77777777" w:rsidR="00DC378F" w:rsidRDefault="00DC378F">
      <w:pPr>
        <w:rPr>
          <w:rFonts w:ascii="Helvetica Neue" w:eastAsia="Helvetica Neue" w:hAnsi="Helvetica Neue" w:cs="Helvetica Neue"/>
          <w:b/>
        </w:rPr>
      </w:pPr>
    </w:p>
    <w:p w14:paraId="0000014A" w14:textId="0F0A5E18"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I found that dominant vegetation communities do have distinct spectral signatures, which they can be identified by. Mean reflectance had a larger correspondence with vegetation type than spectral diversity, suggesting an acceptance of H</w:t>
      </w:r>
      <w:r>
        <w:rPr>
          <w:rFonts w:ascii="Helvetica Neue" w:eastAsia="Helvetica Neue" w:hAnsi="Helvetica Neue" w:cs="Helvetica Neue"/>
          <w:vertAlign w:val="subscript"/>
        </w:rPr>
        <w:t>1a</w:t>
      </w:r>
      <w:r>
        <w:rPr>
          <w:rFonts w:ascii="Helvetica Neue" w:eastAsia="Helvetica Neue" w:hAnsi="Helvetica Neue" w:cs="Helvetica Neue"/>
        </w:rPr>
        <w:t>-H</w:t>
      </w:r>
      <w:r>
        <w:rPr>
          <w:rFonts w:ascii="Helvetica Neue" w:eastAsia="Helvetica Neue" w:hAnsi="Helvetica Neue" w:cs="Helvetica Neue"/>
          <w:vertAlign w:val="subscript"/>
        </w:rPr>
        <w:t>1b</w:t>
      </w:r>
      <w:r>
        <w:rPr>
          <w:rFonts w:ascii="Helvetica Neue" w:eastAsia="Helvetica Neue" w:hAnsi="Helvetica Neue" w:cs="Helvetica Neue"/>
        </w:rPr>
        <w:t>, and a rejection of H</w:t>
      </w:r>
      <w:r>
        <w:rPr>
          <w:rFonts w:ascii="Helvetica Neue" w:eastAsia="Helvetica Neue" w:hAnsi="Helvetica Neue" w:cs="Helvetica Neue"/>
          <w:vertAlign w:val="subscript"/>
        </w:rPr>
        <w:t>1c</w:t>
      </w:r>
      <w:r>
        <w:rPr>
          <w:rFonts w:ascii="Helvetica Neue" w:eastAsia="Helvetica Neue" w:hAnsi="Helvetica Neue" w:cs="Helvetica Neue"/>
        </w:rPr>
        <w:t xml:space="preserve">. Both </w:t>
      </w:r>
      <w:r w:rsidR="00BA4798">
        <w:rPr>
          <w:rFonts w:ascii="Helvetica Neue" w:eastAsia="Helvetica Neue" w:hAnsi="Helvetica Neue" w:cs="Helvetica Neue"/>
        </w:rPr>
        <w:t xml:space="preserve">mean reflectance </w:t>
      </w:r>
      <w:r>
        <w:rPr>
          <w:rFonts w:ascii="Helvetica Neue" w:eastAsia="Helvetica Neue" w:hAnsi="Helvetica Neue" w:cs="Helvetica Neue"/>
        </w:rPr>
        <w:t>and spectral diversity was greater in 2019 vegetation types. In an ordination approach, vegetation types discriminated by year and only partially by vegetation type, resulting in a rejection of H</w:t>
      </w:r>
      <w:r>
        <w:rPr>
          <w:rFonts w:ascii="Helvetica Neue" w:eastAsia="Helvetica Neue" w:hAnsi="Helvetica Neue" w:cs="Helvetica Neue"/>
          <w:vertAlign w:val="subscript"/>
        </w:rPr>
        <w:t>1d</w:t>
      </w:r>
      <w:r>
        <w:rPr>
          <w:rFonts w:ascii="Helvetica Neue" w:eastAsia="Helvetica Neue" w:hAnsi="Helvetica Neue" w:cs="Helvetica Neue"/>
        </w:rPr>
        <w:t xml:space="preserve"> and acceptance of H</w:t>
      </w:r>
      <w:r>
        <w:rPr>
          <w:rFonts w:ascii="Helvetica Neue" w:eastAsia="Helvetica Neue" w:hAnsi="Helvetica Neue" w:cs="Helvetica Neue"/>
          <w:vertAlign w:val="subscript"/>
        </w:rPr>
        <w:t xml:space="preserve">1e. </w:t>
      </w:r>
      <w:r>
        <w:rPr>
          <w:rFonts w:ascii="Helvetica Neue" w:eastAsia="Helvetica Neue" w:hAnsi="Helvetica Neue" w:cs="Helvetica Neue"/>
        </w:rPr>
        <w:t>Spectral zone unmixing showed that overall bands from the green-red transition regions (570-670 nm) of the visible spectrum are the most distinct between vegetation types, resulting in an acceptance of H</w:t>
      </w:r>
      <w:r>
        <w:rPr>
          <w:rFonts w:ascii="Helvetica Neue" w:eastAsia="Helvetica Neue" w:hAnsi="Helvetica Neue" w:cs="Helvetica Neue"/>
          <w:vertAlign w:val="subscript"/>
        </w:rPr>
        <w:t>2a</w:t>
      </w:r>
      <w:r>
        <w:rPr>
          <w:rFonts w:ascii="Helvetica Neue" w:eastAsia="Helvetica Neue" w:hAnsi="Helvetica Neue" w:cs="Helvetica Neue"/>
        </w:rPr>
        <w:t>. Dimensional reduction, through automated band selection provided a small but spectrally diverse subset of bands, accepting H</w:t>
      </w:r>
      <w:r>
        <w:rPr>
          <w:rFonts w:ascii="Helvetica Neue" w:eastAsia="Helvetica Neue" w:hAnsi="Helvetica Neue" w:cs="Helvetica Neue"/>
          <w:vertAlign w:val="subscript"/>
        </w:rPr>
        <w:t>2b</w:t>
      </w:r>
      <w:r>
        <w:rPr>
          <w:rFonts w:ascii="Helvetica Neue" w:eastAsia="Helvetica Neue" w:hAnsi="Helvetica Neue" w:cs="Helvetica Neue"/>
        </w:rPr>
        <w:t>. Both manual and automatic band selections did not visually improve discriminating vegetation types based on their spectral signatures, resulting in a rejection of H</w:t>
      </w:r>
      <w:r>
        <w:rPr>
          <w:rFonts w:ascii="Helvetica Neue" w:eastAsia="Helvetica Neue" w:hAnsi="Helvetica Neue" w:cs="Helvetica Neue"/>
          <w:vertAlign w:val="subscript"/>
        </w:rPr>
        <w:t xml:space="preserve">3a. </w:t>
      </w:r>
      <w:r>
        <w:rPr>
          <w:rFonts w:ascii="Helvetica Neue" w:eastAsia="Helvetica Neue" w:hAnsi="Helvetica Neue" w:cs="Helvetica Neue"/>
        </w:rPr>
        <w:t xml:space="preserve">Spectral diversity </w:t>
      </w:r>
      <w:r>
        <w:rPr>
          <w:rFonts w:ascii="Helvetica Neue" w:eastAsia="Helvetica Neue" w:hAnsi="Helvetica Neue" w:cs="Helvetica Neue"/>
        </w:rPr>
        <w:lastRenderedPageBreak/>
        <w:t>did not have a consistent positive relationship with species richness, species evenness, and bare ground, and a rejection of H</w:t>
      </w:r>
      <w:r>
        <w:rPr>
          <w:rFonts w:ascii="Helvetica Neue" w:eastAsia="Helvetica Neue" w:hAnsi="Helvetica Neue" w:cs="Helvetica Neue"/>
          <w:vertAlign w:val="subscript"/>
        </w:rPr>
        <w:t>3b</w:t>
      </w:r>
      <w:r>
        <w:rPr>
          <w:rFonts w:ascii="Helvetica Neue" w:eastAsia="Helvetica Neue" w:hAnsi="Helvetica Neue" w:cs="Helvetica Neue"/>
        </w:rPr>
        <w:t xml:space="preserve"> – H</w:t>
      </w:r>
      <w:r>
        <w:rPr>
          <w:rFonts w:ascii="Helvetica Neue" w:eastAsia="Helvetica Neue" w:hAnsi="Helvetica Neue" w:cs="Helvetica Neue"/>
          <w:vertAlign w:val="subscript"/>
        </w:rPr>
        <w:t xml:space="preserve">3e. </w:t>
      </w:r>
    </w:p>
    <w:p w14:paraId="0000014B"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 xml:space="preserve">My results indicate Arctic tundra vegetation types can be successfully identified by their spectral signatures, yet large variance existed between years of measurement. The incongruence between my observed spectral-biodiversity relationships and previous literature highlights the challenges and of using hyperspectral data for biodiversity predictions. </w:t>
      </w:r>
    </w:p>
    <w:p w14:paraId="0000014C" w14:textId="77777777" w:rsidR="00DC378F" w:rsidRDefault="00DC378F">
      <w:pPr>
        <w:rPr>
          <w:rFonts w:ascii="Helvetica Neue" w:eastAsia="Helvetica Neue" w:hAnsi="Helvetica Neue" w:cs="Helvetica Neue"/>
          <w:b/>
          <w:u w:val="single"/>
        </w:rPr>
      </w:pPr>
    </w:p>
    <w:p w14:paraId="0000014D" w14:textId="73657669" w:rsidR="00DC378F" w:rsidRDefault="00A60FEE">
      <w:pPr>
        <w:jc w:val="both"/>
        <w:rPr>
          <w:rFonts w:ascii="Helvetica Neue" w:eastAsia="Helvetica Neue" w:hAnsi="Helvetica Neue" w:cs="Helvetica Neue"/>
          <w:b/>
        </w:rPr>
      </w:pPr>
      <w:r>
        <w:rPr>
          <w:rFonts w:ascii="Helvetica Neue" w:eastAsia="Helvetica Neue" w:hAnsi="Helvetica Neue" w:cs="Helvetica Neue"/>
          <w:b/>
        </w:rPr>
        <w:t>4.2 How</w:t>
      </w:r>
      <w:r w:rsidR="00831253">
        <w:rPr>
          <w:rFonts w:ascii="Helvetica Neue" w:eastAsia="Helvetica Neue" w:hAnsi="Helvetica Neue" w:cs="Helvetica Neue"/>
          <w:b/>
        </w:rPr>
        <w:t xml:space="preserve"> do Arctic vegetation types discriminate based on the mean and variance of hyperspectral signatures?</w:t>
      </w:r>
    </w:p>
    <w:p w14:paraId="0000014E" w14:textId="77777777" w:rsidR="00DC378F" w:rsidRDefault="00DC378F">
      <w:pPr>
        <w:jc w:val="both"/>
        <w:rPr>
          <w:rFonts w:ascii="Helvetica Neue" w:eastAsia="Helvetica Neue" w:hAnsi="Helvetica Neue" w:cs="Helvetica Neue"/>
        </w:rPr>
      </w:pPr>
    </w:p>
    <w:p w14:paraId="0000014F" w14:textId="3DF2A77A" w:rsidR="00DC378F" w:rsidRDefault="00A60FEE">
      <w:pPr>
        <w:jc w:val="both"/>
        <w:rPr>
          <w:rFonts w:ascii="Helvetica Neue" w:eastAsia="Helvetica Neue" w:hAnsi="Helvetica Neue" w:cs="Helvetica Neue"/>
          <w:b/>
        </w:rPr>
      </w:pPr>
      <w:r>
        <w:rPr>
          <w:rFonts w:ascii="Helvetica Neue" w:eastAsia="Helvetica Neue" w:hAnsi="Helvetica Neue" w:cs="Helvetica Neue"/>
          <w:b/>
        </w:rPr>
        <w:t>4.2.1 Spectral</w:t>
      </w:r>
      <w:r w:rsidR="00831253">
        <w:rPr>
          <w:rFonts w:ascii="Helvetica Neue" w:eastAsia="Helvetica Neue" w:hAnsi="Helvetica Neue" w:cs="Helvetica Neue"/>
          <w:b/>
        </w:rPr>
        <w:t xml:space="preserve"> </w:t>
      </w:r>
      <w:r>
        <w:rPr>
          <w:rFonts w:ascii="Helvetica Neue" w:eastAsia="Helvetica Neue" w:hAnsi="Helvetica Neue" w:cs="Helvetica Neue"/>
          <w:b/>
        </w:rPr>
        <w:t>s</w:t>
      </w:r>
      <w:r w:rsidR="00831253">
        <w:rPr>
          <w:rFonts w:ascii="Helvetica Neue" w:eastAsia="Helvetica Neue" w:hAnsi="Helvetica Neue" w:cs="Helvetica Neue"/>
          <w:b/>
        </w:rPr>
        <w:t xml:space="preserve">ignatures between </w:t>
      </w:r>
      <w:r>
        <w:rPr>
          <w:rFonts w:ascii="Helvetica Neue" w:eastAsia="Helvetica Neue" w:hAnsi="Helvetica Neue" w:cs="Helvetica Neue"/>
          <w:b/>
        </w:rPr>
        <w:t>v</w:t>
      </w:r>
      <w:r w:rsidR="00831253">
        <w:rPr>
          <w:rFonts w:ascii="Helvetica Neue" w:eastAsia="Helvetica Neue" w:hAnsi="Helvetica Neue" w:cs="Helvetica Neue"/>
          <w:b/>
        </w:rPr>
        <w:t xml:space="preserve">egetation </w:t>
      </w:r>
      <w:r>
        <w:rPr>
          <w:rFonts w:ascii="Helvetica Neue" w:eastAsia="Helvetica Neue" w:hAnsi="Helvetica Neue" w:cs="Helvetica Neue"/>
          <w:b/>
        </w:rPr>
        <w:t>t</w:t>
      </w:r>
      <w:r w:rsidR="00831253">
        <w:rPr>
          <w:rFonts w:ascii="Helvetica Neue" w:eastAsia="Helvetica Neue" w:hAnsi="Helvetica Neue" w:cs="Helvetica Neue"/>
          <w:b/>
        </w:rPr>
        <w:t>ypes</w:t>
      </w:r>
    </w:p>
    <w:p w14:paraId="00000150" w14:textId="77777777" w:rsidR="00DC378F" w:rsidRDefault="00DC378F">
      <w:pPr>
        <w:jc w:val="both"/>
        <w:rPr>
          <w:rFonts w:ascii="Helvetica Neue" w:eastAsia="Helvetica Neue" w:hAnsi="Helvetica Neue" w:cs="Helvetica Neue"/>
          <w:b/>
        </w:rPr>
      </w:pPr>
    </w:p>
    <w:p w14:paraId="00000151" w14:textId="772A534B" w:rsidR="00DC378F" w:rsidRDefault="00831253">
      <w:pPr>
        <w:pBdr>
          <w:top w:val="nil"/>
          <w:left w:val="nil"/>
          <w:bottom w:val="nil"/>
          <w:right w:val="nil"/>
          <w:between w:val="nil"/>
        </w:pBdr>
        <w:spacing w:line="360" w:lineRule="auto"/>
        <w:jc w:val="both"/>
        <w:rPr>
          <w:rFonts w:ascii="Helvetica Neue" w:eastAsia="Helvetica Neue" w:hAnsi="Helvetica Neue" w:cs="Helvetica Neue"/>
          <w:color w:val="000000"/>
        </w:rPr>
      </w:pPr>
      <w:r>
        <w:rPr>
          <w:rFonts w:ascii="Helvetica Neue" w:eastAsia="Helvetica Neue" w:hAnsi="Helvetica Neue" w:cs="Helvetica Neue"/>
          <w:color w:val="000000"/>
        </w:rPr>
        <w:t>My results indicate vegetation types show greater discrimination based on their mean reflectance. I anticipated that s</w:t>
      </w:r>
      <w:sdt>
        <w:sdtPr>
          <w:tag w:val="goog_rdk_5"/>
          <w:id w:val="1315827070"/>
        </w:sdtPr>
        <w:sdtContent>
          <w:commentRangeStart w:id="4"/>
        </w:sdtContent>
      </w:sdt>
      <w:r>
        <w:rPr>
          <w:rFonts w:ascii="Helvetica Neue" w:eastAsia="Helvetica Neue" w:hAnsi="Helvetica Neue" w:cs="Helvetica Neue"/>
          <w:color w:val="000000"/>
        </w:rPr>
        <w:t xml:space="preserve">pectral diversity would have larger correspondence with vegetation types, as spectral diversity </w:t>
      </w:r>
      <w:commentRangeEnd w:id="4"/>
      <w:r>
        <w:commentReference w:id="4"/>
      </w:r>
      <w:r>
        <w:rPr>
          <w:rFonts w:ascii="Helvetica Neue" w:eastAsia="Helvetica Neue" w:hAnsi="Helvetica Neue" w:cs="Helvetica Neue"/>
          <w:color w:val="000000"/>
        </w:rPr>
        <w:t xml:space="preserve">can account for complexity of reflectance patterns across the spectrum (Wang, et al., 2016; 2018). Herschel and Komakuk vegetation types did significantly differ in their spectral diversity, but mean reflectance had a stronger relationship with vegetation type. Greater mean reflectance in Komakuk </w:t>
      </w:r>
      <w:r>
        <w:rPr>
          <w:rFonts w:ascii="Helvetica Neue" w:eastAsia="Helvetica Neue" w:hAnsi="Helvetica Neue" w:cs="Helvetica Neue"/>
        </w:rPr>
        <w:t>vegetation is</w:t>
      </w:r>
      <w:r>
        <w:rPr>
          <w:rFonts w:ascii="Helvetica Neue" w:eastAsia="Helvetica Neue" w:hAnsi="Helvetica Neue" w:cs="Helvetica Neue"/>
          <w:color w:val="000000"/>
        </w:rPr>
        <w:t xml:space="preserve"> not explained by physiological features. Increased canopy complexity and vegetation density predominantly amplify reflectance in the NIR and IR regions of the spectrum, increasing mean reflectance (Asner and Martin, 2009; </w:t>
      </w:r>
      <w:proofErr w:type="spellStart"/>
      <w:r>
        <w:rPr>
          <w:rFonts w:ascii="Helvetica Neue" w:eastAsia="Helvetica Neue" w:hAnsi="Helvetica Neue" w:cs="Helvetica Neue"/>
          <w:color w:val="000000"/>
        </w:rPr>
        <w:t>Ollinger</w:t>
      </w:r>
      <w:proofErr w:type="spellEnd"/>
      <w:r>
        <w:rPr>
          <w:rFonts w:ascii="Helvetica Neue" w:eastAsia="Helvetica Neue" w:hAnsi="Helvetica Neue" w:cs="Helvetica Neue"/>
          <w:color w:val="000000"/>
        </w:rPr>
        <w:t xml:space="preserve">, 2011). Hershel vegetation characterized by canopy forming shrubs would be expected to have greater reflectance values. Yet, Komakuk vegetation dominated with graminoid species with less canopy complexity were found to have greater mean reflectance. When ordinated, I found that standing dead cover slightly correlated with increased mean reflectance. Yet, this is unlikely to account for the large increase in </w:t>
      </w:r>
      <w:r w:rsidR="00BA4798">
        <w:rPr>
          <w:rFonts w:ascii="Helvetica Neue" w:eastAsia="Helvetica Neue" w:hAnsi="Helvetica Neue" w:cs="Helvetica Neue"/>
          <w:color w:val="000000"/>
        </w:rPr>
        <w:t>mean reflectance</w:t>
      </w:r>
      <w:r>
        <w:rPr>
          <w:rFonts w:ascii="Helvetica Neue" w:eastAsia="Helvetica Neue" w:hAnsi="Helvetica Neue" w:cs="Helvetica Neue"/>
          <w:color w:val="000000"/>
        </w:rPr>
        <w:t xml:space="preserve">. It is possible that other factors not related to Komakuk vegetation physiology resulted in the observed high differences in spectral measurements. </w:t>
      </w:r>
    </w:p>
    <w:p w14:paraId="00000152" w14:textId="77777777" w:rsidR="00DC378F" w:rsidRDefault="00DC378F">
      <w:pPr>
        <w:pBdr>
          <w:top w:val="nil"/>
          <w:left w:val="nil"/>
          <w:bottom w:val="nil"/>
          <w:right w:val="nil"/>
          <w:between w:val="nil"/>
        </w:pBdr>
        <w:rPr>
          <w:rFonts w:ascii="Helvetica Neue" w:eastAsia="Helvetica Neue" w:hAnsi="Helvetica Neue" w:cs="Helvetica Neue"/>
        </w:rPr>
      </w:pPr>
    </w:p>
    <w:p w14:paraId="00000153" w14:textId="77777777" w:rsidR="00DC378F" w:rsidRDefault="00831253">
      <w:pPr>
        <w:pBdr>
          <w:top w:val="nil"/>
          <w:left w:val="nil"/>
          <w:bottom w:val="nil"/>
          <w:right w:val="nil"/>
          <w:between w:val="nil"/>
        </w:pBdr>
        <w:spacing w:line="360" w:lineRule="auto"/>
        <w:jc w:val="both"/>
        <w:rPr>
          <w:rFonts w:ascii="Helvetica Neue" w:eastAsia="Helvetica Neue" w:hAnsi="Helvetica Neue" w:cs="Helvetica Neue"/>
          <w:color w:val="000000"/>
        </w:rPr>
      </w:pPr>
      <w:r>
        <w:rPr>
          <w:rFonts w:ascii="Helvetica Neue" w:eastAsia="Helvetica Neue" w:hAnsi="Helvetica Neue" w:cs="Helvetica Neue"/>
          <w:color w:val="000000"/>
        </w:rPr>
        <w:t xml:space="preserve">Vegetation types may show greater discrimination by spectral diversity during senescence. At vegetation senescence, differences in chemical properties, such as photosynthetic pigmentation are most prominent (Beamish et al., 2017). Pigmentation influences reflectance across multiple spectral regions, resulting in vegetation types showing less differentiation based on their mean reflectance (Wang, et al., </w:t>
      </w:r>
      <w:proofErr w:type="gramStart"/>
      <w:r>
        <w:rPr>
          <w:rFonts w:ascii="Helvetica Neue" w:eastAsia="Helvetica Neue" w:hAnsi="Helvetica Neue" w:cs="Helvetica Neue"/>
          <w:color w:val="000000"/>
        </w:rPr>
        <w:t>2018;  2018</w:t>
      </w:r>
      <w:proofErr w:type="gramEnd"/>
      <w:r>
        <w:rPr>
          <w:rFonts w:ascii="Helvetica Neue" w:eastAsia="Helvetica Neue" w:hAnsi="Helvetica Neue" w:cs="Helvetica Neue"/>
          <w:color w:val="000000"/>
        </w:rPr>
        <w:t xml:space="preserve">b). Spectral diversity accounts for variation across spectral regions and would be a better </w:t>
      </w:r>
      <w:r>
        <w:rPr>
          <w:rFonts w:ascii="Helvetica Neue" w:eastAsia="Helvetica Neue" w:hAnsi="Helvetica Neue" w:cs="Helvetica Neue"/>
          <w:color w:val="000000"/>
        </w:rPr>
        <w:lastRenderedPageBreak/>
        <w:t>metric for distinguishing vegetation types (ibid). Quantifying how mean reflectance and spectral diversity vary between phenological phases, could provide insight into when vegetation types are most distinct in their spectral diversity.</w:t>
      </w:r>
    </w:p>
    <w:p w14:paraId="00000154" w14:textId="77777777" w:rsidR="00DC378F" w:rsidRDefault="00DC378F">
      <w:pPr>
        <w:pBdr>
          <w:top w:val="nil"/>
          <w:left w:val="nil"/>
          <w:bottom w:val="nil"/>
          <w:right w:val="nil"/>
          <w:between w:val="nil"/>
        </w:pBdr>
        <w:rPr>
          <w:rFonts w:ascii="Helvetica Neue" w:eastAsia="Helvetica Neue" w:hAnsi="Helvetica Neue" w:cs="Helvetica Neue"/>
        </w:rPr>
      </w:pPr>
    </w:p>
    <w:p w14:paraId="00000155" w14:textId="59CFB54A" w:rsidR="00DC378F" w:rsidRDefault="00831253">
      <w:pPr>
        <w:rPr>
          <w:rFonts w:ascii="Helvetica Neue" w:eastAsia="Helvetica Neue" w:hAnsi="Helvetica Neue" w:cs="Helvetica Neue"/>
          <w:b/>
        </w:rPr>
      </w:pPr>
      <w:r>
        <w:rPr>
          <w:rFonts w:ascii="Helvetica Neue" w:eastAsia="Helvetica Neue" w:hAnsi="Helvetica Neue" w:cs="Helvetica Neue"/>
          <w:b/>
        </w:rPr>
        <w:t xml:space="preserve">4.2.2 Spectral </w:t>
      </w:r>
      <w:r w:rsidR="00A60FEE">
        <w:rPr>
          <w:rFonts w:ascii="Helvetica Neue" w:eastAsia="Helvetica Neue" w:hAnsi="Helvetica Neue" w:cs="Helvetica Neue"/>
          <w:b/>
        </w:rPr>
        <w:t>s</w:t>
      </w:r>
      <w:r>
        <w:rPr>
          <w:rFonts w:ascii="Helvetica Neue" w:eastAsia="Helvetica Neue" w:hAnsi="Helvetica Neue" w:cs="Helvetica Neue"/>
          <w:b/>
        </w:rPr>
        <w:t xml:space="preserve">ignatures between </w:t>
      </w:r>
      <w:r w:rsidR="00A60FEE">
        <w:rPr>
          <w:rFonts w:ascii="Helvetica Neue" w:eastAsia="Helvetica Neue" w:hAnsi="Helvetica Neue" w:cs="Helvetica Neue"/>
          <w:b/>
        </w:rPr>
        <w:t>y</w:t>
      </w:r>
      <w:r>
        <w:rPr>
          <w:rFonts w:ascii="Helvetica Neue" w:eastAsia="Helvetica Neue" w:hAnsi="Helvetica Neue" w:cs="Helvetica Neue"/>
          <w:b/>
        </w:rPr>
        <w:t>ears</w:t>
      </w:r>
    </w:p>
    <w:p w14:paraId="00000156" w14:textId="77777777" w:rsidR="00DC378F" w:rsidRDefault="00DC378F">
      <w:pPr>
        <w:rPr>
          <w:rFonts w:ascii="Helvetica Neue" w:eastAsia="Helvetica Neue" w:hAnsi="Helvetica Neue" w:cs="Helvetica Neue"/>
          <w:b/>
        </w:rPr>
      </w:pPr>
    </w:p>
    <w:p w14:paraId="00000157"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 xml:space="preserve">Vegetation types showing less spectral differentiation in 2018 may be attributed cloudy cover during measurements. At Arctic sites, persistent cloud cover, variable solar irradiance, and short phenological phases impact measurement quality and the ability to replicate measurements between years (Beamish et al., 2017). Increased cloud cover during 2018 measurements likely confounded spectral data, resulting in less spectral differentiation between vegetation types (Hope et al., 1993). While measurements were calibrated for solar irradiance conditions, this only standardizes reflectance and does not compensate for altered patterns of reflectance at low irradiance. Cloud cover is likely to have resulted in 2018 measurements capturing less variation between vegetation types. </w:t>
      </w:r>
    </w:p>
    <w:p w14:paraId="00000158" w14:textId="77777777" w:rsidR="00DC378F" w:rsidRDefault="00DC378F">
      <w:pPr>
        <w:rPr>
          <w:rFonts w:ascii="Helvetica Neue" w:eastAsia="Helvetica Neue" w:hAnsi="Helvetica Neue" w:cs="Helvetica Neue"/>
        </w:rPr>
      </w:pPr>
    </w:p>
    <w:p w14:paraId="00000159"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The onset of senescence during the 2018 measurements may have resulted in lower mean reflectance. Short growing seasons at high latitudes result in rapid shifts in phenology (Bjorkman et al., 2015).  Measurements occurring 6 days earlier in 2019 could result in vegetation still exhibiting typical maximum canopy characteristics, while in 2018 vegetation would be beginning to senescence. Pigmentation concentration, and canopy density decrease during senescence, resulting in lower mean reflectance (</w:t>
      </w:r>
      <w:proofErr w:type="spellStart"/>
      <w:r>
        <w:rPr>
          <w:rFonts w:ascii="Helvetica Neue" w:eastAsia="Helvetica Neue" w:hAnsi="Helvetica Neue" w:cs="Helvetica Neue"/>
        </w:rPr>
        <w:t>Chavana</w:t>
      </w:r>
      <w:proofErr w:type="spellEnd"/>
      <w:r>
        <w:rPr>
          <w:rFonts w:ascii="Helvetica Neue" w:eastAsia="Helvetica Neue" w:hAnsi="Helvetica Neue" w:cs="Helvetica Neue"/>
        </w:rPr>
        <w:t xml:space="preserve">-Bryant et al., 2017; Wang, et al., 2016b). Lower mean reflectance in 2018, may be attributed to measurements occurring during onset of senescence. </w:t>
      </w:r>
    </w:p>
    <w:p w14:paraId="0000015A" w14:textId="77777777" w:rsidR="00DC378F" w:rsidRDefault="00DC378F">
      <w:pPr>
        <w:rPr>
          <w:rFonts w:ascii="Helvetica Neue" w:eastAsia="Helvetica Neue" w:hAnsi="Helvetica Neue" w:cs="Helvetica Neue"/>
        </w:rPr>
      </w:pPr>
    </w:p>
    <w:p w14:paraId="0000015B"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Exploratory analysis indicated that potential variations in wetness are unlikely to have influenced spectral signatures between years. Previous work has found that temporal variations in wetness influence measurements (Wang, et al., 2016). Wetness increases absorbance in the red and NIR regions of the spectrum, resulting in a lower mean reflectance (</w:t>
      </w:r>
      <w:proofErr w:type="spellStart"/>
      <w:r>
        <w:rPr>
          <w:rFonts w:ascii="Helvetica Neue" w:eastAsia="Helvetica Neue" w:hAnsi="Helvetica Neue" w:cs="Helvetica Neue"/>
        </w:rPr>
        <w:t>Buchhorn</w:t>
      </w:r>
      <w:proofErr w:type="spellEnd"/>
      <w:r>
        <w:rPr>
          <w:rFonts w:ascii="Helvetica Neue" w:eastAsia="Helvetica Neue" w:hAnsi="Helvetica Neue" w:cs="Helvetica Neue"/>
        </w:rPr>
        <w:t xml:space="preserve"> et al., 2013; Liu et al., 2017). Using point framing data, I identified two plots, which had records of standing water, indicating higher wetness. When ordinated I observed no visual trend of wetness influencing spectral signatures, as wet plots in 2018 had both the highest and lowest mean reflectance. This indicates that </w:t>
      </w:r>
      <w:r>
        <w:rPr>
          <w:rFonts w:ascii="Helvetica Neue" w:eastAsia="Helvetica Neue" w:hAnsi="Helvetica Neue" w:cs="Helvetica Neue"/>
        </w:rPr>
        <w:lastRenderedPageBreak/>
        <w:t xml:space="preserve">seasonal weather variation influencing wetness is unlikely to explain the spectral difference in between years. </w:t>
      </w:r>
    </w:p>
    <w:p w14:paraId="0000015C" w14:textId="77777777" w:rsidR="00DC378F" w:rsidRDefault="00DC378F">
      <w:pPr>
        <w:rPr>
          <w:rFonts w:ascii="Helvetica Neue" w:eastAsia="Helvetica Neue" w:hAnsi="Helvetica Neue" w:cs="Helvetica Neue"/>
        </w:rPr>
      </w:pPr>
    </w:p>
    <w:p w14:paraId="0000015D" w14:textId="4859E313"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 xml:space="preserve">Lower levels of replication may have contributed to higher mean reflectance and spectral diversity in 2019. Reduced replication could have resulted in obtaining an unrepresentative sample including greater small-scale heterogeneous features. Factors such as dry soil, small stones, and lichens can increase mean reflectance (Asner, 1998; </w:t>
      </w:r>
      <w:proofErr w:type="spellStart"/>
      <w:r>
        <w:rPr>
          <w:rFonts w:ascii="Helvetica Neue" w:eastAsia="Helvetica Neue" w:hAnsi="Helvetica Neue" w:cs="Helvetica Neue"/>
        </w:rPr>
        <w:t>Chuvieco</w:t>
      </w:r>
      <w:proofErr w:type="spellEnd"/>
      <w:r>
        <w:rPr>
          <w:rFonts w:ascii="Helvetica Neue" w:eastAsia="Helvetica Neue" w:hAnsi="Helvetica Neue" w:cs="Helvetica Neue"/>
        </w:rPr>
        <w:t xml:space="preserve"> et al., 2002). Komakuk plots have increased bare ground visibility and an increased chance of including high reflectance heterogeneous features. Yet a post hoc linear regression model showed that bare ground has a non-significant slightly negative relationship with </w:t>
      </w:r>
      <w:r w:rsidR="00BA4798">
        <w:rPr>
          <w:rFonts w:ascii="Helvetica Neue" w:eastAsia="Helvetica Neue" w:hAnsi="Helvetica Neue" w:cs="Helvetica Neue"/>
        </w:rPr>
        <w:t>mean reflectance</w:t>
      </w:r>
      <w:r>
        <w:rPr>
          <w:rFonts w:ascii="Helvetica Neue" w:eastAsia="Helvetica Neue" w:hAnsi="Helvetica Neue" w:cs="Helvetica Neue"/>
        </w:rPr>
        <w:t xml:space="preserve"> (Appendix xxx). Therefore, Unrepresentative sampling of small-scale heterogeneous features are unlikely connected to variability in spectral signatures. </w:t>
      </w:r>
    </w:p>
    <w:p w14:paraId="0000015E" w14:textId="77777777" w:rsidR="00DC378F" w:rsidRDefault="00DC378F">
      <w:pPr>
        <w:spacing w:line="360" w:lineRule="auto"/>
        <w:jc w:val="both"/>
        <w:rPr>
          <w:rFonts w:ascii="Helvetica Neue" w:eastAsia="Helvetica Neue" w:hAnsi="Helvetica Neue" w:cs="Helvetica Neue"/>
        </w:rPr>
      </w:pPr>
    </w:p>
    <w:p w14:paraId="0000015F" w14:textId="28EDBB91" w:rsidR="00DC378F" w:rsidRDefault="00831253">
      <w:pPr>
        <w:pBdr>
          <w:top w:val="nil"/>
          <w:left w:val="nil"/>
          <w:bottom w:val="nil"/>
          <w:right w:val="nil"/>
          <w:between w:val="nil"/>
        </w:pBdr>
        <w:rPr>
          <w:rFonts w:ascii="Helvetica Neue" w:eastAsia="Helvetica Neue" w:hAnsi="Helvetica Neue" w:cs="Helvetica Neue"/>
          <w:b/>
          <w:color w:val="000000"/>
        </w:rPr>
      </w:pPr>
      <w:r>
        <w:rPr>
          <w:rFonts w:ascii="Helvetica Neue" w:eastAsia="Helvetica Neue" w:hAnsi="Helvetica Neue" w:cs="Helvetica Neue"/>
          <w:b/>
          <w:color w:val="000000"/>
        </w:rPr>
        <w:t xml:space="preserve">4.2.3 Identifying </w:t>
      </w:r>
      <w:r w:rsidR="00A60FEE">
        <w:rPr>
          <w:rFonts w:ascii="Helvetica Neue" w:eastAsia="Helvetica Neue" w:hAnsi="Helvetica Neue" w:cs="Helvetica Neue"/>
          <w:b/>
          <w:color w:val="000000"/>
        </w:rPr>
        <w:t>v</w:t>
      </w:r>
      <w:r>
        <w:rPr>
          <w:rFonts w:ascii="Helvetica Neue" w:eastAsia="Helvetica Neue" w:hAnsi="Helvetica Neue" w:cs="Helvetica Neue"/>
          <w:b/>
          <w:color w:val="000000"/>
        </w:rPr>
        <w:t xml:space="preserve">egetation by </w:t>
      </w:r>
      <w:r w:rsidR="00A60FEE">
        <w:rPr>
          <w:rFonts w:ascii="Helvetica Neue" w:eastAsia="Helvetica Neue" w:hAnsi="Helvetica Neue" w:cs="Helvetica Neue"/>
          <w:b/>
          <w:color w:val="000000"/>
        </w:rPr>
        <w:t>s</w:t>
      </w:r>
      <w:r>
        <w:rPr>
          <w:rFonts w:ascii="Helvetica Neue" w:eastAsia="Helvetica Neue" w:hAnsi="Helvetica Neue" w:cs="Helvetica Neue"/>
          <w:b/>
          <w:color w:val="000000"/>
        </w:rPr>
        <w:t xml:space="preserve">pectral </w:t>
      </w:r>
      <w:r w:rsidR="00A60FEE">
        <w:rPr>
          <w:rFonts w:ascii="Helvetica Neue" w:eastAsia="Helvetica Neue" w:hAnsi="Helvetica Neue" w:cs="Helvetica Neue"/>
          <w:b/>
          <w:color w:val="000000"/>
        </w:rPr>
        <w:t>s</w:t>
      </w:r>
      <w:r>
        <w:rPr>
          <w:rFonts w:ascii="Helvetica Neue" w:eastAsia="Helvetica Neue" w:hAnsi="Helvetica Neue" w:cs="Helvetica Neue"/>
          <w:b/>
          <w:color w:val="000000"/>
        </w:rPr>
        <w:t xml:space="preserve">ignatures in </w:t>
      </w:r>
      <w:r w:rsidR="00A60FEE">
        <w:rPr>
          <w:rFonts w:ascii="Helvetica Neue" w:eastAsia="Helvetica Neue" w:hAnsi="Helvetica Neue" w:cs="Helvetica Neue"/>
          <w:b/>
          <w:color w:val="000000"/>
        </w:rPr>
        <w:t>o</w:t>
      </w:r>
      <w:r>
        <w:rPr>
          <w:rFonts w:ascii="Helvetica Neue" w:eastAsia="Helvetica Neue" w:hAnsi="Helvetica Neue" w:cs="Helvetica Neue"/>
          <w:b/>
          <w:color w:val="000000"/>
        </w:rPr>
        <w:t>rdination</w:t>
      </w:r>
    </w:p>
    <w:p w14:paraId="00000160" w14:textId="77777777" w:rsidR="00DC378F" w:rsidRDefault="00DC378F">
      <w:pPr>
        <w:pBdr>
          <w:top w:val="nil"/>
          <w:left w:val="nil"/>
          <w:bottom w:val="nil"/>
          <w:right w:val="nil"/>
          <w:between w:val="nil"/>
        </w:pBdr>
        <w:rPr>
          <w:rFonts w:ascii="Helvetica Neue" w:eastAsia="Helvetica Neue" w:hAnsi="Helvetica Neue" w:cs="Helvetica Neue"/>
          <w:b/>
        </w:rPr>
      </w:pPr>
    </w:p>
    <w:p w14:paraId="00000161" w14:textId="77777777" w:rsidR="00DC378F" w:rsidRDefault="00831253">
      <w:pPr>
        <w:pBdr>
          <w:top w:val="nil"/>
          <w:left w:val="nil"/>
          <w:bottom w:val="nil"/>
          <w:right w:val="nil"/>
          <w:between w:val="nil"/>
        </w:pBdr>
        <w:spacing w:line="360" w:lineRule="auto"/>
        <w:jc w:val="both"/>
        <w:rPr>
          <w:rFonts w:ascii="Helvetica Neue" w:eastAsia="Helvetica Neue" w:hAnsi="Helvetica Neue" w:cs="Helvetica Neue"/>
          <w:color w:val="000000"/>
        </w:rPr>
      </w:pPr>
      <w:r>
        <w:rPr>
          <w:rFonts w:ascii="Helvetica Neue" w:eastAsia="Helvetica Neue" w:hAnsi="Helvetica Neue" w:cs="Helvetica Neue"/>
          <w:color w:val="000000"/>
        </w:rPr>
        <w:t xml:space="preserve">I found that when </w:t>
      </w:r>
      <w:r>
        <w:rPr>
          <w:rFonts w:ascii="Helvetica Neue" w:eastAsia="Helvetica Neue" w:hAnsi="Helvetica Neue" w:cs="Helvetica Neue"/>
        </w:rPr>
        <w:t>ordinating</w:t>
      </w:r>
      <w:r>
        <w:rPr>
          <w:rFonts w:ascii="Helvetica Neue" w:eastAsia="Helvetica Neue" w:hAnsi="Helvetica Neue" w:cs="Helvetica Neue"/>
          <w:color w:val="000000"/>
        </w:rPr>
        <w:t xml:space="preserve"> only spectral signatures from 2019, Herschel and Komakuk plots visually discriminated. The lack of inter-type differentiation between 2018 plots, and strong intra-type differences between 2018 and 2019 suggests uncertainty in how well spectral signatures can be used to identify vegetation types. </w:t>
      </w:r>
    </w:p>
    <w:p w14:paraId="00000162" w14:textId="77777777" w:rsidR="00DC378F" w:rsidRDefault="00DC378F">
      <w:pPr>
        <w:pBdr>
          <w:top w:val="nil"/>
          <w:left w:val="nil"/>
          <w:bottom w:val="nil"/>
          <w:right w:val="nil"/>
          <w:between w:val="nil"/>
        </w:pBdr>
        <w:rPr>
          <w:rFonts w:ascii="Helvetica Neue" w:eastAsia="Helvetica Neue" w:hAnsi="Helvetica Neue" w:cs="Helvetica Neue"/>
        </w:rPr>
      </w:pPr>
    </w:p>
    <w:p w14:paraId="00000163" w14:textId="77777777" w:rsidR="00DC378F" w:rsidRDefault="00831253">
      <w:pPr>
        <w:pBdr>
          <w:top w:val="nil"/>
          <w:left w:val="nil"/>
          <w:bottom w:val="nil"/>
          <w:right w:val="nil"/>
          <w:between w:val="nil"/>
        </w:pBdr>
        <w:spacing w:line="360" w:lineRule="auto"/>
        <w:jc w:val="both"/>
        <w:rPr>
          <w:rFonts w:ascii="Helvetica Neue" w:eastAsia="Helvetica Neue" w:hAnsi="Helvetica Neue" w:cs="Helvetica Neue"/>
          <w:color w:val="000000"/>
        </w:rPr>
      </w:pPr>
      <w:r>
        <w:rPr>
          <w:rFonts w:ascii="Helvetica Neue" w:eastAsia="Helvetica Neue" w:hAnsi="Helvetica Neue" w:cs="Helvetica Neue"/>
          <w:color w:val="000000"/>
        </w:rPr>
        <w:t xml:space="preserve">Using a PCA, mixed vegetation plots could not be discriminated. When </w:t>
      </w:r>
      <w:r>
        <w:rPr>
          <w:rFonts w:ascii="Helvetica Neue" w:eastAsia="Helvetica Neue" w:hAnsi="Helvetica Neue" w:cs="Helvetica Neue"/>
        </w:rPr>
        <w:t>ordinated</w:t>
      </w:r>
      <w:r>
        <w:rPr>
          <w:rFonts w:ascii="Helvetica Neue" w:eastAsia="Helvetica Neue" w:hAnsi="Helvetica Neue" w:cs="Helvetica Neue"/>
          <w:color w:val="000000"/>
        </w:rPr>
        <w:t>, I expected that mixed plots would cluster into two groups, each corresponding with one vegetation type. Mixed plots were selected based on visually exhibiting characteristic Herschel or Komakuk features. I found that overlap between Komakuk plots occurred, but that mixed Herschel plots occupied their own region in ordinal space. This</w:t>
      </w:r>
      <w:r>
        <w:rPr>
          <w:rFonts w:ascii="Helvetica Neue" w:eastAsia="Helvetica Neue" w:hAnsi="Helvetica Neue" w:cs="Helvetica Neue"/>
        </w:rPr>
        <w:t xml:space="preserve"> </w:t>
      </w:r>
      <w:r>
        <w:rPr>
          <w:rFonts w:ascii="Helvetica Neue" w:eastAsia="Helvetica Neue" w:hAnsi="Helvetica Neue" w:cs="Helvetica Neue"/>
          <w:color w:val="000000"/>
        </w:rPr>
        <w:t xml:space="preserve">could be explained by mixed Herschel plots having regional heterogeneity in vegetation compositional structure or phenotypic appearance (Asner, 1998). Alternatively, environmental factors may have had greater influence on spectral signatures than vegetation type. This suggests that at regional scales additional sources of heterogeneity may reduce spectral signatures distinctness, making vegetation types more challenging to discriminate. </w:t>
      </w:r>
    </w:p>
    <w:p w14:paraId="00000164" w14:textId="77777777" w:rsidR="00DC378F" w:rsidRDefault="00DC378F">
      <w:pPr>
        <w:pBdr>
          <w:top w:val="nil"/>
          <w:left w:val="nil"/>
          <w:bottom w:val="nil"/>
          <w:right w:val="nil"/>
          <w:between w:val="nil"/>
        </w:pBdr>
        <w:rPr>
          <w:rFonts w:ascii="Helvetica Neue" w:eastAsia="Helvetica Neue" w:hAnsi="Helvetica Neue" w:cs="Helvetica Neue"/>
        </w:rPr>
      </w:pPr>
    </w:p>
    <w:p w14:paraId="00000165" w14:textId="77777777" w:rsidR="00DC378F" w:rsidRDefault="00831253">
      <w:pPr>
        <w:jc w:val="both"/>
        <w:rPr>
          <w:rFonts w:ascii="Helvetica Neue" w:eastAsia="Helvetica Neue" w:hAnsi="Helvetica Neue" w:cs="Helvetica Neue"/>
          <w:b/>
          <w:sz w:val="28"/>
          <w:szCs w:val="28"/>
        </w:rPr>
      </w:pPr>
      <w:r>
        <w:rPr>
          <w:rFonts w:ascii="Helvetica Neue" w:eastAsia="Helvetica Neue" w:hAnsi="Helvetica Neue" w:cs="Helvetica Neue"/>
          <w:b/>
          <w:sz w:val="28"/>
          <w:szCs w:val="28"/>
        </w:rPr>
        <w:t>4.3 Does band selection influence correspondence between spectral diversity and vegetation?</w:t>
      </w:r>
    </w:p>
    <w:p w14:paraId="00000166" w14:textId="77777777" w:rsidR="00DC378F" w:rsidRDefault="00DC378F">
      <w:pPr>
        <w:rPr>
          <w:rFonts w:ascii="Helvetica Neue" w:eastAsia="Helvetica Neue" w:hAnsi="Helvetica Neue" w:cs="Helvetica Neue"/>
          <w:b/>
        </w:rPr>
      </w:pPr>
    </w:p>
    <w:p w14:paraId="00000167" w14:textId="77777777" w:rsidR="00DC378F" w:rsidRDefault="00831253">
      <w:r>
        <w:rPr>
          <w:rFonts w:ascii="Helvetica Neue" w:eastAsia="Helvetica Neue" w:hAnsi="Helvetica Neue" w:cs="Helvetica Neue"/>
          <w:b/>
        </w:rPr>
        <w:t>4.3.1 What regions of the spectrum best discriminate vegetation types?</w:t>
      </w:r>
      <w:r>
        <w:t xml:space="preserve"> </w:t>
      </w:r>
    </w:p>
    <w:p w14:paraId="00000168" w14:textId="77777777" w:rsidR="00DC378F" w:rsidRDefault="00DC378F">
      <w:pPr>
        <w:rPr>
          <w:rFonts w:ascii="Helvetica Neue" w:eastAsia="Helvetica Neue" w:hAnsi="Helvetica Neue" w:cs="Helvetica Neue"/>
          <w:b/>
        </w:rPr>
      </w:pPr>
    </w:p>
    <w:p w14:paraId="00000169"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In the visible region of the spectrum vegetation types had the greatest difference in reflectance values. I found that bands in the green-red transition region (570-670 nm) were the most distinct between vegetation types.  Reflectance values showed greater between type differences at 573 nm, which corresponds with the absorbance of anthocyanin (</w:t>
      </w:r>
      <w:proofErr w:type="spellStart"/>
      <w:r>
        <w:rPr>
          <w:rFonts w:ascii="Helvetica Neue" w:eastAsia="Helvetica Neue" w:hAnsi="Helvetica Neue" w:cs="Helvetica Neue"/>
        </w:rPr>
        <w:t>Merzlyak</w:t>
      </w:r>
      <w:proofErr w:type="spellEnd"/>
      <w:r>
        <w:rPr>
          <w:rFonts w:ascii="Helvetica Neue" w:eastAsia="Helvetica Neue" w:hAnsi="Helvetica Neue" w:cs="Helvetica Neue"/>
        </w:rPr>
        <w:t xml:space="preserve"> et al., 2008). Leaf anthocyanin accumulation occurs as a response to temperature and light stress or vegetation entering senescence (</w:t>
      </w:r>
      <w:proofErr w:type="spellStart"/>
      <w:r>
        <w:rPr>
          <w:rFonts w:ascii="Helvetica Neue" w:eastAsia="Helvetica Neue" w:hAnsi="Helvetica Neue" w:cs="Helvetica Neue"/>
        </w:rPr>
        <w:t>Landi</w:t>
      </w:r>
      <w:proofErr w:type="spellEnd"/>
      <w:r>
        <w:rPr>
          <w:rFonts w:ascii="Helvetica Neue" w:eastAsia="Helvetica Neue" w:hAnsi="Helvetica Neue" w:cs="Helvetica Neue"/>
        </w:rPr>
        <w:t xml:space="preserve"> et al., 2015; </w:t>
      </w:r>
      <w:proofErr w:type="spellStart"/>
      <w:r>
        <w:rPr>
          <w:rFonts w:ascii="Helvetica Neue" w:eastAsia="Helvetica Neue" w:hAnsi="Helvetica Neue" w:cs="Helvetica Neue"/>
        </w:rPr>
        <w:t>Ollinger</w:t>
      </w:r>
      <w:proofErr w:type="spellEnd"/>
      <w:r>
        <w:rPr>
          <w:rFonts w:ascii="Helvetica Neue" w:eastAsia="Helvetica Neue" w:hAnsi="Helvetica Neue" w:cs="Helvetica Neue"/>
        </w:rPr>
        <w:t xml:space="preserve">, 2011). Yet, there is no indication of either of these events in Herschel vegetation, where anthocyanin absorbance was greater.  The high distinctness in visible spectral regions can likely be attributed to baseline differences in pigmentation concentration between vegetation types. </w:t>
      </w:r>
    </w:p>
    <w:p w14:paraId="0000016A" w14:textId="77777777" w:rsidR="00DC378F" w:rsidRDefault="00DC378F">
      <w:pPr>
        <w:rPr>
          <w:rFonts w:ascii="Helvetica Neue" w:eastAsia="Helvetica Neue" w:hAnsi="Helvetica Neue" w:cs="Helvetica Neue"/>
        </w:rPr>
      </w:pPr>
    </w:p>
    <w:p w14:paraId="0000016B" w14:textId="77777777" w:rsidR="00DC378F" w:rsidRDefault="00DC378F">
      <w:pPr>
        <w:rPr>
          <w:rFonts w:ascii="Helvetica Neue" w:eastAsia="Helvetica Neue" w:hAnsi="Helvetica Neue" w:cs="Helvetica Neue"/>
        </w:rPr>
      </w:pPr>
    </w:p>
    <w:p w14:paraId="0000016C" w14:textId="77777777" w:rsidR="00DC378F" w:rsidRDefault="00831253">
      <w:pPr>
        <w:jc w:val="both"/>
        <w:rPr>
          <w:rFonts w:ascii="Helvetica Neue" w:eastAsia="Helvetica Neue" w:hAnsi="Helvetica Neue" w:cs="Helvetica Neue"/>
          <w:b/>
        </w:rPr>
      </w:pPr>
      <w:r>
        <w:rPr>
          <w:rFonts w:ascii="Helvetica Neue" w:eastAsia="Helvetica Neue" w:hAnsi="Helvetica Neue" w:cs="Helvetica Neue"/>
          <w:b/>
        </w:rPr>
        <w:t xml:space="preserve">4.3.2 Does band selection improve differentiation vegetation types based on spectral signature? </w:t>
      </w:r>
    </w:p>
    <w:p w14:paraId="0000016D" w14:textId="77777777" w:rsidR="00DC378F" w:rsidRDefault="00DC378F">
      <w:pPr>
        <w:rPr>
          <w:rFonts w:ascii="Helvetica Neue" w:eastAsia="Helvetica Neue" w:hAnsi="Helvetica Neue" w:cs="Helvetica Neue"/>
        </w:rPr>
      </w:pPr>
    </w:p>
    <w:p w14:paraId="0000016E"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Band selections did not result in vegetation types showing greater visual discrimination based on spectral diversity. This suggests that bands from spectrally distinct regions do not correspond with</w:t>
      </w:r>
      <w:sdt>
        <w:sdtPr>
          <w:tag w:val="goog_rdk_6"/>
          <w:id w:val="-1070733955"/>
        </w:sdtPr>
        <w:sdtContent>
          <w:commentRangeStart w:id="5"/>
        </w:sdtContent>
      </w:sdt>
      <w:r>
        <w:rPr>
          <w:rFonts w:ascii="Helvetica Neue" w:eastAsia="Helvetica Neue" w:hAnsi="Helvetica Neue" w:cs="Helvetica Neue"/>
        </w:rPr>
        <w:t xml:space="preserve"> greater betwee</w:t>
      </w:r>
      <w:commentRangeEnd w:id="5"/>
      <w:r>
        <w:commentReference w:id="5"/>
      </w:r>
      <w:r>
        <w:rPr>
          <w:rFonts w:ascii="Helvetica Neue" w:eastAsia="Helvetica Neue" w:hAnsi="Helvetica Neue" w:cs="Helvetica Neue"/>
        </w:rPr>
        <w:t xml:space="preserve">n type differences in spectral diversity. Band selection was insensitive to the distantness of input spectral signatures. Song, 2005 and Somers et al., 2010 highlight the importance of using distinct endmember classes when calculating ISI to subset bands by. Therefore, I conducted an additional automatic band selection using only 2019 data, that contained greater spectral differentiation between vegetation types (Appendix). I found significant visual correspondence with the original band selection. This suggests that the most discriminative bands were consistent between years. Alternatively, ISI values were not sensitive to the additional noise of less distinct 2018 endmembers. </w:t>
      </w:r>
    </w:p>
    <w:p w14:paraId="0000016F" w14:textId="77777777" w:rsidR="00DC378F" w:rsidRDefault="00DC378F">
      <w:pPr>
        <w:rPr>
          <w:rFonts w:ascii="Helvetica Neue" w:eastAsia="Helvetica Neue" w:hAnsi="Helvetica Neue" w:cs="Helvetica Neue"/>
        </w:rPr>
      </w:pPr>
    </w:p>
    <w:p w14:paraId="00000170" w14:textId="77777777" w:rsidR="00DC378F" w:rsidRDefault="00831253">
      <w:pPr>
        <w:jc w:val="both"/>
        <w:rPr>
          <w:rFonts w:ascii="Helvetica Neue" w:eastAsia="Helvetica Neue" w:hAnsi="Helvetica Neue" w:cs="Helvetica Neue"/>
          <w:b/>
          <w:sz w:val="28"/>
          <w:szCs w:val="28"/>
        </w:rPr>
      </w:pPr>
      <w:r>
        <w:rPr>
          <w:rFonts w:ascii="Helvetica Neue" w:eastAsia="Helvetica Neue" w:hAnsi="Helvetica Neue" w:cs="Helvetica Neue"/>
          <w:b/>
          <w:sz w:val="28"/>
          <w:szCs w:val="28"/>
        </w:rPr>
        <w:t>4.4 How does spectral diversity relate to species richness, evenness, and bare ground?</w:t>
      </w:r>
    </w:p>
    <w:p w14:paraId="00000171" w14:textId="77777777" w:rsidR="00DC378F" w:rsidRDefault="00DC378F">
      <w:pPr>
        <w:rPr>
          <w:rFonts w:ascii="Helvetica Neue" w:eastAsia="Helvetica Neue" w:hAnsi="Helvetica Neue" w:cs="Helvetica Neue"/>
          <w:b/>
          <w:sz w:val="28"/>
          <w:szCs w:val="28"/>
        </w:rPr>
      </w:pPr>
    </w:p>
    <w:p w14:paraId="00000172" w14:textId="438A4EAF" w:rsidR="00DC378F" w:rsidRDefault="00A60FEE">
      <w:pPr>
        <w:pBdr>
          <w:top w:val="nil"/>
          <w:left w:val="nil"/>
          <w:bottom w:val="nil"/>
          <w:right w:val="nil"/>
          <w:between w:val="nil"/>
        </w:pBdr>
        <w:rPr>
          <w:rFonts w:ascii="Helvetica Neue" w:eastAsia="Helvetica Neue" w:hAnsi="Helvetica Neue" w:cs="Helvetica Neue"/>
          <w:b/>
          <w:color w:val="000000"/>
        </w:rPr>
      </w:pPr>
      <w:r>
        <w:rPr>
          <w:rFonts w:ascii="Helvetica Neue" w:eastAsia="Helvetica Neue" w:hAnsi="Helvetica Neue" w:cs="Helvetica Neue"/>
          <w:b/>
          <w:color w:val="000000"/>
        </w:rPr>
        <w:t>4.4.1 How</w:t>
      </w:r>
      <w:r w:rsidR="00831253">
        <w:rPr>
          <w:rFonts w:ascii="Helvetica Neue" w:eastAsia="Helvetica Neue" w:hAnsi="Helvetica Neue" w:cs="Helvetica Neue"/>
          <w:b/>
          <w:color w:val="000000"/>
        </w:rPr>
        <w:t xml:space="preserve"> do species richness and evenness relate to spectral diversity? </w:t>
      </w:r>
    </w:p>
    <w:p w14:paraId="00000173" w14:textId="77777777" w:rsidR="00DC378F" w:rsidRDefault="00DC378F">
      <w:pPr>
        <w:pBdr>
          <w:top w:val="nil"/>
          <w:left w:val="nil"/>
          <w:bottom w:val="nil"/>
          <w:right w:val="nil"/>
          <w:between w:val="nil"/>
        </w:pBdr>
        <w:rPr>
          <w:rFonts w:ascii="Helvetica Neue" w:eastAsia="Helvetica Neue" w:hAnsi="Helvetica Neue" w:cs="Helvetica Neue"/>
          <w:b/>
        </w:rPr>
      </w:pPr>
    </w:p>
    <w:p w14:paraId="00000174" w14:textId="77777777" w:rsidR="00DC378F" w:rsidRDefault="00831253">
      <w:pPr>
        <w:pBdr>
          <w:top w:val="nil"/>
          <w:left w:val="nil"/>
          <w:bottom w:val="nil"/>
          <w:right w:val="nil"/>
          <w:between w:val="nil"/>
        </w:pBdr>
        <w:spacing w:line="360" w:lineRule="auto"/>
        <w:jc w:val="both"/>
        <w:rPr>
          <w:rFonts w:ascii="Helvetica Neue" w:eastAsia="Helvetica Neue" w:hAnsi="Helvetica Neue" w:cs="Helvetica Neue"/>
          <w:color w:val="000000"/>
        </w:rPr>
      </w:pPr>
      <w:r>
        <w:rPr>
          <w:rFonts w:ascii="Helvetica Neue" w:eastAsia="Helvetica Neue" w:hAnsi="Helvetica Neue" w:cs="Helvetica Neue"/>
          <w:color w:val="000000"/>
        </w:rPr>
        <w:t>My results did not exhibit clear relationships between spectral diversity and biodiversity. This contradicts previous work that supports the existence of the spectral diversity hypothesis (</w:t>
      </w:r>
      <w:proofErr w:type="spellStart"/>
      <w:r>
        <w:rPr>
          <w:rFonts w:ascii="Helvetica Neue" w:eastAsia="Helvetica Neue" w:hAnsi="Helvetica Neue" w:cs="Helvetica Neue"/>
          <w:color w:val="000000"/>
        </w:rPr>
        <w:t>Gholizadeh</w:t>
      </w:r>
      <w:proofErr w:type="spellEnd"/>
      <w:r>
        <w:rPr>
          <w:rFonts w:ascii="Helvetica Neue" w:eastAsia="Helvetica Neue" w:hAnsi="Helvetica Neue" w:cs="Helvetica Neue"/>
          <w:color w:val="000000"/>
        </w:rPr>
        <w:t xml:space="preserve"> et al., 2018; </w:t>
      </w:r>
      <w:proofErr w:type="spellStart"/>
      <w:r>
        <w:rPr>
          <w:rFonts w:ascii="Helvetica Neue" w:eastAsia="Helvetica Neue" w:hAnsi="Helvetica Neue" w:cs="Helvetica Neue"/>
          <w:color w:val="000000"/>
        </w:rPr>
        <w:t>Schmidtlein</w:t>
      </w:r>
      <w:proofErr w:type="spellEnd"/>
      <w:r>
        <w:rPr>
          <w:rFonts w:ascii="Helvetica Neue" w:eastAsia="Helvetica Neue" w:hAnsi="Helvetica Neue" w:cs="Helvetica Neue"/>
          <w:color w:val="000000"/>
        </w:rPr>
        <w:t xml:space="preserve"> and </w:t>
      </w:r>
      <w:proofErr w:type="spellStart"/>
      <w:r>
        <w:rPr>
          <w:rFonts w:ascii="Helvetica Neue" w:eastAsia="Helvetica Neue" w:hAnsi="Helvetica Neue" w:cs="Helvetica Neue"/>
          <w:color w:val="000000"/>
        </w:rPr>
        <w:t>Fassnacht</w:t>
      </w:r>
      <w:proofErr w:type="spellEnd"/>
      <w:r>
        <w:rPr>
          <w:rFonts w:ascii="Helvetica Neue" w:eastAsia="Helvetica Neue" w:hAnsi="Helvetica Neue" w:cs="Helvetica Neue"/>
          <w:color w:val="000000"/>
        </w:rPr>
        <w:t xml:space="preserve">, 2017; Schweiger et al., </w:t>
      </w:r>
      <w:r>
        <w:rPr>
          <w:rFonts w:ascii="Helvetica Neue" w:eastAsia="Helvetica Neue" w:hAnsi="Helvetica Neue" w:cs="Helvetica Neue"/>
          <w:color w:val="000000"/>
        </w:rPr>
        <w:lastRenderedPageBreak/>
        <w:t xml:space="preserve">2018; Wang, et al., 2016a; 2018a, 2018b). It has been shown that spectral to biodiversity relationships </w:t>
      </w:r>
      <w:r>
        <w:rPr>
          <w:rFonts w:ascii="Helvetica Neue" w:eastAsia="Helvetica Neue" w:hAnsi="Helvetica Neue" w:cs="Helvetica Neue"/>
        </w:rPr>
        <w:t>were</w:t>
      </w:r>
      <w:r>
        <w:rPr>
          <w:rFonts w:ascii="Helvetica Neue" w:eastAsia="Helvetica Neue" w:hAnsi="Helvetica Neue" w:cs="Helvetica Neue"/>
          <w:color w:val="000000"/>
        </w:rPr>
        <w:t xml:space="preserve"> stronger when using indexes that incorporate both richness and evenness, such as Shannon’s or Simpson’s diversity (Wang, et al., 2016a; 2018). In </w:t>
      </w:r>
      <w:r>
        <w:rPr>
          <w:rFonts w:ascii="Helvetica Neue" w:eastAsia="Helvetica Neue" w:hAnsi="Helvetica Neue" w:cs="Helvetica Neue"/>
        </w:rPr>
        <w:t>p</w:t>
      </w:r>
      <w:r>
        <w:rPr>
          <w:rFonts w:ascii="Helvetica Neue" w:eastAsia="Helvetica Neue" w:hAnsi="Helvetica Neue" w:cs="Helvetica Neue"/>
          <w:color w:val="000000"/>
        </w:rPr>
        <w:t>ost hoc exploratory analysis, I did not find that Shannon or Simpson evidence diversity indexes had stronger relationships to spectral diversity. My results did not show consistent spectral-biodiversity relationships and did not show evidence for the spectral diversity hyp</w:t>
      </w:r>
      <w:sdt>
        <w:sdtPr>
          <w:tag w:val="goog_rdk_7"/>
          <w:id w:val="-512147401"/>
        </w:sdtPr>
        <w:sdtContent>
          <w:commentRangeStart w:id="6"/>
        </w:sdtContent>
      </w:sdt>
      <w:r>
        <w:rPr>
          <w:rFonts w:ascii="Helvetica Neue" w:eastAsia="Helvetica Neue" w:hAnsi="Helvetica Neue" w:cs="Helvetica Neue"/>
          <w:color w:val="000000"/>
        </w:rPr>
        <w:t>othesi</w:t>
      </w:r>
      <w:commentRangeEnd w:id="6"/>
      <w:r>
        <w:commentReference w:id="6"/>
      </w:r>
      <w:r>
        <w:rPr>
          <w:rFonts w:ascii="Helvetica Neue" w:eastAsia="Helvetica Neue" w:hAnsi="Helvetica Neue" w:cs="Helvetica Neue"/>
          <w:color w:val="000000"/>
        </w:rPr>
        <w:t xml:space="preserve">s. </w:t>
      </w:r>
    </w:p>
    <w:p w14:paraId="00000175" w14:textId="77777777" w:rsidR="00DC378F" w:rsidRDefault="00DC378F">
      <w:pPr>
        <w:pBdr>
          <w:top w:val="nil"/>
          <w:left w:val="nil"/>
          <w:bottom w:val="nil"/>
          <w:right w:val="nil"/>
          <w:between w:val="nil"/>
        </w:pBdr>
        <w:rPr>
          <w:rFonts w:ascii="Helvetica Neue" w:eastAsia="Helvetica Neue" w:hAnsi="Helvetica Neue" w:cs="Helvetica Neue"/>
        </w:rPr>
      </w:pPr>
    </w:p>
    <w:p w14:paraId="00000176" w14:textId="77777777" w:rsidR="00DC378F" w:rsidRDefault="00831253">
      <w:pPr>
        <w:pBdr>
          <w:top w:val="nil"/>
          <w:left w:val="nil"/>
          <w:bottom w:val="nil"/>
          <w:right w:val="nil"/>
          <w:between w:val="nil"/>
        </w:pBdr>
        <w:spacing w:line="360" w:lineRule="auto"/>
        <w:jc w:val="both"/>
        <w:rPr>
          <w:rFonts w:ascii="Helvetica Neue" w:eastAsia="Helvetica Neue" w:hAnsi="Helvetica Neue" w:cs="Helvetica Neue"/>
          <w:color w:val="000000"/>
        </w:rPr>
      </w:pPr>
      <w:sdt>
        <w:sdtPr>
          <w:tag w:val="goog_rdk_8"/>
          <w:id w:val="366418760"/>
        </w:sdtPr>
        <w:sdtContent>
          <w:commentRangeStart w:id="7"/>
        </w:sdtContent>
      </w:sdt>
      <w:r>
        <w:rPr>
          <w:rFonts w:ascii="Helvetica Neue" w:eastAsia="Helvetica Neue" w:hAnsi="Helvetica Neue" w:cs="Helvetica Neue"/>
          <w:color w:val="000000"/>
        </w:rPr>
        <w:t xml:space="preserve">My results not supporting the spectral diversity hypothesis is unlikely to be attributed to </w:t>
      </w:r>
      <w:r>
        <w:rPr>
          <w:rFonts w:ascii="Helvetica Neue" w:eastAsia="Helvetica Neue" w:hAnsi="Helvetica Neue" w:cs="Helvetica Neue"/>
        </w:rPr>
        <w:t>phenology</w:t>
      </w:r>
      <w:r>
        <w:rPr>
          <w:rFonts w:ascii="Helvetica Neue" w:eastAsia="Helvetica Neue" w:hAnsi="Helvetica Neue" w:cs="Helvetica Neue"/>
          <w:color w:val="000000"/>
        </w:rPr>
        <w:t xml:space="preserve">. </w:t>
      </w:r>
      <w:commentRangeEnd w:id="7"/>
      <w:r>
        <w:commentReference w:id="7"/>
      </w:r>
      <w:r>
        <w:rPr>
          <w:rFonts w:ascii="Helvetica Neue" w:eastAsia="Helvetica Neue" w:hAnsi="Helvetica Neue" w:cs="Helvetica Neue"/>
        </w:rPr>
        <w:t>It has</w:t>
      </w:r>
      <w:r>
        <w:rPr>
          <w:rFonts w:ascii="Helvetica Neue" w:eastAsia="Helvetica Neue" w:hAnsi="Helvetica Neue" w:cs="Helvetica Neue"/>
          <w:color w:val="000000"/>
        </w:rPr>
        <w:t xml:space="preserve"> been </w:t>
      </w:r>
      <w:r>
        <w:rPr>
          <w:rFonts w:ascii="Helvetica Neue" w:eastAsia="Helvetica Neue" w:hAnsi="Helvetica Neue" w:cs="Helvetica Neue"/>
        </w:rPr>
        <w:t>identified</w:t>
      </w:r>
      <w:r>
        <w:rPr>
          <w:rFonts w:ascii="Helvetica Neue" w:eastAsia="Helvetica Neue" w:hAnsi="Helvetica Neue" w:cs="Helvetica Neue"/>
          <w:color w:val="000000"/>
        </w:rPr>
        <w:t xml:space="preserve"> that other spectral-biodiversity relationships (NDVI-richness) are variable over the growing season</w:t>
      </w:r>
      <w:r>
        <w:rPr>
          <w:rFonts w:ascii="Helvetica Neue" w:eastAsia="Helvetica Neue" w:hAnsi="Helvetica Neue" w:cs="Helvetica Neue"/>
        </w:rPr>
        <w:t>. Yet, Wang et al., 2016b showed spectral-biodiversity relationships are most pronounced during</w:t>
      </w:r>
      <w:r>
        <w:rPr>
          <w:rFonts w:ascii="Helvetica Neue" w:eastAsia="Helvetica Neue" w:hAnsi="Helvetica Neue" w:cs="Helvetica Neue"/>
          <w:color w:val="000000"/>
        </w:rPr>
        <w:t xml:space="preserve"> maximum </w:t>
      </w:r>
      <w:r>
        <w:rPr>
          <w:rFonts w:ascii="Helvetica Neue" w:eastAsia="Helvetica Neue" w:hAnsi="Helvetica Neue" w:cs="Helvetica Neue"/>
        </w:rPr>
        <w:t>canopy</w:t>
      </w:r>
      <w:r>
        <w:rPr>
          <w:rFonts w:ascii="Helvetica Neue" w:eastAsia="Helvetica Neue" w:hAnsi="Helvetica Neue" w:cs="Helvetica Neue"/>
          <w:color w:val="000000"/>
        </w:rPr>
        <w:t xml:space="preserve">. Measurements occurring at maximum canopy </w:t>
      </w:r>
      <w:r>
        <w:rPr>
          <w:rFonts w:ascii="Helvetica Neue" w:eastAsia="Helvetica Neue" w:hAnsi="Helvetica Neue" w:cs="Helvetica Neue"/>
        </w:rPr>
        <w:t>can result</w:t>
      </w:r>
      <w:r>
        <w:rPr>
          <w:rFonts w:ascii="Helvetica Neue" w:eastAsia="Helvetica Neue" w:hAnsi="Helvetica Neue" w:cs="Helvetica Neue"/>
          <w:color w:val="000000"/>
        </w:rPr>
        <w:t xml:space="preserve"> in the reduced visibility of short-statured vegetation (</w:t>
      </w:r>
      <w:proofErr w:type="spellStart"/>
      <w:r>
        <w:rPr>
          <w:rFonts w:ascii="Helvetica Neue" w:eastAsia="Helvetica Neue" w:hAnsi="Helvetica Neue" w:cs="Helvetica Neue"/>
          <w:color w:val="000000"/>
        </w:rPr>
        <w:t>Gholizadeh</w:t>
      </w:r>
      <w:proofErr w:type="spellEnd"/>
      <w:r>
        <w:rPr>
          <w:rFonts w:ascii="Helvetica Neue" w:eastAsia="Helvetica Neue" w:hAnsi="Helvetica Neue" w:cs="Helvetica Neue"/>
          <w:color w:val="000000"/>
        </w:rPr>
        <w:t xml:space="preserve"> et al., 2018; Wang, et al., 2018). Thus, increased diversity in understory vegetation would be not captured by increases in spectral diversity. </w:t>
      </w:r>
      <w:r>
        <w:rPr>
          <w:rFonts w:ascii="Helvetica Neue" w:eastAsia="Helvetica Neue" w:hAnsi="Helvetica Neue" w:cs="Helvetica Neue"/>
        </w:rPr>
        <w:t>My results do not show evidence of this</w:t>
      </w:r>
      <w:sdt>
        <w:sdtPr>
          <w:tag w:val="goog_rdk_9"/>
          <w:id w:val="-1065335832"/>
        </w:sdtPr>
        <w:sdtContent>
          <w:commentRangeStart w:id="8"/>
        </w:sdtContent>
      </w:sdt>
      <w:r>
        <w:rPr>
          <w:rFonts w:ascii="Helvetica Neue" w:eastAsia="Helvetica Neue" w:hAnsi="Helvetica Neue" w:cs="Helvetica Neue"/>
          <w:color w:val="000000"/>
        </w:rPr>
        <w:t xml:space="preserve"> as spectral diversity was found to increase with richness in Herschel vegetation, which has greater canopy complexity than Komakuk</w:t>
      </w:r>
      <w:commentRangeEnd w:id="8"/>
      <w:r>
        <w:commentReference w:id="8"/>
      </w:r>
      <w:r>
        <w:rPr>
          <w:rFonts w:ascii="Helvetica Neue" w:eastAsia="Helvetica Neue" w:hAnsi="Helvetica Neue" w:cs="Helvetica Neue"/>
          <w:color w:val="000000"/>
        </w:rPr>
        <w:t xml:space="preserve">. </w:t>
      </w:r>
      <w:proofErr w:type="gramStart"/>
      <w:r>
        <w:rPr>
          <w:rFonts w:ascii="Helvetica Neue" w:eastAsia="Helvetica Neue" w:hAnsi="Helvetica Neue" w:cs="Helvetica Neue"/>
        </w:rPr>
        <w:t xml:space="preserve">Observed </w:t>
      </w:r>
      <w:r>
        <w:rPr>
          <w:rFonts w:ascii="Helvetica Neue" w:eastAsia="Helvetica Neue" w:hAnsi="Helvetica Neue" w:cs="Helvetica Neue"/>
          <w:color w:val="000000"/>
        </w:rPr>
        <w:t xml:space="preserve"> spectral</w:t>
      </w:r>
      <w:proofErr w:type="gramEnd"/>
      <w:r>
        <w:rPr>
          <w:rFonts w:ascii="Helvetica Neue" w:eastAsia="Helvetica Neue" w:hAnsi="Helvetica Neue" w:cs="Helvetica Neue"/>
          <w:color w:val="000000"/>
        </w:rPr>
        <w:t xml:space="preserve">-biodiversity relationships are </w:t>
      </w:r>
      <w:r>
        <w:rPr>
          <w:rFonts w:ascii="Helvetica Neue" w:eastAsia="Helvetica Neue" w:hAnsi="Helvetica Neue" w:cs="Helvetica Neue"/>
        </w:rPr>
        <w:t>unlikely to be</w:t>
      </w:r>
      <w:r>
        <w:rPr>
          <w:rFonts w:ascii="Helvetica Neue" w:eastAsia="Helvetica Neue" w:hAnsi="Helvetica Neue" w:cs="Helvetica Neue"/>
          <w:color w:val="000000"/>
        </w:rPr>
        <w:t xml:space="preserve"> influenced by measurements occurring at maximum canopy.</w:t>
      </w:r>
    </w:p>
    <w:p w14:paraId="00000177" w14:textId="77777777" w:rsidR="00DC378F" w:rsidRDefault="00DC378F">
      <w:pPr>
        <w:pBdr>
          <w:top w:val="nil"/>
          <w:left w:val="nil"/>
          <w:bottom w:val="nil"/>
          <w:right w:val="nil"/>
          <w:between w:val="nil"/>
        </w:pBdr>
        <w:rPr>
          <w:rFonts w:ascii="Helvetica Neue" w:eastAsia="Helvetica Neue" w:hAnsi="Helvetica Neue" w:cs="Helvetica Neue"/>
        </w:rPr>
      </w:pPr>
    </w:p>
    <w:p w14:paraId="00000178" w14:textId="77777777" w:rsidR="00DC378F" w:rsidRDefault="00831253">
      <w:pPr>
        <w:pBdr>
          <w:top w:val="nil"/>
          <w:left w:val="nil"/>
          <w:bottom w:val="nil"/>
          <w:right w:val="nil"/>
          <w:between w:val="nil"/>
        </w:pBdr>
        <w:rPr>
          <w:rFonts w:ascii="Helvetica Neue" w:eastAsia="Helvetica Neue" w:hAnsi="Helvetica Neue" w:cs="Helvetica Neue"/>
          <w:b/>
          <w:color w:val="000000"/>
        </w:rPr>
      </w:pPr>
      <w:r>
        <w:rPr>
          <w:rFonts w:ascii="Helvetica Neue" w:eastAsia="Helvetica Neue" w:hAnsi="Helvetica Neue" w:cs="Helvetica Neue"/>
          <w:b/>
          <w:color w:val="000000"/>
        </w:rPr>
        <w:t>4.4.2 How does bare ground relate to spectral diversity?</w:t>
      </w:r>
    </w:p>
    <w:p w14:paraId="00000179" w14:textId="77777777" w:rsidR="00DC378F" w:rsidRDefault="00DC378F">
      <w:pPr>
        <w:pBdr>
          <w:top w:val="nil"/>
          <w:left w:val="nil"/>
          <w:bottom w:val="nil"/>
          <w:right w:val="nil"/>
          <w:between w:val="nil"/>
        </w:pBdr>
        <w:rPr>
          <w:rFonts w:ascii="Helvetica Neue" w:eastAsia="Helvetica Neue" w:hAnsi="Helvetica Neue" w:cs="Helvetica Neue"/>
          <w:b/>
        </w:rPr>
      </w:pPr>
    </w:p>
    <w:p w14:paraId="0000017A" w14:textId="77777777" w:rsidR="00DC378F" w:rsidRDefault="00831253">
      <w:pPr>
        <w:pBdr>
          <w:top w:val="nil"/>
          <w:left w:val="nil"/>
          <w:bottom w:val="nil"/>
          <w:right w:val="nil"/>
          <w:between w:val="nil"/>
        </w:pBdr>
        <w:spacing w:line="360" w:lineRule="auto"/>
        <w:jc w:val="both"/>
        <w:rPr>
          <w:rFonts w:ascii="Helvetica Neue" w:eastAsia="Helvetica Neue" w:hAnsi="Helvetica Neue" w:cs="Helvetica Neue"/>
          <w:color w:val="000000"/>
        </w:rPr>
      </w:pPr>
      <w:r>
        <w:rPr>
          <w:rFonts w:ascii="Helvetica Neue" w:eastAsia="Helvetica Neue" w:hAnsi="Helvetica Neue" w:cs="Helvetica Neue"/>
          <w:color w:val="000000"/>
        </w:rPr>
        <w:t xml:space="preserve">My results did not show evidence of a significant relationship between bare ground spectral diversity. This does not correspond with previously cited literature that found bare ground to be an </w:t>
      </w:r>
      <w:r>
        <w:rPr>
          <w:rFonts w:ascii="Helvetica Neue" w:eastAsia="Helvetica Neue" w:hAnsi="Helvetica Neue" w:cs="Helvetica Neue"/>
        </w:rPr>
        <w:t>important</w:t>
      </w:r>
      <w:r>
        <w:rPr>
          <w:rFonts w:ascii="Helvetica Neue" w:eastAsia="Helvetica Neue" w:hAnsi="Helvetica Neue" w:cs="Helvetica Neue"/>
          <w:color w:val="000000"/>
        </w:rPr>
        <w:t xml:space="preserve"> predictor of spectral diversity (</w:t>
      </w:r>
      <w:proofErr w:type="spellStart"/>
      <w:r>
        <w:rPr>
          <w:rFonts w:ascii="Helvetica Neue" w:eastAsia="Helvetica Neue" w:hAnsi="Helvetica Neue" w:cs="Helvetica Neue"/>
          <w:color w:val="000000"/>
        </w:rPr>
        <w:t>Gholizadeh</w:t>
      </w:r>
      <w:proofErr w:type="spellEnd"/>
      <w:r>
        <w:rPr>
          <w:rFonts w:ascii="Helvetica Neue" w:eastAsia="Helvetica Neue" w:hAnsi="Helvetica Neue" w:cs="Helvetica Neue"/>
          <w:color w:val="000000"/>
        </w:rPr>
        <w:t xml:space="preserve"> et al., 2018; Wang, et al., 2018). Soil reflectance is a spatially and temporally variable, being sensitive to </w:t>
      </w:r>
      <w:r>
        <w:rPr>
          <w:rFonts w:ascii="Helvetica Neue" w:eastAsia="Helvetica Neue" w:hAnsi="Helvetica Neue" w:cs="Helvetica Neue"/>
        </w:rPr>
        <w:t>moisture</w:t>
      </w:r>
      <w:r>
        <w:rPr>
          <w:rFonts w:ascii="Helvetica Neue" w:eastAsia="Helvetica Neue" w:hAnsi="Helvetica Neue" w:cs="Helvetica Neue"/>
          <w:color w:val="000000"/>
        </w:rPr>
        <w:t xml:space="preserve"> and roughness (</w:t>
      </w:r>
      <w:proofErr w:type="spellStart"/>
      <w:r>
        <w:rPr>
          <w:rFonts w:ascii="Helvetica Neue" w:eastAsia="Helvetica Neue" w:hAnsi="Helvetica Neue" w:cs="Helvetica Neue"/>
          <w:color w:val="000000"/>
        </w:rPr>
        <w:t>Jacquemoud</w:t>
      </w:r>
      <w:proofErr w:type="spellEnd"/>
      <w:r>
        <w:rPr>
          <w:rFonts w:ascii="Helvetica Neue" w:eastAsia="Helvetica Neue" w:hAnsi="Helvetica Neue" w:cs="Helvetica Neue"/>
          <w:color w:val="000000"/>
        </w:rPr>
        <w:t xml:space="preserve"> et al., 1992). There is the potential of general correspondence between the reflectance of high carbon soil (</w:t>
      </w:r>
      <w:proofErr w:type="spellStart"/>
      <w:r>
        <w:rPr>
          <w:rFonts w:ascii="Helvetica Neue" w:eastAsia="Helvetica Neue" w:hAnsi="Helvetica Neue" w:cs="Helvetica Neue"/>
          <w:color w:val="000000"/>
        </w:rPr>
        <w:t>Jacquemoud</w:t>
      </w:r>
      <w:proofErr w:type="spellEnd"/>
      <w:r>
        <w:rPr>
          <w:rFonts w:ascii="Helvetica Neue" w:eastAsia="Helvetica Neue" w:hAnsi="Helvetica Neue" w:cs="Helvetica Neue"/>
          <w:color w:val="000000"/>
        </w:rPr>
        <w:t xml:space="preserve"> et al., 1992; Summers et al., 2011) and the spectral signatures of Herschel and Komakuk vegetation. Yet, </w:t>
      </w:r>
      <w:r>
        <w:rPr>
          <w:rFonts w:ascii="Helvetica Neue" w:eastAsia="Helvetica Neue" w:hAnsi="Helvetica Neue" w:cs="Helvetica Neue"/>
        </w:rPr>
        <w:t xml:space="preserve">standing litter, mosses, and lichen are also visible with </w:t>
      </w:r>
      <w:r>
        <w:rPr>
          <w:rFonts w:ascii="Helvetica Neue" w:eastAsia="Helvetica Neue" w:hAnsi="Helvetica Neue" w:cs="Helvetica Neue"/>
          <w:color w:val="000000"/>
        </w:rPr>
        <w:t xml:space="preserve">bare ground. While standing litter has spectral signatures that resemble soil (van Leeuwen and </w:t>
      </w:r>
      <w:proofErr w:type="spellStart"/>
      <w:r>
        <w:rPr>
          <w:rFonts w:ascii="Helvetica Neue" w:eastAsia="Helvetica Neue" w:hAnsi="Helvetica Neue" w:cs="Helvetica Neue"/>
          <w:color w:val="000000"/>
        </w:rPr>
        <w:t>Huete</w:t>
      </w:r>
      <w:proofErr w:type="spellEnd"/>
      <w:r>
        <w:rPr>
          <w:rFonts w:ascii="Helvetica Neue" w:eastAsia="Helvetica Neue" w:hAnsi="Helvetica Neue" w:cs="Helvetica Neue"/>
          <w:color w:val="000000"/>
        </w:rPr>
        <w:t xml:space="preserve">, 1996), moss and lichen which have distinct spectral signatures from Arctic tundra vascular plants, making this less likely (Hope et al., 1993). Despite being spectrally distinct, bare ground in did influence spectral diversity. </w:t>
      </w:r>
    </w:p>
    <w:p w14:paraId="0000017B" w14:textId="77777777" w:rsidR="00DC378F" w:rsidRDefault="00DC378F">
      <w:pPr>
        <w:rPr>
          <w:rFonts w:ascii="Helvetica Neue" w:eastAsia="Helvetica Neue" w:hAnsi="Helvetica Neue" w:cs="Helvetica Neue"/>
          <w:b/>
        </w:rPr>
      </w:pPr>
    </w:p>
    <w:p w14:paraId="0000017C" w14:textId="77777777" w:rsidR="00DC378F" w:rsidRDefault="00831253">
      <w:pPr>
        <w:rPr>
          <w:rFonts w:ascii="Helvetica Neue" w:eastAsia="Helvetica Neue" w:hAnsi="Helvetica Neue" w:cs="Helvetica Neue"/>
          <w:b/>
        </w:rPr>
      </w:pPr>
      <w:proofErr w:type="gramStart"/>
      <w:r>
        <w:rPr>
          <w:rFonts w:ascii="Helvetica Neue" w:eastAsia="Helvetica Neue" w:hAnsi="Helvetica Neue" w:cs="Helvetica Neue"/>
          <w:b/>
        </w:rPr>
        <w:lastRenderedPageBreak/>
        <w:t>4.4.3  Limitations</w:t>
      </w:r>
      <w:proofErr w:type="gramEnd"/>
      <w:r>
        <w:rPr>
          <w:rFonts w:ascii="Helvetica Neue" w:eastAsia="Helvetica Neue" w:hAnsi="Helvetica Neue" w:cs="Helvetica Neue"/>
          <w:b/>
        </w:rPr>
        <w:t xml:space="preserve"> </w:t>
      </w:r>
    </w:p>
    <w:p w14:paraId="0000017D" w14:textId="77777777" w:rsidR="00DC378F" w:rsidRDefault="00DC378F">
      <w:pPr>
        <w:rPr>
          <w:rFonts w:ascii="Helvetica Neue" w:eastAsia="Helvetica Neue" w:hAnsi="Helvetica Neue" w:cs="Helvetica Neue"/>
          <w:b/>
        </w:rPr>
      </w:pPr>
    </w:p>
    <w:p w14:paraId="0000017E" w14:textId="77777777" w:rsidR="00DC378F" w:rsidRDefault="00831253">
      <w:pPr>
        <w:pBdr>
          <w:top w:val="nil"/>
          <w:left w:val="nil"/>
          <w:bottom w:val="nil"/>
          <w:right w:val="nil"/>
          <w:between w:val="nil"/>
        </w:pBdr>
        <w:rPr>
          <w:rFonts w:ascii="Helvetica Neue" w:eastAsia="Helvetica Neue" w:hAnsi="Helvetica Neue" w:cs="Helvetica Neue"/>
          <w:b/>
          <w:color w:val="FF0000"/>
        </w:rPr>
      </w:pPr>
      <w:r>
        <w:rPr>
          <w:rFonts w:ascii="Helvetica Neue" w:eastAsia="Helvetica Neue" w:hAnsi="Helvetica Neue" w:cs="Helvetica Neue"/>
          <w:b/>
          <w:color w:val="FF0000"/>
        </w:rPr>
        <w:t>Add year stuff!!!</w:t>
      </w:r>
    </w:p>
    <w:p w14:paraId="0000017F" w14:textId="77777777" w:rsidR="00DC378F" w:rsidRDefault="00DC378F">
      <w:pPr>
        <w:pBdr>
          <w:top w:val="nil"/>
          <w:left w:val="nil"/>
          <w:bottom w:val="nil"/>
          <w:right w:val="nil"/>
          <w:between w:val="nil"/>
        </w:pBdr>
        <w:rPr>
          <w:rFonts w:ascii="Helvetica Neue" w:eastAsia="Helvetica Neue" w:hAnsi="Helvetica Neue" w:cs="Helvetica Neue"/>
          <w:b/>
        </w:rPr>
      </w:pPr>
    </w:p>
    <w:p w14:paraId="00000180"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 xml:space="preserve">The main limitation in my study was the inclusion of variability that could not be accounted for. The significant differences </w:t>
      </w:r>
      <w:proofErr w:type="gramStart"/>
      <w:r>
        <w:rPr>
          <w:rFonts w:ascii="Helvetica Neue" w:eastAsia="Helvetica Neue" w:hAnsi="Helvetica Neue" w:cs="Helvetica Neue"/>
        </w:rPr>
        <w:t>In</w:t>
      </w:r>
      <w:proofErr w:type="gramEnd"/>
      <w:r>
        <w:rPr>
          <w:rFonts w:ascii="Helvetica Neue" w:eastAsia="Helvetica Neue" w:hAnsi="Helvetica Neue" w:cs="Helvetica Neue"/>
        </w:rPr>
        <w:t xml:space="preserve"> spectral signatures between </w:t>
      </w:r>
    </w:p>
    <w:p w14:paraId="00000181" w14:textId="77777777" w:rsidR="00DC378F" w:rsidRDefault="00DC378F">
      <w:pPr>
        <w:rPr>
          <w:rFonts w:ascii="Helvetica Neue" w:eastAsia="Helvetica Neue" w:hAnsi="Helvetica Neue" w:cs="Helvetica Neue"/>
        </w:rPr>
      </w:pPr>
    </w:p>
    <w:p w14:paraId="00000182" w14:textId="77777777" w:rsidR="00DC378F" w:rsidRDefault="00831253">
      <w:pPr>
        <w:rPr>
          <w:rFonts w:ascii="Helvetica Neue" w:eastAsia="Helvetica Neue" w:hAnsi="Helvetica Neue" w:cs="Helvetica Neue"/>
        </w:rPr>
      </w:pPr>
      <w:r>
        <w:rPr>
          <w:rFonts w:ascii="Helvetica Neue" w:eastAsia="Helvetica Neue" w:hAnsi="Helvetica Neue" w:cs="Helvetica Neue"/>
          <w:color w:val="FF0000"/>
        </w:rPr>
        <w:t>Between years. Could isolate which year is better and attempt to deduce</w:t>
      </w:r>
      <w:r>
        <w:rPr>
          <w:rFonts w:ascii="Helvetica Neue" w:eastAsia="Helvetica Neue" w:hAnsi="Helvetica Neue" w:cs="Helvetica Neue"/>
        </w:rPr>
        <w:t xml:space="preserve">. </w:t>
      </w:r>
    </w:p>
    <w:p w14:paraId="00000183" w14:textId="77777777" w:rsidR="00DC378F" w:rsidRDefault="00831253">
      <w:pPr>
        <w:rPr>
          <w:rFonts w:ascii="Helvetica Neue" w:eastAsia="Helvetica Neue" w:hAnsi="Helvetica Neue" w:cs="Helvetica Neue"/>
        </w:rPr>
      </w:pPr>
      <w:r>
        <w:rPr>
          <w:rFonts w:ascii="Helvetica Neue" w:eastAsia="Helvetica Neue" w:hAnsi="Helvetica Neue" w:cs="Helvetica Neue"/>
        </w:rPr>
        <w:t>spatial model vs variogram</w:t>
      </w:r>
    </w:p>
    <w:p w14:paraId="00000184" w14:textId="77777777" w:rsidR="00DC378F" w:rsidRDefault="00DC378F">
      <w:pPr>
        <w:rPr>
          <w:rFonts w:ascii="Helvetica Neue" w:eastAsia="Helvetica Neue" w:hAnsi="Helvetica Neue" w:cs="Helvetica Neue"/>
        </w:rPr>
      </w:pPr>
    </w:p>
    <w:p w14:paraId="00000185" w14:textId="77777777" w:rsidR="00DC378F" w:rsidRDefault="00DC378F">
      <w:pPr>
        <w:rPr>
          <w:rFonts w:ascii="Helvetica Neue" w:eastAsia="Helvetica Neue" w:hAnsi="Helvetica Neue" w:cs="Helvetica Neue"/>
        </w:rPr>
      </w:pPr>
    </w:p>
    <w:p w14:paraId="00000186"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 xml:space="preserve">Manually sorting reflectance measurements resulted in the loss of subplot spatial information. Due to spectrometer storage issues, measurements in 2019 could only be confidently determined at a plot scale. By losing spatial coordinates, individual spectral measurements could not be linked with point framing data. This prevented characterizing the spectral properties of small-scale heterogeneous factors, such as standing litter, lichen, and moss, which would have helped explain the origin of variability between spectral signatures (van Leeuwen and </w:t>
      </w:r>
      <w:proofErr w:type="spellStart"/>
      <w:r>
        <w:rPr>
          <w:rFonts w:ascii="Helvetica Neue" w:eastAsia="Helvetica Neue" w:hAnsi="Helvetica Neue" w:cs="Helvetica Neue"/>
        </w:rPr>
        <w:t>Huete</w:t>
      </w:r>
      <w:proofErr w:type="spellEnd"/>
      <w:r>
        <w:rPr>
          <w:rFonts w:ascii="Helvetica Neue" w:eastAsia="Helvetica Neue" w:hAnsi="Helvetica Neue" w:cs="Helvetica Neue"/>
        </w:rPr>
        <w:t xml:space="preserve">, 1996; </w:t>
      </w:r>
      <w:proofErr w:type="spellStart"/>
      <w:r>
        <w:rPr>
          <w:rFonts w:ascii="Helvetica Neue" w:eastAsia="Helvetica Neue" w:hAnsi="Helvetica Neue" w:cs="Helvetica Neue"/>
        </w:rPr>
        <w:t>Ollinger</w:t>
      </w:r>
      <w:proofErr w:type="spellEnd"/>
      <w:r>
        <w:rPr>
          <w:rFonts w:ascii="Helvetica Neue" w:eastAsia="Helvetica Neue" w:hAnsi="Helvetica Neue" w:cs="Helvetica Neue"/>
        </w:rPr>
        <w:t xml:space="preserve">, 2011). Furthermore, with subplot spatial data, individual measurements could have been evaluated for spatial autocorrelation using the R packages such as INLA or </w:t>
      </w:r>
      <w:proofErr w:type="spellStart"/>
      <w:r>
        <w:rPr>
          <w:rFonts w:ascii="Helvetica Neue" w:eastAsia="Helvetica Neue" w:hAnsi="Helvetica Neue" w:cs="Helvetica Neue"/>
        </w:rPr>
        <w:t>spaMM</w:t>
      </w:r>
      <w:proofErr w:type="spellEnd"/>
      <w:r>
        <w:rPr>
          <w:rFonts w:ascii="Helvetica Neue" w:eastAsia="Helvetica Neue" w:hAnsi="Helvetica Neue" w:cs="Helvetica Neue"/>
        </w:rPr>
        <w:t xml:space="preserve">. Incorporating subplot spatial information into analysis would have improved accounting for variability in spectral signatures.  </w:t>
      </w:r>
    </w:p>
    <w:p w14:paraId="00000187" w14:textId="77777777" w:rsidR="00DC378F" w:rsidRDefault="00DC378F">
      <w:pPr>
        <w:rPr>
          <w:rFonts w:ascii="Helvetica Neue" w:eastAsia="Helvetica Neue" w:hAnsi="Helvetica Neue" w:cs="Helvetica Neue"/>
        </w:rPr>
      </w:pPr>
    </w:p>
    <w:p w14:paraId="00000188"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Reduced subplot replication in 2019 prevented the use of linear mixed effects models. Including subplot spatial data into models would account for variation between spectral measurements. Reduced replication in 2019, resulted in reflectance data to be grouped at a plot level. If 2019 measurements had been replicated in a 9x9 grid at subplots, spectral diversity calculations could have been aggregated at subplot levels. This would have allowed the use of a linear mixed effects model, with plot as a random effect. Additionally, bare ground could have been recalculated at a subplot level, potentially resulting in the detection of spectral-biodiversity relationships. Increased replication enabling spectral diversity calculation on a subplot scale would allow the use of linear mixed effects models.</w:t>
      </w:r>
    </w:p>
    <w:p w14:paraId="00000189" w14:textId="77777777" w:rsidR="00DC378F" w:rsidRDefault="00DC378F">
      <w:pPr>
        <w:rPr>
          <w:rFonts w:ascii="Helvetica Neue" w:eastAsia="Helvetica Neue" w:hAnsi="Helvetica Neue" w:cs="Helvetica Neue"/>
        </w:rPr>
      </w:pPr>
    </w:p>
    <w:p w14:paraId="0000018A" w14:textId="77777777" w:rsidR="00DC378F" w:rsidRDefault="00DC378F">
      <w:pPr>
        <w:rPr>
          <w:rFonts w:ascii="Helvetica Neue" w:eastAsia="Helvetica Neue" w:hAnsi="Helvetica Neue" w:cs="Helvetica Neue"/>
          <w:b/>
        </w:rPr>
      </w:pPr>
    </w:p>
    <w:p w14:paraId="0000018B" w14:textId="1C78A039" w:rsidR="00DC378F" w:rsidRDefault="00A60FEE">
      <w:pPr>
        <w:rPr>
          <w:rFonts w:ascii="Helvetica Neue" w:eastAsia="Helvetica Neue" w:hAnsi="Helvetica Neue" w:cs="Helvetica Neue"/>
          <w:b/>
        </w:rPr>
      </w:pPr>
      <w:r>
        <w:rPr>
          <w:rFonts w:ascii="Helvetica Neue" w:eastAsia="Helvetica Neue" w:hAnsi="Helvetica Neue" w:cs="Helvetica Neue"/>
          <w:b/>
        </w:rPr>
        <w:t>4.4.4 Future</w:t>
      </w:r>
      <w:r w:rsidR="00831253">
        <w:rPr>
          <w:rFonts w:ascii="Helvetica Neue" w:eastAsia="Helvetica Neue" w:hAnsi="Helvetica Neue" w:cs="Helvetica Neue"/>
          <w:b/>
        </w:rPr>
        <w:t xml:space="preserve"> work</w:t>
      </w:r>
    </w:p>
    <w:p w14:paraId="0000018C" w14:textId="77777777" w:rsidR="00DC378F" w:rsidRDefault="00DC378F">
      <w:pPr>
        <w:rPr>
          <w:rFonts w:ascii="Helvetica Neue" w:eastAsia="Helvetica Neue" w:hAnsi="Helvetica Neue" w:cs="Helvetica Neue"/>
          <w:b/>
          <w:u w:val="single"/>
        </w:rPr>
      </w:pPr>
    </w:p>
    <w:p w14:paraId="0000018D" w14:textId="23EC7EE9"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lastRenderedPageBreak/>
        <w:t xml:space="preserve">Airborne </w:t>
      </w:r>
      <w:proofErr w:type="gramStart"/>
      <w:r>
        <w:rPr>
          <w:rFonts w:ascii="Helvetica Neue" w:eastAsia="Helvetica Neue" w:hAnsi="Helvetica Neue" w:cs="Helvetica Neue"/>
        </w:rPr>
        <w:t>remotely-sensed</w:t>
      </w:r>
      <w:proofErr w:type="gramEnd"/>
      <w:r>
        <w:rPr>
          <w:rFonts w:ascii="Helvetica Neue" w:eastAsia="Helvetica Neue" w:hAnsi="Helvetica Neue" w:cs="Helvetica Neue"/>
        </w:rPr>
        <w:t xml:space="preserve"> data could provide insight into spatial temporal variation of spectral signatures. AVRIS hyperspectral were not used due to georectification issues, but these could be potentially resolved through manual correction. The influence of a phenological phase on spectral signatures can be determined using AVRIS data. Measurements were taken during the early and peak growing season and could be used to assess the temporal variability of spectral signatures. Through having increased sample size and covering greater spatial scale, </w:t>
      </w:r>
      <w:r w:rsidR="00DE358C">
        <w:rPr>
          <w:rFonts w:ascii="Helvetica Neue" w:eastAsia="Helvetica Neue" w:hAnsi="Helvetica Neue" w:cs="Helvetica Neue"/>
        </w:rPr>
        <w:t>remotely sensed</w:t>
      </w:r>
      <w:r>
        <w:rPr>
          <w:rFonts w:ascii="Helvetica Neue" w:eastAsia="Helvetica Neue" w:hAnsi="Helvetica Neue" w:cs="Helvetica Neue"/>
        </w:rPr>
        <w:t xml:space="preserve"> data would also account for more spatial variability in spectral signatures.</w:t>
      </w:r>
      <w:r w:rsidR="00DE358C">
        <w:rPr>
          <w:rFonts w:ascii="Helvetica Neue" w:eastAsia="Helvetica Neue" w:hAnsi="Helvetica Neue" w:cs="Helvetica Neue"/>
        </w:rPr>
        <w:t xml:space="preserve"> </w:t>
      </w:r>
      <w:proofErr w:type="gramStart"/>
      <w:r w:rsidR="00DE358C">
        <w:rPr>
          <w:rFonts w:ascii="Helvetica Neue" w:eastAsia="Helvetica Neue" w:hAnsi="Helvetica Neue" w:cs="Helvetica Neue"/>
        </w:rPr>
        <w:t xml:space="preserve">Using </w:t>
      </w:r>
      <w:r>
        <w:rPr>
          <w:rFonts w:ascii="Helvetica Neue" w:eastAsia="Helvetica Neue" w:hAnsi="Helvetica Neue" w:cs="Helvetica Neue"/>
        </w:rPr>
        <w:t xml:space="preserve"> </w:t>
      </w:r>
      <w:r w:rsidR="00DE358C">
        <w:rPr>
          <w:rFonts w:ascii="Helvetica Neue" w:eastAsia="Helvetica Neue" w:hAnsi="Helvetica Neue" w:cs="Helvetica Neue"/>
        </w:rPr>
        <w:t>AVRIS</w:t>
      </w:r>
      <w:proofErr w:type="gramEnd"/>
      <w:r w:rsidR="00DE358C">
        <w:rPr>
          <w:rFonts w:ascii="Helvetica Neue" w:eastAsia="Helvetica Neue" w:hAnsi="Helvetica Neue" w:cs="Helvetica Neue"/>
        </w:rPr>
        <w:t xml:space="preserve"> would help quantifying sources of variability that could not be </w:t>
      </w:r>
      <w:proofErr w:type="spellStart"/>
      <w:r w:rsidR="00DE358C">
        <w:rPr>
          <w:rFonts w:ascii="Helvetica Neue" w:eastAsia="Helvetica Neue" w:hAnsi="Helvetica Neue" w:cs="Helvetica Neue"/>
        </w:rPr>
        <w:t>evaulutated</w:t>
      </w:r>
      <w:proofErr w:type="spellEnd"/>
      <w:r w:rsidR="00DE358C">
        <w:rPr>
          <w:rFonts w:ascii="Helvetica Neue" w:eastAsia="Helvetica Neue" w:hAnsi="Helvetica Neue" w:cs="Helvetica Neue"/>
        </w:rPr>
        <w:t xml:space="preserve"> using plot level data. </w:t>
      </w:r>
    </w:p>
    <w:p w14:paraId="0000018E" w14:textId="77777777" w:rsidR="00DC378F" w:rsidRDefault="00DC378F">
      <w:pPr>
        <w:spacing w:line="360" w:lineRule="auto"/>
        <w:jc w:val="both"/>
        <w:rPr>
          <w:rFonts w:ascii="Helvetica Neue" w:eastAsia="Helvetica Neue" w:hAnsi="Helvetica Neue" w:cs="Helvetica Neue"/>
        </w:rPr>
      </w:pPr>
    </w:p>
    <w:p w14:paraId="0000018F" w14:textId="619A107A"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 xml:space="preserve">This does not correspond with the </w:t>
      </w:r>
      <w:r w:rsidR="00DE358C">
        <w:rPr>
          <w:rFonts w:ascii="Helvetica Neue" w:eastAsia="Helvetica Neue" w:hAnsi="Helvetica Neue" w:cs="Helvetica Neue"/>
        </w:rPr>
        <w:t>six-day</w:t>
      </w:r>
      <w:r>
        <w:rPr>
          <w:rFonts w:ascii="Helvetica Neue" w:eastAsia="Helvetica Neue" w:hAnsi="Helvetica Neue" w:cs="Helvetica Neue"/>
        </w:rPr>
        <w:t xml:space="preserve"> difference in measurement date between the 2018 and 2019 data. AVRIS. AVRIS data can also be used as a baseline to evaluate between year variability plot level data. If one year of plot measurements show a stronger correspondence AVRIS data, this would help validate the accuracy of measurements in that year. AVRIS data can be used to assess phenological influences on spectral signatures, as well </w:t>
      </w:r>
      <w:proofErr w:type="gramStart"/>
      <w:r>
        <w:rPr>
          <w:rFonts w:ascii="Helvetica Neue" w:eastAsia="Helvetica Neue" w:hAnsi="Helvetica Neue" w:cs="Helvetica Neue"/>
        </w:rPr>
        <w:t>as  between</w:t>
      </w:r>
      <w:proofErr w:type="gramEnd"/>
      <w:r>
        <w:rPr>
          <w:rFonts w:ascii="Helvetica Neue" w:eastAsia="Helvetica Neue" w:hAnsi="Helvetica Neue" w:cs="Helvetica Neue"/>
        </w:rPr>
        <w:t xml:space="preserve"> year variations of plot level data. </w:t>
      </w:r>
    </w:p>
    <w:p w14:paraId="00000190" w14:textId="77777777" w:rsidR="00DC378F" w:rsidRDefault="00DC378F">
      <w:pPr>
        <w:rPr>
          <w:rFonts w:ascii="Helvetica Neue" w:eastAsia="Helvetica Neue" w:hAnsi="Helvetica Neue" w:cs="Helvetica Neue"/>
        </w:rPr>
      </w:pPr>
    </w:p>
    <w:p w14:paraId="00000191" w14:textId="77777777" w:rsidR="00DC378F" w:rsidRDefault="00831253">
      <w:pPr>
        <w:rPr>
          <w:rFonts w:ascii="Helvetica Neue" w:eastAsia="Helvetica Neue" w:hAnsi="Helvetica Neue" w:cs="Helvetica Neue"/>
        </w:rPr>
      </w:pPr>
      <w:r>
        <w:rPr>
          <w:rFonts w:ascii="Helvetica Neue" w:eastAsia="Helvetica Neue" w:hAnsi="Helvetica Neue" w:cs="Helvetica Neue"/>
          <w:color w:val="FF0000"/>
        </w:rPr>
        <w:t>Though providing an independent set of measurements</w:t>
      </w:r>
      <w:r>
        <w:rPr>
          <w:rFonts w:ascii="Helvetica Neue" w:eastAsia="Helvetica Neue" w:hAnsi="Helvetica Neue" w:cs="Helvetica Neue"/>
        </w:rPr>
        <w:t>,</w:t>
      </w:r>
    </w:p>
    <w:p w14:paraId="00000192" w14:textId="77777777" w:rsidR="00DC378F" w:rsidRDefault="00DC378F">
      <w:pPr>
        <w:rPr>
          <w:rFonts w:ascii="Helvetica Neue" w:eastAsia="Helvetica Neue" w:hAnsi="Helvetica Neue" w:cs="Helvetica Neue"/>
        </w:rPr>
      </w:pPr>
    </w:p>
    <w:p w14:paraId="00000193"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AVRIS data can potentially improve the interpretation of plot level data, yet direct comparison is complicated by differences in scale. Lower spatial resolution results in airborne spectral measurements capturing less intertype variance (cite). This is due to increased influence of canopy complexity, bare ground, and landscape features</w:t>
      </w:r>
      <w:r>
        <w:rPr>
          <w:rFonts w:ascii="Arial" w:eastAsia="Arial" w:hAnsi="Arial" w:cs="Arial"/>
          <w:sz w:val="16"/>
          <w:szCs w:val="16"/>
        </w:rPr>
        <w:t xml:space="preserve"> </w:t>
      </w:r>
      <w:r>
        <w:rPr>
          <w:rFonts w:ascii="Helvetica Neue" w:eastAsia="Helvetica Neue" w:hAnsi="Helvetica Neue" w:cs="Helvetica Neue"/>
        </w:rPr>
        <w:t>(</w:t>
      </w:r>
      <w:proofErr w:type="spellStart"/>
      <w:r>
        <w:rPr>
          <w:rFonts w:ascii="Helvetica Neue" w:eastAsia="Helvetica Neue" w:hAnsi="Helvetica Neue" w:cs="Helvetica Neue"/>
        </w:rPr>
        <w:t>Gholizadeh</w:t>
      </w:r>
      <w:proofErr w:type="spellEnd"/>
      <w:r>
        <w:rPr>
          <w:rFonts w:ascii="Helvetica Neue" w:eastAsia="Helvetica Neue" w:hAnsi="Helvetica Neue" w:cs="Helvetica Neue"/>
        </w:rPr>
        <w:t xml:space="preserve"> et al., 2018). My results indicated that bare ground has limited impact on spectral signatures. </w:t>
      </w:r>
      <w:sdt>
        <w:sdtPr>
          <w:tag w:val="goog_rdk_10"/>
          <w:id w:val="680775695"/>
        </w:sdtPr>
        <w:sdtContent>
          <w:commentRangeStart w:id="9"/>
        </w:sdtContent>
      </w:sdt>
      <w:r>
        <w:rPr>
          <w:rFonts w:ascii="Helvetica Neue" w:eastAsia="Helvetica Neue" w:hAnsi="Helvetica Neue" w:cs="Helvetica Neue"/>
        </w:rPr>
        <w:t>Yet these (</w:t>
      </w:r>
      <w:proofErr w:type="spellStart"/>
      <w:r>
        <w:rPr>
          <w:rFonts w:ascii="Helvetica Neue" w:eastAsia="Helvetica Neue" w:hAnsi="Helvetica Neue" w:cs="Helvetica Neue"/>
        </w:rPr>
        <w:t>bareground</w:t>
      </w:r>
      <w:proofErr w:type="spellEnd"/>
      <w:r>
        <w:rPr>
          <w:rFonts w:ascii="Helvetica Neue" w:eastAsia="Helvetica Neue" w:hAnsi="Helvetica Neue" w:cs="Helvetica Neue"/>
        </w:rPr>
        <w:t xml:space="preserve"> influences) increase with spatial scale, resulting in greater spectral deviation from plot level measurements (</w:t>
      </w:r>
      <w:proofErr w:type="spellStart"/>
      <w:r>
        <w:rPr>
          <w:rFonts w:ascii="Helvetica Neue" w:eastAsia="Helvetica Neue" w:hAnsi="Helvetica Neue" w:cs="Helvetica Neue"/>
        </w:rPr>
        <w:t>Gholizadeh</w:t>
      </w:r>
      <w:proofErr w:type="spellEnd"/>
      <w:r>
        <w:rPr>
          <w:rFonts w:ascii="Helvetica Neue" w:eastAsia="Helvetica Neue" w:hAnsi="Helvetica Neue" w:cs="Helvetica Neue"/>
        </w:rPr>
        <w:t xml:space="preserve"> et al., 2018). </w:t>
      </w:r>
      <w:commentRangeEnd w:id="9"/>
      <w:r>
        <w:commentReference w:id="9"/>
      </w:r>
      <w:proofErr w:type="gramStart"/>
      <w:r>
        <w:rPr>
          <w:rFonts w:ascii="Helvetica Neue" w:eastAsia="Helvetica Neue" w:hAnsi="Helvetica Neue" w:cs="Helvetica Neue"/>
        </w:rPr>
        <w:t>Furthermore</w:t>
      </w:r>
      <w:proofErr w:type="gramEnd"/>
      <w:r>
        <w:rPr>
          <w:rFonts w:ascii="Helvetica Neue" w:eastAsia="Helvetica Neue" w:hAnsi="Helvetica Neue" w:cs="Helvetica Neue"/>
        </w:rPr>
        <w:t xml:space="preserve"> atmospheric light interactions would add noise to spectral measurements (</w:t>
      </w:r>
      <w:proofErr w:type="spellStart"/>
      <w:r>
        <w:rPr>
          <w:rFonts w:ascii="Helvetica Neue" w:eastAsia="Helvetica Neue" w:hAnsi="Helvetica Neue" w:cs="Helvetica Neue"/>
        </w:rPr>
        <w:t>Ollinger</w:t>
      </w:r>
      <w:proofErr w:type="spellEnd"/>
      <w:r>
        <w:rPr>
          <w:rFonts w:ascii="Helvetica Neue" w:eastAsia="Helvetica Neue" w:hAnsi="Helvetica Neue" w:cs="Helvetica Neue"/>
        </w:rPr>
        <w:t xml:space="preserve">, 2011). Scale influences on </w:t>
      </w:r>
      <w:proofErr w:type="gramStart"/>
      <w:r>
        <w:rPr>
          <w:rFonts w:ascii="Helvetica Neue" w:eastAsia="Helvetica Neue" w:hAnsi="Helvetica Neue" w:cs="Helvetica Neue"/>
        </w:rPr>
        <w:t>remotely-sensed</w:t>
      </w:r>
      <w:proofErr w:type="gramEnd"/>
      <w:r>
        <w:rPr>
          <w:rFonts w:ascii="Helvetica Neue" w:eastAsia="Helvetica Neue" w:hAnsi="Helvetica Neue" w:cs="Helvetica Neue"/>
        </w:rPr>
        <w:t xml:space="preserve"> spectral data limit the direct comparability of AVRIS and plot level data. </w:t>
      </w:r>
    </w:p>
    <w:p w14:paraId="00000194" w14:textId="77777777" w:rsidR="00DC378F" w:rsidRDefault="00DC378F">
      <w:pPr>
        <w:rPr>
          <w:rFonts w:ascii="Helvetica Neue" w:eastAsia="Helvetica Neue" w:hAnsi="Helvetica Neue" w:cs="Helvetica Neue"/>
        </w:rPr>
      </w:pPr>
    </w:p>
    <w:p w14:paraId="00000195"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 xml:space="preserve">Taking measurements over multiple phenological phases would help identify when spectral signatures best discriminate vegetation types and predict biodiversity. Phenology influences Arctic vegetation spectral signatures and how well they can be spectrally discriminated (Beamish et al., 2017). Furthermore spectral-biodiversity relationships are variable across the growing season (Wang, et al., 2016b). Yet, to date </w:t>
      </w:r>
      <w:r>
        <w:rPr>
          <w:rFonts w:ascii="Helvetica Neue" w:eastAsia="Helvetica Neue" w:hAnsi="Helvetica Neue" w:cs="Helvetica Neue"/>
        </w:rPr>
        <w:lastRenderedPageBreak/>
        <w:t>there is no work assessing spectral diversity over time. Temporal changes in pigmentation, leaf structure, and vegetation density influence spectral signatures (</w:t>
      </w:r>
      <w:proofErr w:type="spellStart"/>
      <w:r>
        <w:rPr>
          <w:rFonts w:ascii="Helvetica Neue" w:eastAsia="Helvetica Neue" w:hAnsi="Helvetica Neue" w:cs="Helvetica Neue"/>
        </w:rPr>
        <w:t>Chavana</w:t>
      </w:r>
      <w:proofErr w:type="spellEnd"/>
      <w:r>
        <w:rPr>
          <w:rFonts w:ascii="Helvetica Neue" w:eastAsia="Helvetica Neue" w:hAnsi="Helvetica Neue" w:cs="Helvetica Neue"/>
        </w:rPr>
        <w:t xml:space="preserve">-Bryant et al., 2017; </w:t>
      </w:r>
      <w:proofErr w:type="spellStart"/>
      <w:r>
        <w:rPr>
          <w:rFonts w:ascii="Helvetica Neue" w:eastAsia="Helvetica Neue" w:hAnsi="Helvetica Neue" w:cs="Helvetica Neue"/>
        </w:rPr>
        <w:t>Ollinger</w:t>
      </w:r>
      <w:proofErr w:type="spellEnd"/>
      <w:r>
        <w:rPr>
          <w:rFonts w:ascii="Helvetica Neue" w:eastAsia="Helvetica Neue" w:hAnsi="Helvetica Neue" w:cs="Helvetica Neue"/>
        </w:rPr>
        <w:t>, 2011)</w:t>
      </w:r>
      <w:sdt>
        <w:sdtPr>
          <w:tag w:val="goog_rdk_11"/>
          <w:id w:val="1335115149"/>
        </w:sdtPr>
        <w:sdtContent>
          <w:commentRangeStart w:id="10"/>
        </w:sdtContent>
      </w:sdt>
      <w:r>
        <w:rPr>
          <w:rFonts w:ascii="Helvetica Neue" w:eastAsia="Helvetica Neue" w:hAnsi="Helvetica Neue" w:cs="Helvetica Neue"/>
        </w:rPr>
        <w:t>.</w:t>
      </w:r>
      <w:commentRangeEnd w:id="10"/>
      <w:r>
        <w:commentReference w:id="10"/>
      </w:r>
      <w:r>
        <w:rPr>
          <w:rFonts w:ascii="Helvetica Neue" w:eastAsia="Helvetica Neue" w:hAnsi="Helvetica Neue" w:cs="Helvetica Neue"/>
        </w:rPr>
        <w:t xml:space="preserve"> Quantifying how mean reflectance and spectral diversity vary between phenological phases, could improve the spectral discrimination of vegetation types and detection of biodiversity. </w:t>
      </w:r>
    </w:p>
    <w:p w14:paraId="00000196" w14:textId="77777777" w:rsidR="00DC378F" w:rsidRDefault="00DC378F">
      <w:pPr>
        <w:rPr>
          <w:rFonts w:ascii="Helvetica Neue" w:eastAsia="Helvetica Neue" w:hAnsi="Helvetica Neue" w:cs="Helvetica Neue"/>
        </w:rPr>
      </w:pPr>
    </w:p>
    <w:p w14:paraId="00000197"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 xml:space="preserve">The use of spectral mixture analysis may have improved differentiating vegetation types based on their spectral signatures. In spectral mixture analysis, vegetation type is predicted by comparing the proportional correspondence of plot level spectral signatures to endmember spectral signatures. Furthermore, spectral mixture analysis has been shown to benefit through dimensional reduction, based on ISI band selection (Somers et al., 2010). While my results indicated that vegetation types do have distinct spectral signatures, increased differentiation may be achieved through the use of spectral mixture analysis. </w:t>
      </w:r>
    </w:p>
    <w:p w14:paraId="00000198" w14:textId="77777777" w:rsidR="00DC378F" w:rsidRDefault="00DC378F">
      <w:pPr>
        <w:rPr>
          <w:rFonts w:ascii="Helvetica Neue" w:eastAsia="Helvetica Neue" w:hAnsi="Helvetica Neue" w:cs="Helvetica Neue"/>
        </w:rPr>
      </w:pPr>
    </w:p>
    <w:p w14:paraId="00000199" w14:textId="77777777" w:rsidR="00DC378F" w:rsidRDefault="00DC378F">
      <w:pPr>
        <w:rPr>
          <w:rFonts w:ascii="Helvetica Neue" w:eastAsia="Helvetica Neue" w:hAnsi="Helvetica Neue" w:cs="Helvetica Neue"/>
        </w:rPr>
      </w:pPr>
    </w:p>
    <w:p w14:paraId="0000019A" w14:textId="77777777" w:rsidR="00DC378F" w:rsidRDefault="00831253">
      <w:pPr>
        <w:rPr>
          <w:rFonts w:ascii="Helvetica Neue" w:eastAsia="Helvetica Neue" w:hAnsi="Helvetica Neue" w:cs="Helvetica Neue"/>
          <w:b/>
          <w:sz w:val="28"/>
          <w:szCs w:val="28"/>
        </w:rPr>
      </w:pPr>
      <w:r>
        <w:rPr>
          <w:rFonts w:ascii="Helvetica Neue" w:eastAsia="Helvetica Neue" w:hAnsi="Helvetica Neue" w:cs="Helvetica Neue"/>
          <w:b/>
          <w:sz w:val="28"/>
          <w:szCs w:val="28"/>
        </w:rPr>
        <w:t xml:space="preserve">5. Conclusion </w:t>
      </w:r>
    </w:p>
    <w:p w14:paraId="0000019B" w14:textId="77777777" w:rsidR="00DC378F" w:rsidRDefault="00DC378F">
      <w:pPr>
        <w:rPr>
          <w:rFonts w:ascii="Helvetica Neue" w:eastAsia="Helvetica Neue" w:hAnsi="Helvetica Neue" w:cs="Helvetica Neue"/>
          <w:b/>
          <w:u w:val="single"/>
        </w:rPr>
      </w:pPr>
    </w:p>
    <w:p w14:paraId="0000019C"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 xml:space="preserve">My study shows that dominant Arctic tundra vegetation types do have distinct spectral signatures, which they can be identified by. Significant between years, variability in spectral signatures highlight the importance of consistent environmental conditions and methodology when collecting spectral data. I identified that between vegetation type reflectance, values were most distinct in the green-red transition region, suggesting the important leaf pigmentation in characterizing spectral signatures. Additionally, the distinctness of reflectance in the NIR region demonstrations the additional information gained through using hyperspectral data. I found limited evidence to support the spectral diversity hypothesis. </w:t>
      </w:r>
      <w:sdt>
        <w:sdtPr>
          <w:tag w:val="goog_rdk_12"/>
          <w:id w:val="125740823"/>
        </w:sdtPr>
        <w:sdtContent>
          <w:commentRangeStart w:id="11"/>
        </w:sdtContent>
      </w:sdt>
      <w:r>
        <w:rPr>
          <w:rFonts w:ascii="Helvetica Neue" w:eastAsia="Helvetica Neue" w:hAnsi="Helvetica Neue" w:cs="Helvetica Neue"/>
        </w:rPr>
        <w:t xml:space="preserve">Increasing availability of </w:t>
      </w:r>
      <w:proofErr w:type="gramStart"/>
      <w:r>
        <w:rPr>
          <w:rFonts w:ascii="Helvetica Neue" w:eastAsia="Helvetica Neue" w:hAnsi="Helvetica Neue" w:cs="Helvetica Neue"/>
        </w:rPr>
        <w:t>remotely-sensed</w:t>
      </w:r>
      <w:proofErr w:type="gramEnd"/>
      <w:r>
        <w:rPr>
          <w:rFonts w:ascii="Helvetica Neue" w:eastAsia="Helvetica Neue" w:hAnsi="Helvetica Neue" w:cs="Helvetica Neue"/>
        </w:rPr>
        <w:t xml:space="preserve"> hyperspectral can be harnessed for identifying and mapping Arctic tundra vegetation types, yet my results imply future challenges for monitor spatial-temporal change in Arctic tundra biodiversity</w:t>
      </w:r>
      <w:commentRangeEnd w:id="11"/>
      <w:r>
        <w:commentReference w:id="11"/>
      </w:r>
    </w:p>
    <w:p w14:paraId="0000019D" w14:textId="77777777" w:rsidR="00DC378F" w:rsidRDefault="00DC378F">
      <w:pPr>
        <w:rPr>
          <w:rFonts w:ascii="Helvetica Neue" w:eastAsia="Helvetica Neue" w:hAnsi="Helvetica Neue" w:cs="Helvetica Neue"/>
        </w:rPr>
      </w:pPr>
    </w:p>
    <w:p w14:paraId="0000019E" w14:textId="77777777" w:rsidR="00DC378F" w:rsidRDefault="00831253">
      <w:pPr>
        <w:rPr>
          <w:rFonts w:ascii="Helvetica Neue" w:eastAsia="Helvetica Neue" w:hAnsi="Helvetica Neue" w:cs="Helvetica Neue"/>
          <w:b/>
          <w:color w:val="FF0000"/>
        </w:rPr>
      </w:pPr>
      <w:r>
        <w:rPr>
          <w:rFonts w:ascii="Helvetica Neue" w:eastAsia="Helvetica Neue" w:hAnsi="Helvetica Neue" w:cs="Helvetica Neue"/>
          <w:b/>
          <w:color w:val="FF0000"/>
        </w:rPr>
        <w:t xml:space="preserve">Last sentence should be on a personal finding note. Not big vs big, but mine vs big. Aka drop in my main keywords from my findings (don’t have a true statement that was true before) </w:t>
      </w:r>
    </w:p>
    <w:p w14:paraId="0000019F" w14:textId="77777777" w:rsidR="00DC378F" w:rsidRDefault="00DC378F">
      <w:pPr>
        <w:rPr>
          <w:rFonts w:ascii="Helvetica Neue" w:eastAsia="Helvetica Neue" w:hAnsi="Helvetica Neue" w:cs="Helvetica Neue"/>
          <w:b/>
        </w:rPr>
      </w:pPr>
    </w:p>
    <w:p w14:paraId="000001A0" w14:textId="77777777" w:rsidR="00DC378F" w:rsidRDefault="00831253">
      <w:pPr>
        <w:spacing w:line="360" w:lineRule="auto"/>
        <w:jc w:val="both"/>
        <w:rPr>
          <w:rFonts w:ascii="Times New Roman" w:eastAsia="Times New Roman" w:hAnsi="Times New Roman" w:cs="Times New Roman"/>
        </w:rPr>
      </w:pPr>
      <w:r>
        <w:rPr>
          <w:rFonts w:ascii="Helvetica Neue" w:eastAsia="Helvetica Neue" w:hAnsi="Helvetica Neue" w:cs="Helvetica Neue"/>
          <w:color w:val="000000"/>
        </w:rPr>
        <w:t xml:space="preserve">With more cross-site syntheses of the heterogeneous ways in which warming is altering the Arctic, we can better predict future ecosystem change. </w:t>
      </w:r>
    </w:p>
    <w:p w14:paraId="000001A1" w14:textId="77777777" w:rsidR="00DC378F" w:rsidRDefault="00831253">
      <w:pPr>
        <w:spacing w:before="280" w:after="280" w:line="360" w:lineRule="auto"/>
        <w:jc w:val="both"/>
        <w:rPr>
          <w:rFonts w:ascii="Helvetica Neue" w:eastAsia="Helvetica Neue" w:hAnsi="Helvetica Neue" w:cs="Helvetica Neue"/>
        </w:rPr>
      </w:pPr>
      <w:r>
        <w:rPr>
          <w:rFonts w:ascii="URWPalladioL" w:eastAsia="URWPalladioL" w:hAnsi="URWPalladioL" w:cs="URWPalladioL"/>
        </w:rPr>
        <w:lastRenderedPageBreak/>
        <w:t xml:space="preserve">Establishing the spectral differences among these vegetation communities, using field spectroscopy data, facilitates the potential for monitoring changes which are occurring in vegetation communities, as a result of increasing temperatures in the Arctic. </w:t>
      </w:r>
    </w:p>
    <w:p w14:paraId="000001A2"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Biophysical relationships between spectral diversity and biodiversity must be better understood in order to monitor spatial-temporal change in Arctic tundra biodiversity</w:t>
      </w:r>
    </w:p>
    <w:p w14:paraId="000001A3" w14:textId="77777777" w:rsidR="00DC378F" w:rsidRDefault="00DC378F">
      <w:pPr>
        <w:spacing w:line="360" w:lineRule="auto"/>
        <w:jc w:val="both"/>
        <w:rPr>
          <w:rFonts w:ascii="Helvetica Neue" w:eastAsia="Helvetica Neue" w:hAnsi="Helvetica Neue" w:cs="Helvetica Neue"/>
        </w:rPr>
      </w:pPr>
    </w:p>
    <w:p w14:paraId="000001A4"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 xml:space="preserve">based on their hyperspectral signatures. Limited evidence of evident spectral-biodiversity relationships suggests limited potential in using </w:t>
      </w:r>
      <w:proofErr w:type="gramStart"/>
      <w:r>
        <w:rPr>
          <w:rFonts w:ascii="Helvetica Neue" w:eastAsia="Helvetica Neue" w:hAnsi="Helvetica Neue" w:cs="Helvetica Neue"/>
        </w:rPr>
        <w:t>remotely-sensed</w:t>
      </w:r>
      <w:proofErr w:type="gramEnd"/>
      <w:r>
        <w:rPr>
          <w:rFonts w:ascii="Helvetica Neue" w:eastAsia="Helvetica Neue" w:hAnsi="Helvetica Neue" w:cs="Helvetica Neue"/>
        </w:rPr>
        <w:t xml:space="preserve"> hyperspectral for monitoring spatial-temporal change in Arctic Tundra biodiversity. </w:t>
      </w:r>
    </w:p>
    <w:p w14:paraId="000001A5" w14:textId="77777777" w:rsidR="00DC378F" w:rsidRDefault="00DC378F">
      <w:pPr>
        <w:rPr>
          <w:rFonts w:ascii="Helvetica Neue" w:eastAsia="Helvetica Neue" w:hAnsi="Helvetica Neue" w:cs="Helvetica Neue"/>
        </w:rPr>
      </w:pPr>
    </w:p>
    <w:p w14:paraId="000001A6" w14:textId="77777777" w:rsidR="00DC378F" w:rsidRDefault="00831253">
      <w:pPr>
        <w:spacing w:line="360" w:lineRule="auto"/>
        <w:jc w:val="both"/>
        <w:rPr>
          <w:rFonts w:ascii="Helvetica Neue" w:eastAsia="Helvetica Neue" w:hAnsi="Helvetica Neue" w:cs="Helvetica Neue"/>
          <w:color w:val="FF0000"/>
        </w:rPr>
      </w:pPr>
      <w:r>
        <w:rPr>
          <w:rFonts w:ascii="Helvetica Neue" w:eastAsia="Helvetica Neue" w:hAnsi="Helvetica Neue" w:cs="Helvetica Neue"/>
        </w:rPr>
        <w:t xml:space="preserve">Quantifying the influence of phenological phases on spectral-biodiversity could </w:t>
      </w:r>
      <w:proofErr w:type="gramStart"/>
      <w:r>
        <w:rPr>
          <w:rFonts w:ascii="Helvetica Neue" w:eastAsia="Helvetica Neue" w:hAnsi="Helvetica Neue" w:cs="Helvetica Neue"/>
        </w:rPr>
        <w:t xml:space="preserve">provide </w:t>
      </w:r>
      <w:r>
        <w:rPr>
          <w:rFonts w:ascii="Helvetica Neue" w:eastAsia="Helvetica Neue" w:hAnsi="Helvetica Neue" w:cs="Helvetica Neue"/>
          <w:color w:val="FF0000"/>
        </w:rPr>
        <w:t>????</w:t>
      </w:r>
      <w:proofErr w:type="gramEnd"/>
    </w:p>
    <w:p w14:paraId="000001A7" w14:textId="77777777" w:rsidR="00DC378F" w:rsidRDefault="00DC378F">
      <w:pPr>
        <w:rPr>
          <w:rFonts w:ascii="Helvetica Neue" w:eastAsia="Helvetica Neue" w:hAnsi="Helvetica Neue" w:cs="Helvetica Neue"/>
          <w:b/>
        </w:rPr>
      </w:pPr>
    </w:p>
    <w:p w14:paraId="000001A8" w14:textId="77777777" w:rsidR="00DC378F" w:rsidRDefault="00831253">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6. References</w:t>
      </w:r>
    </w:p>
    <w:p w14:paraId="000001A9" w14:textId="77777777" w:rsidR="00DC378F" w:rsidRDefault="00831253">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p>
    <w:p w14:paraId="000001AA" w14:textId="77777777" w:rsidR="00DC378F" w:rsidRDefault="00831253">
      <w:pPr>
        <w:rPr>
          <w:rFonts w:ascii="Arial" w:eastAsia="Arial" w:hAnsi="Arial" w:cs="Arial"/>
          <w:color w:val="222222"/>
          <w:highlight w:val="white"/>
        </w:rPr>
      </w:pPr>
      <w:proofErr w:type="spellStart"/>
      <w:r>
        <w:rPr>
          <w:rFonts w:ascii="Arial" w:eastAsia="Arial" w:hAnsi="Arial" w:cs="Arial"/>
          <w:color w:val="222222"/>
          <w:highlight w:val="white"/>
        </w:rPr>
        <w:t>Molau</w:t>
      </w:r>
      <w:proofErr w:type="spellEnd"/>
      <w:r>
        <w:rPr>
          <w:rFonts w:ascii="Arial" w:eastAsia="Arial" w:hAnsi="Arial" w:cs="Arial"/>
          <w:color w:val="222222"/>
          <w:highlight w:val="white"/>
        </w:rPr>
        <w:t>, U., 1995. The international tundra experiment (ITEX), 1995. </w:t>
      </w:r>
      <w:r>
        <w:rPr>
          <w:rFonts w:ascii="Arial" w:eastAsia="Arial" w:hAnsi="Arial" w:cs="Arial"/>
          <w:i/>
          <w:color w:val="222222"/>
        </w:rPr>
        <w:t>WWF Bulletin</w:t>
      </w:r>
      <w:r>
        <w:rPr>
          <w:rFonts w:ascii="Arial" w:eastAsia="Arial" w:hAnsi="Arial" w:cs="Arial"/>
          <w:color w:val="222222"/>
          <w:highlight w:val="white"/>
        </w:rPr>
        <w:t>, </w:t>
      </w:r>
      <w:r>
        <w:rPr>
          <w:rFonts w:ascii="Arial" w:eastAsia="Arial" w:hAnsi="Arial" w:cs="Arial"/>
          <w:i/>
          <w:color w:val="222222"/>
        </w:rPr>
        <w:t>4</w:t>
      </w:r>
      <w:r>
        <w:rPr>
          <w:rFonts w:ascii="Arial" w:eastAsia="Arial" w:hAnsi="Arial" w:cs="Arial"/>
          <w:color w:val="222222"/>
          <w:highlight w:val="white"/>
        </w:rPr>
        <w:t>, p.21.</w:t>
      </w:r>
    </w:p>
    <w:p w14:paraId="000001AB" w14:textId="77777777" w:rsidR="00DC378F" w:rsidRDefault="00DC378F">
      <w:pPr>
        <w:rPr>
          <w:rFonts w:ascii="Times New Roman" w:eastAsia="Times New Roman" w:hAnsi="Times New Roman" w:cs="Times New Roman"/>
        </w:rPr>
      </w:pPr>
    </w:p>
    <w:p w14:paraId="000001AC" w14:textId="77777777" w:rsidR="00DC378F" w:rsidRDefault="00831253">
      <w:r>
        <w:rPr>
          <w:rFonts w:ascii="Avenir" w:eastAsia="Avenir" w:hAnsi="Avenir" w:cs="Avenir"/>
          <w:color w:val="252F52"/>
          <w:highlight w:val="white"/>
        </w:rPr>
        <w:t>I</w:t>
      </w:r>
      <w:r>
        <w:rPr>
          <w:rFonts w:ascii="Times New Roman" w:eastAsia="Times New Roman" w:hAnsi="Times New Roman" w:cs="Times New Roman"/>
        </w:rPr>
        <w:t xml:space="preserve">PCC, 2019: IPCC Special Report on the Ocean and Cryosphere in a Changing Climate [H.-O. </w:t>
      </w:r>
      <w:proofErr w:type="spellStart"/>
      <w:r>
        <w:rPr>
          <w:rFonts w:ascii="Times New Roman" w:eastAsia="Times New Roman" w:hAnsi="Times New Roman" w:cs="Times New Roman"/>
        </w:rPr>
        <w:t>Pörtner</w:t>
      </w:r>
      <w:proofErr w:type="spellEnd"/>
      <w:r>
        <w:rPr>
          <w:rFonts w:ascii="Times New Roman" w:eastAsia="Times New Roman" w:hAnsi="Times New Roman" w:cs="Times New Roman"/>
        </w:rPr>
        <w:t>, D.C. Roberts, V. Masson-</w:t>
      </w:r>
      <w:proofErr w:type="spellStart"/>
      <w:r>
        <w:rPr>
          <w:rFonts w:ascii="Times New Roman" w:eastAsia="Times New Roman" w:hAnsi="Times New Roman" w:cs="Times New Roman"/>
        </w:rPr>
        <w:t>Delmotte</w:t>
      </w:r>
      <w:proofErr w:type="spellEnd"/>
      <w:r>
        <w:rPr>
          <w:rFonts w:ascii="Times New Roman" w:eastAsia="Times New Roman" w:hAnsi="Times New Roman" w:cs="Times New Roman"/>
        </w:rPr>
        <w:t xml:space="preserve">, P. </w:t>
      </w:r>
      <w:proofErr w:type="spellStart"/>
      <w:r>
        <w:rPr>
          <w:rFonts w:ascii="Times New Roman" w:eastAsia="Times New Roman" w:hAnsi="Times New Roman" w:cs="Times New Roman"/>
        </w:rPr>
        <w:t>Zhai</w:t>
      </w:r>
      <w:proofErr w:type="spellEnd"/>
      <w:r>
        <w:rPr>
          <w:rFonts w:ascii="Times New Roman" w:eastAsia="Times New Roman" w:hAnsi="Times New Roman" w:cs="Times New Roman"/>
        </w:rPr>
        <w:t xml:space="preserve">, M. </w:t>
      </w:r>
      <w:proofErr w:type="spellStart"/>
      <w:r>
        <w:rPr>
          <w:rFonts w:ascii="Times New Roman" w:eastAsia="Times New Roman" w:hAnsi="Times New Roman" w:cs="Times New Roman"/>
        </w:rPr>
        <w:t>Tignor</w:t>
      </w:r>
      <w:proofErr w:type="spellEnd"/>
      <w:r>
        <w:rPr>
          <w:rFonts w:ascii="Times New Roman" w:eastAsia="Times New Roman" w:hAnsi="Times New Roman" w:cs="Times New Roman"/>
        </w:rPr>
        <w:t xml:space="preserve">, E. </w:t>
      </w:r>
      <w:proofErr w:type="spellStart"/>
      <w:r>
        <w:rPr>
          <w:rFonts w:ascii="Times New Roman" w:eastAsia="Times New Roman" w:hAnsi="Times New Roman" w:cs="Times New Roman"/>
        </w:rPr>
        <w:t>Poloczanska</w:t>
      </w:r>
      <w:proofErr w:type="spellEnd"/>
      <w:r>
        <w:rPr>
          <w:rFonts w:ascii="Times New Roman" w:eastAsia="Times New Roman" w:hAnsi="Times New Roman" w:cs="Times New Roman"/>
        </w:rPr>
        <w:t xml:space="preserve">, K. </w:t>
      </w:r>
      <w:proofErr w:type="spellStart"/>
      <w:r>
        <w:rPr>
          <w:rFonts w:ascii="Times New Roman" w:eastAsia="Times New Roman" w:hAnsi="Times New Roman" w:cs="Times New Roman"/>
        </w:rPr>
        <w:t>Mintenbeck</w:t>
      </w:r>
      <w:proofErr w:type="spellEnd"/>
      <w:r>
        <w:rPr>
          <w:rFonts w:ascii="Times New Roman" w:eastAsia="Times New Roman" w:hAnsi="Times New Roman" w:cs="Times New Roman"/>
        </w:rPr>
        <w:t xml:space="preserve">, A. </w:t>
      </w:r>
      <w:proofErr w:type="spellStart"/>
      <w:r>
        <w:rPr>
          <w:rFonts w:ascii="Times New Roman" w:eastAsia="Times New Roman" w:hAnsi="Times New Roman" w:cs="Times New Roman"/>
        </w:rPr>
        <w:t>Alegría</w:t>
      </w:r>
      <w:proofErr w:type="spellEnd"/>
      <w:r>
        <w:rPr>
          <w:rFonts w:ascii="Times New Roman" w:eastAsia="Times New Roman" w:hAnsi="Times New Roman" w:cs="Times New Roman"/>
        </w:rPr>
        <w:t xml:space="preserve">, M. Nicolai, A. </w:t>
      </w:r>
      <w:proofErr w:type="spellStart"/>
      <w:r>
        <w:rPr>
          <w:rFonts w:ascii="Times New Roman" w:eastAsia="Times New Roman" w:hAnsi="Times New Roman" w:cs="Times New Roman"/>
        </w:rPr>
        <w:t>Okem</w:t>
      </w:r>
      <w:proofErr w:type="spellEnd"/>
      <w:r>
        <w:rPr>
          <w:rFonts w:ascii="Times New Roman" w:eastAsia="Times New Roman" w:hAnsi="Times New Roman" w:cs="Times New Roman"/>
        </w:rPr>
        <w:t xml:space="preserve">, J. </w:t>
      </w:r>
      <w:proofErr w:type="spellStart"/>
      <w:r>
        <w:rPr>
          <w:rFonts w:ascii="Times New Roman" w:eastAsia="Times New Roman" w:hAnsi="Times New Roman" w:cs="Times New Roman"/>
        </w:rPr>
        <w:t>Petzold</w:t>
      </w:r>
      <w:proofErr w:type="spellEnd"/>
      <w:r>
        <w:rPr>
          <w:rFonts w:ascii="Times New Roman" w:eastAsia="Times New Roman" w:hAnsi="Times New Roman" w:cs="Times New Roman"/>
        </w:rPr>
        <w:t xml:space="preserve">, B. Rama, N.M. </w:t>
      </w:r>
      <w:proofErr w:type="spellStart"/>
      <w:r>
        <w:rPr>
          <w:rFonts w:ascii="Times New Roman" w:eastAsia="Times New Roman" w:hAnsi="Times New Roman" w:cs="Times New Roman"/>
        </w:rPr>
        <w:t>Weyer</w:t>
      </w:r>
      <w:proofErr w:type="spellEnd"/>
      <w:r>
        <w:rPr>
          <w:rFonts w:ascii="Times New Roman" w:eastAsia="Times New Roman" w:hAnsi="Times New Roman" w:cs="Times New Roman"/>
        </w:rPr>
        <w:t xml:space="preserve"> (eds.)].</w:t>
      </w:r>
    </w:p>
    <w:p w14:paraId="000001AD" w14:textId="77777777" w:rsidR="00DC378F" w:rsidRDefault="00DC378F">
      <w:pPr>
        <w:pBdr>
          <w:top w:val="nil"/>
          <w:left w:val="nil"/>
          <w:bottom w:val="nil"/>
          <w:right w:val="nil"/>
          <w:between w:val="nil"/>
        </w:pBdr>
        <w:rPr>
          <w:rFonts w:ascii="Times New Roman" w:eastAsia="Times New Roman" w:hAnsi="Times New Roman" w:cs="Times New Roman"/>
          <w:b/>
          <w:color w:val="000000"/>
        </w:rPr>
      </w:pPr>
    </w:p>
    <w:p w14:paraId="000001AE" w14:textId="77777777" w:rsidR="00DC378F" w:rsidRDefault="00DC378F">
      <w:pPr>
        <w:rPr>
          <w:rFonts w:ascii="Helvetica Neue" w:eastAsia="Helvetica Neue" w:hAnsi="Helvetica Neue" w:cs="Helvetica Neue"/>
          <w:b/>
          <w:u w:val="single"/>
        </w:rPr>
      </w:pPr>
    </w:p>
    <w:p w14:paraId="000001AF" w14:textId="77777777" w:rsidR="00DC378F" w:rsidRDefault="00DC378F">
      <w:pPr>
        <w:rPr>
          <w:rFonts w:ascii="Helvetica Neue" w:eastAsia="Helvetica Neue" w:hAnsi="Helvetica Neue" w:cs="Helvetica Neue"/>
        </w:rPr>
      </w:pPr>
    </w:p>
    <w:p w14:paraId="000001B0" w14:textId="77777777" w:rsidR="00DC378F" w:rsidRDefault="00831253">
      <w:pPr>
        <w:rPr>
          <w:rFonts w:ascii="Helvetica Neue" w:eastAsia="Helvetica Neue" w:hAnsi="Helvetica Neue" w:cs="Helvetica Neue"/>
          <w:b/>
          <w:sz w:val="28"/>
          <w:szCs w:val="28"/>
        </w:rPr>
      </w:pPr>
      <w:r>
        <w:rPr>
          <w:rFonts w:ascii="Helvetica Neue" w:eastAsia="Helvetica Neue" w:hAnsi="Helvetica Neue" w:cs="Helvetica Neue"/>
          <w:b/>
          <w:sz w:val="28"/>
          <w:szCs w:val="28"/>
        </w:rPr>
        <w:t>7. Appendices</w:t>
      </w:r>
    </w:p>
    <w:p w14:paraId="000001B1" w14:textId="77777777" w:rsidR="00DC378F" w:rsidRDefault="00DC378F">
      <w:pPr>
        <w:rPr>
          <w:rFonts w:ascii="Helvetica Neue" w:eastAsia="Helvetica Neue" w:hAnsi="Helvetica Neue" w:cs="Helvetica Neue"/>
        </w:rPr>
      </w:pPr>
    </w:p>
    <w:p w14:paraId="000001B2" w14:textId="77777777" w:rsidR="00DC378F" w:rsidRDefault="00831253">
      <w:pPr>
        <w:rPr>
          <w:rFonts w:ascii="Helvetica Neue" w:eastAsia="Helvetica Neue" w:hAnsi="Helvetica Neue" w:cs="Helvetica Neue"/>
        </w:rPr>
      </w:pPr>
      <w:r>
        <w:rPr>
          <w:rFonts w:ascii="Helvetica Neue" w:eastAsia="Helvetica Neue" w:hAnsi="Helvetica Neue" w:cs="Helvetica Neue"/>
        </w:rPr>
        <w:t xml:space="preserve">Add many of my additional R plots, (such as </w:t>
      </w:r>
      <w:proofErr w:type="gramStart"/>
      <w:r>
        <w:rPr>
          <w:rFonts w:ascii="Helvetica Neue" w:eastAsia="Helvetica Neue" w:hAnsi="Helvetica Neue" w:cs="Helvetica Neue"/>
        </w:rPr>
        <w:t>hard fought</w:t>
      </w:r>
      <w:proofErr w:type="gramEnd"/>
      <w:r>
        <w:rPr>
          <w:rFonts w:ascii="Helvetica Neue" w:eastAsia="Helvetica Neue" w:hAnsi="Helvetica Neue" w:cs="Helvetica Neue"/>
        </w:rPr>
        <w:t xml:space="preserve"> cloud by spec region to appendix</w:t>
      </w:r>
    </w:p>
    <w:p w14:paraId="000001B3" w14:textId="77777777" w:rsidR="00DC378F" w:rsidRDefault="00DC378F">
      <w:pPr>
        <w:rPr>
          <w:rFonts w:ascii="Helvetica Neue" w:eastAsia="Helvetica Neue" w:hAnsi="Helvetica Neue" w:cs="Helvetica Neue"/>
        </w:rPr>
      </w:pPr>
    </w:p>
    <w:p w14:paraId="000001B4" w14:textId="77777777" w:rsidR="00DC378F" w:rsidRDefault="00831253">
      <w:pPr>
        <w:rPr>
          <w:rFonts w:ascii="Helvetica Neue" w:eastAsia="Helvetica Neue" w:hAnsi="Helvetica Neue" w:cs="Helvetica Neue"/>
        </w:rPr>
      </w:pPr>
      <w:r>
        <w:rPr>
          <w:rFonts w:ascii="Helvetica Neue" w:eastAsia="Helvetica Neue" w:hAnsi="Helvetica Neue" w:cs="Helvetica Neue"/>
        </w:rPr>
        <w:t xml:space="preserve">Add table with all the information of model outputs random effects </w:t>
      </w:r>
      <w:proofErr w:type="spellStart"/>
      <w:r>
        <w:rPr>
          <w:rFonts w:ascii="Helvetica Neue" w:eastAsia="Helvetica Neue" w:hAnsi="Helvetica Neue" w:cs="Helvetica Neue"/>
        </w:rPr>
        <w:t>etc</w:t>
      </w:r>
      <w:proofErr w:type="spellEnd"/>
      <w:r>
        <w:rPr>
          <w:rFonts w:ascii="Helvetica Neue" w:eastAsia="Helvetica Neue" w:hAnsi="Helvetica Neue" w:cs="Helvetica Neue"/>
        </w:rPr>
        <w:t xml:space="preserve"> (use stargazer) (if I take (1-type) out my </w:t>
      </w:r>
      <w:proofErr w:type="spellStart"/>
      <w:r>
        <w:rPr>
          <w:rFonts w:ascii="Helvetica Neue" w:eastAsia="Helvetica Neue" w:hAnsi="Helvetica Neue" w:cs="Helvetica Neue"/>
        </w:rPr>
        <w:t>my</w:t>
      </w:r>
      <w:proofErr w:type="spellEnd"/>
      <w:r>
        <w:rPr>
          <w:rFonts w:ascii="Helvetica Neue" w:eastAsia="Helvetica Neue" w:hAnsi="Helvetica Neue" w:cs="Helvetica Neue"/>
        </w:rPr>
        <w:t xml:space="preserve"> models I should add them back in, when making figures)</w:t>
      </w:r>
    </w:p>
    <w:p w14:paraId="000001B5" w14:textId="77777777" w:rsidR="00DC378F" w:rsidRDefault="00DC378F">
      <w:pPr>
        <w:rPr>
          <w:rFonts w:ascii="Helvetica Neue" w:eastAsia="Helvetica Neue" w:hAnsi="Helvetica Neue" w:cs="Helvetica Neue"/>
        </w:rPr>
      </w:pPr>
    </w:p>
    <w:p w14:paraId="000001B6" w14:textId="77777777" w:rsidR="00DC378F" w:rsidRDefault="00831253">
      <w:pPr>
        <w:rPr>
          <w:rFonts w:ascii="Helvetica Neue" w:eastAsia="Helvetica Neue" w:hAnsi="Helvetica Neue" w:cs="Helvetica Neue"/>
        </w:rPr>
      </w:pPr>
      <w:r>
        <w:rPr>
          <w:rFonts w:ascii="Helvetica Neue" w:eastAsia="Helvetica Neue" w:hAnsi="Helvetica Neue" w:cs="Helvetica Neue"/>
        </w:rPr>
        <w:t xml:space="preserve">Add detailed ISI, </w:t>
      </w:r>
      <w:proofErr w:type="spellStart"/>
      <w:r>
        <w:rPr>
          <w:rFonts w:ascii="Helvetica Neue" w:eastAsia="Helvetica Neue" w:hAnsi="Helvetica Neue" w:cs="Helvetica Neue"/>
        </w:rPr>
        <w:t>dISI</w:t>
      </w:r>
      <w:proofErr w:type="spellEnd"/>
      <w:r>
        <w:rPr>
          <w:rFonts w:ascii="Helvetica Neue" w:eastAsia="Helvetica Neue" w:hAnsi="Helvetica Neue" w:cs="Helvetica Neue"/>
        </w:rPr>
        <w:t xml:space="preserve">, </w:t>
      </w:r>
      <w:proofErr w:type="spellStart"/>
      <w:r>
        <w:rPr>
          <w:rFonts w:ascii="Helvetica Neue" w:eastAsia="Helvetica Neue" w:hAnsi="Helvetica Neue" w:cs="Helvetica Neue"/>
        </w:rPr>
        <w:t>etc</w:t>
      </w:r>
      <w:proofErr w:type="spellEnd"/>
      <w:r>
        <w:rPr>
          <w:rFonts w:ascii="Helvetica Neue" w:eastAsia="Helvetica Neue" w:hAnsi="Helvetica Neue" w:cs="Helvetica Neue"/>
        </w:rPr>
        <w:t xml:space="preserve"> methodology in Appendix (a la </w:t>
      </w:r>
      <w:proofErr w:type="spellStart"/>
      <w:r>
        <w:rPr>
          <w:rFonts w:ascii="Helvetica Neue" w:eastAsia="Helvetica Neue" w:hAnsi="Helvetica Neue" w:cs="Helvetica Neue"/>
        </w:rPr>
        <w:t>somers</w:t>
      </w:r>
      <w:proofErr w:type="spellEnd"/>
      <w:r>
        <w:rPr>
          <w:rFonts w:ascii="Helvetica Neue" w:eastAsia="Helvetica Neue" w:hAnsi="Helvetica Neue" w:cs="Helvetica Neue"/>
        </w:rPr>
        <w:t xml:space="preserve"> 2010)</w:t>
      </w:r>
    </w:p>
    <w:p w14:paraId="000001B7" w14:textId="77777777" w:rsidR="00DC378F" w:rsidRDefault="00DC378F">
      <w:pPr>
        <w:rPr>
          <w:rFonts w:ascii="Helvetica Neue" w:eastAsia="Helvetica Neue" w:hAnsi="Helvetica Neue" w:cs="Helvetica Neue"/>
        </w:rPr>
      </w:pPr>
    </w:p>
    <w:p w14:paraId="000001B8" w14:textId="77777777" w:rsidR="00DC378F" w:rsidRDefault="00831253">
      <w:pPr>
        <w:rPr>
          <w:rFonts w:ascii="Helvetica Neue" w:eastAsia="Helvetica Neue" w:hAnsi="Helvetica Neue" w:cs="Helvetica Neue"/>
          <w:b/>
        </w:rPr>
      </w:pPr>
      <w:r>
        <w:rPr>
          <w:rFonts w:ascii="Helvetica Neue" w:eastAsia="Helvetica Neue" w:hAnsi="Helvetica Neue" w:cs="Helvetica Neue"/>
          <w:b/>
        </w:rPr>
        <w:t>IZZY example for table heading</w:t>
      </w:r>
    </w:p>
    <w:p w14:paraId="000001B9" w14:textId="77777777" w:rsidR="00DC378F" w:rsidRDefault="00DC378F">
      <w:pPr>
        <w:rPr>
          <w:rFonts w:ascii="Helvetica Neue" w:eastAsia="Helvetica Neue" w:hAnsi="Helvetica Neue" w:cs="Helvetica Neue"/>
          <w:b/>
        </w:rPr>
      </w:pPr>
    </w:p>
    <w:p w14:paraId="000001BA" w14:textId="77777777" w:rsidR="00DC378F" w:rsidRDefault="00831253">
      <w:pPr>
        <w:rPr>
          <w:rFonts w:ascii="Helvetica Neue" w:eastAsia="Helvetica Neue" w:hAnsi="Helvetica Neue" w:cs="Helvetica Neue"/>
          <w:u w:val="single"/>
        </w:rPr>
      </w:pPr>
      <w:r>
        <w:rPr>
          <w:rFonts w:ascii="Helvetica Neue" w:eastAsia="Helvetica Neue" w:hAnsi="Helvetica Neue" w:cs="Helvetica Neue"/>
          <w:b/>
        </w:rPr>
        <w:t xml:space="preserve">Abandoned and EAL cover decreased, and IAL cover increased directly following SUC. </w:t>
      </w:r>
      <w:r>
        <w:rPr>
          <w:rFonts w:ascii="Helvetica Neue" w:eastAsia="Helvetica Neue" w:hAnsi="Helvetica Neue" w:cs="Helvetica Neue"/>
        </w:rPr>
        <w:t>With a low standard error and the highest marginal R2, abandoned LUC shows the strongest relationship with SUC (</w:t>
      </w:r>
      <w:r>
        <w:rPr>
          <w:rFonts w:ascii="Helvetica Neue" w:eastAsia="Helvetica Neue" w:hAnsi="Helvetica Neue" w:cs="Helvetica Neue"/>
          <w:u w:val="single"/>
        </w:rPr>
        <w:t>abandoned – N255; extensive – N = 247; intensive – N = 258).</w:t>
      </w:r>
    </w:p>
    <w:p w14:paraId="000001BB" w14:textId="77777777" w:rsidR="00DC378F" w:rsidRDefault="00DC378F">
      <w:pPr>
        <w:rPr>
          <w:rFonts w:ascii="Helvetica Neue" w:eastAsia="Helvetica Neue" w:hAnsi="Helvetica Neue" w:cs="Helvetica Neue"/>
          <w:b/>
        </w:rPr>
      </w:pPr>
    </w:p>
    <w:p w14:paraId="000001BC" w14:textId="77777777" w:rsidR="00DC378F" w:rsidRDefault="00DC378F">
      <w:pPr>
        <w:rPr>
          <w:rFonts w:ascii="Helvetica Neue" w:eastAsia="Helvetica Neue" w:hAnsi="Helvetica Neue" w:cs="Helvetica Neue"/>
          <w:b/>
        </w:rPr>
      </w:pPr>
    </w:p>
    <w:p w14:paraId="000001BD" w14:textId="77777777" w:rsidR="00DC378F" w:rsidRDefault="00DC378F">
      <w:pPr>
        <w:rPr>
          <w:rFonts w:ascii="Helvetica Neue" w:eastAsia="Helvetica Neue" w:hAnsi="Helvetica Neue" w:cs="Helvetica Neue"/>
        </w:rPr>
      </w:pPr>
    </w:p>
    <w:p w14:paraId="000001BE" w14:textId="77777777" w:rsidR="00DC378F" w:rsidRDefault="00831253">
      <w:pPr>
        <w:rPr>
          <w:rFonts w:ascii="Helvetica Neue" w:eastAsia="Helvetica Neue" w:hAnsi="Helvetica Neue" w:cs="Helvetica Neue"/>
          <w:b/>
        </w:rPr>
      </w:pPr>
      <w:proofErr w:type="gramStart"/>
      <w:r>
        <w:rPr>
          <w:rFonts w:ascii="Helvetica Neue" w:eastAsia="Helvetica Neue" w:hAnsi="Helvetica Neue" w:cs="Helvetica Neue"/>
          <w:b/>
        </w:rPr>
        <w:lastRenderedPageBreak/>
        <w:t>7.1  Mean</w:t>
      </w:r>
      <w:proofErr w:type="gramEnd"/>
      <w:r>
        <w:rPr>
          <w:rFonts w:ascii="Helvetica Neue" w:eastAsia="Helvetica Neue" w:hAnsi="Helvetica Neue" w:cs="Helvetica Neue"/>
          <w:b/>
        </w:rPr>
        <w:t xml:space="preserve"> Reflectance Between Vegetation Types and Years</w:t>
      </w:r>
    </w:p>
    <w:p w14:paraId="000001BF" w14:textId="77777777" w:rsidR="00DC378F" w:rsidRDefault="00DC378F">
      <w:pPr>
        <w:rPr>
          <w:rFonts w:ascii="Helvetica Neue" w:eastAsia="Helvetica Neue" w:hAnsi="Helvetica Neue" w:cs="Helvetica Neue"/>
          <w:b/>
        </w:rPr>
      </w:pPr>
    </w:p>
    <w:p w14:paraId="000001C0" w14:textId="7D5543D6" w:rsidR="00DC378F" w:rsidRDefault="00831253">
      <w:pPr>
        <w:rPr>
          <w:rFonts w:ascii="Helvetica Neue" w:eastAsia="Helvetica Neue" w:hAnsi="Helvetica Neue" w:cs="Helvetica Neue"/>
          <w:b/>
        </w:rPr>
      </w:pPr>
      <w:r>
        <w:rPr>
          <w:rFonts w:ascii="Helvetica Neue" w:eastAsia="Helvetica Neue" w:hAnsi="Helvetica Neue" w:cs="Helvetica Neue"/>
        </w:rPr>
        <w:t>(Type HE, n= 11; Type KO, n= 10)</w:t>
      </w:r>
    </w:p>
    <w:p w14:paraId="000001C1" w14:textId="77777777" w:rsidR="00DC378F" w:rsidRDefault="00DC378F">
      <w:pPr>
        <w:rPr>
          <w:rFonts w:ascii="Helvetica Neue" w:eastAsia="Helvetica Neue" w:hAnsi="Helvetica Neue" w:cs="Helvetica Neue"/>
        </w:rPr>
      </w:pPr>
    </w:p>
    <w:tbl>
      <w:tblPr>
        <w:tblStyle w:val="a2"/>
        <w:tblW w:w="9010" w:type="dxa"/>
        <w:tblBorders>
          <w:top w:val="nil"/>
          <w:left w:val="nil"/>
          <w:bottom w:val="nil"/>
          <w:right w:val="nil"/>
          <w:insideH w:val="nil"/>
          <w:insideV w:val="nil"/>
        </w:tblBorders>
        <w:tblLayout w:type="fixed"/>
        <w:tblLook w:val="0400" w:firstRow="0" w:lastRow="0" w:firstColumn="0" w:lastColumn="0" w:noHBand="0" w:noVBand="1"/>
      </w:tblPr>
      <w:tblGrid>
        <w:gridCol w:w="1802"/>
        <w:gridCol w:w="1802"/>
        <w:gridCol w:w="1802"/>
        <w:gridCol w:w="1802"/>
        <w:gridCol w:w="1802"/>
      </w:tblGrid>
      <w:tr w:rsidR="00DC378F" w14:paraId="05D405E5" w14:textId="77777777">
        <w:tc>
          <w:tcPr>
            <w:tcW w:w="1802" w:type="dxa"/>
            <w:tcBorders>
              <w:top w:val="single" w:sz="4" w:space="0" w:color="000000"/>
              <w:bottom w:val="single" w:sz="4" w:space="0" w:color="000000"/>
            </w:tcBorders>
          </w:tcPr>
          <w:p w14:paraId="000001C2"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Coefficient</w:t>
            </w:r>
          </w:p>
        </w:tc>
        <w:tc>
          <w:tcPr>
            <w:tcW w:w="1802" w:type="dxa"/>
            <w:tcBorders>
              <w:top w:val="single" w:sz="4" w:space="0" w:color="000000"/>
              <w:bottom w:val="single" w:sz="4" w:space="0" w:color="000000"/>
            </w:tcBorders>
          </w:tcPr>
          <w:p w14:paraId="000001C3"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Estimate</w:t>
            </w:r>
          </w:p>
        </w:tc>
        <w:tc>
          <w:tcPr>
            <w:tcW w:w="1802" w:type="dxa"/>
            <w:tcBorders>
              <w:top w:val="single" w:sz="4" w:space="0" w:color="000000"/>
              <w:bottom w:val="single" w:sz="4" w:space="0" w:color="000000"/>
            </w:tcBorders>
          </w:tcPr>
          <w:p w14:paraId="000001C4"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Std. error</w:t>
            </w:r>
          </w:p>
        </w:tc>
        <w:tc>
          <w:tcPr>
            <w:tcW w:w="1802" w:type="dxa"/>
            <w:tcBorders>
              <w:top w:val="single" w:sz="4" w:space="0" w:color="000000"/>
              <w:bottom w:val="single" w:sz="4" w:space="0" w:color="000000"/>
            </w:tcBorders>
          </w:tcPr>
          <w:p w14:paraId="000001C5"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t value</w:t>
            </w:r>
          </w:p>
        </w:tc>
        <w:tc>
          <w:tcPr>
            <w:tcW w:w="1802" w:type="dxa"/>
            <w:tcBorders>
              <w:top w:val="single" w:sz="4" w:space="0" w:color="000000"/>
              <w:bottom w:val="single" w:sz="4" w:space="0" w:color="000000"/>
            </w:tcBorders>
          </w:tcPr>
          <w:p w14:paraId="000001C6"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p-value</w:t>
            </w:r>
          </w:p>
        </w:tc>
      </w:tr>
      <w:tr w:rsidR="00DC378F" w14:paraId="31F2E627" w14:textId="77777777">
        <w:tc>
          <w:tcPr>
            <w:tcW w:w="1802" w:type="dxa"/>
            <w:tcBorders>
              <w:top w:val="single" w:sz="4" w:space="0" w:color="000000"/>
            </w:tcBorders>
          </w:tcPr>
          <w:p w14:paraId="000001C7"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Type HE</w:t>
            </w:r>
          </w:p>
        </w:tc>
        <w:tc>
          <w:tcPr>
            <w:tcW w:w="1802" w:type="dxa"/>
            <w:tcBorders>
              <w:top w:val="single" w:sz="4" w:space="0" w:color="000000"/>
            </w:tcBorders>
          </w:tcPr>
          <w:p w14:paraId="000001C8"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0.18</w:t>
            </w:r>
          </w:p>
        </w:tc>
        <w:tc>
          <w:tcPr>
            <w:tcW w:w="1802" w:type="dxa"/>
            <w:tcBorders>
              <w:top w:val="single" w:sz="4" w:space="0" w:color="000000"/>
            </w:tcBorders>
          </w:tcPr>
          <w:p w14:paraId="000001C9"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0.03</w:t>
            </w:r>
          </w:p>
        </w:tc>
        <w:tc>
          <w:tcPr>
            <w:tcW w:w="1802" w:type="dxa"/>
            <w:tcBorders>
              <w:top w:val="single" w:sz="4" w:space="0" w:color="000000"/>
            </w:tcBorders>
          </w:tcPr>
          <w:p w14:paraId="000001CA" w14:textId="45708FAB" w:rsidR="00DC378F" w:rsidRDefault="00831253">
            <w:pPr>
              <w:jc w:val="center"/>
              <w:rPr>
                <w:rFonts w:ascii="Helvetica Neue" w:eastAsia="Helvetica Neue" w:hAnsi="Helvetica Neue" w:cs="Helvetica Neue"/>
              </w:rPr>
            </w:pPr>
            <w:r>
              <w:rPr>
                <w:rFonts w:ascii="Helvetica Neue" w:eastAsia="Helvetica Neue" w:hAnsi="Helvetica Neue" w:cs="Helvetica Neue"/>
              </w:rPr>
              <w:t>6.</w:t>
            </w:r>
            <w:r w:rsidR="00E614CB">
              <w:rPr>
                <w:rFonts w:ascii="Helvetica Neue" w:eastAsia="Helvetica Neue" w:hAnsi="Helvetica Neue" w:cs="Helvetica Neue"/>
              </w:rPr>
              <w:t>53</w:t>
            </w:r>
          </w:p>
        </w:tc>
        <w:tc>
          <w:tcPr>
            <w:tcW w:w="1802" w:type="dxa"/>
            <w:tcBorders>
              <w:top w:val="single" w:sz="4" w:space="0" w:color="000000"/>
            </w:tcBorders>
          </w:tcPr>
          <w:p w14:paraId="000001CB"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&lt;0.0001</w:t>
            </w:r>
          </w:p>
        </w:tc>
      </w:tr>
      <w:tr w:rsidR="00DC378F" w14:paraId="4E743657" w14:textId="77777777">
        <w:tc>
          <w:tcPr>
            <w:tcW w:w="1802" w:type="dxa"/>
          </w:tcPr>
          <w:p w14:paraId="000001CC"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Type KO</w:t>
            </w:r>
          </w:p>
        </w:tc>
        <w:tc>
          <w:tcPr>
            <w:tcW w:w="1802" w:type="dxa"/>
          </w:tcPr>
          <w:p w14:paraId="000001CD"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0.25</w:t>
            </w:r>
          </w:p>
        </w:tc>
        <w:tc>
          <w:tcPr>
            <w:tcW w:w="1802" w:type="dxa"/>
          </w:tcPr>
          <w:p w14:paraId="000001CE"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0.03</w:t>
            </w:r>
          </w:p>
        </w:tc>
        <w:tc>
          <w:tcPr>
            <w:tcW w:w="1802" w:type="dxa"/>
          </w:tcPr>
          <w:p w14:paraId="000001CF" w14:textId="07753DD0" w:rsidR="00DC378F" w:rsidRDefault="00E614CB">
            <w:pPr>
              <w:jc w:val="center"/>
              <w:rPr>
                <w:rFonts w:ascii="Helvetica Neue" w:eastAsia="Helvetica Neue" w:hAnsi="Helvetica Neue" w:cs="Helvetica Neue"/>
              </w:rPr>
            </w:pPr>
            <w:r>
              <w:rPr>
                <w:rFonts w:ascii="Helvetica Neue" w:eastAsia="Helvetica Neue" w:hAnsi="Helvetica Neue" w:cs="Helvetica Neue"/>
              </w:rPr>
              <w:t>9.44</w:t>
            </w:r>
          </w:p>
        </w:tc>
        <w:tc>
          <w:tcPr>
            <w:tcW w:w="1802" w:type="dxa"/>
          </w:tcPr>
          <w:p w14:paraId="000001D0"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&lt;0.0001</w:t>
            </w:r>
          </w:p>
        </w:tc>
      </w:tr>
      <w:tr w:rsidR="00DC378F" w14:paraId="7C5EEC8C" w14:textId="77777777">
        <w:tc>
          <w:tcPr>
            <w:tcW w:w="1802" w:type="dxa"/>
            <w:tcBorders>
              <w:bottom w:val="single" w:sz="4" w:space="0" w:color="000000"/>
            </w:tcBorders>
          </w:tcPr>
          <w:p w14:paraId="000001D6"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Year 2019</w:t>
            </w:r>
          </w:p>
        </w:tc>
        <w:tc>
          <w:tcPr>
            <w:tcW w:w="1802" w:type="dxa"/>
            <w:tcBorders>
              <w:bottom w:val="single" w:sz="4" w:space="0" w:color="000000"/>
            </w:tcBorders>
          </w:tcPr>
          <w:p w14:paraId="000001D7"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0.07</w:t>
            </w:r>
          </w:p>
        </w:tc>
        <w:tc>
          <w:tcPr>
            <w:tcW w:w="1802" w:type="dxa"/>
            <w:tcBorders>
              <w:bottom w:val="single" w:sz="4" w:space="0" w:color="000000"/>
            </w:tcBorders>
          </w:tcPr>
          <w:p w14:paraId="000001D8"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0.03</w:t>
            </w:r>
          </w:p>
        </w:tc>
        <w:tc>
          <w:tcPr>
            <w:tcW w:w="1802" w:type="dxa"/>
            <w:tcBorders>
              <w:bottom w:val="single" w:sz="4" w:space="0" w:color="000000"/>
            </w:tcBorders>
          </w:tcPr>
          <w:p w14:paraId="000001D9" w14:textId="201867C8" w:rsidR="00DC378F" w:rsidRDefault="00831253">
            <w:pPr>
              <w:jc w:val="center"/>
              <w:rPr>
                <w:rFonts w:ascii="Helvetica Neue" w:eastAsia="Helvetica Neue" w:hAnsi="Helvetica Neue" w:cs="Helvetica Neue"/>
              </w:rPr>
            </w:pPr>
            <w:r>
              <w:rPr>
                <w:rFonts w:ascii="Helvetica Neue" w:eastAsia="Helvetica Neue" w:hAnsi="Helvetica Neue" w:cs="Helvetica Neue"/>
              </w:rPr>
              <w:t>2.</w:t>
            </w:r>
            <w:r w:rsidR="00E614CB">
              <w:rPr>
                <w:rFonts w:ascii="Helvetica Neue" w:eastAsia="Helvetica Neue" w:hAnsi="Helvetica Neue" w:cs="Helvetica Neue"/>
              </w:rPr>
              <w:t>19</w:t>
            </w:r>
          </w:p>
        </w:tc>
        <w:tc>
          <w:tcPr>
            <w:tcW w:w="1802" w:type="dxa"/>
            <w:tcBorders>
              <w:bottom w:val="single" w:sz="4" w:space="0" w:color="000000"/>
            </w:tcBorders>
          </w:tcPr>
          <w:p w14:paraId="000001DA" w14:textId="611FF012" w:rsidR="00DC378F" w:rsidRDefault="00831253">
            <w:pPr>
              <w:jc w:val="center"/>
              <w:rPr>
                <w:rFonts w:ascii="Helvetica Neue" w:eastAsia="Helvetica Neue" w:hAnsi="Helvetica Neue" w:cs="Helvetica Neue"/>
              </w:rPr>
            </w:pPr>
            <w:r>
              <w:rPr>
                <w:rFonts w:ascii="Helvetica Neue" w:eastAsia="Helvetica Neue" w:hAnsi="Helvetica Neue" w:cs="Helvetica Neue"/>
              </w:rPr>
              <w:t>0.0</w:t>
            </w:r>
            <w:r w:rsidR="00E614CB">
              <w:rPr>
                <w:rFonts w:ascii="Helvetica Neue" w:eastAsia="Helvetica Neue" w:hAnsi="Helvetica Neue" w:cs="Helvetica Neue"/>
              </w:rPr>
              <w:t>4</w:t>
            </w:r>
          </w:p>
        </w:tc>
      </w:tr>
    </w:tbl>
    <w:p w14:paraId="000001DB" w14:textId="50CDDC9D" w:rsidR="00DC378F" w:rsidRDefault="00DC378F">
      <w:pPr>
        <w:rPr>
          <w:rFonts w:ascii="Helvetica Neue" w:eastAsia="Helvetica Neue" w:hAnsi="Helvetica Neue" w:cs="Helvetica Neue"/>
        </w:rPr>
      </w:pPr>
    </w:p>
    <w:p w14:paraId="04955C77" w14:textId="77777777" w:rsidR="00E614CB" w:rsidRPr="00E614CB" w:rsidRDefault="00E614CB">
      <w:pPr>
        <w:rPr>
          <w:rFonts w:ascii="Helvetica Neue" w:eastAsia="Helvetica Neue" w:hAnsi="Helvetica Neue" w:cs="Helvetica Neue"/>
          <w:lang w:val="de-DE"/>
        </w:rPr>
      </w:pPr>
    </w:p>
    <w:p w14:paraId="000001DC" w14:textId="7A7E5A21" w:rsidR="00DC378F" w:rsidRDefault="00831253">
      <w:pPr>
        <w:rPr>
          <w:rFonts w:ascii="Helvetica Neue" w:eastAsia="Helvetica Neue" w:hAnsi="Helvetica Neue" w:cs="Helvetica Neue"/>
        </w:rPr>
      </w:pPr>
      <w:r>
        <w:rPr>
          <w:rFonts w:ascii="Helvetica Neue" w:eastAsia="Helvetica Neue" w:hAnsi="Helvetica Neue" w:cs="Helvetica Neue"/>
          <w:noProof/>
        </w:rPr>
        <w:drawing>
          <wp:inline distT="0" distB="0" distL="0" distR="0" wp14:anchorId="1879DD9D" wp14:editId="7FEF498A">
            <wp:extent cx="5727700" cy="4418965"/>
            <wp:effectExtent l="0" t="0" r="0" b="63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5-05 at 22.48.16.png"/>
                    <pic:cNvPicPr/>
                  </pic:nvPicPr>
                  <pic:blipFill>
                    <a:blip r:embed="rId25">
                      <a:extLst>
                        <a:ext uri="{28A0092B-C50C-407E-A947-70E740481C1C}">
                          <a14:useLocalDpi xmlns:a14="http://schemas.microsoft.com/office/drawing/2010/main" val="0"/>
                        </a:ext>
                      </a:extLst>
                    </a:blip>
                    <a:stretch>
                      <a:fillRect/>
                    </a:stretch>
                  </pic:blipFill>
                  <pic:spPr>
                    <a:xfrm>
                      <a:off x="0" y="0"/>
                      <a:ext cx="5727700" cy="4418965"/>
                    </a:xfrm>
                    <a:prstGeom prst="rect">
                      <a:avLst/>
                    </a:prstGeom>
                  </pic:spPr>
                </pic:pic>
              </a:graphicData>
            </a:graphic>
          </wp:inline>
        </w:drawing>
      </w:r>
    </w:p>
    <w:p w14:paraId="000001DD" w14:textId="77777777" w:rsidR="00DC378F" w:rsidRDefault="00DC378F">
      <w:pPr>
        <w:rPr>
          <w:rFonts w:ascii="Helvetica Neue" w:eastAsia="Helvetica Neue" w:hAnsi="Helvetica Neue" w:cs="Helvetica Neue"/>
        </w:rPr>
      </w:pPr>
    </w:p>
    <w:p w14:paraId="000001DE" w14:textId="77777777" w:rsidR="00DC378F" w:rsidRDefault="00831253">
      <w:pPr>
        <w:rPr>
          <w:rFonts w:ascii="Helvetica Neue" w:eastAsia="Helvetica Neue" w:hAnsi="Helvetica Neue" w:cs="Helvetica Neue"/>
          <w:b/>
        </w:rPr>
      </w:pPr>
      <w:proofErr w:type="gramStart"/>
      <w:r>
        <w:rPr>
          <w:rFonts w:ascii="Helvetica Neue" w:eastAsia="Helvetica Neue" w:hAnsi="Helvetica Neue" w:cs="Helvetica Neue"/>
          <w:b/>
        </w:rPr>
        <w:t>7.2  Spectral</w:t>
      </w:r>
      <w:proofErr w:type="gramEnd"/>
      <w:r>
        <w:rPr>
          <w:rFonts w:ascii="Helvetica Neue" w:eastAsia="Helvetica Neue" w:hAnsi="Helvetica Neue" w:cs="Helvetica Neue"/>
          <w:b/>
        </w:rPr>
        <w:t xml:space="preserve"> diversity between vegetation types and years </w:t>
      </w:r>
    </w:p>
    <w:p w14:paraId="000001DF" w14:textId="77777777" w:rsidR="00DC378F" w:rsidRDefault="00DC378F">
      <w:pPr>
        <w:rPr>
          <w:rFonts w:ascii="Helvetica Neue" w:eastAsia="Helvetica Neue" w:hAnsi="Helvetica Neue" w:cs="Helvetica Neue"/>
          <w:b/>
        </w:rPr>
      </w:pPr>
    </w:p>
    <w:p w14:paraId="000001E0" w14:textId="06DEC509" w:rsidR="00DC378F" w:rsidRDefault="00831253">
      <w:pPr>
        <w:rPr>
          <w:rFonts w:ascii="Helvetica Neue" w:eastAsia="Helvetica Neue" w:hAnsi="Helvetica Neue" w:cs="Helvetica Neue"/>
          <w:b/>
        </w:rPr>
      </w:pPr>
      <w:r>
        <w:rPr>
          <w:rFonts w:ascii="Helvetica Neue" w:eastAsia="Helvetica Neue" w:hAnsi="Helvetica Neue" w:cs="Helvetica Neue"/>
        </w:rPr>
        <w:t>(Type HE, n= 11; Type KO, n= 10)</w:t>
      </w:r>
    </w:p>
    <w:p w14:paraId="000001E1" w14:textId="77777777" w:rsidR="00DC378F" w:rsidRDefault="00DC378F">
      <w:pPr>
        <w:rPr>
          <w:rFonts w:ascii="Helvetica Neue" w:eastAsia="Helvetica Neue" w:hAnsi="Helvetica Neue" w:cs="Helvetica Neue"/>
          <w:b/>
        </w:rPr>
      </w:pPr>
    </w:p>
    <w:p w14:paraId="000001E2" w14:textId="77777777" w:rsidR="00DC378F" w:rsidRDefault="00DC378F">
      <w:pPr>
        <w:rPr>
          <w:rFonts w:ascii="Helvetica Neue" w:eastAsia="Helvetica Neue" w:hAnsi="Helvetica Neue" w:cs="Helvetica Neue"/>
        </w:rPr>
      </w:pPr>
    </w:p>
    <w:tbl>
      <w:tblPr>
        <w:tblStyle w:val="a3"/>
        <w:tblW w:w="9010" w:type="dxa"/>
        <w:tblBorders>
          <w:top w:val="nil"/>
          <w:left w:val="nil"/>
          <w:bottom w:val="nil"/>
          <w:right w:val="nil"/>
          <w:insideH w:val="nil"/>
          <w:insideV w:val="nil"/>
        </w:tblBorders>
        <w:tblLayout w:type="fixed"/>
        <w:tblLook w:val="0400" w:firstRow="0" w:lastRow="0" w:firstColumn="0" w:lastColumn="0" w:noHBand="0" w:noVBand="1"/>
      </w:tblPr>
      <w:tblGrid>
        <w:gridCol w:w="1802"/>
        <w:gridCol w:w="1802"/>
        <w:gridCol w:w="1802"/>
        <w:gridCol w:w="1802"/>
        <w:gridCol w:w="1802"/>
      </w:tblGrid>
      <w:tr w:rsidR="00DC378F" w14:paraId="60A5A17B" w14:textId="77777777">
        <w:tc>
          <w:tcPr>
            <w:tcW w:w="1802" w:type="dxa"/>
            <w:tcBorders>
              <w:top w:val="single" w:sz="4" w:space="0" w:color="000000"/>
              <w:bottom w:val="single" w:sz="4" w:space="0" w:color="000000"/>
            </w:tcBorders>
          </w:tcPr>
          <w:p w14:paraId="000001E3"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Coefficient</w:t>
            </w:r>
          </w:p>
        </w:tc>
        <w:tc>
          <w:tcPr>
            <w:tcW w:w="1802" w:type="dxa"/>
            <w:tcBorders>
              <w:top w:val="single" w:sz="4" w:space="0" w:color="000000"/>
              <w:bottom w:val="single" w:sz="4" w:space="0" w:color="000000"/>
            </w:tcBorders>
          </w:tcPr>
          <w:p w14:paraId="000001E4"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Estimate</w:t>
            </w:r>
          </w:p>
        </w:tc>
        <w:tc>
          <w:tcPr>
            <w:tcW w:w="1802" w:type="dxa"/>
            <w:tcBorders>
              <w:top w:val="single" w:sz="4" w:space="0" w:color="000000"/>
              <w:bottom w:val="single" w:sz="4" w:space="0" w:color="000000"/>
            </w:tcBorders>
          </w:tcPr>
          <w:p w14:paraId="000001E5"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Std. error</w:t>
            </w:r>
          </w:p>
        </w:tc>
        <w:tc>
          <w:tcPr>
            <w:tcW w:w="1802" w:type="dxa"/>
            <w:tcBorders>
              <w:top w:val="single" w:sz="4" w:space="0" w:color="000000"/>
              <w:bottom w:val="single" w:sz="4" w:space="0" w:color="000000"/>
            </w:tcBorders>
          </w:tcPr>
          <w:p w14:paraId="000001E6"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t value</w:t>
            </w:r>
          </w:p>
        </w:tc>
        <w:tc>
          <w:tcPr>
            <w:tcW w:w="1802" w:type="dxa"/>
            <w:tcBorders>
              <w:top w:val="single" w:sz="4" w:space="0" w:color="000000"/>
              <w:bottom w:val="single" w:sz="4" w:space="0" w:color="000000"/>
            </w:tcBorders>
          </w:tcPr>
          <w:p w14:paraId="000001E7"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p-value</w:t>
            </w:r>
          </w:p>
        </w:tc>
      </w:tr>
      <w:tr w:rsidR="00DC378F" w14:paraId="4D30D7CE" w14:textId="77777777">
        <w:tc>
          <w:tcPr>
            <w:tcW w:w="1802" w:type="dxa"/>
            <w:tcBorders>
              <w:top w:val="single" w:sz="4" w:space="0" w:color="000000"/>
            </w:tcBorders>
          </w:tcPr>
          <w:p w14:paraId="000001E8"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Type HE</w:t>
            </w:r>
          </w:p>
        </w:tc>
        <w:tc>
          <w:tcPr>
            <w:tcW w:w="1802" w:type="dxa"/>
            <w:tcBorders>
              <w:top w:val="single" w:sz="4" w:space="0" w:color="000000"/>
            </w:tcBorders>
          </w:tcPr>
          <w:p w14:paraId="000001E9"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0.13</w:t>
            </w:r>
          </w:p>
        </w:tc>
        <w:tc>
          <w:tcPr>
            <w:tcW w:w="1802" w:type="dxa"/>
            <w:tcBorders>
              <w:top w:val="single" w:sz="4" w:space="0" w:color="000000"/>
            </w:tcBorders>
          </w:tcPr>
          <w:p w14:paraId="000001EA"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0.02</w:t>
            </w:r>
          </w:p>
        </w:tc>
        <w:tc>
          <w:tcPr>
            <w:tcW w:w="1802" w:type="dxa"/>
            <w:tcBorders>
              <w:top w:val="single" w:sz="4" w:space="0" w:color="000000"/>
            </w:tcBorders>
          </w:tcPr>
          <w:p w14:paraId="000001EB" w14:textId="1185E2CB" w:rsidR="00DC378F" w:rsidRDefault="00831253">
            <w:pPr>
              <w:jc w:val="center"/>
              <w:rPr>
                <w:rFonts w:ascii="Helvetica Neue" w:eastAsia="Helvetica Neue" w:hAnsi="Helvetica Neue" w:cs="Helvetica Neue"/>
              </w:rPr>
            </w:pPr>
            <w:r>
              <w:rPr>
                <w:rFonts w:ascii="Helvetica Neue" w:eastAsia="Helvetica Neue" w:hAnsi="Helvetica Neue" w:cs="Helvetica Neue"/>
              </w:rPr>
              <w:t>6.1</w:t>
            </w:r>
            <w:r w:rsidR="00E614CB">
              <w:rPr>
                <w:rFonts w:ascii="Helvetica Neue" w:eastAsia="Helvetica Neue" w:hAnsi="Helvetica Neue" w:cs="Helvetica Neue"/>
              </w:rPr>
              <w:t>0</w:t>
            </w:r>
          </w:p>
        </w:tc>
        <w:tc>
          <w:tcPr>
            <w:tcW w:w="1802" w:type="dxa"/>
            <w:tcBorders>
              <w:top w:val="single" w:sz="4" w:space="0" w:color="000000"/>
            </w:tcBorders>
          </w:tcPr>
          <w:p w14:paraId="000001EC"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&lt;0.0001</w:t>
            </w:r>
          </w:p>
        </w:tc>
      </w:tr>
      <w:tr w:rsidR="00DC378F" w14:paraId="65D3D7CB" w14:textId="77777777">
        <w:tc>
          <w:tcPr>
            <w:tcW w:w="1802" w:type="dxa"/>
          </w:tcPr>
          <w:p w14:paraId="000001ED"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Type KO</w:t>
            </w:r>
          </w:p>
        </w:tc>
        <w:tc>
          <w:tcPr>
            <w:tcW w:w="1802" w:type="dxa"/>
          </w:tcPr>
          <w:p w14:paraId="000001EE" w14:textId="28B311E7" w:rsidR="00DC378F" w:rsidRDefault="00831253">
            <w:pPr>
              <w:jc w:val="center"/>
              <w:rPr>
                <w:rFonts w:ascii="Helvetica Neue" w:eastAsia="Helvetica Neue" w:hAnsi="Helvetica Neue" w:cs="Helvetica Neue"/>
              </w:rPr>
            </w:pPr>
            <w:r>
              <w:rPr>
                <w:rFonts w:ascii="Helvetica Neue" w:eastAsia="Helvetica Neue" w:hAnsi="Helvetica Neue" w:cs="Helvetica Neue"/>
              </w:rPr>
              <w:t>0.</w:t>
            </w:r>
            <w:r w:rsidR="00E614CB">
              <w:rPr>
                <w:rFonts w:ascii="Helvetica Neue" w:eastAsia="Helvetica Neue" w:hAnsi="Helvetica Neue" w:cs="Helvetica Neue"/>
              </w:rPr>
              <w:t>05</w:t>
            </w:r>
          </w:p>
        </w:tc>
        <w:tc>
          <w:tcPr>
            <w:tcW w:w="1802" w:type="dxa"/>
          </w:tcPr>
          <w:p w14:paraId="000001EF"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0.02</w:t>
            </w:r>
          </w:p>
        </w:tc>
        <w:tc>
          <w:tcPr>
            <w:tcW w:w="1802" w:type="dxa"/>
          </w:tcPr>
          <w:p w14:paraId="000001F0" w14:textId="6BB96423" w:rsidR="00DC378F" w:rsidRDefault="00E614CB">
            <w:pPr>
              <w:jc w:val="center"/>
              <w:rPr>
                <w:rFonts w:ascii="Helvetica Neue" w:eastAsia="Helvetica Neue" w:hAnsi="Helvetica Neue" w:cs="Helvetica Neue"/>
              </w:rPr>
            </w:pPr>
            <w:r>
              <w:rPr>
                <w:rFonts w:ascii="Helvetica Neue" w:eastAsia="Helvetica Neue" w:hAnsi="Helvetica Neue" w:cs="Helvetica Neue"/>
              </w:rPr>
              <w:t>2.34</w:t>
            </w:r>
          </w:p>
        </w:tc>
        <w:tc>
          <w:tcPr>
            <w:tcW w:w="1802" w:type="dxa"/>
          </w:tcPr>
          <w:p w14:paraId="000001F1" w14:textId="0CF44337" w:rsidR="00DC378F" w:rsidRDefault="00831253">
            <w:pPr>
              <w:jc w:val="center"/>
              <w:rPr>
                <w:rFonts w:ascii="Helvetica Neue" w:eastAsia="Helvetica Neue" w:hAnsi="Helvetica Neue" w:cs="Helvetica Neue"/>
              </w:rPr>
            </w:pPr>
            <w:r>
              <w:rPr>
                <w:rFonts w:ascii="Helvetica Neue" w:eastAsia="Helvetica Neue" w:hAnsi="Helvetica Neue" w:cs="Helvetica Neue"/>
              </w:rPr>
              <w:t>0.03</w:t>
            </w:r>
          </w:p>
        </w:tc>
      </w:tr>
      <w:tr w:rsidR="00DC378F" w14:paraId="2CA038B2" w14:textId="77777777">
        <w:tc>
          <w:tcPr>
            <w:tcW w:w="1802" w:type="dxa"/>
            <w:tcBorders>
              <w:bottom w:val="single" w:sz="4" w:space="0" w:color="000000"/>
            </w:tcBorders>
          </w:tcPr>
          <w:p w14:paraId="000001F7"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Year 2019</w:t>
            </w:r>
          </w:p>
        </w:tc>
        <w:tc>
          <w:tcPr>
            <w:tcW w:w="1802" w:type="dxa"/>
            <w:tcBorders>
              <w:bottom w:val="single" w:sz="4" w:space="0" w:color="000000"/>
            </w:tcBorders>
          </w:tcPr>
          <w:p w14:paraId="000001F8"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0.16</w:t>
            </w:r>
          </w:p>
        </w:tc>
        <w:tc>
          <w:tcPr>
            <w:tcW w:w="1802" w:type="dxa"/>
            <w:tcBorders>
              <w:bottom w:val="single" w:sz="4" w:space="0" w:color="000000"/>
            </w:tcBorders>
          </w:tcPr>
          <w:p w14:paraId="000001F9"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0.02</w:t>
            </w:r>
          </w:p>
        </w:tc>
        <w:tc>
          <w:tcPr>
            <w:tcW w:w="1802" w:type="dxa"/>
            <w:tcBorders>
              <w:bottom w:val="single" w:sz="4" w:space="0" w:color="000000"/>
            </w:tcBorders>
          </w:tcPr>
          <w:p w14:paraId="000001FA" w14:textId="6CF4F8A8" w:rsidR="00DC378F" w:rsidRDefault="00831253">
            <w:pPr>
              <w:jc w:val="center"/>
              <w:rPr>
                <w:rFonts w:ascii="Helvetica Neue" w:eastAsia="Helvetica Neue" w:hAnsi="Helvetica Neue" w:cs="Helvetica Neue"/>
              </w:rPr>
            </w:pPr>
            <w:r>
              <w:rPr>
                <w:rFonts w:ascii="Helvetica Neue" w:eastAsia="Helvetica Neue" w:hAnsi="Helvetica Neue" w:cs="Helvetica Neue"/>
              </w:rPr>
              <w:t>6.</w:t>
            </w:r>
            <w:r w:rsidR="00E614CB">
              <w:rPr>
                <w:rFonts w:ascii="Helvetica Neue" w:eastAsia="Helvetica Neue" w:hAnsi="Helvetica Neue" w:cs="Helvetica Neue"/>
              </w:rPr>
              <w:t>30</w:t>
            </w:r>
          </w:p>
        </w:tc>
        <w:tc>
          <w:tcPr>
            <w:tcW w:w="1802" w:type="dxa"/>
            <w:tcBorders>
              <w:bottom w:val="single" w:sz="4" w:space="0" w:color="000000"/>
            </w:tcBorders>
          </w:tcPr>
          <w:p w14:paraId="000001FB"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&lt;0.0001</w:t>
            </w:r>
          </w:p>
        </w:tc>
      </w:tr>
    </w:tbl>
    <w:p w14:paraId="000001FC" w14:textId="2B39A3F7" w:rsidR="00DC378F" w:rsidRDefault="00DC378F">
      <w:pPr>
        <w:rPr>
          <w:rFonts w:ascii="Helvetica Neue" w:eastAsia="Helvetica Neue" w:hAnsi="Helvetica Neue" w:cs="Helvetica Neue"/>
        </w:rPr>
      </w:pPr>
    </w:p>
    <w:p w14:paraId="32DA569C" w14:textId="77777777" w:rsidR="00E614CB" w:rsidRDefault="00E614CB" w:rsidP="00E614CB">
      <w:pPr>
        <w:rPr>
          <w:rFonts w:ascii="Helvetica Neue" w:eastAsia="Helvetica Neue" w:hAnsi="Helvetica Neue" w:cs="Helvetica Neue"/>
          <w:lang w:val="de-DE"/>
        </w:rPr>
      </w:pPr>
    </w:p>
    <w:p w14:paraId="3687B969" w14:textId="1D854DB7" w:rsidR="00831253" w:rsidRDefault="00831253">
      <w:pPr>
        <w:rPr>
          <w:rFonts w:ascii="Helvetica Neue" w:eastAsia="Helvetica Neue" w:hAnsi="Helvetica Neue" w:cs="Helvetica Neue"/>
        </w:rPr>
      </w:pPr>
      <w:r>
        <w:rPr>
          <w:rFonts w:ascii="Helvetica Neue" w:eastAsia="Helvetica Neue" w:hAnsi="Helvetica Neue" w:cs="Helvetica Neue"/>
          <w:noProof/>
        </w:rPr>
        <w:lastRenderedPageBreak/>
        <w:drawing>
          <wp:inline distT="0" distB="0" distL="0" distR="0" wp14:anchorId="1E0326BF" wp14:editId="4BE6F4CB">
            <wp:extent cx="5727700" cy="440944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5-05 at 22.49.43.png"/>
                    <pic:cNvPicPr/>
                  </pic:nvPicPr>
                  <pic:blipFill>
                    <a:blip r:embed="rId26">
                      <a:extLst>
                        <a:ext uri="{28A0092B-C50C-407E-A947-70E740481C1C}">
                          <a14:useLocalDpi xmlns:a14="http://schemas.microsoft.com/office/drawing/2010/main" val="0"/>
                        </a:ext>
                      </a:extLst>
                    </a:blip>
                    <a:stretch>
                      <a:fillRect/>
                    </a:stretch>
                  </pic:blipFill>
                  <pic:spPr>
                    <a:xfrm>
                      <a:off x="0" y="0"/>
                      <a:ext cx="5727700" cy="4409440"/>
                    </a:xfrm>
                    <a:prstGeom prst="rect">
                      <a:avLst/>
                    </a:prstGeom>
                  </pic:spPr>
                </pic:pic>
              </a:graphicData>
            </a:graphic>
          </wp:inline>
        </w:drawing>
      </w:r>
    </w:p>
    <w:p w14:paraId="000001FD" w14:textId="77777777" w:rsidR="00DC378F" w:rsidRDefault="00DC378F">
      <w:pPr>
        <w:rPr>
          <w:rFonts w:ascii="Helvetica Neue" w:eastAsia="Helvetica Neue" w:hAnsi="Helvetica Neue" w:cs="Helvetica Neue"/>
        </w:rPr>
      </w:pPr>
    </w:p>
    <w:p w14:paraId="00000233" w14:textId="68F2D25A" w:rsidR="00DC378F" w:rsidRDefault="00DC378F">
      <w:pPr>
        <w:rPr>
          <w:rFonts w:ascii="Helvetica Neue" w:eastAsia="Helvetica Neue" w:hAnsi="Helvetica Neue" w:cs="Helvetica Neue"/>
          <w:b/>
        </w:rPr>
      </w:pPr>
    </w:p>
    <w:p w14:paraId="00000234" w14:textId="77777777" w:rsidR="00DC378F" w:rsidRDefault="00831253">
      <w:pPr>
        <w:rPr>
          <w:rFonts w:ascii="Helvetica Neue" w:eastAsia="Helvetica Neue" w:hAnsi="Helvetica Neue" w:cs="Helvetica Neue"/>
          <w:b/>
          <w:u w:val="single"/>
        </w:rPr>
      </w:pPr>
      <w:proofErr w:type="gramStart"/>
      <w:r>
        <w:rPr>
          <w:rFonts w:ascii="Helvetica Neue" w:eastAsia="Helvetica Neue" w:hAnsi="Helvetica Neue" w:cs="Helvetica Neue"/>
          <w:b/>
        </w:rPr>
        <w:t>7.4  Spectral</w:t>
      </w:r>
      <w:proofErr w:type="gramEnd"/>
      <w:r>
        <w:rPr>
          <w:rFonts w:ascii="Helvetica Neue" w:eastAsia="Helvetica Neue" w:hAnsi="Helvetica Neue" w:cs="Helvetica Neue"/>
          <w:b/>
        </w:rPr>
        <w:t xml:space="preserve"> Signature by Type</w:t>
      </w:r>
      <w:r>
        <w:rPr>
          <w:rFonts w:ascii="Helvetica Neue" w:eastAsia="Helvetica Neue" w:hAnsi="Helvetica Neue" w:cs="Helvetica Neue"/>
          <w:b/>
          <w:u w:val="single"/>
        </w:rPr>
        <w:t xml:space="preserve"> </w:t>
      </w:r>
    </w:p>
    <w:p w14:paraId="00000235" w14:textId="77777777" w:rsidR="00DC378F" w:rsidRDefault="00DC378F">
      <w:pPr>
        <w:rPr>
          <w:rFonts w:ascii="Helvetica Neue" w:eastAsia="Helvetica Neue" w:hAnsi="Helvetica Neue" w:cs="Helvetica Neue"/>
          <w:b/>
        </w:rPr>
      </w:pPr>
    </w:p>
    <w:p w14:paraId="00000236" w14:textId="77777777" w:rsidR="00DC378F" w:rsidRDefault="00DC378F">
      <w:pPr>
        <w:rPr>
          <w:rFonts w:ascii="Helvetica Neue" w:eastAsia="Helvetica Neue" w:hAnsi="Helvetica Neue" w:cs="Helvetica Neue"/>
          <w:b/>
        </w:rPr>
      </w:pPr>
    </w:p>
    <w:p w14:paraId="00000237" w14:textId="77777777" w:rsidR="00DC378F" w:rsidRDefault="00831253">
      <w:pPr>
        <w:rPr>
          <w:rFonts w:ascii="Helvetica Neue" w:eastAsia="Helvetica Neue" w:hAnsi="Helvetica Neue" w:cs="Helvetica Neue"/>
          <w:b/>
        </w:rPr>
      </w:pPr>
      <w:proofErr w:type="gramStart"/>
      <w:r>
        <w:rPr>
          <w:rFonts w:ascii="Helvetica Neue" w:eastAsia="Helvetica Neue" w:hAnsi="Helvetica Neue" w:cs="Helvetica Neue"/>
          <w:b/>
        </w:rPr>
        <w:t>7.5  Methods</w:t>
      </w:r>
      <w:proofErr w:type="gramEnd"/>
      <w:r>
        <w:rPr>
          <w:rFonts w:ascii="Helvetica Neue" w:eastAsia="Helvetica Neue" w:hAnsi="Helvetica Neue" w:cs="Helvetica Neue"/>
          <w:b/>
        </w:rPr>
        <w:t xml:space="preserve"> Steps for Calculating the </w:t>
      </w:r>
      <w:proofErr w:type="spellStart"/>
      <w:r>
        <w:rPr>
          <w:rFonts w:ascii="Helvetica Neue" w:eastAsia="Helvetica Neue" w:hAnsi="Helvetica Neue" w:cs="Helvetica Neue"/>
          <w:b/>
        </w:rPr>
        <w:t>InStabilty</w:t>
      </w:r>
      <w:proofErr w:type="spellEnd"/>
      <w:r>
        <w:rPr>
          <w:rFonts w:ascii="Helvetica Neue" w:eastAsia="Helvetica Neue" w:hAnsi="Helvetica Neue" w:cs="Helvetica Neue"/>
          <w:b/>
        </w:rPr>
        <w:t xml:space="preserve"> </w:t>
      </w:r>
    </w:p>
    <w:p w14:paraId="00000238" w14:textId="77777777" w:rsidR="00DC378F" w:rsidRDefault="00DC378F">
      <w:pPr>
        <w:rPr>
          <w:rFonts w:ascii="Helvetica Neue" w:eastAsia="Helvetica Neue" w:hAnsi="Helvetica Neue" w:cs="Helvetica Neue"/>
          <w:b/>
        </w:rPr>
      </w:pPr>
    </w:p>
    <w:p w14:paraId="00000239" w14:textId="77777777" w:rsidR="00DC378F" w:rsidRDefault="00831253">
      <w:pPr>
        <w:rPr>
          <w:rFonts w:ascii="Helvetica Neue" w:eastAsia="Helvetica Neue" w:hAnsi="Helvetica Neue" w:cs="Helvetica Neue"/>
          <w:b/>
        </w:rPr>
      </w:pPr>
      <w:proofErr w:type="gramStart"/>
      <w:r>
        <w:rPr>
          <w:rFonts w:ascii="Helvetica Neue" w:eastAsia="Helvetica Neue" w:hAnsi="Helvetica Neue" w:cs="Helvetica Neue"/>
          <w:b/>
        </w:rPr>
        <w:t>7.6  Code</w:t>
      </w:r>
      <w:proofErr w:type="gramEnd"/>
      <w:r>
        <w:rPr>
          <w:rFonts w:ascii="Helvetica Neue" w:eastAsia="Helvetica Neue" w:hAnsi="Helvetica Neue" w:cs="Helvetica Neue"/>
          <w:b/>
        </w:rPr>
        <w:t xml:space="preserve"> for Calculating the </w:t>
      </w:r>
      <w:proofErr w:type="spellStart"/>
      <w:r>
        <w:rPr>
          <w:rFonts w:ascii="Helvetica Neue" w:eastAsia="Helvetica Neue" w:hAnsi="Helvetica Neue" w:cs="Helvetica Neue"/>
          <w:b/>
        </w:rPr>
        <w:t>InStabilty</w:t>
      </w:r>
      <w:proofErr w:type="spellEnd"/>
      <w:r>
        <w:rPr>
          <w:rFonts w:ascii="Helvetica Neue" w:eastAsia="Helvetica Neue" w:hAnsi="Helvetica Neue" w:cs="Helvetica Neue"/>
          <w:b/>
        </w:rPr>
        <w:t xml:space="preserve"> </w:t>
      </w:r>
    </w:p>
    <w:p w14:paraId="0000023A" w14:textId="77777777" w:rsidR="00DC378F" w:rsidRDefault="00DC378F">
      <w:pPr>
        <w:rPr>
          <w:rFonts w:ascii="Helvetica Neue" w:eastAsia="Helvetica Neue" w:hAnsi="Helvetica Neue" w:cs="Helvetica Neue"/>
          <w:b/>
        </w:rPr>
      </w:pPr>
    </w:p>
    <w:p w14:paraId="0000023B" w14:textId="77777777" w:rsidR="00DC378F" w:rsidRDefault="00DC378F">
      <w:pPr>
        <w:rPr>
          <w:rFonts w:ascii="Helvetica Neue" w:eastAsia="Helvetica Neue" w:hAnsi="Helvetica Neue" w:cs="Helvetica Neue"/>
          <w:b/>
        </w:rPr>
      </w:pPr>
    </w:p>
    <w:p w14:paraId="0000023D" w14:textId="2648DDB5" w:rsidR="00DC378F" w:rsidRDefault="00831253">
      <w:pPr>
        <w:rPr>
          <w:rFonts w:ascii="Helvetica Neue" w:eastAsia="Helvetica Neue" w:hAnsi="Helvetica Neue" w:cs="Helvetica Neue"/>
          <w:b/>
        </w:rPr>
      </w:pPr>
      <w:proofErr w:type="gramStart"/>
      <w:r>
        <w:rPr>
          <w:rFonts w:ascii="Helvetica Neue" w:eastAsia="Helvetica Neue" w:hAnsi="Helvetica Neue" w:cs="Helvetica Neue"/>
          <w:b/>
        </w:rPr>
        <w:t>7.7  Breakdown</w:t>
      </w:r>
      <w:proofErr w:type="gramEnd"/>
      <w:r>
        <w:rPr>
          <w:rFonts w:ascii="Helvetica Neue" w:eastAsia="Helvetica Neue" w:hAnsi="Helvetica Neue" w:cs="Helvetica Neue"/>
          <w:b/>
        </w:rPr>
        <w:t xml:space="preserve"> of Mean Reflectance by Region </w:t>
      </w:r>
    </w:p>
    <w:p w14:paraId="361B0B36" w14:textId="77777777" w:rsidR="007D45C8" w:rsidRDefault="007D45C8">
      <w:pPr>
        <w:rPr>
          <w:rFonts w:ascii="Helvetica Neue" w:eastAsia="Helvetica Neue" w:hAnsi="Helvetica Neue" w:cs="Helvetica Neue"/>
          <w:b/>
        </w:rPr>
      </w:pPr>
      <w:r>
        <w:rPr>
          <w:rFonts w:ascii="Helvetica Neue" w:eastAsia="Helvetica Neue" w:hAnsi="Helvetica Neue" w:cs="Helvetica Neue"/>
          <w:b/>
          <w:noProof/>
        </w:rPr>
        <w:lastRenderedPageBreak/>
        <w:drawing>
          <wp:inline distT="0" distB="0" distL="0" distR="0" wp14:anchorId="2A82F936" wp14:editId="2F30245A">
            <wp:extent cx="6484826" cy="3803904"/>
            <wp:effectExtent l="0" t="0" r="5080" b="6350"/>
            <wp:docPr id="4" name="Picture 4"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5-05 at 23.36.47.png"/>
                    <pic:cNvPicPr/>
                  </pic:nvPicPr>
                  <pic:blipFill>
                    <a:blip r:embed="rId27">
                      <a:extLst>
                        <a:ext uri="{28A0092B-C50C-407E-A947-70E740481C1C}">
                          <a14:useLocalDpi xmlns:a14="http://schemas.microsoft.com/office/drawing/2010/main" val="0"/>
                        </a:ext>
                      </a:extLst>
                    </a:blip>
                    <a:stretch>
                      <a:fillRect/>
                    </a:stretch>
                  </pic:blipFill>
                  <pic:spPr>
                    <a:xfrm>
                      <a:off x="0" y="0"/>
                      <a:ext cx="6491093" cy="3807580"/>
                    </a:xfrm>
                    <a:prstGeom prst="rect">
                      <a:avLst/>
                    </a:prstGeom>
                  </pic:spPr>
                </pic:pic>
              </a:graphicData>
            </a:graphic>
          </wp:inline>
        </w:drawing>
      </w:r>
    </w:p>
    <w:p w14:paraId="343F5129" w14:textId="77777777" w:rsidR="007D45C8" w:rsidRDefault="007D45C8">
      <w:pPr>
        <w:rPr>
          <w:rFonts w:ascii="Helvetica Neue" w:eastAsia="Helvetica Neue" w:hAnsi="Helvetica Neue" w:cs="Helvetica Neue"/>
          <w:b/>
        </w:rPr>
      </w:pPr>
    </w:p>
    <w:p w14:paraId="75106AEF" w14:textId="77777777" w:rsidR="007D45C8" w:rsidRDefault="007D45C8">
      <w:pPr>
        <w:rPr>
          <w:rFonts w:ascii="Helvetica Neue" w:eastAsia="Helvetica Neue" w:hAnsi="Helvetica Neue" w:cs="Helvetica Neue"/>
          <w:b/>
        </w:rPr>
      </w:pPr>
    </w:p>
    <w:p w14:paraId="569F2030" w14:textId="77777777" w:rsidR="007D45C8" w:rsidRDefault="007D45C8">
      <w:pPr>
        <w:rPr>
          <w:rFonts w:ascii="Helvetica Neue" w:eastAsia="Helvetica Neue" w:hAnsi="Helvetica Neue" w:cs="Helvetica Neue"/>
          <w:b/>
        </w:rPr>
      </w:pPr>
    </w:p>
    <w:p w14:paraId="3213DACD" w14:textId="6FFBB482" w:rsidR="007D45C8" w:rsidRDefault="007D45C8" w:rsidP="007D45C8">
      <w:pPr>
        <w:rPr>
          <w:rFonts w:ascii="Helvetica Neue" w:eastAsia="Helvetica Neue" w:hAnsi="Helvetica Neue" w:cs="Helvetica Neue"/>
          <w:b/>
        </w:rPr>
      </w:pPr>
      <w:r>
        <w:rPr>
          <w:rFonts w:ascii="Helvetica Neue" w:eastAsia="Helvetica Neue" w:hAnsi="Helvetica Neue" w:cs="Helvetica Neue"/>
          <w:b/>
        </w:rPr>
        <w:t>7.7 Breakdown</w:t>
      </w:r>
      <w:r>
        <w:rPr>
          <w:rFonts w:ascii="Helvetica Neue" w:eastAsia="Helvetica Neue" w:hAnsi="Helvetica Neue" w:cs="Helvetica Neue"/>
          <w:b/>
        </w:rPr>
        <w:t xml:space="preserve"> of </w:t>
      </w:r>
      <w:r>
        <w:rPr>
          <w:rFonts w:ascii="Helvetica Neue" w:eastAsia="Helvetica Neue" w:hAnsi="Helvetica Neue" w:cs="Helvetica Neue"/>
          <w:b/>
        </w:rPr>
        <w:t xml:space="preserve">spectral diversity </w:t>
      </w:r>
      <w:r>
        <w:rPr>
          <w:rFonts w:ascii="Helvetica Neue" w:eastAsia="Helvetica Neue" w:hAnsi="Helvetica Neue" w:cs="Helvetica Neue"/>
          <w:b/>
        </w:rPr>
        <w:t xml:space="preserve">by Region </w:t>
      </w:r>
    </w:p>
    <w:p w14:paraId="4B859274" w14:textId="77777777" w:rsidR="007D45C8" w:rsidRDefault="007D45C8">
      <w:pPr>
        <w:rPr>
          <w:rFonts w:ascii="Helvetica Neue" w:eastAsia="Helvetica Neue" w:hAnsi="Helvetica Neue" w:cs="Helvetica Neue"/>
          <w:b/>
        </w:rPr>
      </w:pPr>
    </w:p>
    <w:p w14:paraId="47157150" w14:textId="77777777" w:rsidR="007D45C8" w:rsidRDefault="007D45C8">
      <w:pPr>
        <w:rPr>
          <w:rFonts w:ascii="Helvetica Neue" w:eastAsia="Helvetica Neue" w:hAnsi="Helvetica Neue" w:cs="Helvetica Neue"/>
          <w:b/>
        </w:rPr>
      </w:pPr>
    </w:p>
    <w:p w14:paraId="190D6622" w14:textId="77777777" w:rsidR="007D45C8" w:rsidRDefault="007D45C8">
      <w:pPr>
        <w:rPr>
          <w:rFonts w:ascii="Helvetica Neue" w:eastAsia="Helvetica Neue" w:hAnsi="Helvetica Neue" w:cs="Helvetica Neue"/>
          <w:b/>
        </w:rPr>
      </w:pPr>
    </w:p>
    <w:p w14:paraId="0000023E" w14:textId="1CA8F6B6" w:rsidR="00DC378F" w:rsidRDefault="007D45C8">
      <w:pPr>
        <w:rPr>
          <w:rFonts w:ascii="Helvetica Neue" w:eastAsia="Helvetica Neue" w:hAnsi="Helvetica Neue" w:cs="Helvetica Neue"/>
          <w:b/>
        </w:rPr>
      </w:pPr>
      <w:r>
        <w:rPr>
          <w:rFonts w:ascii="Helvetica Neue" w:eastAsia="Helvetica Neue" w:hAnsi="Helvetica Neue" w:cs="Helvetica Neue"/>
          <w:b/>
          <w:noProof/>
        </w:rPr>
        <w:drawing>
          <wp:inline distT="0" distB="0" distL="0" distR="0" wp14:anchorId="6B479FE1" wp14:editId="65035B26">
            <wp:extent cx="6346911" cy="374904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5-05 at 23.38.05.png"/>
                    <pic:cNvPicPr/>
                  </pic:nvPicPr>
                  <pic:blipFill>
                    <a:blip r:embed="rId28">
                      <a:extLst>
                        <a:ext uri="{28A0092B-C50C-407E-A947-70E740481C1C}">
                          <a14:useLocalDpi xmlns:a14="http://schemas.microsoft.com/office/drawing/2010/main" val="0"/>
                        </a:ext>
                      </a:extLst>
                    </a:blip>
                    <a:stretch>
                      <a:fillRect/>
                    </a:stretch>
                  </pic:blipFill>
                  <pic:spPr>
                    <a:xfrm>
                      <a:off x="0" y="0"/>
                      <a:ext cx="6358050" cy="3755620"/>
                    </a:xfrm>
                    <a:prstGeom prst="rect">
                      <a:avLst/>
                    </a:prstGeom>
                  </pic:spPr>
                </pic:pic>
              </a:graphicData>
            </a:graphic>
          </wp:inline>
        </w:drawing>
      </w:r>
    </w:p>
    <w:p w14:paraId="0000023F" w14:textId="77777777" w:rsidR="00DC378F" w:rsidRDefault="00DC378F">
      <w:pPr>
        <w:rPr>
          <w:rFonts w:ascii="Helvetica Neue" w:eastAsia="Helvetica Neue" w:hAnsi="Helvetica Neue" w:cs="Helvetica Neue"/>
          <w:b/>
        </w:rPr>
      </w:pPr>
    </w:p>
    <w:p w14:paraId="00000240" w14:textId="77777777" w:rsidR="00DC378F" w:rsidRDefault="00DC378F">
      <w:pPr>
        <w:rPr>
          <w:rFonts w:ascii="Helvetica Neue" w:eastAsia="Helvetica Neue" w:hAnsi="Helvetica Neue" w:cs="Helvetica Neue"/>
          <w:b/>
        </w:rPr>
      </w:pPr>
    </w:p>
    <w:p w14:paraId="00000241" w14:textId="77777777" w:rsidR="00DC378F" w:rsidRDefault="00DC378F">
      <w:pPr>
        <w:rPr>
          <w:rFonts w:ascii="Helvetica Neue" w:eastAsia="Helvetica Neue" w:hAnsi="Helvetica Neue" w:cs="Helvetica Neue"/>
          <w:b/>
        </w:rPr>
      </w:pPr>
    </w:p>
    <w:p w14:paraId="00000242" w14:textId="77777777" w:rsidR="00DC378F" w:rsidRDefault="00DC378F">
      <w:pPr>
        <w:rPr>
          <w:rFonts w:ascii="Helvetica Neue" w:eastAsia="Helvetica Neue" w:hAnsi="Helvetica Neue" w:cs="Helvetica Neue"/>
          <w:b/>
        </w:rPr>
      </w:pPr>
    </w:p>
    <w:p w14:paraId="00000243" w14:textId="77777777" w:rsidR="00DC378F" w:rsidRDefault="00DC378F">
      <w:pPr>
        <w:rPr>
          <w:rFonts w:ascii="Helvetica Neue" w:eastAsia="Helvetica Neue" w:hAnsi="Helvetica Neue" w:cs="Helvetica Neue"/>
          <w:b/>
        </w:rPr>
      </w:pPr>
    </w:p>
    <w:p w14:paraId="00000244" w14:textId="77777777" w:rsidR="00DC378F" w:rsidRDefault="00831253">
      <w:pPr>
        <w:rPr>
          <w:rFonts w:ascii="Helvetica Neue" w:eastAsia="Helvetica Neue" w:hAnsi="Helvetica Neue" w:cs="Helvetica Neue"/>
        </w:rPr>
      </w:pPr>
      <w:r>
        <w:rPr>
          <w:rFonts w:ascii="Helvetica Neue" w:eastAsia="Helvetica Neue" w:hAnsi="Helvetica Neue" w:cs="Helvetica Neue"/>
          <w:b/>
        </w:rPr>
        <w:t xml:space="preserve">7.8 Ordination of only 2018 </w:t>
      </w:r>
      <w:proofErr w:type="spellStart"/>
      <w:r>
        <w:rPr>
          <w:rFonts w:ascii="Helvetica Neue" w:eastAsia="Helvetica Neue" w:hAnsi="Helvetica Neue" w:cs="Helvetica Neue"/>
          <w:b/>
        </w:rPr>
        <w:t>Masurements</w:t>
      </w:r>
      <w:proofErr w:type="spellEnd"/>
      <w:r>
        <w:rPr>
          <w:rFonts w:ascii="Helvetica Neue" w:eastAsia="Helvetica Neue" w:hAnsi="Helvetica Neue" w:cs="Helvetica Neue"/>
          <w:b/>
        </w:rPr>
        <w:t xml:space="preserve"> </w:t>
      </w:r>
    </w:p>
    <w:p w14:paraId="00000245" w14:textId="77777777" w:rsidR="00DC378F" w:rsidRDefault="00831253">
      <w:pPr>
        <w:rPr>
          <w:rFonts w:ascii="Helvetica Neue" w:eastAsia="Helvetica Neue" w:hAnsi="Helvetica Neue" w:cs="Helvetica Neue"/>
          <w:b/>
        </w:rPr>
      </w:pPr>
      <w:r>
        <w:rPr>
          <w:rFonts w:ascii="Helvetica Neue" w:eastAsia="Helvetica Neue" w:hAnsi="Helvetica Neue" w:cs="Helvetica Neue"/>
          <w:b/>
          <w:noProof/>
        </w:rPr>
        <w:drawing>
          <wp:inline distT="0" distB="0" distL="0" distR="0" wp14:anchorId="7BBC3473" wp14:editId="7E350AB2">
            <wp:extent cx="5727700" cy="3992880"/>
            <wp:effectExtent l="0" t="0" r="0" b="0"/>
            <wp:docPr id="61" name="image7.png" descr="A picture containing sitting, table, photo, larg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A picture containing sitting, table, photo, large&#10;&#10;Description automatically generated"/>
                    <pic:cNvPicPr preferRelativeResize="0"/>
                  </pic:nvPicPr>
                  <pic:blipFill>
                    <a:blip r:embed="rId29"/>
                    <a:srcRect/>
                    <a:stretch>
                      <a:fillRect/>
                    </a:stretch>
                  </pic:blipFill>
                  <pic:spPr>
                    <a:xfrm>
                      <a:off x="0" y="0"/>
                      <a:ext cx="5727700" cy="3992880"/>
                    </a:xfrm>
                    <a:prstGeom prst="rect">
                      <a:avLst/>
                    </a:prstGeom>
                    <a:ln/>
                  </pic:spPr>
                </pic:pic>
              </a:graphicData>
            </a:graphic>
          </wp:inline>
        </w:drawing>
      </w:r>
    </w:p>
    <w:p w14:paraId="00000246" w14:textId="77777777" w:rsidR="00DC378F" w:rsidRDefault="00DC378F">
      <w:pPr>
        <w:rPr>
          <w:rFonts w:ascii="Helvetica Neue" w:eastAsia="Helvetica Neue" w:hAnsi="Helvetica Neue" w:cs="Helvetica Neue"/>
          <w:b/>
        </w:rPr>
      </w:pPr>
    </w:p>
    <w:p w14:paraId="00000247" w14:textId="77777777" w:rsidR="00DC378F" w:rsidRDefault="00DC378F">
      <w:pPr>
        <w:rPr>
          <w:rFonts w:ascii="Helvetica Neue" w:eastAsia="Helvetica Neue" w:hAnsi="Helvetica Neue" w:cs="Helvetica Neue"/>
        </w:rPr>
      </w:pPr>
    </w:p>
    <w:p w14:paraId="00000248" w14:textId="77777777" w:rsidR="00DC378F" w:rsidRDefault="00831253">
      <w:pPr>
        <w:rPr>
          <w:rFonts w:ascii="Helvetica Neue" w:eastAsia="Helvetica Neue" w:hAnsi="Helvetica Neue" w:cs="Helvetica Neue"/>
          <w:b/>
        </w:rPr>
      </w:pPr>
      <w:r>
        <w:rPr>
          <w:rFonts w:ascii="Helvetica Neue" w:eastAsia="Helvetica Neue" w:hAnsi="Helvetica Neue" w:cs="Helvetica Neue"/>
          <w:b/>
        </w:rPr>
        <w:t>7.9 Ordination of only 2019 Measurements</w:t>
      </w:r>
    </w:p>
    <w:p w14:paraId="00000249" w14:textId="77777777" w:rsidR="00DC378F" w:rsidRDefault="00DC378F">
      <w:pPr>
        <w:rPr>
          <w:rFonts w:ascii="Helvetica Neue" w:eastAsia="Helvetica Neue" w:hAnsi="Helvetica Neue" w:cs="Helvetica Neue"/>
        </w:rPr>
      </w:pPr>
    </w:p>
    <w:p w14:paraId="0000024A" w14:textId="77777777" w:rsidR="00DC378F" w:rsidRDefault="00831253">
      <w:pPr>
        <w:rPr>
          <w:rFonts w:ascii="Helvetica Neue" w:eastAsia="Helvetica Neue" w:hAnsi="Helvetica Neue" w:cs="Helvetica Neue"/>
        </w:rPr>
      </w:pPr>
      <w:r>
        <w:rPr>
          <w:rFonts w:ascii="Helvetica Neue" w:eastAsia="Helvetica Neue" w:hAnsi="Helvetica Neue" w:cs="Helvetica Neue"/>
          <w:noProof/>
        </w:rPr>
        <w:lastRenderedPageBreak/>
        <w:drawing>
          <wp:inline distT="0" distB="0" distL="0" distR="0" wp14:anchorId="53E856A8" wp14:editId="13515EF3">
            <wp:extent cx="5727700" cy="4081780"/>
            <wp:effectExtent l="0" t="0" r="0" b="0"/>
            <wp:docPr id="63" name="image8.png"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close up of a map&#10;&#10;Description automatically generated"/>
                    <pic:cNvPicPr preferRelativeResize="0"/>
                  </pic:nvPicPr>
                  <pic:blipFill>
                    <a:blip r:embed="rId30"/>
                    <a:srcRect/>
                    <a:stretch>
                      <a:fillRect/>
                    </a:stretch>
                  </pic:blipFill>
                  <pic:spPr>
                    <a:xfrm>
                      <a:off x="0" y="0"/>
                      <a:ext cx="5727700" cy="4081780"/>
                    </a:xfrm>
                    <a:prstGeom prst="rect">
                      <a:avLst/>
                    </a:prstGeom>
                    <a:ln/>
                  </pic:spPr>
                </pic:pic>
              </a:graphicData>
            </a:graphic>
          </wp:inline>
        </w:drawing>
      </w:r>
    </w:p>
    <w:p w14:paraId="0000024B" w14:textId="77777777" w:rsidR="00DC378F" w:rsidRDefault="00DC378F">
      <w:pPr>
        <w:rPr>
          <w:rFonts w:ascii="Helvetica Neue" w:eastAsia="Helvetica Neue" w:hAnsi="Helvetica Neue" w:cs="Helvetica Neue"/>
        </w:rPr>
      </w:pPr>
    </w:p>
    <w:p w14:paraId="0000024C" w14:textId="77777777" w:rsidR="00DC378F" w:rsidRDefault="00DC378F">
      <w:pPr>
        <w:rPr>
          <w:rFonts w:ascii="Helvetica Neue" w:eastAsia="Helvetica Neue" w:hAnsi="Helvetica Neue" w:cs="Helvetica Neue"/>
        </w:rPr>
      </w:pPr>
    </w:p>
    <w:p w14:paraId="0000024D" w14:textId="77777777" w:rsidR="00DC378F" w:rsidRDefault="00831253">
      <w:pPr>
        <w:rPr>
          <w:rFonts w:ascii="Helvetica Neue" w:eastAsia="Helvetica Neue" w:hAnsi="Helvetica Neue" w:cs="Helvetica Neue"/>
        </w:rPr>
      </w:pPr>
      <w:proofErr w:type="gramStart"/>
      <w:r>
        <w:rPr>
          <w:rFonts w:ascii="Helvetica Neue" w:eastAsia="Helvetica Neue" w:hAnsi="Helvetica Neue" w:cs="Helvetica Neue"/>
          <w:b/>
        </w:rPr>
        <w:t>7.10  Post</w:t>
      </w:r>
      <w:proofErr w:type="gramEnd"/>
      <w:r>
        <w:rPr>
          <w:rFonts w:ascii="Helvetica Neue" w:eastAsia="Helvetica Neue" w:hAnsi="Helvetica Neue" w:cs="Helvetica Neue"/>
          <w:b/>
        </w:rPr>
        <w:t xml:space="preserve"> hoc alternate InStability Index (ISI) of bands across the spectrum, only using 2019 spectral signature, with more distinct endmembers </w:t>
      </w:r>
    </w:p>
    <w:p w14:paraId="0000024E" w14:textId="77777777" w:rsidR="00DC378F" w:rsidRDefault="00831253">
      <w:pPr>
        <w:rPr>
          <w:rFonts w:ascii="Helvetica Neue" w:eastAsia="Helvetica Neue" w:hAnsi="Helvetica Neue" w:cs="Helvetica Neue"/>
          <w:b/>
        </w:rPr>
      </w:pPr>
      <w:r>
        <w:rPr>
          <w:rFonts w:ascii="Helvetica Neue" w:eastAsia="Helvetica Neue" w:hAnsi="Helvetica Neue" w:cs="Helvetica Neue"/>
          <w:b/>
          <w:noProof/>
        </w:rPr>
        <w:drawing>
          <wp:inline distT="0" distB="0" distL="0" distR="0" wp14:anchorId="33B443AE" wp14:editId="259534EB">
            <wp:extent cx="5727700" cy="3895090"/>
            <wp:effectExtent l="0" t="0" r="0" b="0"/>
            <wp:docPr id="64" name="image6.png" descr="A picture containing text,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picture containing text, drawing&#10;&#10;Description automatically generated"/>
                    <pic:cNvPicPr preferRelativeResize="0"/>
                  </pic:nvPicPr>
                  <pic:blipFill>
                    <a:blip r:embed="rId31"/>
                    <a:srcRect/>
                    <a:stretch>
                      <a:fillRect/>
                    </a:stretch>
                  </pic:blipFill>
                  <pic:spPr>
                    <a:xfrm>
                      <a:off x="0" y="0"/>
                      <a:ext cx="5727700" cy="3895090"/>
                    </a:xfrm>
                    <a:prstGeom prst="rect">
                      <a:avLst/>
                    </a:prstGeom>
                    <a:ln/>
                  </pic:spPr>
                </pic:pic>
              </a:graphicData>
            </a:graphic>
          </wp:inline>
        </w:drawing>
      </w:r>
    </w:p>
    <w:p w14:paraId="0000024F" w14:textId="77777777" w:rsidR="00DC378F" w:rsidRDefault="00831253">
      <w:pPr>
        <w:rPr>
          <w:rFonts w:ascii="Helvetica Neue" w:eastAsia="Helvetica Neue" w:hAnsi="Helvetica Neue" w:cs="Helvetica Neue"/>
        </w:rPr>
      </w:pPr>
      <w:r>
        <w:rPr>
          <w:rFonts w:ascii="Helvetica Neue" w:eastAsia="Helvetica Neue" w:hAnsi="Helvetica Neue" w:cs="Helvetica Neue"/>
          <w:b/>
        </w:rPr>
        <w:t xml:space="preserve">Figure </w:t>
      </w:r>
      <w:proofErr w:type="gramStart"/>
      <w:r>
        <w:rPr>
          <w:rFonts w:ascii="Helvetica Neue" w:eastAsia="Helvetica Neue" w:hAnsi="Helvetica Neue" w:cs="Helvetica Neue"/>
          <w:b/>
        </w:rPr>
        <w:t>7.11  Post</w:t>
      </w:r>
      <w:proofErr w:type="gramEnd"/>
      <w:r>
        <w:rPr>
          <w:rFonts w:ascii="Helvetica Neue" w:eastAsia="Helvetica Neue" w:hAnsi="Helvetica Neue" w:cs="Helvetica Neue"/>
          <w:b/>
        </w:rPr>
        <w:t xml:space="preserve"> hoc alternate InStability Index (ISI) of bands across the spectrum.</w:t>
      </w:r>
      <w:r>
        <w:rPr>
          <w:rFonts w:ascii="Helvetica Neue" w:eastAsia="Helvetica Neue" w:hAnsi="Helvetica Neue" w:cs="Helvetica Neue"/>
        </w:rPr>
        <w:t xml:space="preserve"> ISI values indicate how well bands discriminating vegetation types, with low </w:t>
      </w:r>
      <w:r>
        <w:rPr>
          <w:rFonts w:ascii="Helvetica Neue" w:eastAsia="Helvetica Neue" w:hAnsi="Helvetica Neue" w:cs="Helvetica Neue"/>
        </w:rPr>
        <w:lastRenderedPageBreak/>
        <w:t xml:space="preserve">values being more discriminative. Clear dots along the plotted ISI and the corresponding rugs indicate bands selected, via local minima selection. Background colors correspond to each region of the spectrum; blue 400-500 nm, green 500-600 nm, red 600-680 nm, near infra-red 680-800, infra-red 800-985.  </w:t>
      </w:r>
    </w:p>
    <w:p w14:paraId="00000250" w14:textId="77777777" w:rsidR="00DC378F" w:rsidRDefault="00DC378F">
      <w:pPr>
        <w:rPr>
          <w:rFonts w:ascii="Helvetica Neue" w:eastAsia="Helvetica Neue" w:hAnsi="Helvetica Neue" w:cs="Helvetica Neue"/>
        </w:rPr>
      </w:pPr>
    </w:p>
    <w:p w14:paraId="00000251" w14:textId="77777777" w:rsidR="00DC378F" w:rsidRDefault="00DC378F">
      <w:pPr>
        <w:rPr>
          <w:rFonts w:ascii="Helvetica Neue" w:eastAsia="Helvetica Neue" w:hAnsi="Helvetica Neue" w:cs="Helvetica Neue"/>
        </w:rPr>
      </w:pPr>
    </w:p>
    <w:p w14:paraId="00000252" w14:textId="77777777" w:rsidR="00DC378F" w:rsidRDefault="00831253">
      <w:pPr>
        <w:rPr>
          <w:rFonts w:ascii="Helvetica Neue" w:eastAsia="Helvetica Neue" w:hAnsi="Helvetica Neue" w:cs="Helvetica Neue"/>
        </w:rPr>
      </w:pPr>
      <w:r>
        <w:rPr>
          <w:rFonts w:ascii="Helvetica Neue" w:eastAsia="Helvetica Neue" w:hAnsi="Helvetica Neue" w:cs="Helvetica Neue"/>
          <w:b/>
        </w:rPr>
        <w:t xml:space="preserve">Table 7.12 </w:t>
      </w:r>
      <w:r>
        <w:rPr>
          <w:rFonts w:ascii="Helvetica Neue" w:eastAsia="Helvetica Neue" w:hAnsi="Helvetica Neue" w:cs="Helvetica Neue"/>
        </w:rPr>
        <w:t xml:space="preserve">Summary of alternate band selection ISI values by region, </w:t>
      </w:r>
    </w:p>
    <w:p w14:paraId="00000253" w14:textId="77777777" w:rsidR="00DC378F" w:rsidRDefault="00DC378F">
      <w:pPr>
        <w:rPr>
          <w:rFonts w:ascii="Helvetica Neue" w:eastAsia="Helvetica Neue" w:hAnsi="Helvetica Neue" w:cs="Helvetica Neue"/>
        </w:rPr>
      </w:pPr>
    </w:p>
    <w:tbl>
      <w:tblPr>
        <w:tblStyle w:val="a5"/>
        <w:tblW w:w="9020" w:type="dxa"/>
        <w:tblBorders>
          <w:top w:val="nil"/>
          <w:left w:val="nil"/>
          <w:bottom w:val="nil"/>
          <w:right w:val="nil"/>
          <w:insideH w:val="nil"/>
          <w:insideV w:val="nil"/>
        </w:tblBorders>
        <w:tblLayout w:type="fixed"/>
        <w:tblLook w:val="0400" w:firstRow="0" w:lastRow="0" w:firstColumn="0" w:lastColumn="0" w:noHBand="0" w:noVBand="1"/>
      </w:tblPr>
      <w:tblGrid>
        <w:gridCol w:w="978"/>
        <w:gridCol w:w="1149"/>
        <w:gridCol w:w="1275"/>
        <w:gridCol w:w="3402"/>
        <w:gridCol w:w="2216"/>
      </w:tblGrid>
      <w:tr w:rsidR="00DC378F" w14:paraId="598E621E" w14:textId="77777777">
        <w:trPr>
          <w:trHeight w:val="518"/>
        </w:trPr>
        <w:tc>
          <w:tcPr>
            <w:tcW w:w="978" w:type="dxa"/>
            <w:tcBorders>
              <w:top w:val="single" w:sz="4" w:space="0" w:color="000000"/>
              <w:bottom w:val="single" w:sz="4" w:space="0" w:color="000000"/>
            </w:tcBorders>
          </w:tcPr>
          <w:p w14:paraId="00000254"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Region</w:t>
            </w:r>
          </w:p>
        </w:tc>
        <w:tc>
          <w:tcPr>
            <w:tcW w:w="1149" w:type="dxa"/>
            <w:tcBorders>
              <w:top w:val="single" w:sz="4" w:space="0" w:color="000000"/>
              <w:bottom w:val="single" w:sz="4" w:space="0" w:color="000000"/>
            </w:tcBorders>
          </w:tcPr>
          <w:p w14:paraId="00000255"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ISI</w:t>
            </w:r>
          </w:p>
        </w:tc>
        <w:tc>
          <w:tcPr>
            <w:tcW w:w="1275" w:type="dxa"/>
            <w:tcBorders>
              <w:top w:val="single" w:sz="4" w:space="0" w:color="000000"/>
              <w:bottom w:val="single" w:sz="4" w:space="0" w:color="000000"/>
            </w:tcBorders>
          </w:tcPr>
          <w:p w14:paraId="00000256" w14:textId="77777777" w:rsidR="00DC378F" w:rsidRDefault="00831253">
            <w:pPr>
              <w:jc w:val="center"/>
              <w:rPr>
                <w:rFonts w:ascii="Helvetica Neue" w:eastAsia="Helvetica Neue" w:hAnsi="Helvetica Neue" w:cs="Helvetica Neue"/>
                <w:color w:val="000000"/>
              </w:rPr>
            </w:pPr>
            <w:r>
              <w:rPr>
                <w:rFonts w:ascii="Helvetica Neue" w:eastAsia="Helvetica Neue" w:hAnsi="Helvetica Neue" w:cs="Helvetica Neue"/>
                <w:color w:val="000000"/>
              </w:rPr>
              <w:t>Mean ISI</w:t>
            </w:r>
          </w:p>
        </w:tc>
        <w:tc>
          <w:tcPr>
            <w:tcW w:w="3402" w:type="dxa"/>
            <w:tcBorders>
              <w:top w:val="single" w:sz="4" w:space="0" w:color="000000"/>
              <w:bottom w:val="single" w:sz="4" w:space="0" w:color="000000"/>
            </w:tcBorders>
          </w:tcPr>
          <w:p w14:paraId="00000257"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 xml:space="preserve">Number of bands selected </w:t>
            </w:r>
          </w:p>
        </w:tc>
        <w:tc>
          <w:tcPr>
            <w:tcW w:w="2216" w:type="dxa"/>
            <w:tcBorders>
              <w:top w:val="single" w:sz="4" w:space="0" w:color="000000"/>
              <w:bottom w:val="single" w:sz="4" w:space="0" w:color="000000"/>
            </w:tcBorders>
          </w:tcPr>
          <w:p w14:paraId="00000258"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Selected band ISI</w:t>
            </w:r>
          </w:p>
        </w:tc>
      </w:tr>
      <w:tr w:rsidR="00DC378F" w14:paraId="46570219" w14:textId="77777777">
        <w:tc>
          <w:tcPr>
            <w:tcW w:w="978" w:type="dxa"/>
            <w:tcBorders>
              <w:top w:val="single" w:sz="4" w:space="0" w:color="000000"/>
            </w:tcBorders>
          </w:tcPr>
          <w:p w14:paraId="00000259"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Blue</w:t>
            </w:r>
          </w:p>
        </w:tc>
        <w:tc>
          <w:tcPr>
            <w:tcW w:w="1149" w:type="dxa"/>
            <w:tcBorders>
              <w:top w:val="single" w:sz="4" w:space="0" w:color="000000"/>
            </w:tcBorders>
          </w:tcPr>
          <w:p w14:paraId="0000025A"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1161</w:t>
            </w:r>
          </w:p>
        </w:tc>
        <w:tc>
          <w:tcPr>
            <w:tcW w:w="1275" w:type="dxa"/>
            <w:tcBorders>
              <w:top w:val="single" w:sz="4" w:space="0" w:color="000000"/>
            </w:tcBorders>
          </w:tcPr>
          <w:p w14:paraId="0000025B"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21</w:t>
            </w:r>
          </w:p>
        </w:tc>
        <w:tc>
          <w:tcPr>
            <w:tcW w:w="3402" w:type="dxa"/>
            <w:tcBorders>
              <w:top w:val="single" w:sz="4" w:space="0" w:color="000000"/>
            </w:tcBorders>
          </w:tcPr>
          <w:p w14:paraId="0000025C"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 xml:space="preserve">6                                    </w:t>
            </w:r>
          </w:p>
        </w:tc>
        <w:tc>
          <w:tcPr>
            <w:tcW w:w="2216" w:type="dxa"/>
            <w:tcBorders>
              <w:top w:val="single" w:sz="4" w:space="0" w:color="000000"/>
            </w:tcBorders>
          </w:tcPr>
          <w:p w14:paraId="0000025D"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125</w:t>
            </w:r>
          </w:p>
        </w:tc>
      </w:tr>
      <w:tr w:rsidR="00DC378F" w14:paraId="12F853D3" w14:textId="77777777">
        <w:tc>
          <w:tcPr>
            <w:tcW w:w="978" w:type="dxa"/>
          </w:tcPr>
          <w:p w14:paraId="0000025E"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Green</w:t>
            </w:r>
          </w:p>
        </w:tc>
        <w:tc>
          <w:tcPr>
            <w:tcW w:w="1149" w:type="dxa"/>
          </w:tcPr>
          <w:p w14:paraId="0000025F"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1044</w:t>
            </w:r>
          </w:p>
        </w:tc>
        <w:tc>
          <w:tcPr>
            <w:tcW w:w="1275" w:type="dxa"/>
          </w:tcPr>
          <w:p w14:paraId="00000260"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18.3</w:t>
            </w:r>
          </w:p>
        </w:tc>
        <w:tc>
          <w:tcPr>
            <w:tcW w:w="3402" w:type="dxa"/>
          </w:tcPr>
          <w:p w14:paraId="00000261"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 xml:space="preserve">2                                    </w:t>
            </w:r>
          </w:p>
        </w:tc>
        <w:tc>
          <w:tcPr>
            <w:tcW w:w="2216" w:type="dxa"/>
          </w:tcPr>
          <w:p w14:paraId="00000262"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38</w:t>
            </w:r>
          </w:p>
        </w:tc>
      </w:tr>
      <w:tr w:rsidR="00DC378F" w14:paraId="5BB477DA" w14:textId="77777777">
        <w:tc>
          <w:tcPr>
            <w:tcW w:w="978" w:type="dxa"/>
          </w:tcPr>
          <w:p w14:paraId="00000263"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Red</w:t>
            </w:r>
          </w:p>
        </w:tc>
        <w:tc>
          <w:tcPr>
            <w:tcW w:w="1149" w:type="dxa"/>
          </w:tcPr>
          <w:p w14:paraId="00000264"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799</w:t>
            </w:r>
          </w:p>
        </w:tc>
        <w:tc>
          <w:tcPr>
            <w:tcW w:w="1275" w:type="dxa"/>
          </w:tcPr>
          <w:p w14:paraId="00000265"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18.2</w:t>
            </w:r>
          </w:p>
        </w:tc>
        <w:tc>
          <w:tcPr>
            <w:tcW w:w="3402" w:type="dxa"/>
          </w:tcPr>
          <w:p w14:paraId="00000266"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1</w:t>
            </w:r>
          </w:p>
        </w:tc>
        <w:tc>
          <w:tcPr>
            <w:tcW w:w="2216" w:type="dxa"/>
          </w:tcPr>
          <w:p w14:paraId="00000267"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19</w:t>
            </w:r>
          </w:p>
        </w:tc>
      </w:tr>
      <w:tr w:rsidR="00DC378F" w14:paraId="3566DADC" w14:textId="77777777">
        <w:tc>
          <w:tcPr>
            <w:tcW w:w="978" w:type="dxa"/>
          </w:tcPr>
          <w:p w14:paraId="00000268"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NIR</w:t>
            </w:r>
          </w:p>
        </w:tc>
        <w:tc>
          <w:tcPr>
            <w:tcW w:w="1149" w:type="dxa"/>
          </w:tcPr>
          <w:p w14:paraId="00000269"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1326</w:t>
            </w:r>
          </w:p>
        </w:tc>
        <w:tc>
          <w:tcPr>
            <w:tcW w:w="1275" w:type="dxa"/>
          </w:tcPr>
          <w:p w14:paraId="0000026A"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18.9</w:t>
            </w:r>
          </w:p>
        </w:tc>
        <w:tc>
          <w:tcPr>
            <w:tcW w:w="3402" w:type="dxa"/>
          </w:tcPr>
          <w:p w14:paraId="0000026B"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3</w:t>
            </w:r>
          </w:p>
        </w:tc>
        <w:tc>
          <w:tcPr>
            <w:tcW w:w="2216" w:type="dxa"/>
          </w:tcPr>
          <w:p w14:paraId="0000026C"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56</w:t>
            </w:r>
          </w:p>
        </w:tc>
      </w:tr>
      <w:tr w:rsidR="00DC378F" w14:paraId="45E6FCA5" w14:textId="77777777">
        <w:trPr>
          <w:trHeight w:val="397"/>
        </w:trPr>
        <w:tc>
          <w:tcPr>
            <w:tcW w:w="978" w:type="dxa"/>
            <w:tcBorders>
              <w:bottom w:val="single" w:sz="4" w:space="0" w:color="000000"/>
            </w:tcBorders>
          </w:tcPr>
          <w:p w14:paraId="0000026D"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IR</w:t>
            </w:r>
          </w:p>
        </w:tc>
        <w:tc>
          <w:tcPr>
            <w:tcW w:w="1149" w:type="dxa"/>
            <w:tcBorders>
              <w:bottom w:val="single" w:sz="4" w:space="0" w:color="000000"/>
            </w:tcBorders>
          </w:tcPr>
          <w:p w14:paraId="0000026E"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2218</w:t>
            </w:r>
          </w:p>
        </w:tc>
        <w:tc>
          <w:tcPr>
            <w:tcW w:w="1275" w:type="dxa"/>
            <w:tcBorders>
              <w:bottom w:val="single" w:sz="4" w:space="0" w:color="000000"/>
            </w:tcBorders>
          </w:tcPr>
          <w:p w14:paraId="0000026F"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20.8</w:t>
            </w:r>
          </w:p>
        </w:tc>
        <w:tc>
          <w:tcPr>
            <w:tcW w:w="3402" w:type="dxa"/>
            <w:tcBorders>
              <w:bottom w:val="single" w:sz="4" w:space="0" w:color="000000"/>
            </w:tcBorders>
          </w:tcPr>
          <w:p w14:paraId="00000270"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 xml:space="preserve">13    </w:t>
            </w:r>
          </w:p>
        </w:tc>
        <w:tc>
          <w:tcPr>
            <w:tcW w:w="2216" w:type="dxa"/>
            <w:tcBorders>
              <w:bottom w:val="single" w:sz="4" w:space="0" w:color="000000"/>
            </w:tcBorders>
          </w:tcPr>
          <w:p w14:paraId="00000271"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270</w:t>
            </w:r>
          </w:p>
        </w:tc>
      </w:tr>
    </w:tbl>
    <w:p w14:paraId="00000272" w14:textId="77777777" w:rsidR="00DC378F" w:rsidRDefault="00DC378F">
      <w:pPr>
        <w:rPr>
          <w:rFonts w:ascii="Helvetica Neue" w:eastAsia="Helvetica Neue" w:hAnsi="Helvetica Neue" w:cs="Helvetica Neue"/>
        </w:rPr>
      </w:pPr>
    </w:p>
    <w:p w14:paraId="00000273" w14:textId="77777777" w:rsidR="00DC378F" w:rsidRDefault="00DC378F">
      <w:pPr>
        <w:rPr>
          <w:rFonts w:ascii="Helvetica Neue" w:eastAsia="Helvetica Neue" w:hAnsi="Helvetica Neue" w:cs="Helvetica Neue"/>
        </w:rPr>
      </w:pPr>
    </w:p>
    <w:p w14:paraId="00000274" w14:textId="77777777" w:rsidR="00DC378F" w:rsidRDefault="00DC378F">
      <w:pPr>
        <w:rPr>
          <w:rFonts w:ascii="Helvetica Neue" w:eastAsia="Helvetica Neue" w:hAnsi="Helvetica Neue" w:cs="Helvetica Neue"/>
        </w:rPr>
      </w:pPr>
    </w:p>
    <w:p w14:paraId="00000275" w14:textId="77777777" w:rsidR="00DC378F" w:rsidRDefault="00DC378F">
      <w:pPr>
        <w:rPr>
          <w:rFonts w:ascii="Helvetica Neue" w:eastAsia="Helvetica Neue" w:hAnsi="Helvetica Neue" w:cs="Helvetica Neue"/>
          <w:b/>
        </w:rPr>
      </w:pPr>
    </w:p>
    <w:p w14:paraId="00000276" w14:textId="514807EF" w:rsidR="00DC378F" w:rsidRPr="001E7DC1" w:rsidRDefault="001E7DC1">
      <w:pPr>
        <w:rPr>
          <w:rFonts w:ascii="Helvetica Neue" w:eastAsia="Helvetica Neue" w:hAnsi="Helvetica Neue" w:cs="Helvetica Neue"/>
          <w:b/>
        </w:rPr>
      </w:pPr>
      <w:r w:rsidRPr="001E7DC1">
        <w:rPr>
          <w:rFonts w:ascii="Helvetica Neue" w:eastAsia="Helvetica Neue" w:hAnsi="Helvetica Neue" w:cs="Helvetica Neue"/>
          <w:b/>
        </w:rPr>
        <w:t>7.13 Spectral</w:t>
      </w:r>
      <w:r w:rsidR="00831253" w:rsidRPr="001E7DC1">
        <w:rPr>
          <w:rFonts w:ascii="Helvetica Neue" w:eastAsia="Helvetica Neue" w:hAnsi="Helvetica Neue" w:cs="Helvetica Neue"/>
          <w:b/>
        </w:rPr>
        <w:t xml:space="preserve"> diversity by Richness, evenness, and bare ground</w:t>
      </w:r>
    </w:p>
    <w:p w14:paraId="52BBA7A5" w14:textId="77777777" w:rsidR="001E7DC1" w:rsidRDefault="001E7DC1">
      <w:pPr>
        <w:rPr>
          <w:rFonts w:ascii="Helvetica Neue" w:eastAsia="Helvetica Neue" w:hAnsi="Helvetica Neue" w:cs="Helvetica Neue"/>
          <w:b/>
          <w:u w:val="single"/>
        </w:rPr>
      </w:pPr>
    </w:p>
    <w:tbl>
      <w:tblPr>
        <w:tblStyle w:val="a4"/>
        <w:tblW w:w="9010" w:type="dxa"/>
        <w:tblBorders>
          <w:top w:val="nil"/>
          <w:left w:val="nil"/>
          <w:bottom w:val="nil"/>
          <w:right w:val="nil"/>
          <w:insideH w:val="nil"/>
          <w:insideV w:val="nil"/>
        </w:tblBorders>
        <w:tblLayout w:type="fixed"/>
        <w:tblLook w:val="0400" w:firstRow="0" w:lastRow="0" w:firstColumn="0" w:lastColumn="0" w:noHBand="0" w:noVBand="1"/>
      </w:tblPr>
      <w:tblGrid>
        <w:gridCol w:w="2263"/>
        <w:gridCol w:w="1341"/>
        <w:gridCol w:w="1802"/>
        <w:gridCol w:w="1802"/>
        <w:gridCol w:w="1802"/>
      </w:tblGrid>
      <w:tr w:rsidR="001E7DC1" w14:paraId="5C22BEA8" w14:textId="77777777" w:rsidTr="00DB63D5">
        <w:tc>
          <w:tcPr>
            <w:tcW w:w="2263" w:type="dxa"/>
            <w:tcBorders>
              <w:top w:val="single" w:sz="4" w:space="0" w:color="000000"/>
              <w:bottom w:val="single" w:sz="4" w:space="0" w:color="000000"/>
            </w:tcBorders>
          </w:tcPr>
          <w:p w14:paraId="4E877523" w14:textId="77777777" w:rsidR="001E7DC1" w:rsidRDefault="001E7DC1"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Coefficient</w:t>
            </w:r>
          </w:p>
        </w:tc>
        <w:tc>
          <w:tcPr>
            <w:tcW w:w="1341" w:type="dxa"/>
            <w:tcBorders>
              <w:top w:val="single" w:sz="4" w:space="0" w:color="000000"/>
              <w:bottom w:val="single" w:sz="4" w:space="0" w:color="000000"/>
            </w:tcBorders>
          </w:tcPr>
          <w:p w14:paraId="3DA5B221" w14:textId="77777777" w:rsidR="001E7DC1" w:rsidRDefault="001E7DC1"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Estimate</w:t>
            </w:r>
          </w:p>
        </w:tc>
        <w:tc>
          <w:tcPr>
            <w:tcW w:w="1802" w:type="dxa"/>
            <w:tcBorders>
              <w:top w:val="single" w:sz="4" w:space="0" w:color="000000"/>
              <w:bottom w:val="single" w:sz="4" w:space="0" w:color="000000"/>
            </w:tcBorders>
          </w:tcPr>
          <w:p w14:paraId="18AF83D7" w14:textId="77777777" w:rsidR="001E7DC1" w:rsidRDefault="001E7DC1"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Std. error</w:t>
            </w:r>
          </w:p>
        </w:tc>
        <w:tc>
          <w:tcPr>
            <w:tcW w:w="1802" w:type="dxa"/>
            <w:tcBorders>
              <w:top w:val="single" w:sz="4" w:space="0" w:color="000000"/>
              <w:bottom w:val="single" w:sz="4" w:space="0" w:color="000000"/>
            </w:tcBorders>
          </w:tcPr>
          <w:p w14:paraId="20619F81" w14:textId="77777777" w:rsidR="001E7DC1" w:rsidRDefault="001E7DC1"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t value</w:t>
            </w:r>
          </w:p>
        </w:tc>
        <w:tc>
          <w:tcPr>
            <w:tcW w:w="1802" w:type="dxa"/>
            <w:tcBorders>
              <w:top w:val="single" w:sz="4" w:space="0" w:color="000000"/>
              <w:bottom w:val="single" w:sz="4" w:space="0" w:color="000000"/>
            </w:tcBorders>
          </w:tcPr>
          <w:p w14:paraId="5C30EDE1" w14:textId="77777777" w:rsidR="001E7DC1" w:rsidRDefault="001E7DC1"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p-value</w:t>
            </w:r>
          </w:p>
        </w:tc>
      </w:tr>
      <w:tr w:rsidR="001E7DC1" w14:paraId="3E6B1A18" w14:textId="77777777" w:rsidTr="00DB63D5">
        <w:tc>
          <w:tcPr>
            <w:tcW w:w="2263" w:type="dxa"/>
            <w:tcBorders>
              <w:top w:val="single" w:sz="4" w:space="0" w:color="000000"/>
            </w:tcBorders>
          </w:tcPr>
          <w:p w14:paraId="3BF91EC7" w14:textId="77777777" w:rsidR="001E7DC1" w:rsidRDefault="001E7DC1"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Type HE</w:t>
            </w:r>
          </w:p>
        </w:tc>
        <w:tc>
          <w:tcPr>
            <w:tcW w:w="1341" w:type="dxa"/>
            <w:tcBorders>
              <w:top w:val="single" w:sz="4" w:space="0" w:color="000000"/>
            </w:tcBorders>
          </w:tcPr>
          <w:p w14:paraId="5F1E99C6" w14:textId="77777777" w:rsidR="001E7DC1" w:rsidRDefault="001E7DC1"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0.09</w:t>
            </w:r>
          </w:p>
        </w:tc>
        <w:tc>
          <w:tcPr>
            <w:tcW w:w="1802" w:type="dxa"/>
            <w:tcBorders>
              <w:top w:val="single" w:sz="4" w:space="0" w:color="000000"/>
            </w:tcBorders>
          </w:tcPr>
          <w:p w14:paraId="33FE26D5" w14:textId="77777777" w:rsidR="001E7DC1" w:rsidRDefault="001E7DC1"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0.03</w:t>
            </w:r>
          </w:p>
        </w:tc>
        <w:tc>
          <w:tcPr>
            <w:tcW w:w="1802" w:type="dxa"/>
            <w:tcBorders>
              <w:top w:val="single" w:sz="4" w:space="0" w:color="000000"/>
            </w:tcBorders>
          </w:tcPr>
          <w:p w14:paraId="3824946B" w14:textId="77777777" w:rsidR="001E7DC1" w:rsidRDefault="001E7DC1"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 xml:space="preserve">3.67  </w:t>
            </w:r>
          </w:p>
        </w:tc>
        <w:tc>
          <w:tcPr>
            <w:tcW w:w="1802" w:type="dxa"/>
            <w:tcBorders>
              <w:top w:val="single" w:sz="4" w:space="0" w:color="000000"/>
            </w:tcBorders>
          </w:tcPr>
          <w:p w14:paraId="6E5E9AF2" w14:textId="77777777" w:rsidR="001E7DC1" w:rsidRDefault="001E7DC1"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0.003</w:t>
            </w:r>
          </w:p>
        </w:tc>
      </w:tr>
      <w:tr w:rsidR="001E7DC1" w14:paraId="5DF4FA0E" w14:textId="77777777" w:rsidTr="00DB63D5">
        <w:tc>
          <w:tcPr>
            <w:tcW w:w="2263" w:type="dxa"/>
          </w:tcPr>
          <w:p w14:paraId="2DD4DF04" w14:textId="77777777" w:rsidR="001E7DC1" w:rsidRDefault="001E7DC1"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Type KO</w:t>
            </w:r>
          </w:p>
        </w:tc>
        <w:tc>
          <w:tcPr>
            <w:tcW w:w="1341" w:type="dxa"/>
          </w:tcPr>
          <w:p w14:paraId="5A7C5D31" w14:textId="77777777" w:rsidR="001E7DC1" w:rsidRDefault="001E7DC1"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0.09</w:t>
            </w:r>
          </w:p>
        </w:tc>
        <w:tc>
          <w:tcPr>
            <w:tcW w:w="1802" w:type="dxa"/>
          </w:tcPr>
          <w:p w14:paraId="700FF83D" w14:textId="77777777" w:rsidR="001E7DC1" w:rsidRDefault="001E7DC1"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0.03</w:t>
            </w:r>
          </w:p>
        </w:tc>
        <w:tc>
          <w:tcPr>
            <w:tcW w:w="1802" w:type="dxa"/>
          </w:tcPr>
          <w:p w14:paraId="2FB33B64" w14:textId="77777777" w:rsidR="001E7DC1" w:rsidRDefault="001E7DC1"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3.08</w:t>
            </w:r>
          </w:p>
        </w:tc>
        <w:tc>
          <w:tcPr>
            <w:tcW w:w="1802" w:type="dxa"/>
          </w:tcPr>
          <w:p w14:paraId="09FA2F4B" w14:textId="77777777" w:rsidR="001E7DC1" w:rsidRDefault="001E7DC1"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0.001</w:t>
            </w:r>
          </w:p>
        </w:tc>
      </w:tr>
      <w:tr w:rsidR="001E7DC1" w14:paraId="416EE163" w14:textId="77777777" w:rsidTr="00DB63D5">
        <w:tc>
          <w:tcPr>
            <w:tcW w:w="2263" w:type="dxa"/>
          </w:tcPr>
          <w:p w14:paraId="1A29D291" w14:textId="77777777" w:rsidR="001E7DC1" w:rsidRDefault="001E7DC1"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Year 2019</w:t>
            </w:r>
          </w:p>
        </w:tc>
        <w:tc>
          <w:tcPr>
            <w:tcW w:w="1341" w:type="dxa"/>
          </w:tcPr>
          <w:p w14:paraId="517FB23B" w14:textId="77777777" w:rsidR="001E7DC1" w:rsidRDefault="001E7DC1"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0.19</w:t>
            </w:r>
          </w:p>
        </w:tc>
        <w:tc>
          <w:tcPr>
            <w:tcW w:w="1802" w:type="dxa"/>
          </w:tcPr>
          <w:p w14:paraId="2AE56C0F" w14:textId="77777777" w:rsidR="001E7DC1" w:rsidRDefault="001E7DC1"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0.03</w:t>
            </w:r>
          </w:p>
        </w:tc>
        <w:tc>
          <w:tcPr>
            <w:tcW w:w="1802" w:type="dxa"/>
          </w:tcPr>
          <w:p w14:paraId="3E6F4122" w14:textId="77777777" w:rsidR="001E7DC1" w:rsidRDefault="001E7DC1"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6.76</w:t>
            </w:r>
          </w:p>
        </w:tc>
        <w:tc>
          <w:tcPr>
            <w:tcW w:w="1802" w:type="dxa"/>
          </w:tcPr>
          <w:p w14:paraId="4D228C58" w14:textId="77777777" w:rsidR="001E7DC1" w:rsidRDefault="001E7DC1"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&lt;0.001</w:t>
            </w:r>
          </w:p>
        </w:tc>
      </w:tr>
      <w:tr w:rsidR="001E7DC1" w14:paraId="25226059" w14:textId="77777777" w:rsidTr="00DB63D5">
        <w:tc>
          <w:tcPr>
            <w:tcW w:w="2263" w:type="dxa"/>
          </w:tcPr>
          <w:p w14:paraId="55C96F80" w14:textId="77777777" w:rsidR="001E7DC1" w:rsidRDefault="001E7DC1"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Richness: HE</w:t>
            </w:r>
          </w:p>
        </w:tc>
        <w:tc>
          <w:tcPr>
            <w:tcW w:w="1341" w:type="dxa"/>
          </w:tcPr>
          <w:p w14:paraId="2BC767DB" w14:textId="77777777" w:rsidR="001E7DC1" w:rsidRDefault="001E7DC1"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0.05</w:t>
            </w:r>
          </w:p>
        </w:tc>
        <w:tc>
          <w:tcPr>
            <w:tcW w:w="1802" w:type="dxa"/>
          </w:tcPr>
          <w:p w14:paraId="1BE7F4AF" w14:textId="77777777" w:rsidR="001E7DC1" w:rsidRDefault="001E7DC1"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0.02</w:t>
            </w:r>
          </w:p>
        </w:tc>
        <w:tc>
          <w:tcPr>
            <w:tcW w:w="1802" w:type="dxa"/>
          </w:tcPr>
          <w:p w14:paraId="2CA292ED" w14:textId="77777777" w:rsidR="001E7DC1" w:rsidRDefault="001E7DC1"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 xml:space="preserve">2.63  </w:t>
            </w:r>
          </w:p>
        </w:tc>
        <w:tc>
          <w:tcPr>
            <w:tcW w:w="1802" w:type="dxa"/>
          </w:tcPr>
          <w:p w14:paraId="73EB4E29" w14:textId="77777777" w:rsidR="001E7DC1" w:rsidRDefault="001E7DC1"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0.02</w:t>
            </w:r>
          </w:p>
        </w:tc>
      </w:tr>
      <w:tr w:rsidR="001E7DC1" w14:paraId="0B555641" w14:textId="77777777" w:rsidTr="00DB63D5">
        <w:tc>
          <w:tcPr>
            <w:tcW w:w="2263" w:type="dxa"/>
          </w:tcPr>
          <w:p w14:paraId="32D70E13" w14:textId="77777777" w:rsidR="001E7DC1" w:rsidRDefault="001E7DC1"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Evenness: HE</w:t>
            </w:r>
          </w:p>
        </w:tc>
        <w:tc>
          <w:tcPr>
            <w:tcW w:w="1341" w:type="dxa"/>
          </w:tcPr>
          <w:p w14:paraId="7F43BD46" w14:textId="77777777" w:rsidR="001E7DC1" w:rsidRDefault="001E7DC1"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0.00</w:t>
            </w:r>
          </w:p>
        </w:tc>
        <w:tc>
          <w:tcPr>
            <w:tcW w:w="1802" w:type="dxa"/>
          </w:tcPr>
          <w:p w14:paraId="64C1267B" w14:textId="77777777" w:rsidR="001E7DC1" w:rsidRDefault="001E7DC1"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0.03</w:t>
            </w:r>
          </w:p>
        </w:tc>
        <w:tc>
          <w:tcPr>
            <w:tcW w:w="1802" w:type="dxa"/>
          </w:tcPr>
          <w:p w14:paraId="60EE26DB" w14:textId="77777777" w:rsidR="001E7DC1" w:rsidRDefault="001E7DC1"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 xml:space="preserve">-0.11  </w:t>
            </w:r>
          </w:p>
        </w:tc>
        <w:tc>
          <w:tcPr>
            <w:tcW w:w="1802" w:type="dxa"/>
          </w:tcPr>
          <w:p w14:paraId="2B558829" w14:textId="77777777" w:rsidR="001E7DC1" w:rsidRDefault="001E7DC1"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 xml:space="preserve">0.92 </w:t>
            </w:r>
          </w:p>
        </w:tc>
      </w:tr>
      <w:tr w:rsidR="001E7DC1" w14:paraId="147C8E7F" w14:textId="77777777" w:rsidTr="00DB63D5">
        <w:tc>
          <w:tcPr>
            <w:tcW w:w="2263" w:type="dxa"/>
          </w:tcPr>
          <w:p w14:paraId="63DAA86B" w14:textId="77777777" w:rsidR="001E7DC1" w:rsidRDefault="001E7DC1"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Bare ground: HE</w:t>
            </w:r>
          </w:p>
        </w:tc>
        <w:tc>
          <w:tcPr>
            <w:tcW w:w="1341" w:type="dxa"/>
          </w:tcPr>
          <w:p w14:paraId="567C0289" w14:textId="77777777" w:rsidR="001E7DC1" w:rsidRDefault="001E7DC1"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-0.03</w:t>
            </w:r>
          </w:p>
        </w:tc>
        <w:tc>
          <w:tcPr>
            <w:tcW w:w="1802" w:type="dxa"/>
          </w:tcPr>
          <w:p w14:paraId="6E7A30A9" w14:textId="77777777" w:rsidR="001E7DC1" w:rsidRDefault="001E7DC1"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0.04</w:t>
            </w:r>
          </w:p>
        </w:tc>
        <w:tc>
          <w:tcPr>
            <w:tcW w:w="1802" w:type="dxa"/>
          </w:tcPr>
          <w:p w14:paraId="60A9BD00" w14:textId="77777777" w:rsidR="001E7DC1" w:rsidRDefault="001E7DC1"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 xml:space="preserve">-0.71  </w:t>
            </w:r>
          </w:p>
        </w:tc>
        <w:tc>
          <w:tcPr>
            <w:tcW w:w="1802" w:type="dxa"/>
          </w:tcPr>
          <w:p w14:paraId="6AC4A1B5" w14:textId="77777777" w:rsidR="001E7DC1" w:rsidRDefault="001E7DC1"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 xml:space="preserve">0.49    </w:t>
            </w:r>
          </w:p>
        </w:tc>
      </w:tr>
      <w:tr w:rsidR="001E7DC1" w14:paraId="682F4E1A" w14:textId="77777777" w:rsidTr="00DB63D5">
        <w:tc>
          <w:tcPr>
            <w:tcW w:w="2263" w:type="dxa"/>
          </w:tcPr>
          <w:p w14:paraId="09736DA4" w14:textId="77777777" w:rsidR="001E7DC1" w:rsidRDefault="001E7DC1"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Richness: KO</w:t>
            </w:r>
          </w:p>
        </w:tc>
        <w:tc>
          <w:tcPr>
            <w:tcW w:w="1341" w:type="dxa"/>
          </w:tcPr>
          <w:p w14:paraId="2C41D557" w14:textId="77777777" w:rsidR="001E7DC1" w:rsidRDefault="001E7DC1"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-0.05</w:t>
            </w:r>
          </w:p>
        </w:tc>
        <w:tc>
          <w:tcPr>
            <w:tcW w:w="1802" w:type="dxa"/>
          </w:tcPr>
          <w:p w14:paraId="74A23D40" w14:textId="77777777" w:rsidR="001E7DC1" w:rsidRDefault="001E7DC1"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0.05</w:t>
            </w:r>
          </w:p>
        </w:tc>
        <w:tc>
          <w:tcPr>
            <w:tcW w:w="1802" w:type="dxa"/>
          </w:tcPr>
          <w:p w14:paraId="0F14A781" w14:textId="77777777" w:rsidR="001E7DC1" w:rsidRDefault="001E7DC1"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 xml:space="preserve">-1.13  </w:t>
            </w:r>
          </w:p>
        </w:tc>
        <w:tc>
          <w:tcPr>
            <w:tcW w:w="1802" w:type="dxa"/>
          </w:tcPr>
          <w:p w14:paraId="266ABF08" w14:textId="77777777" w:rsidR="001E7DC1" w:rsidRDefault="001E7DC1"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 xml:space="preserve">0.28    </w:t>
            </w:r>
          </w:p>
        </w:tc>
      </w:tr>
      <w:tr w:rsidR="001E7DC1" w14:paraId="46161C8C" w14:textId="77777777" w:rsidTr="00DB63D5">
        <w:tc>
          <w:tcPr>
            <w:tcW w:w="2263" w:type="dxa"/>
          </w:tcPr>
          <w:p w14:paraId="79D41E1F" w14:textId="77777777" w:rsidR="001E7DC1" w:rsidRDefault="001E7DC1"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Evenness: KO</w:t>
            </w:r>
          </w:p>
        </w:tc>
        <w:tc>
          <w:tcPr>
            <w:tcW w:w="1341" w:type="dxa"/>
          </w:tcPr>
          <w:p w14:paraId="599493EE" w14:textId="77777777" w:rsidR="001E7DC1" w:rsidRDefault="001E7DC1"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0.03</w:t>
            </w:r>
          </w:p>
        </w:tc>
        <w:tc>
          <w:tcPr>
            <w:tcW w:w="1802" w:type="dxa"/>
          </w:tcPr>
          <w:p w14:paraId="33FBF74A" w14:textId="77777777" w:rsidR="001E7DC1" w:rsidRDefault="001E7DC1"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0.05</w:t>
            </w:r>
          </w:p>
        </w:tc>
        <w:tc>
          <w:tcPr>
            <w:tcW w:w="1802" w:type="dxa"/>
          </w:tcPr>
          <w:p w14:paraId="644AA5F3" w14:textId="77777777" w:rsidR="001E7DC1" w:rsidRDefault="001E7DC1"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 xml:space="preserve">0.60  </w:t>
            </w:r>
          </w:p>
        </w:tc>
        <w:tc>
          <w:tcPr>
            <w:tcW w:w="1802" w:type="dxa"/>
          </w:tcPr>
          <w:p w14:paraId="1ECD53D7" w14:textId="77777777" w:rsidR="001E7DC1" w:rsidRDefault="001E7DC1"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 xml:space="preserve">0.56    </w:t>
            </w:r>
          </w:p>
        </w:tc>
      </w:tr>
      <w:tr w:rsidR="001E7DC1" w14:paraId="4844BD57" w14:textId="77777777" w:rsidTr="00DB63D5">
        <w:tc>
          <w:tcPr>
            <w:tcW w:w="2263" w:type="dxa"/>
            <w:tcBorders>
              <w:bottom w:val="single" w:sz="4" w:space="0" w:color="000000"/>
            </w:tcBorders>
          </w:tcPr>
          <w:p w14:paraId="5951FE99" w14:textId="77777777" w:rsidR="001E7DC1" w:rsidRDefault="001E7DC1"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Bare ground: KO</w:t>
            </w:r>
          </w:p>
        </w:tc>
        <w:tc>
          <w:tcPr>
            <w:tcW w:w="1341" w:type="dxa"/>
            <w:tcBorders>
              <w:bottom w:val="single" w:sz="4" w:space="0" w:color="000000"/>
            </w:tcBorders>
          </w:tcPr>
          <w:p w14:paraId="39A12852" w14:textId="77777777" w:rsidR="001E7DC1" w:rsidRDefault="001E7DC1"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0.01</w:t>
            </w:r>
          </w:p>
        </w:tc>
        <w:tc>
          <w:tcPr>
            <w:tcW w:w="1802" w:type="dxa"/>
            <w:tcBorders>
              <w:bottom w:val="single" w:sz="4" w:space="0" w:color="000000"/>
            </w:tcBorders>
          </w:tcPr>
          <w:p w14:paraId="7694AB7A" w14:textId="77777777" w:rsidR="001E7DC1" w:rsidRDefault="001E7DC1"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0.05</w:t>
            </w:r>
          </w:p>
        </w:tc>
        <w:tc>
          <w:tcPr>
            <w:tcW w:w="1802" w:type="dxa"/>
            <w:tcBorders>
              <w:bottom w:val="single" w:sz="4" w:space="0" w:color="000000"/>
            </w:tcBorders>
          </w:tcPr>
          <w:p w14:paraId="4083516B" w14:textId="77777777" w:rsidR="001E7DC1" w:rsidRDefault="001E7DC1"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 xml:space="preserve">0.18  </w:t>
            </w:r>
          </w:p>
        </w:tc>
        <w:tc>
          <w:tcPr>
            <w:tcW w:w="1802" w:type="dxa"/>
            <w:tcBorders>
              <w:bottom w:val="single" w:sz="4" w:space="0" w:color="000000"/>
            </w:tcBorders>
          </w:tcPr>
          <w:p w14:paraId="08D75782" w14:textId="77777777" w:rsidR="001E7DC1" w:rsidRDefault="001E7DC1"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0.86</w:t>
            </w:r>
          </w:p>
        </w:tc>
      </w:tr>
    </w:tbl>
    <w:p w14:paraId="00000277" w14:textId="77777777" w:rsidR="00DC378F" w:rsidRDefault="00DC378F">
      <w:pPr>
        <w:rPr>
          <w:rFonts w:ascii="Helvetica Neue" w:eastAsia="Helvetica Neue" w:hAnsi="Helvetica Neue" w:cs="Helvetica Neue"/>
          <w:b/>
        </w:rPr>
      </w:pPr>
    </w:p>
    <w:p w14:paraId="00000283" w14:textId="77777777" w:rsidR="00DC378F" w:rsidRDefault="00DC378F">
      <w:pPr>
        <w:rPr>
          <w:rFonts w:ascii="Helvetica Neue" w:eastAsia="Helvetica Neue" w:hAnsi="Helvetica Neue" w:cs="Helvetica Neue"/>
          <w:b/>
        </w:rPr>
      </w:pPr>
    </w:p>
    <w:p w14:paraId="00000284" w14:textId="77777777" w:rsidR="00DC378F" w:rsidRDefault="00DC378F">
      <w:pPr>
        <w:rPr>
          <w:rFonts w:ascii="Helvetica Neue" w:eastAsia="Helvetica Neue" w:hAnsi="Helvetica Neue" w:cs="Helvetica Neue"/>
          <w:b/>
        </w:rPr>
      </w:pPr>
    </w:p>
    <w:p w14:paraId="00000285" w14:textId="57F7D0B3" w:rsidR="00DC378F" w:rsidRDefault="001E7DC1">
      <w:pPr>
        <w:rPr>
          <w:rFonts w:ascii="Helvetica Neue" w:eastAsia="Helvetica Neue" w:hAnsi="Helvetica Neue" w:cs="Helvetica Neue"/>
          <w:b/>
        </w:rPr>
      </w:pPr>
      <w:r>
        <w:rPr>
          <w:rFonts w:ascii="Helvetica Neue" w:eastAsia="Helvetica Neue" w:hAnsi="Helvetica Neue" w:cs="Helvetica Neue"/>
          <w:b/>
          <w:noProof/>
        </w:rPr>
        <w:lastRenderedPageBreak/>
        <w:drawing>
          <wp:inline distT="0" distB="0" distL="0" distR="0" wp14:anchorId="590E3CF1" wp14:editId="70D22962">
            <wp:extent cx="5935980" cy="45396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5-05 at 22.55.01.png"/>
                    <pic:cNvPicPr/>
                  </pic:nvPicPr>
                  <pic:blipFill>
                    <a:blip r:embed="rId32">
                      <a:extLst>
                        <a:ext uri="{28A0092B-C50C-407E-A947-70E740481C1C}">
                          <a14:useLocalDpi xmlns:a14="http://schemas.microsoft.com/office/drawing/2010/main" val="0"/>
                        </a:ext>
                      </a:extLst>
                    </a:blip>
                    <a:stretch>
                      <a:fillRect/>
                    </a:stretch>
                  </pic:blipFill>
                  <pic:spPr>
                    <a:xfrm>
                      <a:off x="0" y="0"/>
                      <a:ext cx="5935980" cy="4539615"/>
                    </a:xfrm>
                    <a:prstGeom prst="rect">
                      <a:avLst/>
                    </a:prstGeom>
                  </pic:spPr>
                </pic:pic>
              </a:graphicData>
            </a:graphic>
          </wp:inline>
        </w:drawing>
      </w:r>
    </w:p>
    <w:p w14:paraId="00000286" w14:textId="77777777" w:rsidR="00DC378F" w:rsidRDefault="00DC378F">
      <w:pPr>
        <w:rPr>
          <w:rFonts w:ascii="Helvetica Neue" w:eastAsia="Helvetica Neue" w:hAnsi="Helvetica Neue" w:cs="Helvetica Neue"/>
          <w:b/>
        </w:rPr>
      </w:pPr>
    </w:p>
    <w:p w14:paraId="00000287" w14:textId="77777777" w:rsidR="00DC378F" w:rsidRDefault="00831253">
      <w:pPr>
        <w:rPr>
          <w:rFonts w:ascii="Helvetica Neue" w:eastAsia="Helvetica Neue" w:hAnsi="Helvetica Neue" w:cs="Helvetica Neue"/>
          <w:b/>
        </w:rPr>
      </w:pPr>
      <w:proofErr w:type="gramStart"/>
      <w:r>
        <w:rPr>
          <w:rFonts w:ascii="Helvetica Neue" w:eastAsia="Helvetica Neue" w:hAnsi="Helvetica Neue" w:cs="Helvetica Neue"/>
          <w:b/>
        </w:rPr>
        <w:t>7.14  Correlation</w:t>
      </w:r>
      <w:proofErr w:type="gramEnd"/>
      <w:r>
        <w:rPr>
          <w:rFonts w:ascii="Helvetica Neue" w:eastAsia="Helvetica Neue" w:hAnsi="Helvetica Neue" w:cs="Helvetica Neue"/>
          <w:b/>
        </w:rPr>
        <w:t xml:space="preserve"> plot between continuous variables in multiple linear regression model </w:t>
      </w:r>
    </w:p>
    <w:p w14:paraId="00000288" w14:textId="77777777" w:rsidR="00DC378F" w:rsidRDefault="00DC378F">
      <w:pPr>
        <w:rPr>
          <w:rFonts w:ascii="Helvetica Neue" w:eastAsia="Helvetica Neue" w:hAnsi="Helvetica Neue" w:cs="Helvetica Neue"/>
          <w:b/>
        </w:rPr>
      </w:pPr>
    </w:p>
    <w:p w14:paraId="00000289" w14:textId="77777777" w:rsidR="00DC378F" w:rsidRDefault="00831253">
      <w:pPr>
        <w:rPr>
          <w:rFonts w:ascii="Helvetica Neue" w:eastAsia="Helvetica Neue" w:hAnsi="Helvetica Neue" w:cs="Helvetica Neue"/>
          <w:b/>
        </w:rPr>
      </w:pPr>
      <w:r>
        <w:rPr>
          <w:rFonts w:ascii="Helvetica Neue" w:eastAsia="Helvetica Neue" w:hAnsi="Helvetica Neue" w:cs="Helvetica Neue"/>
          <w:noProof/>
        </w:rPr>
        <w:lastRenderedPageBreak/>
        <w:drawing>
          <wp:inline distT="0" distB="0" distL="0" distR="0" wp14:anchorId="681BD284" wp14:editId="0E68062C">
            <wp:extent cx="5531707" cy="4133746"/>
            <wp:effectExtent l="0" t="0" r="0" b="0"/>
            <wp:docPr id="6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3"/>
                    <a:srcRect/>
                    <a:stretch>
                      <a:fillRect/>
                    </a:stretch>
                  </pic:blipFill>
                  <pic:spPr>
                    <a:xfrm>
                      <a:off x="0" y="0"/>
                      <a:ext cx="5531707" cy="4133746"/>
                    </a:xfrm>
                    <a:prstGeom prst="rect">
                      <a:avLst/>
                    </a:prstGeom>
                    <a:ln/>
                  </pic:spPr>
                </pic:pic>
              </a:graphicData>
            </a:graphic>
          </wp:inline>
        </w:drawing>
      </w:r>
    </w:p>
    <w:p w14:paraId="0000028A" w14:textId="77777777" w:rsidR="00DC378F" w:rsidRDefault="00DC378F">
      <w:pPr>
        <w:rPr>
          <w:rFonts w:ascii="Helvetica Neue" w:eastAsia="Helvetica Neue" w:hAnsi="Helvetica Neue" w:cs="Helvetica Neue"/>
          <w:b/>
        </w:rPr>
      </w:pPr>
    </w:p>
    <w:p w14:paraId="0000028B" w14:textId="77777777" w:rsidR="00DC378F" w:rsidRDefault="00DC378F">
      <w:pPr>
        <w:rPr>
          <w:rFonts w:ascii="Helvetica Neue" w:eastAsia="Helvetica Neue" w:hAnsi="Helvetica Neue" w:cs="Helvetica Neue"/>
        </w:rPr>
      </w:pPr>
    </w:p>
    <w:p w14:paraId="0000028C" w14:textId="77777777" w:rsidR="00DC378F" w:rsidRDefault="00DC378F">
      <w:pPr>
        <w:rPr>
          <w:rFonts w:ascii="Helvetica Neue" w:eastAsia="Helvetica Neue" w:hAnsi="Helvetica Neue" w:cs="Helvetica Neue"/>
        </w:rPr>
      </w:pPr>
    </w:p>
    <w:p w14:paraId="0000028D" w14:textId="77777777" w:rsidR="00DC378F" w:rsidRDefault="00831253">
      <w:pPr>
        <w:rPr>
          <w:rFonts w:ascii="Helvetica Neue" w:eastAsia="Helvetica Neue" w:hAnsi="Helvetica Neue" w:cs="Helvetica Neue"/>
          <w:b/>
        </w:rPr>
      </w:pPr>
      <w:r>
        <w:rPr>
          <w:rFonts w:ascii="Helvetica Neue" w:eastAsia="Helvetica Neue" w:hAnsi="Helvetica Neue" w:cs="Helvetica Neue"/>
        </w:rPr>
        <w:t xml:space="preserve">  </w:t>
      </w:r>
      <w:proofErr w:type="gramStart"/>
      <w:r>
        <w:rPr>
          <w:rFonts w:ascii="Helvetica Neue" w:eastAsia="Helvetica Neue" w:hAnsi="Helvetica Neue" w:cs="Helvetica Neue"/>
          <w:b/>
        </w:rPr>
        <w:t>7.15  Correlation</w:t>
      </w:r>
      <w:proofErr w:type="gramEnd"/>
      <w:r>
        <w:rPr>
          <w:rFonts w:ascii="Helvetica Neue" w:eastAsia="Helvetica Neue" w:hAnsi="Helvetica Neue" w:cs="Helvetica Neue"/>
          <w:b/>
        </w:rPr>
        <w:t xml:space="preserve"> plot between spectral signatures and all environmental factors derived from point framing data and  </w:t>
      </w:r>
    </w:p>
    <w:p w14:paraId="0000028E" w14:textId="77777777" w:rsidR="00DC378F" w:rsidRDefault="00DC378F">
      <w:pPr>
        <w:rPr>
          <w:rFonts w:ascii="Helvetica Neue" w:eastAsia="Helvetica Neue" w:hAnsi="Helvetica Neue" w:cs="Helvetica Neue"/>
        </w:rPr>
      </w:pPr>
    </w:p>
    <w:p w14:paraId="0000028F" w14:textId="77777777" w:rsidR="00DC378F" w:rsidRDefault="00831253">
      <w:pPr>
        <w:rPr>
          <w:rFonts w:ascii="Helvetica Neue" w:eastAsia="Helvetica Neue" w:hAnsi="Helvetica Neue" w:cs="Helvetica Neue"/>
        </w:rPr>
      </w:pPr>
      <w:r>
        <w:rPr>
          <w:rFonts w:ascii="Helvetica Neue" w:eastAsia="Helvetica Neue" w:hAnsi="Helvetica Neue" w:cs="Helvetica Neue"/>
        </w:rPr>
        <w:lastRenderedPageBreak/>
        <w:t xml:space="preserve">  </w:t>
      </w:r>
      <w:r>
        <w:rPr>
          <w:rFonts w:ascii="Helvetica Neue" w:eastAsia="Helvetica Neue" w:hAnsi="Helvetica Neue" w:cs="Helvetica Neue"/>
          <w:noProof/>
        </w:rPr>
        <w:drawing>
          <wp:inline distT="0" distB="0" distL="0" distR="0" wp14:anchorId="47C16EE5" wp14:editId="62C827C6">
            <wp:extent cx="5662872" cy="4307871"/>
            <wp:effectExtent l="0" t="0" r="0" b="0"/>
            <wp:docPr id="6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5662872" cy="4307871"/>
                    </a:xfrm>
                    <a:prstGeom prst="rect">
                      <a:avLst/>
                    </a:prstGeom>
                    <a:ln/>
                  </pic:spPr>
                </pic:pic>
              </a:graphicData>
            </a:graphic>
          </wp:inline>
        </w:drawing>
      </w:r>
    </w:p>
    <w:p w14:paraId="00000290" w14:textId="77777777" w:rsidR="00DC378F" w:rsidRDefault="00831253">
      <w:pPr>
        <w:rPr>
          <w:rFonts w:ascii="Helvetica Neue" w:eastAsia="Helvetica Neue" w:hAnsi="Helvetica Neue" w:cs="Helvetica Neue"/>
          <w:b/>
        </w:rPr>
      </w:pPr>
      <w:proofErr w:type="gramStart"/>
      <w:r>
        <w:rPr>
          <w:rFonts w:ascii="Helvetica Neue" w:eastAsia="Helvetica Neue" w:hAnsi="Helvetica Neue" w:cs="Helvetica Neue"/>
          <w:b/>
        </w:rPr>
        <w:t>7.16  PCA</w:t>
      </w:r>
      <w:proofErr w:type="gramEnd"/>
      <w:r>
        <w:rPr>
          <w:rFonts w:ascii="Helvetica Neue" w:eastAsia="Helvetica Neue" w:hAnsi="Helvetica Neue" w:cs="Helvetica Neue"/>
          <w:b/>
        </w:rPr>
        <w:t xml:space="preserve"> of spectral signatures and all environmental factors derived from point framing data and  </w:t>
      </w:r>
    </w:p>
    <w:p w14:paraId="00000291" w14:textId="77777777" w:rsidR="00DC378F" w:rsidRDefault="00DC378F">
      <w:pPr>
        <w:rPr>
          <w:rFonts w:ascii="Helvetica Neue" w:eastAsia="Helvetica Neue" w:hAnsi="Helvetica Neue" w:cs="Helvetica Neue"/>
          <w:b/>
        </w:rPr>
      </w:pPr>
    </w:p>
    <w:p w14:paraId="00000292" w14:textId="77777777" w:rsidR="00DC378F" w:rsidRDefault="00DC378F">
      <w:pPr>
        <w:rPr>
          <w:rFonts w:ascii="Helvetica Neue" w:eastAsia="Helvetica Neue" w:hAnsi="Helvetica Neue" w:cs="Helvetica Neue"/>
        </w:rPr>
      </w:pPr>
    </w:p>
    <w:p w14:paraId="00000293" w14:textId="77777777" w:rsidR="00DC378F" w:rsidRDefault="00DC378F">
      <w:pPr>
        <w:rPr>
          <w:rFonts w:ascii="Helvetica Neue" w:eastAsia="Helvetica Neue" w:hAnsi="Helvetica Neue" w:cs="Helvetica Neue"/>
        </w:rPr>
      </w:pPr>
    </w:p>
    <w:p w14:paraId="00000294" w14:textId="77777777" w:rsidR="00DC378F" w:rsidRDefault="00831253">
      <w:pPr>
        <w:rPr>
          <w:rFonts w:ascii="Helvetica Neue" w:eastAsia="Helvetica Neue" w:hAnsi="Helvetica Neue" w:cs="Helvetica Neue"/>
        </w:rPr>
      </w:pPr>
      <w:r>
        <w:rPr>
          <w:rFonts w:ascii="Helvetica Neue" w:eastAsia="Helvetica Neue" w:hAnsi="Helvetica Neue" w:cs="Helvetica Neue"/>
          <w:noProof/>
        </w:rPr>
        <w:lastRenderedPageBreak/>
        <w:drawing>
          <wp:inline distT="0" distB="0" distL="0" distR="0" wp14:anchorId="33AAB5F1" wp14:editId="37129E51">
            <wp:extent cx="7328373" cy="5574861"/>
            <wp:effectExtent l="0" t="0" r="0" b="0"/>
            <wp:docPr id="6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5"/>
                    <a:srcRect/>
                    <a:stretch>
                      <a:fillRect/>
                    </a:stretch>
                  </pic:blipFill>
                  <pic:spPr>
                    <a:xfrm>
                      <a:off x="0" y="0"/>
                      <a:ext cx="7328373" cy="5574861"/>
                    </a:xfrm>
                    <a:prstGeom prst="rect">
                      <a:avLst/>
                    </a:prstGeom>
                    <a:ln/>
                  </pic:spPr>
                </pic:pic>
              </a:graphicData>
            </a:graphic>
          </wp:inline>
        </w:drawing>
      </w:r>
    </w:p>
    <w:p w14:paraId="00000295" w14:textId="77777777" w:rsidR="00DC378F" w:rsidRDefault="00DC378F">
      <w:pPr>
        <w:rPr>
          <w:rFonts w:ascii="Helvetica Neue" w:eastAsia="Helvetica Neue" w:hAnsi="Helvetica Neue" w:cs="Helvetica Neue"/>
          <w:b/>
        </w:rPr>
      </w:pPr>
    </w:p>
    <w:p w14:paraId="00000296" w14:textId="77777777" w:rsidR="00DC378F" w:rsidRDefault="00DC378F">
      <w:pPr>
        <w:rPr>
          <w:rFonts w:ascii="Helvetica Neue" w:eastAsia="Helvetica Neue" w:hAnsi="Helvetica Neue" w:cs="Helvetica Neue"/>
          <w:b/>
        </w:rPr>
      </w:pPr>
    </w:p>
    <w:p w14:paraId="00000297" w14:textId="77777777" w:rsidR="00DC378F" w:rsidRDefault="00DC378F">
      <w:pPr>
        <w:rPr>
          <w:rFonts w:ascii="Helvetica Neue" w:eastAsia="Helvetica Neue" w:hAnsi="Helvetica Neue" w:cs="Helvetica Neue"/>
          <w:b/>
        </w:rPr>
      </w:pPr>
    </w:p>
    <w:p w14:paraId="00000298" w14:textId="77777777" w:rsidR="00DC378F" w:rsidRDefault="00DC378F">
      <w:pPr>
        <w:rPr>
          <w:rFonts w:ascii="Helvetica Neue" w:eastAsia="Helvetica Neue" w:hAnsi="Helvetica Neue" w:cs="Helvetica Neue"/>
          <w:b/>
        </w:rPr>
      </w:pPr>
    </w:p>
    <w:p w14:paraId="00000299" w14:textId="77777777" w:rsidR="00DC378F" w:rsidRDefault="00831253">
      <w:pPr>
        <w:rPr>
          <w:rFonts w:ascii="Helvetica Neue" w:eastAsia="Helvetica Neue" w:hAnsi="Helvetica Neue" w:cs="Helvetica Neue"/>
          <w:b/>
        </w:rPr>
      </w:pPr>
      <w:proofErr w:type="gramStart"/>
      <w:r>
        <w:rPr>
          <w:rFonts w:ascii="Helvetica Neue" w:eastAsia="Helvetica Neue" w:hAnsi="Helvetica Neue" w:cs="Helvetica Neue"/>
          <w:b/>
        </w:rPr>
        <w:t>7.17  Environmental</w:t>
      </w:r>
      <w:proofErr w:type="gramEnd"/>
      <w:r>
        <w:rPr>
          <w:rFonts w:ascii="Helvetica Neue" w:eastAsia="Helvetica Neue" w:hAnsi="Helvetica Neue" w:cs="Helvetica Neue"/>
          <w:b/>
        </w:rPr>
        <w:t xml:space="preserve"> factor biplot </w:t>
      </w:r>
    </w:p>
    <w:p w14:paraId="0000029A" w14:textId="77777777" w:rsidR="00DC378F" w:rsidRDefault="00831253">
      <w:pPr>
        <w:rPr>
          <w:rFonts w:ascii="Helvetica Neue" w:eastAsia="Helvetica Neue" w:hAnsi="Helvetica Neue" w:cs="Helvetica Neue"/>
          <w:b/>
        </w:rPr>
      </w:pPr>
      <w:r>
        <w:rPr>
          <w:rFonts w:ascii="Helvetica Neue" w:eastAsia="Helvetica Neue" w:hAnsi="Helvetica Neue" w:cs="Helvetica Neue"/>
          <w:b/>
          <w:noProof/>
        </w:rPr>
        <w:lastRenderedPageBreak/>
        <w:drawing>
          <wp:inline distT="0" distB="0" distL="0" distR="0" wp14:anchorId="60505301" wp14:editId="048D3571">
            <wp:extent cx="5727700" cy="5716765"/>
            <wp:effectExtent l="0" t="0" r="0" b="0"/>
            <wp:docPr id="68" name="image13.png" descr="A picture containing sitting,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A picture containing sitting, table&#10;&#10;Description automatically generated"/>
                    <pic:cNvPicPr preferRelativeResize="0"/>
                  </pic:nvPicPr>
                  <pic:blipFill>
                    <a:blip r:embed="rId36"/>
                    <a:srcRect/>
                    <a:stretch>
                      <a:fillRect/>
                    </a:stretch>
                  </pic:blipFill>
                  <pic:spPr>
                    <a:xfrm>
                      <a:off x="0" y="0"/>
                      <a:ext cx="5727700" cy="5716765"/>
                    </a:xfrm>
                    <a:prstGeom prst="rect">
                      <a:avLst/>
                    </a:prstGeom>
                    <a:ln/>
                  </pic:spPr>
                </pic:pic>
              </a:graphicData>
            </a:graphic>
          </wp:inline>
        </w:drawing>
      </w:r>
    </w:p>
    <w:p w14:paraId="0000029B" w14:textId="77777777" w:rsidR="00DC378F" w:rsidRDefault="00DC378F">
      <w:pPr>
        <w:rPr>
          <w:rFonts w:ascii="Helvetica Neue" w:eastAsia="Helvetica Neue" w:hAnsi="Helvetica Neue" w:cs="Helvetica Neue"/>
          <w:b/>
        </w:rPr>
      </w:pPr>
    </w:p>
    <w:p w14:paraId="0000029C" w14:textId="77777777" w:rsidR="00DC378F" w:rsidRDefault="00DC378F">
      <w:pPr>
        <w:rPr>
          <w:rFonts w:ascii="Helvetica Neue" w:eastAsia="Helvetica Neue" w:hAnsi="Helvetica Neue" w:cs="Helvetica Neue"/>
          <w:b/>
        </w:rPr>
      </w:pPr>
    </w:p>
    <w:p w14:paraId="0000029D" w14:textId="77777777" w:rsidR="00DC378F" w:rsidRDefault="00DC378F">
      <w:pPr>
        <w:rPr>
          <w:rFonts w:ascii="Helvetica Neue" w:eastAsia="Helvetica Neue" w:hAnsi="Helvetica Neue" w:cs="Helvetica Neue"/>
          <w:b/>
        </w:rPr>
      </w:pPr>
    </w:p>
    <w:p w14:paraId="0000029E" w14:textId="77777777" w:rsidR="00DC378F" w:rsidRDefault="00DC378F">
      <w:pPr>
        <w:rPr>
          <w:rFonts w:ascii="Helvetica Neue" w:eastAsia="Helvetica Neue" w:hAnsi="Helvetica Neue" w:cs="Helvetica Neue"/>
          <w:b/>
        </w:rPr>
      </w:pPr>
    </w:p>
    <w:p w14:paraId="0000029F" w14:textId="77777777" w:rsidR="00DC378F" w:rsidRDefault="00831253">
      <w:pPr>
        <w:rPr>
          <w:rFonts w:ascii="Helvetica Neue" w:eastAsia="Helvetica Neue" w:hAnsi="Helvetica Neue" w:cs="Helvetica Neue"/>
          <w:b/>
        </w:rPr>
      </w:pPr>
      <w:proofErr w:type="gramStart"/>
      <w:r>
        <w:rPr>
          <w:rFonts w:ascii="Helvetica Neue" w:eastAsia="Helvetica Neue" w:hAnsi="Helvetica Neue" w:cs="Helvetica Neue"/>
          <w:b/>
        </w:rPr>
        <w:t>7.18  Environmental</w:t>
      </w:r>
      <w:proofErr w:type="gramEnd"/>
      <w:r>
        <w:rPr>
          <w:rFonts w:ascii="Helvetica Neue" w:eastAsia="Helvetica Neue" w:hAnsi="Helvetica Neue" w:cs="Helvetica Neue"/>
          <w:b/>
        </w:rPr>
        <w:t xml:space="preserve"> factor biplot by year</w:t>
      </w:r>
    </w:p>
    <w:p w14:paraId="000002A0" w14:textId="77777777" w:rsidR="00DC378F" w:rsidRDefault="00DC378F">
      <w:pPr>
        <w:rPr>
          <w:rFonts w:ascii="Helvetica Neue" w:eastAsia="Helvetica Neue" w:hAnsi="Helvetica Neue" w:cs="Helvetica Neue"/>
          <w:b/>
        </w:rPr>
      </w:pPr>
    </w:p>
    <w:p w14:paraId="000002A1" w14:textId="77777777" w:rsidR="00DC378F" w:rsidRDefault="00831253">
      <w:pPr>
        <w:rPr>
          <w:rFonts w:ascii="Helvetica Neue" w:eastAsia="Helvetica Neue" w:hAnsi="Helvetica Neue" w:cs="Helvetica Neue"/>
          <w:b/>
        </w:rPr>
      </w:pPr>
      <w:r>
        <w:rPr>
          <w:rFonts w:ascii="Helvetica Neue" w:eastAsia="Helvetica Neue" w:hAnsi="Helvetica Neue" w:cs="Helvetica Neue"/>
          <w:b/>
          <w:noProof/>
        </w:rPr>
        <w:lastRenderedPageBreak/>
        <w:drawing>
          <wp:inline distT="0" distB="0" distL="0" distR="0" wp14:anchorId="3847EEFE" wp14:editId="3AA84FEE">
            <wp:extent cx="6056970" cy="7583300"/>
            <wp:effectExtent l="0" t="0" r="0" b="0"/>
            <wp:docPr id="69" name="image16.png" descr="A map of a lot of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A map of a lot of text&#10;&#10;Description automatically generated"/>
                    <pic:cNvPicPr preferRelativeResize="0"/>
                  </pic:nvPicPr>
                  <pic:blipFill>
                    <a:blip r:embed="rId37"/>
                    <a:srcRect/>
                    <a:stretch>
                      <a:fillRect/>
                    </a:stretch>
                  </pic:blipFill>
                  <pic:spPr>
                    <a:xfrm>
                      <a:off x="0" y="0"/>
                      <a:ext cx="6056970" cy="7583300"/>
                    </a:xfrm>
                    <a:prstGeom prst="rect">
                      <a:avLst/>
                    </a:prstGeom>
                    <a:ln/>
                  </pic:spPr>
                </pic:pic>
              </a:graphicData>
            </a:graphic>
          </wp:inline>
        </w:drawing>
      </w:r>
    </w:p>
    <w:p w14:paraId="000002A2" w14:textId="77777777" w:rsidR="00DC378F" w:rsidRDefault="00DC378F">
      <w:pPr>
        <w:rPr>
          <w:rFonts w:ascii="Helvetica Neue" w:eastAsia="Helvetica Neue" w:hAnsi="Helvetica Neue" w:cs="Helvetica Neue"/>
          <w:b/>
        </w:rPr>
      </w:pPr>
    </w:p>
    <w:p w14:paraId="000002A3" w14:textId="77777777" w:rsidR="00DC378F" w:rsidRDefault="00DC378F">
      <w:pPr>
        <w:rPr>
          <w:rFonts w:ascii="Helvetica Neue" w:eastAsia="Helvetica Neue" w:hAnsi="Helvetica Neue" w:cs="Helvetica Neue"/>
          <w:b/>
        </w:rPr>
      </w:pPr>
    </w:p>
    <w:p w14:paraId="000002A4" w14:textId="77777777" w:rsidR="00DC378F" w:rsidRDefault="00DC378F">
      <w:pPr>
        <w:pBdr>
          <w:top w:val="nil"/>
          <w:left w:val="nil"/>
          <w:bottom w:val="nil"/>
          <w:right w:val="nil"/>
          <w:between w:val="nil"/>
        </w:pBdr>
        <w:rPr>
          <w:rFonts w:ascii="Helvetica Neue" w:eastAsia="Helvetica Neue" w:hAnsi="Helvetica Neue" w:cs="Helvetica Neue"/>
          <w:color w:val="000000"/>
        </w:rPr>
      </w:pPr>
    </w:p>
    <w:p w14:paraId="000002A5" w14:textId="3673AFE6" w:rsidR="00DC378F" w:rsidRDefault="00831253">
      <w:pPr>
        <w:rPr>
          <w:rFonts w:ascii="Helvetica Neue" w:eastAsia="Helvetica Neue" w:hAnsi="Helvetica Neue" w:cs="Helvetica Neue"/>
          <w:b/>
        </w:rPr>
      </w:pPr>
      <w:r>
        <w:rPr>
          <w:rFonts w:ascii="Helvetica Neue" w:eastAsia="Helvetica Neue" w:hAnsi="Helvetica Neue" w:cs="Helvetica Neue"/>
          <w:b/>
        </w:rPr>
        <w:t xml:space="preserve">7.19   Bare ground mean reflectance </w:t>
      </w:r>
    </w:p>
    <w:p w14:paraId="0F2FC860" w14:textId="3726B8BB" w:rsidR="00E614CB" w:rsidRDefault="00E614CB">
      <w:pPr>
        <w:rPr>
          <w:rFonts w:ascii="Helvetica Neue" w:eastAsia="Helvetica Neue" w:hAnsi="Helvetica Neue" w:cs="Helvetica Neue"/>
          <w:b/>
        </w:rPr>
      </w:pPr>
    </w:p>
    <w:p w14:paraId="6389BE11" w14:textId="77777777" w:rsidR="00E614CB" w:rsidRDefault="00E614CB">
      <w:pPr>
        <w:rPr>
          <w:rFonts w:ascii="Helvetica Neue" w:eastAsia="Helvetica Neue" w:hAnsi="Helvetica Neue" w:cs="Helvetica Neue"/>
          <w:b/>
        </w:rPr>
      </w:pPr>
    </w:p>
    <w:p w14:paraId="1AA9F514" w14:textId="052BCE58" w:rsidR="00E614CB" w:rsidRDefault="00E614CB">
      <w:pPr>
        <w:rPr>
          <w:rFonts w:ascii="Helvetica Neue" w:eastAsia="Helvetica Neue" w:hAnsi="Helvetica Neue" w:cs="Helvetica Neue"/>
          <w:b/>
        </w:rPr>
      </w:pPr>
    </w:p>
    <w:tbl>
      <w:tblPr>
        <w:tblStyle w:val="a4"/>
        <w:tblW w:w="9010" w:type="dxa"/>
        <w:tblBorders>
          <w:top w:val="nil"/>
          <w:left w:val="nil"/>
          <w:bottom w:val="nil"/>
          <w:right w:val="nil"/>
          <w:insideH w:val="nil"/>
          <w:insideV w:val="nil"/>
        </w:tblBorders>
        <w:tblLayout w:type="fixed"/>
        <w:tblLook w:val="0400" w:firstRow="0" w:lastRow="0" w:firstColumn="0" w:lastColumn="0" w:noHBand="0" w:noVBand="1"/>
      </w:tblPr>
      <w:tblGrid>
        <w:gridCol w:w="2263"/>
        <w:gridCol w:w="1341"/>
        <w:gridCol w:w="1802"/>
        <w:gridCol w:w="1802"/>
        <w:gridCol w:w="1802"/>
      </w:tblGrid>
      <w:tr w:rsidR="00E614CB" w14:paraId="7D8BA092" w14:textId="77777777" w:rsidTr="00DB63D5">
        <w:tc>
          <w:tcPr>
            <w:tcW w:w="2263" w:type="dxa"/>
            <w:tcBorders>
              <w:top w:val="single" w:sz="4" w:space="0" w:color="000000"/>
              <w:bottom w:val="single" w:sz="4" w:space="0" w:color="000000"/>
            </w:tcBorders>
          </w:tcPr>
          <w:p w14:paraId="1BB7F3F4" w14:textId="77777777"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Coefficient</w:t>
            </w:r>
          </w:p>
        </w:tc>
        <w:tc>
          <w:tcPr>
            <w:tcW w:w="1341" w:type="dxa"/>
            <w:tcBorders>
              <w:top w:val="single" w:sz="4" w:space="0" w:color="000000"/>
              <w:bottom w:val="single" w:sz="4" w:space="0" w:color="000000"/>
            </w:tcBorders>
          </w:tcPr>
          <w:p w14:paraId="7B16A2CA" w14:textId="77777777"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Estimate</w:t>
            </w:r>
          </w:p>
        </w:tc>
        <w:tc>
          <w:tcPr>
            <w:tcW w:w="1802" w:type="dxa"/>
            <w:tcBorders>
              <w:top w:val="single" w:sz="4" w:space="0" w:color="000000"/>
              <w:bottom w:val="single" w:sz="4" w:space="0" w:color="000000"/>
            </w:tcBorders>
          </w:tcPr>
          <w:p w14:paraId="2E7026B4" w14:textId="77777777"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Std. error</w:t>
            </w:r>
          </w:p>
        </w:tc>
        <w:tc>
          <w:tcPr>
            <w:tcW w:w="1802" w:type="dxa"/>
            <w:tcBorders>
              <w:top w:val="single" w:sz="4" w:space="0" w:color="000000"/>
              <w:bottom w:val="single" w:sz="4" w:space="0" w:color="000000"/>
            </w:tcBorders>
          </w:tcPr>
          <w:p w14:paraId="1F89A308" w14:textId="77777777"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t value</w:t>
            </w:r>
          </w:p>
        </w:tc>
        <w:tc>
          <w:tcPr>
            <w:tcW w:w="1802" w:type="dxa"/>
            <w:tcBorders>
              <w:top w:val="single" w:sz="4" w:space="0" w:color="000000"/>
              <w:bottom w:val="single" w:sz="4" w:space="0" w:color="000000"/>
            </w:tcBorders>
          </w:tcPr>
          <w:p w14:paraId="7E402300" w14:textId="77777777"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p-value</w:t>
            </w:r>
          </w:p>
        </w:tc>
      </w:tr>
      <w:tr w:rsidR="00E614CB" w14:paraId="312EE828" w14:textId="77777777" w:rsidTr="00DB63D5">
        <w:tc>
          <w:tcPr>
            <w:tcW w:w="2263" w:type="dxa"/>
            <w:tcBorders>
              <w:top w:val="single" w:sz="4" w:space="0" w:color="000000"/>
            </w:tcBorders>
          </w:tcPr>
          <w:p w14:paraId="709BFEB1" w14:textId="77777777"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lastRenderedPageBreak/>
              <w:t>Type HE</w:t>
            </w:r>
          </w:p>
        </w:tc>
        <w:tc>
          <w:tcPr>
            <w:tcW w:w="1341" w:type="dxa"/>
            <w:tcBorders>
              <w:top w:val="single" w:sz="4" w:space="0" w:color="000000"/>
            </w:tcBorders>
          </w:tcPr>
          <w:p w14:paraId="2B86BDAB" w14:textId="5377C426"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w:t>
            </w:r>
            <w:r>
              <w:rPr>
                <w:rFonts w:ascii="Helvetica Neue" w:eastAsia="Helvetica Neue" w:hAnsi="Helvetica Neue" w:cs="Helvetica Neue"/>
                <w:color w:val="000000"/>
              </w:rPr>
              <w:t>4</w:t>
            </w:r>
          </w:p>
        </w:tc>
        <w:tc>
          <w:tcPr>
            <w:tcW w:w="1802" w:type="dxa"/>
            <w:tcBorders>
              <w:top w:val="single" w:sz="4" w:space="0" w:color="000000"/>
            </w:tcBorders>
          </w:tcPr>
          <w:p w14:paraId="6B271C37" w14:textId="30E1945D"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w:t>
            </w:r>
            <w:r w:rsidR="00C94F7A">
              <w:rPr>
                <w:rFonts w:ascii="Helvetica Neue" w:eastAsia="Helvetica Neue" w:hAnsi="Helvetica Neue" w:cs="Helvetica Neue"/>
                <w:color w:val="000000"/>
              </w:rPr>
              <w:t>1</w:t>
            </w:r>
          </w:p>
        </w:tc>
        <w:tc>
          <w:tcPr>
            <w:tcW w:w="1802" w:type="dxa"/>
            <w:tcBorders>
              <w:top w:val="single" w:sz="4" w:space="0" w:color="000000"/>
            </w:tcBorders>
          </w:tcPr>
          <w:p w14:paraId="567254AD" w14:textId="1F0E827B"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3.</w:t>
            </w:r>
            <w:r w:rsidR="00C94F7A">
              <w:rPr>
                <w:rFonts w:ascii="Helvetica Neue" w:eastAsia="Helvetica Neue" w:hAnsi="Helvetica Neue" w:cs="Helvetica Neue"/>
                <w:color w:val="000000"/>
              </w:rPr>
              <w:t>02</w:t>
            </w:r>
            <w:r>
              <w:rPr>
                <w:rFonts w:ascii="Helvetica Neue" w:eastAsia="Helvetica Neue" w:hAnsi="Helvetica Neue" w:cs="Helvetica Neue"/>
                <w:color w:val="000000"/>
              </w:rPr>
              <w:t xml:space="preserve">  </w:t>
            </w:r>
          </w:p>
        </w:tc>
        <w:tc>
          <w:tcPr>
            <w:tcW w:w="1802" w:type="dxa"/>
            <w:tcBorders>
              <w:top w:val="single" w:sz="4" w:space="0" w:color="000000"/>
            </w:tcBorders>
          </w:tcPr>
          <w:p w14:paraId="7B2763DC" w14:textId="31B84AB0"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w:t>
            </w:r>
            <w:r w:rsidR="00C94F7A">
              <w:rPr>
                <w:rFonts w:ascii="Helvetica Neue" w:eastAsia="Helvetica Neue" w:hAnsi="Helvetica Neue" w:cs="Helvetica Neue"/>
                <w:color w:val="000000"/>
              </w:rPr>
              <w:t>1</w:t>
            </w:r>
          </w:p>
        </w:tc>
      </w:tr>
      <w:tr w:rsidR="00E614CB" w14:paraId="382DBA3A" w14:textId="77777777" w:rsidTr="00DB63D5">
        <w:tc>
          <w:tcPr>
            <w:tcW w:w="2263" w:type="dxa"/>
          </w:tcPr>
          <w:p w14:paraId="6F8D1C79" w14:textId="77777777"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Type KO</w:t>
            </w:r>
          </w:p>
        </w:tc>
        <w:tc>
          <w:tcPr>
            <w:tcW w:w="1341" w:type="dxa"/>
          </w:tcPr>
          <w:p w14:paraId="138A34E9" w14:textId="6E43E78E"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w:t>
            </w:r>
            <w:r>
              <w:rPr>
                <w:rFonts w:ascii="Helvetica Neue" w:eastAsia="Helvetica Neue" w:hAnsi="Helvetica Neue" w:cs="Helvetica Neue"/>
                <w:color w:val="000000"/>
              </w:rPr>
              <w:t>6</w:t>
            </w:r>
          </w:p>
        </w:tc>
        <w:tc>
          <w:tcPr>
            <w:tcW w:w="1802" w:type="dxa"/>
          </w:tcPr>
          <w:p w14:paraId="381C984D" w14:textId="4200885D"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w:t>
            </w:r>
            <w:r w:rsidR="00C94F7A">
              <w:rPr>
                <w:rFonts w:ascii="Helvetica Neue" w:eastAsia="Helvetica Neue" w:hAnsi="Helvetica Neue" w:cs="Helvetica Neue"/>
                <w:color w:val="000000"/>
              </w:rPr>
              <w:t>1</w:t>
            </w:r>
          </w:p>
        </w:tc>
        <w:tc>
          <w:tcPr>
            <w:tcW w:w="1802" w:type="dxa"/>
          </w:tcPr>
          <w:p w14:paraId="3C0B8AA7" w14:textId="5CA76182"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3.</w:t>
            </w:r>
            <w:r w:rsidR="00C94F7A">
              <w:rPr>
                <w:rFonts w:ascii="Helvetica Neue" w:eastAsia="Helvetica Neue" w:hAnsi="Helvetica Neue" w:cs="Helvetica Neue"/>
                <w:color w:val="000000"/>
              </w:rPr>
              <w:t>87</w:t>
            </w:r>
          </w:p>
        </w:tc>
        <w:tc>
          <w:tcPr>
            <w:tcW w:w="1802" w:type="dxa"/>
          </w:tcPr>
          <w:p w14:paraId="21D309DA" w14:textId="16F58CD5"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0.00</w:t>
            </w:r>
            <w:r w:rsidR="00C94F7A">
              <w:rPr>
                <w:rFonts w:ascii="Helvetica Neue" w:eastAsia="Helvetica Neue" w:hAnsi="Helvetica Neue" w:cs="Helvetica Neue"/>
                <w:color w:val="000000"/>
              </w:rPr>
              <w:t>2</w:t>
            </w:r>
          </w:p>
        </w:tc>
      </w:tr>
      <w:tr w:rsidR="00E614CB" w14:paraId="0D05B28A" w14:textId="77777777" w:rsidTr="00DB63D5">
        <w:tc>
          <w:tcPr>
            <w:tcW w:w="2263" w:type="dxa"/>
          </w:tcPr>
          <w:p w14:paraId="4D4E083B" w14:textId="77777777"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Year 2019</w:t>
            </w:r>
          </w:p>
        </w:tc>
        <w:tc>
          <w:tcPr>
            <w:tcW w:w="1341" w:type="dxa"/>
          </w:tcPr>
          <w:p w14:paraId="459E8C03" w14:textId="6DF9D190"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w:t>
            </w:r>
            <w:r>
              <w:rPr>
                <w:rFonts w:ascii="Helvetica Neue" w:eastAsia="Helvetica Neue" w:hAnsi="Helvetica Neue" w:cs="Helvetica Neue"/>
                <w:color w:val="000000"/>
              </w:rPr>
              <w:t>06</w:t>
            </w:r>
          </w:p>
        </w:tc>
        <w:tc>
          <w:tcPr>
            <w:tcW w:w="1802" w:type="dxa"/>
          </w:tcPr>
          <w:p w14:paraId="6E6E1AFD" w14:textId="19D3D7F8"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w:t>
            </w:r>
            <w:r w:rsidR="00C94F7A">
              <w:rPr>
                <w:rFonts w:ascii="Helvetica Neue" w:eastAsia="Helvetica Neue" w:hAnsi="Helvetica Neue" w:cs="Helvetica Neue"/>
                <w:color w:val="000000"/>
              </w:rPr>
              <w:t>2</w:t>
            </w:r>
          </w:p>
        </w:tc>
        <w:tc>
          <w:tcPr>
            <w:tcW w:w="1802" w:type="dxa"/>
          </w:tcPr>
          <w:p w14:paraId="110E5C31" w14:textId="2762868E" w:rsidR="00E614CB" w:rsidRDefault="00C94F7A"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4.30</w:t>
            </w:r>
          </w:p>
        </w:tc>
        <w:tc>
          <w:tcPr>
            <w:tcW w:w="1802" w:type="dxa"/>
          </w:tcPr>
          <w:p w14:paraId="6EF37613" w14:textId="65288CFC"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0.001</w:t>
            </w:r>
          </w:p>
        </w:tc>
      </w:tr>
      <w:tr w:rsidR="00E614CB" w14:paraId="78099658" w14:textId="77777777" w:rsidTr="00DB63D5">
        <w:tc>
          <w:tcPr>
            <w:tcW w:w="2263" w:type="dxa"/>
          </w:tcPr>
          <w:p w14:paraId="2E9F0085" w14:textId="77777777"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Richness: HE</w:t>
            </w:r>
          </w:p>
        </w:tc>
        <w:tc>
          <w:tcPr>
            <w:tcW w:w="1341" w:type="dxa"/>
          </w:tcPr>
          <w:p w14:paraId="24E3C47C" w14:textId="5E1D4EAA" w:rsidR="00E614CB" w:rsidRDefault="00C94F7A"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-0.01</w:t>
            </w:r>
          </w:p>
        </w:tc>
        <w:tc>
          <w:tcPr>
            <w:tcW w:w="1802" w:type="dxa"/>
          </w:tcPr>
          <w:p w14:paraId="50F59E8A" w14:textId="7867B2DB"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w:t>
            </w:r>
            <w:r w:rsidR="00C94F7A">
              <w:rPr>
                <w:rFonts w:ascii="Helvetica Neue" w:eastAsia="Helvetica Neue" w:hAnsi="Helvetica Neue" w:cs="Helvetica Neue"/>
                <w:color w:val="000000"/>
              </w:rPr>
              <w:t>1</w:t>
            </w:r>
          </w:p>
        </w:tc>
        <w:tc>
          <w:tcPr>
            <w:tcW w:w="1802" w:type="dxa"/>
          </w:tcPr>
          <w:p w14:paraId="79CFF7A2" w14:textId="30015DB6" w:rsidR="00E614CB" w:rsidRDefault="00C94F7A"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-1.20</w:t>
            </w:r>
            <w:r w:rsidR="00E614CB">
              <w:rPr>
                <w:rFonts w:ascii="Helvetica Neue" w:eastAsia="Helvetica Neue" w:hAnsi="Helvetica Neue" w:cs="Helvetica Neue"/>
                <w:color w:val="000000"/>
              </w:rPr>
              <w:t xml:space="preserve">  </w:t>
            </w:r>
          </w:p>
        </w:tc>
        <w:tc>
          <w:tcPr>
            <w:tcW w:w="1802" w:type="dxa"/>
          </w:tcPr>
          <w:p w14:paraId="3A5C0A72" w14:textId="5FB595EF"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0.02</w:t>
            </w:r>
            <w:r w:rsidR="00C94F7A">
              <w:rPr>
                <w:rFonts w:ascii="Helvetica Neue" w:eastAsia="Helvetica Neue" w:hAnsi="Helvetica Neue" w:cs="Helvetica Neue"/>
                <w:color w:val="000000"/>
              </w:rPr>
              <w:t>3</w:t>
            </w:r>
          </w:p>
        </w:tc>
      </w:tr>
      <w:tr w:rsidR="00E614CB" w14:paraId="2C50C0D6" w14:textId="77777777" w:rsidTr="00DB63D5">
        <w:tc>
          <w:tcPr>
            <w:tcW w:w="2263" w:type="dxa"/>
          </w:tcPr>
          <w:p w14:paraId="22D9B37E" w14:textId="77777777"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Evenness: HE</w:t>
            </w:r>
          </w:p>
        </w:tc>
        <w:tc>
          <w:tcPr>
            <w:tcW w:w="1341" w:type="dxa"/>
          </w:tcPr>
          <w:p w14:paraId="14C7B6A0" w14:textId="631C7731"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w:t>
            </w:r>
            <w:r w:rsidR="00C94F7A">
              <w:rPr>
                <w:rFonts w:ascii="Helvetica Neue" w:eastAsia="Helvetica Neue" w:hAnsi="Helvetica Neue" w:cs="Helvetica Neue"/>
                <w:color w:val="000000"/>
              </w:rPr>
              <w:t>2</w:t>
            </w:r>
          </w:p>
        </w:tc>
        <w:tc>
          <w:tcPr>
            <w:tcW w:w="1802" w:type="dxa"/>
          </w:tcPr>
          <w:p w14:paraId="4CB5E766" w14:textId="2C4549A0"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w:t>
            </w:r>
            <w:r w:rsidR="00C94F7A">
              <w:rPr>
                <w:rFonts w:ascii="Helvetica Neue" w:eastAsia="Helvetica Neue" w:hAnsi="Helvetica Neue" w:cs="Helvetica Neue"/>
                <w:color w:val="000000"/>
              </w:rPr>
              <w:t>2</w:t>
            </w:r>
          </w:p>
        </w:tc>
        <w:tc>
          <w:tcPr>
            <w:tcW w:w="1802" w:type="dxa"/>
          </w:tcPr>
          <w:p w14:paraId="797B14A2" w14:textId="637F9E40"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1</w:t>
            </w:r>
            <w:r w:rsidR="00C94F7A">
              <w:rPr>
                <w:rFonts w:ascii="Helvetica Neue" w:eastAsia="Helvetica Neue" w:hAnsi="Helvetica Neue" w:cs="Helvetica Neue"/>
                <w:color w:val="000000"/>
              </w:rPr>
              <w:t>.45</w:t>
            </w:r>
            <w:r>
              <w:rPr>
                <w:rFonts w:ascii="Helvetica Neue" w:eastAsia="Helvetica Neue" w:hAnsi="Helvetica Neue" w:cs="Helvetica Neue"/>
                <w:color w:val="000000"/>
              </w:rPr>
              <w:t xml:space="preserve">  </w:t>
            </w:r>
          </w:p>
        </w:tc>
        <w:tc>
          <w:tcPr>
            <w:tcW w:w="1802" w:type="dxa"/>
          </w:tcPr>
          <w:p w14:paraId="01D3903A" w14:textId="21FD9D03"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w:t>
            </w:r>
            <w:r w:rsidR="00C94F7A">
              <w:rPr>
                <w:rFonts w:ascii="Helvetica Neue" w:eastAsia="Helvetica Neue" w:hAnsi="Helvetica Neue" w:cs="Helvetica Neue"/>
                <w:color w:val="000000"/>
              </w:rPr>
              <w:t>17</w:t>
            </w:r>
          </w:p>
        </w:tc>
      </w:tr>
      <w:tr w:rsidR="00E614CB" w14:paraId="3B4FC988" w14:textId="77777777" w:rsidTr="00DB63D5">
        <w:tc>
          <w:tcPr>
            <w:tcW w:w="2263" w:type="dxa"/>
          </w:tcPr>
          <w:p w14:paraId="31029B53" w14:textId="77777777"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Bare ground: HE</w:t>
            </w:r>
          </w:p>
        </w:tc>
        <w:tc>
          <w:tcPr>
            <w:tcW w:w="1341" w:type="dxa"/>
          </w:tcPr>
          <w:p w14:paraId="4C0D97DE" w14:textId="15BF4BE1"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w:t>
            </w:r>
            <w:r w:rsidR="00C94F7A">
              <w:rPr>
                <w:rFonts w:ascii="Helvetica Neue" w:eastAsia="Helvetica Neue" w:hAnsi="Helvetica Neue" w:cs="Helvetica Neue"/>
                <w:color w:val="000000"/>
              </w:rPr>
              <w:t>4</w:t>
            </w:r>
          </w:p>
        </w:tc>
        <w:tc>
          <w:tcPr>
            <w:tcW w:w="1802" w:type="dxa"/>
          </w:tcPr>
          <w:p w14:paraId="4087FBE3" w14:textId="4C418F28"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w:t>
            </w:r>
            <w:r w:rsidR="00C94F7A">
              <w:rPr>
                <w:rFonts w:ascii="Helvetica Neue" w:eastAsia="Helvetica Neue" w:hAnsi="Helvetica Neue" w:cs="Helvetica Neue"/>
                <w:color w:val="000000"/>
              </w:rPr>
              <w:t>2</w:t>
            </w:r>
          </w:p>
        </w:tc>
        <w:tc>
          <w:tcPr>
            <w:tcW w:w="1802" w:type="dxa"/>
          </w:tcPr>
          <w:p w14:paraId="3BD6FDF2" w14:textId="7FF4A910" w:rsidR="00E614CB" w:rsidRDefault="00C94F7A"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1.94</w:t>
            </w:r>
            <w:r w:rsidR="00E614CB">
              <w:rPr>
                <w:rFonts w:ascii="Helvetica Neue" w:eastAsia="Helvetica Neue" w:hAnsi="Helvetica Neue" w:cs="Helvetica Neue"/>
                <w:color w:val="000000"/>
              </w:rPr>
              <w:t xml:space="preserve">  </w:t>
            </w:r>
          </w:p>
        </w:tc>
        <w:tc>
          <w:tcPr>
            <w:tcW w:w="1802" w:type="dxa"/>
          </w:tcPr>
          <w:p w14:paraId="41D8F585" w14:textId="546DB325"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w:t>
            </w:r>
            <w:r w:rsidR="00C94F7A">
              <w:rPr>
                <w:rFonts w:ascii="Helvetica Neue" w:eastAsia="Helvetica Neue" w:hAnsi="Helvetica Neue" w:cs="Helvetica Neue"/>
                <w:color w:val="000000"/>
              </w:rPr>
              <w:t>07</w:t>
            </w:r>
            <w:r>
              <w:rPr>
                <w:rFonts w:ascii="Helvetica Neue" w:eastAsia="Helvetica Neue" w:hAnsi="Helvetica Neue" w:cs="Helvetica Neue"/>
                <w:color w:val="000000"/>
              </w:rPr>
              <w:t xml:space="preserve">    </w:t>
            </w:r>
          </w:p>
        </w:tc>
      </w:tr>
      <w:tr w:rsidR="00E614CB" w14:paraId="19D68E55" w14:textId="77777777" w:rsidTr="00DB63D5">
        <w:tc>
          <w:tcPr>
            <w:tcW w:w="2263" w:type="dxa"/>
          </w:tcPr>
          <w:p w14:paraId="7EF3348E" w14:textId="77777777"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Richness: KO</w:t>
            </w:r>
          </w:p>
        </w:tc>
        <w:tc>
          <w:tcPr>
            <w:tcW w:w="1341" w:type="dxa"/>
          </w:tcPr>
          <w:p w14:paraId="533416BC" w14:textId="5ACE8730"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w:t>
            </w:r>
            <w:r w:rsidR="00C94F7A">
              <w:rPr>
                <w:rFonts w:ascii="Helvetica Neue" w:eastAsia="Helvetica Neue" w:hAnsi="Helvetica Neue" w:cs="Helvetica Neue"/>
                <w:color w:val="000000"/>
              </w:rPr>
              <w:t>2</w:t>
            </w:r>
          </w:p>
        </w:tc>
        <w:tc>
          <w:tcPr>
            <w:tcW w:w="1802" w:type="dxa"/>
          </w:tcPr>
          <w:p w14:paraId="1058FA8C" w14:textId="34380B60"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w:t>
            </w:r>
            <w:r w:rsidR="00C94F7A">
              <w:rPr>
                <w:rFonts w:ascii="Helvetica Neue" w:eastAsia="Helvetica Neue" w:hAnsi="Helvetica Neue" w:cs="Helvetica Neue"/>
                <w:color w:val="000000"/>
              </w:rPr>
              <w:t>3</w:t>
            </w:r>
          </w:p>
        </w:tc>
        <w:tc>
          <w:tcPr>
            <w:tcW w:w="1802" w:type="dxa"/>
          </w:tcPr>
          <w:p w14:paraId="409094F1" w14:textId="0148A9A5" w:rsidR="00E614CB" w:rsidRDefault="00C94F7A"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0.67</w:t>
            </w:r>
            <w:r w:rsidR="00E614CB">
              <w:rPr>
                <w:rFonts w:ascii="Helvetica Neue" w:eastAsia="Helvetica Neue" w:hAnsi="Helvetica Neue" w:cs="Helvetica Neue"/>
                <w:color w:val="000000"/>
              </w:rPr>
              <w:t xml:space="preserve">  </w:t>
            </w:r>
          </w:p>
        </w:tc>
        <w:tc>
          <w:tcPr>
            <w:tcW w:w="1802" w:type="dxa"/>
          </w:tcPr>
          <w:p w14:paraId="05AEB15A" w14:textId="3E100B50"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w:t>
            </w:r>
            <w:r w:rsidR="00C94F7A">
              <w:rPr>
                <w:rFonts w:ascii="Helvetica Neue" w:eastAsia="Helvetica Neue" w:hAnsi="Helvetica Neue" w:cs="Helvetica Neue"/>
                <w:color w:val="000000"/>
              </w:rPr>
              <w:t>51</w:t>
            </w:r>
            <w:r>
              <w:rPr>
                <w:rFonts w:ascii="Helvetica Neue" w:eastAsia="Helvetica Neue" w:hAnsi="Helvetica Neue" w:cs="Helvetica Neue"/>
                <w:color w:val="000000"/>
              </w:rPr>
              <w:t xml:space="preserve">    </w:t>
            </w:r>
          </w:p>
        </w:tc>
      </w:tr>
      <w:tr w:rsidR="00E614CB" w14:paraId="28E4E4EA" w14:textId="77777777" w:rsidTr="00DB63D5">
        <w:tc>
          <w:tcPr>
            <w:tcW w:w="2263" w:type="dxa"/>
          </w:tcPr>
          <w:p w14:paraId="571F150A" w14:textId="77777777"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Evenness: KO</w:t>
            </w:r>
          </w:p>
        </w:tc>
        <w:tc>
          <w:tcPr>
            <w:tcW w:w="1341" w:type="dxa"/>
          </w:tcPr>
          <w:p w14:paraId="5E770962" w14:textId="40252F3A" w:rsidR="00E614CB" w:rsidRDefault="00C94F7A"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w:t>
            </w:r>
            <w:r w:rsidR="00E614CB">
              <w:rPr>
                <w:rFonts w:ascii="Helvetica Neue" w:eastAsia="Helvetica Neue" w:hAnsi="Helvetica Neue" w:cs="Helvetica Neue"/>
                <w:color w:val="000000"/>
              </w:rPr>
              <w:t>0.03</w:t>
            </w:r>
          </w:p>
        </w:tc>
        <w:tc>
          <w:tcPr>
            <w:tcW w:w="1802" w:type="dxa"/>
          </w:tcPr>
          <w:p w14:paraId="17AFCBE5" w14:textId="111DCF4C"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w:t>
            </w:r>
            <w:r w:rsidR="00C94F7A">
              <w:rPr>
                <w:rFonts w:ascii="Helvetica Neue" w:eastAsia="Helvetica Neue" w:hAnsi="Helvetica Neue" w:cs="Helvetica Neue"/>
                <w:color w:val="000000"/>
              </w:rPr>
              <w:t>3</w:t>
            </w:r>
          </w:p>
        </w:tc>
        <w:tc>
          <w:tcPr>
            <w:tcW w:w="1802" w:type="dxa"/>
          </w:tcPr>
          <w:p w14:paraId="4E2DDB1F" w14:textId="5046C80F" w:rsidR="00E614CB" w:rsidRDefault="00C94F7A"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w:t>
            </w:r>
            <w:r w:rsidR="00E614CB">
              <w:rPr>
                <w:rFonts w:ascii="Helvetica Neue" w:eastAsia="Helvetica Neue" w:hAnsi="Helvetica Neue" w:cs="Helvetica Neue"/>
                <w:color w:val="000000"/>
              </w:rPr>
              <w:t>0.</w:t>
            </w:r>
            <w:r>
              <w:rPr>
                <w:rFonts w:ascii="Helvetica Neue" w:eastAsia="Helvetica Neue" w:hAnsi="Helvetica Neue" w:cs="Helvetica Neue"/>
                <w:color w:val="000000"/>
              </w:rPr>
              <w:t>88</w:t>
            </w:r>
            <w:r w:rsidR="00E614CB">
              <w:rPr>
                <w:rFonts w:ascii="Helvetica Neue" w:eastAsia="Helvetica Neue" w:hAnsi="Helvetica Neue" w:cs="Helvetica Neue"/>
                <w:color w:val="000000"/>
              </w:rPr>
              <w:t xml:space="preserve">  </w:t>
            </w:r>
          </w:p>
        </w:tc>
        <w:tc>
          <w:tcPr>
            <w:tcW w:w="1802" w:type="dxa"/>
          </w:tcPr>
          <w:p w14:paraId="503C0050" w14:textId="2FBF292B"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w:t>
            </w:r>
            <w:r w:rsidR="00C94F7A">
              <w:rPr>
                <w:rFonts w:ascii="Helvetica Neue" w:eastAsia="Helvetica Neue" w:hAnsi="Helvetica Neue" w:cs="Helvetica Neue"/>
                <w:color w:val="000000"/>
              </w:rPr>
              <w:t>39</w:t>
            </w:r>
            <w:r>
              <w:rPr>
                <w:rFonts w:ascii="Helvetica Neue" w:eastAsia="Helvetica Neue" w:hAnsi="Helvetica Neue" w:cs="Helvetica Neue"/>
                <w:color w:val="000000"/>
              </w:rPr>
              <w:t xml:space="preserve">    </w:t>
            </w:r>
          </w:p>
        </w:tc>
      </w:tr>
      <w:tr w:rsidR="00E614CB" w14:paraId="3AF311B0" w14:textId="77777777" w:rsidTr="00DB63D5">
        <w:tc>
          <w:tcPr>
            <w:tcW w:w="2263" w:type="dxa"/>
            <w:tcBorders>
              <w:bottom w:val="single" w:sz="4" w:space="0" w:color="000000"/>
            </w:tcBorders>
          </w:tcPr>
          <w:p w14:paraId="702EB567" w14:textId="77777777"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Bare ground: KO</w:t>
            </w:r>
          </w:p>
        </w:tc>
        <w:tc>
          <w:tcPr>
            <w:tcW w:w="1341" w:type="dxa"/>
            <w:tcBorders>
              <w:bottom w:val="single" w:sz="4" w:space="0" w:color="000000"/>
            </w:tcBorders>
          </w:tcPr>
          <w:p w14:paraId="4AF22CCC" w14:textId="0B1776A9" w:rsidR="00E614CB" w:rsidRDefault="00C94F7A"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w:t>
            </w:r>
            <w:r w:rsidR="00E614CB">
              <w:rPr>
                <w:rFonts w:ascii="Helvetica Neue" w:eastAsia="Helvetica Neue" w:hAnsi="Helvetica Neue" w:cs="Helvetica Neue"/>
                <w:color w:val="000000"/>
              </w:rPr>
              <w:t>0.0</w:t>
            </w:r>
            <w:r>
              <w:rPr>
                <w:rFonts w:ascii="Helvetica Neue" w:eastAsia="Helvetica Neue" w:hAnsi="Helvetica Neue" w:cs="Helvetica Neue"/>
                <w:color w:val="000000"/>
              </w:rPr>
              <w:t>5</w:t>
            </w:r>
          </w:p>
        </w:tc>
        <w:tc>
          <w:tcPr>
            <w:tcW w:w="1802" w:type="dxa"/>
            <w:tcBorders>
              <w:bottom w:val="single" w:sz="4" w:space="0" w:color="000000"/>
            </w:tcBorders>
          </w:tcPr>
          <w:p w14:paraId="47AD7C07" w14:textId="6B74A8A4"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w:t>
            </w:r>
            <w:r w:rsidR="00C94F7A">
              <w:rPr>
                <w:rFonts w:ascii="Helvetica Neue" w:eastAsia="Helvetica Neue" w:hAnsi="Helvetica Neue" w:cs="Helvetica Neue"/>
                <w:color w:val="000000"/>
              </w:rPr>
              <w:t>2</w:t>
            </w:r>
          </w:p>
        </w:tc>
        <w:tc>
          <w:tcPr>
            <w:tcW w:w="1802" w:type="dxa"/>
            <w:tcBorders>
              <w:bottom w:val="single" w:sz="4" w:space="0" w:color="000000"/>
            </w:tcBorders>
          </w:tcPr>
          <w:p w14:paraId="657C044A" w14:textId="1B546202" w:rsidR="00E614CB" w:rsidRDefault="00C94F7A"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-2.01</w:t>
            </w:r>
            <w:r w:rsidR="00E614CB">
              <w:rPr>
                <w:rFonts w:ascii="Helvetica Neue" w:eastAsia="Helvetica Neue" w:hAnsi="Helvetica Neue" w:cs="Helvetica Neue"/>
                <w:color w:val="000000"/>
              </w:rPr>
              <w:t xml:space="preserve">  </w:t>
            </w:r>
          </w:p>
        </w:tc>
        <w:tc>
          <w:tcPr>
            <w:tcW w:w="1802" w:type="dxa"/>
            <w:tcBorders>
              <w:bottom w:val="single" w:sz="4" w:space="0" w:color="000000"/>
            </w:tcBorders>
          </w:tcPr>
          <w:p w14:paraId="61BD6C5D" w14:textId="5119F081"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w:t>
            </w:r>
            <w:r w:rsidR="00C94F7A">
              <w:rPr>
                <w:rFonts w:ascii="Helvetica Neue" w:eastAsia="Helvetica Neue" w:hAnsi="Helvetica Neue" w:cs="Helvetica Neue"/>
                <w:color w:val="000000"/>
              </w:rPr>
              <w:t>06</w:t>
            </w:r>
          </w:p>
        </w:tc>
      </w:tr>
    </w:tbl>
    <w:p w14:paraId="19FA67FA" w14:textId="77777777" w:rsidR="00E614CB" w:rsidRDefault="00E614CB" w:rsidP="00E614CB">
      <w:pPr>
        <w:rPr>
          <w:rFonts w:ascii="Helvetica Neue" w:eastAsia="Helvetica Neue" w:hAnsi="Helvetica Neue" w:cs="Helvetica Neue"/>
        </w:rPr>
      </w:pPr>
    </w:p>
    <w:p w14:paraId="000002B1" w14:textId="77777777" w:rsidR="00DC378F" w:rsidRDefault="00831253">
      <w:pPr>
        <w:rPr>
          <w:rFonts w:ascii="Helvetica Neue" w:eastAsia="Helvetica Neue" w:hAnsi="Helvetica Neue" w:cs="Helvetica Neue"/>
          <w:b/>
        </w:rPr>
      </w:pPr>
      <w:r>
        <w:rPr>
          <w:rFonts w:ascii="Helvetica Neue" w:eastAsia="Helvetica Neue" w:hAnsi="Helvetica Neue" w:cs="Helvetica Neue"/>
          <w:noProof/>
        </w:rPr>
        <w:drawing>
          <wp:inline distT="0" distB="0" distL="0" distR="0" wp14:anchorId="660F2624" wp14:editId="6E371442">
            <wp:extent cx="5727700" cy="3766820"/>
            <wp:effectExtent l="0" t="0" r="0" b="0"/>
            <wp:docPr id="70" name="image18.png" descr="A picture containing text, map, table, kitch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A picture containing text, map, table, kitchen&#10;&#10;Description automatically generated"/>
                    <pic:cNvPicPr preferRelativeResize="0"/>
                  </pic:nvPicPr>
                  <pic:blipFill>
                    <a:blip r:embed="rId38"/>
                    <a:srcRect/>
                    <a:stretch>
                      <a:fillRect/>
                    </a:stretch>
                  </pic:blipFill>
                  <pic:spPr>
                    <a:xfrm>
                      <a:off x="0" y="0"/>
                      <a:ext cx="5727700" cy="3766820"/>
                    </a:xfrm>
                    <a:prstGeom prst="rect">
                      <a:avLst/>
                    </a:prstGeom>
                    <a:ln/>
                  </pic:spPr>
                </pic:pic>
              </a:graphicData>
            </a:graphic>
          </wp:inline>
        </w:drawing>
      </w:r>
    </w:p>
    <w:p w14:paraId="000002B2" w14:textId="77777777" w:rsidR="00DC378F" w:rsidRDefault="00DC378F">
      <w:pPr>
        <w:rPr>
          <w:rFonts w:ascii="Helvetica Neue" w:eastAsia="Helvetica Neue" w:hAnsi="Helvetica Neue" w:cs="Helvetica Neue"/>
          <w:b/>
        </w:rPr>
      </w:pPr>
    </w:p>
    <w:p w14:paraId="000002B3" w14:textId="77777777" w:rsidR="00DC378F" w:rsidRDefault="00831253">
      <w:pPr>
        <w:rPr>
          <w:rFonts w:ascii="Helvetica Neue" w:eastAsia="Helvetica Neue" w:hAnsi="Helvetica Neue" w:cs="Helvetica Neue"/>
          <w:b/>
        </w:rPr>
      </w:pPr>
      <w:r>
        <w:rPr>
          <w:rFonts w:ascii="Helvetica Neue" w:eastAsia="Helvetica Neue" w:hAnsi="Helvetica Neue" w:cs="Helvetica Neue"/>
          <w:b/>
          <w:color w:val="FF0000"/>
        </w:rPr>
        <w:t>7.x</w:t>
      </w:r>
      <w:r>
        <w:rPr>
          <w:rFonts w:ascii="Helvetica Neue" w:eastAsia="Helvetica Neue" w:hAnsi="Helvetica Neue" w:cs="Helvetica Neue"/>
          <w:b/>
        </w:rPr>
        <w:t xml:space="preserve"> Code for point framing </w:t>
      </w:r>
    </w:p>
    <w:p w14:paraId="000002B4" w14:textId="77777777" w:rsidR="00DC378F" w:rsidRDefault="00831253">
      <w:pPr>
        <w:rPr>
          <w:rFonts w:ascii="Helvetica Neue" w:eastAsia="Helvetica Neue" w:hAnsi="Helvetica Neue" w:cs="Helvetica Neue"/>
          <w:b/>
        </w:rPr>
      </w:pPr>
      <w:r>
        <w:rPr>
          <w:rFonts w:ascii="Helvetica Neue" w:eastAsia="Helvetica Neue" w:hAnsi="Helvetica Neue" w:cs="Helvetica Neue"/>
          <w:b/>
          <w:color w:val="FF0000"/>
        </w:rPr>
        <w:t xml:space="preserve">7.x </w:t>
      </w:r>
      <w:r>
        <w:rPr>
          <w:rFonts w:ascii="Helvetica Neue" w:eastAsia="Helvetica Neue" w:hAnsi="Helvetica Neue" w:cs="Helvetica Neue"/>
          <w:b/>
        </w:rPr>
        <w:t xml:space="preserve">Code for  </w:t>
      </w:r>
    </w:p>
    <w:p w14:paraId="000002B5" w14:textId="77777777" w:rsidR="00DC378F" w:rsidRDefault="00831253">
      <w:pPr>
        <w:rPr>
          <w:rFonts w:ascii="Helvetica Neue" w:eastAsia="Helvetica Neue" w:hAnsi="Helvetica Neue" w:cs="Helvetica Neue"/>
          <w:b/>
        </w:rPr>
      </w:pPr>
      <w:r>
        <w:rPr>
          <w:rFonts w:ascii="Helvetica Neue" w:eastAsia="Helvetica Neue" w:hAnsi="Helvetica Neue" w:cs="Helvetica Neue"/>
          <w:b/>
          <w:color w:val="FF0000"/>
        </w:rPr>
        <w:t>7.x</w:t>
      </w:r>
      <w:r>
        <w:rPr>
          <w:rFonts w:ascii="Helvetica Neue" w:eastAsia="Helvetica Neue" w:hAnsi="Helvetica Neue" w:cs="Helvetica Neue"/>
          <w:b/>
        </w:rPr>
        <w:t xml:space="preserve"> Packages used for all code</w:t>
      </w:r>
    </w:p>
    <w:p w14:paraId="000002B6" w14:textId="77777777" w:rsidR="00DC378F" w:rsidRDefault="00831253">
      <w:pPr>
        <w:rPr>
          <w:rFonts w:ascii="Helvetica Neue" w:eastAsia="Helvetica Neue" w:hAnsi="Helvetica Neue" w:cs="Helvetica Neue"/>
        </w:rPr>
      </w:pPr>
      <w:r>
        <w:rPr>
          <w:rFonts w:ascii="Helvetica Neue" w:eastAsia="Helvetica Neue" w:hAnsi="Helvetica Neue" w:cs="Helvetica Neue"/>
        </w:rPr>
        <w:t>For full code visit: https://github.com/schneidereits/Dissertation</w:t>
      </w:r>
    </w:p>
    <w:p w14:paraId="000002B7" w14:textId="77777777" w:rsidR="00DC378F" w:rsidRDefault="00DC378F">
      <w:pPr>
        <w:rPr>
          <w:rFonts w:ascii="Helvetica Neue" w:eastAsia="Helvetica Neue" w:hAnsi="Helvetica Neue" w:cs="Helvetica Neue"/>
        </w:rPr>
      </w:pPr>
    </w:p>
    <w:p w14:paraId="000002B8" w14:textId="77777777" w:rsidR="00DC378F" w:rsidRDefault="00831253">
      <w:pPr>
        <w:rPr>
          <w:rFonts w:ascii="Helvetica Neue" w:eastAsia="Helvetica Neue" w:hAnsi="Helvetica Neue" w:cs="Helvetica Neue"/>
          <w:b/>
          <w:sz w:val="28"/>
          <w:szCs w:val="28"/>
        </w:rPr>
      </w:pPr>
      <w:r>
        <w:rPr>
          <w:rFonts w:ascii="Helvetica Neue" w:eastAsia="Helvetica Neue" w:hAnsi="Helvetica Neue" w:cs="Helvetica Neue"/>
          <w:b/>
          <w:sz w:val="28"/>
          <w:szCs w:val="28"/>
        </w:rPr>
        <w:t>References:</w:t>
      </w:r>
    </w:p>
    <w:p w14:paraId="000002B9" w14:textId="77777777" w:rsidR="00DC378F" w:rsidRDefault="00DC378F">
      <w:pPr>
        <w:rPr>
          <w:rFonts w:ascii="Helvetica Neue" w:eastAsia="Helvetica Neue" w:hAnsi="Helvetica Neue" w:cs="Helvetica Neue"/>
        </w:rPr>
      </w:pPr>
    </w:p>
    <w:p w14:paraId="000002BA" w14:textId="77777777" w:rsidR="00DC378F" w:rsidRDefault="00831253">
      <w:pPr>
        <w:rPr>
          <w:rFonts w:ascii="Helvetica Neue" w:eastAsia="Helvetica Neue" w:hAnsi="Helvetica Neue" w:cs="Helvetica Neue"/>
        </w:rPr>
      </w:pPr>
      <w:r>
        <w:rPr>
          <w:rFonts w:ascii="Helvetica Neue" w:eastAsia="Helvetica Neue" w:hAnsi="Helvetica Neue" w:cs="Helvetica Neue"/>
        </w:rPr>
        <w:t>(</w:t>
      </w:r>
      <w:proofErr w:type="spellStart"/>
      <w:r>
        <w:rPr>
          <w:rFonts w:ascii="Helvetica Neue" w:eastAsia="Helvetica Neue" w:hAnsi="Helvetica Neue" w:cs="Helvetica Neue"/>
        </w:rPr>
        <w:t>ArcticDEM</w:t>
      </w:r>
      <w:proofErr w:type="spellEnd"/>
      <w:r>
        <w:rPr>
          <w:rFonts w:ascii="Helvetica Neue" w:eastAsia="Helvetica Neue" w:hAnsi="Helvetica Neue" w:cs="Helvetica Neue"/>
        </w:rPr>
        <w:t>, 2018)</w:t>
      </w:r>
    </w:p>
    <w:p w14:paraId="000002BB" w14:textId="77777777" w:rsidR="00DC378F" w:rsidRDefault="00DC378F">
      <w:pPr>
        <w:rPr>
          <w:rFonts w:ascii="Helvetica Neue" w:eastAsia="Helvetica Neue" w:hAnsi="Helvetica Neue" w:cs="Helvetica Neue"/>
        </w:rPr>
      </w:pPr>
    </w:p>
    <w:p w14:paraId="000002BC" w14:textId="6F9B9766" w:rsidR="00DC378F" w:rsidRPr="00476F4A" w:rsidRDefault="00476F4A">
      <w:pPr>
        <w:rPr>
          <w:rFonts w:ascii="Helvetica Neue" w:eastAsia="Helvetica Neue" w:hAnsi="Helvetica Neue" w:cs="Helvetica Neue"/>
          <w:lang w:val="en-DE"/>
        </w:rPr>
      </w:pPr>
      <w:r w:rsidRPr="00476F4A">
        <w:rPr>
          <w:rFonts w:ascii="Helvetica Neue" w:eastAsia="Helvetica Neue" w:hAnsi="Helvetica Neue" w:cs="Helvetica Neue"/>
          <w:lang w:val="en-DE"/>
        </w:rPr>
        <w:t>Molau, U. and Mølgaard, P.E., 1996. ITEX Manual Danish Polar Center.</w:t>
      </w:r>
    </w:p>
    <w:p w14:paraId="000002BD" w14:textId="77777777" w:rsidR="00DC378F" w:rsidRDefault="00DC378F">
      <w:pPr>
        <w:rPr>
          <w:rFonts w:ascii="Helvetica Neue" w:eastAsia="Helvetica Neue" w:hAnsi="Helvetica Neue" w:cs="Helvetica Neue"/>
        </w:rPr>
      </w:pPr>
    </w:p>
    <w:sectPr w:rsidR="00DC378F" w:rsidSect="002D7BA0">
      <w:pgSz w:w="11900" w:h="16840"/>
      <w:pgMar w:top="1134" w:right="1134" w:bottom="1134" w:left="1418" w:header="709" w:footer="709" w:gutter="0"/>
      <w:pgNumType w:start="3"/>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CHNEIDEREIT Shawn" w:date="2020-05-05T10:36:00Z" w:initials="">
    <w:p w14:paraId="000002C0" w14:textId="77777777" w:rsidR="00831253" w:rsidRDefault="0083125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Change and finish!!!!!!!</w:t>
      </w:r>
    </w:p>
  </w:comment>
  <w:comment w:id="1" w:author="SCHNEIDEREIT Shawn" w:date="2020-05-05T12:28:00Z" w:initials="">
    <w:p w14:paraId="000002D0" w14:textId="77777777" w:rsidR="00831253" w:rsidRDefault="0083125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Change and </w:t>
      </w:r>
      <w:proofErr w:type="spellStart"/>
      <w:r>
        <w:rPr>
          <w:rFonts w:ascii="Arial" w:eastAsia="Arial" w:hAnsi="Arial" w:cs="Arial"/>
          <w:color w:val="000000"/>
          <w:sz w:val="22"/>
          <w:szCs w:val="22"/>
        </w:rPr>
        <w:t>finshin</w:t>
      </w:r>
      <w:proofErr w:type="spellEnd"/>
    </w:p>
  </w:comment>
  <w:comment w:id="2" w:author="Shawn Schneidereit" w:date="2020-05-05T18:24:00Z" w:initials="">
    <w:p w14:paraId="000002CD" w14:textId="77777777" w:rsidR="00831253" w:rsidRDefault="0083125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flow</w:t>
      </w:r>
    </w:p>
  </w:comment>
  <w:comment w:id="3" w:author="SCHNEIDEREIT Shawn" w:date="2020-05-05T23:05:00Z" w:initials="SS">
    <w:p w14:paraId="436D8BF0" w14:textId="5C9E472F" w:rsidR="00E614CB" w:rsidRDefault="00E614CB">
      <w:pPr>
        <w:pStyle w:val="CommentText"/>
      </w:pPr>
      <w:r>
        <w:rPr>
          <w:rStyle w:val="CommentReference"/>
        </w:rPr>
        <w:annotationRef/>
      </w:r>
    </w:p>
  </w:comment>
  <w:comment w:id="4" w:author="Shawn Schneidereit" w:date="2020-05-05T21:31:00Z" w:initials="">
    <w:p w14:paraId="000002CF" w14:textId="77777777" w:rsidR="00831253" w:rsidRDefault="0083125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double spectral diversity</w:t>
      </w:r>
    </w:p>
  </w:comment>
  <w:comment w:id="5" w:author="Kimberley Schneidereit" w:date="2020-05-05T20:26:00Z" w:initials="">
    <w:p w14:paraId="000002CE" w14:textId="77777777" w:rsidR="00831253" w:rsidRDefault="0083125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word missing</w:t>
      </w:r>
    </w:p>
  </w:comment>
  <w:comment w:id="6" w:author="SCHNEIDEREIT Shawn" w:date="2020-05-04T13:25:00Z" w:initials="">
    <w:p w14:paraId="000002C8" w14:textId="77777777" w:rsidR="00831253" w:rsidRDefault="0083125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Add richness prediction.</w:t>
      </w:r>
    </w:p>
  </w:comment>
  <w:comment w:id="7" w:author="SCHNEIDEREIT Shawn" w:date="2020-05-05T14:38:00Z" w:initials="">
    <w:p w14:paraId="000002CB" w14:textId="77777777" w:rsidR="00831253" w:rsidRDefault="0083125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ALTERNATIVE:</w:t>
      </w:r>
    </w:p>
    <w:p w14:paraId="000002CC" w14:textId="77777777" w:rsidR="00831253" w:rsidRDefault="0083125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Temporally dynamic spectral-biodiversity relationships are unlikely to have influenced the</w:t>
      </w:r>
    </w:p>
  </w:comment>
  <w:comment w:id="8" w:author="SCHNEIDEREIT Shawn" w:date="2020-05-05T18:00:00Z" w:initials="">
    <w:p w14:paraId="000002C6" w14:textId="77777777" w:rsidR="00831253" w:rsidRDefault="0083125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fix</w:t>
      </w:r>
    </w:p>
  </w:comment>
  <w:comment w:id="9" w:author="SCHNEIDEREIT Shawn" w:date="2020-05-05T16:49:00Z" w:initials="">
    <w:p w14:paraId="000002C9" w14:textId="77777777" w:rsidR="00831253" w:rsidRDefault="0083125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fix</w:t>
      </w:r>
    </w:p>
  </w:comment>
  <w:comment w:id="10" w:author="SCHNEIDEREIT Shawn" w:date="2020-05-05T07:05:00Z" w:initials="">
    <w:p w14:paraId="000002C1" w14:textId="77777777" w:rsidR="00831253" w:rsidRDefault="00831253">
      <w:pPr>
        <w:widowControl w:val="0"/>
        <w:pBdr>
          <w:top w:val="nil"/>
          <w:left w:val="nil"/>
          <w:bottom w:val="nil"/>
          <w:right w:val="nil"/>
          <w:between w:val="nil"/>
        </w:pBdr>
        <w:rPr>
          <w:rFonts w:ascii="Arial" w:eastAsia="Arial" w:hAnsi="Arial" w:cs="Arial"/>
          <w:color w:val="000000"/>
          <w:sz w:val="22"/>
          <w:szCs w:val="22"/>
        </w:rPr>
      </w:pPr>
      <w:proofErr w:type="spellStart"/>
      <w:r>
        <w:rPr>
          <w:rFonts w:ascii="Arial" w:eastAsia="Arial" w:hAnsi="Arial" w:cs="Arial"/>
          <w:color w:val="000000"/>
          <w:sz w:val="22"/>
          <w:szCs w:val="22"/>
        </w:rPr>
        <w:t>Removd</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beaucse</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iniscorrect</w:t>
      </w:r>
      <w:proofErr w:type="spellEnd"/>
    </w:p>
    <w:p w14:paraId="000002C2" w14:textId="77777777" w:rsidR="00831253" w:rsidRDefault="00831253">
      <w:pPr>
        <w:widowControl w:val="0"/>
        <w:pBdr>
          <w:top w:val="nil"/>
          <w:left w:val="nil"/>
          <w:bottom w:val="nil"/>
          <w:right w:val="nil"/>
          <w:between w:val="nil"/>
        </w:pBdr>
        <w:rPr>
          <w:rFonts w:ascii="Arial" w:eastAsia="Arial" w:hAnsi="Arial" w:cs="Arial"/>
          <w:color w:val="000000"/>
          <w:sz w:val="22"/>
          <w:szCs w:val="22"/>
        </w:rPr>
      </w:pPr>
    </w:p>
    <w:p w14:paraId="000002C3" w14:textId="77777777" w:rsidR="00831253" w:rsidRDefault="0083125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Although Arctic tundra vegetation does not from closed canopies, the prostrate shrub expansion may limit visible of sub canopy vegetation (Myers-Smith, Forbes, et al., 2011). Therefore, subcanopy spectral signatures, would not be captured </w:t>
      </w:r>
      <w:proofErr w:type="gramStart"/>
      <w:r>
        <w:rPr>
          <w:rFonts w:ascii="Arial" w:eastAsia="Arial" w:hAnsi="Arial" w:cs="Arial"/>
          <w:color w:val="000000"/>
          <w:sz w:val="22"/>
          <w:szCs w:val="22"/>
        </w:rPr>
        <w:t>At</w:t>
      </w:r>
      <w:proofErr w:type="gramEnd"/>
      <w:r>
        <w:rPr>
          <w:rFonts w:ascii="Arial" w:eastAsia="Arial" w:hAnsi="Arial" w:cs="Arial"/>
          <w:color w:val="000000"/>
          <w:sz w:val="22"/>
          <w:szCs w:val="22"/>
        </w:rPr>
        <w:t xml:space="preserve"> leaf-out or senescence, reduced foliage would increase visibility, possible increasing spectral-biodiversity relationships.</w:t>
      </w:r>
    </w:p>
  </w:comment>
  <w:comment w:id="11" w:author="SCHNEIDEREIT Shawn" w:date="2020-05-05T12:12:00Z" w:initials="">
    <w:p w14:paraId="000002C7" w14:textId="77777777" w:rsidR="00831253" w:rsidRDefault="0083125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Need to change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00002C0" w15:done="0"/>
  <w15:commentEx w15:paraId="000002D0" w15:done="0"/>
  <w15:commentEx w15:paraId="000002CD" w15:done="0"/>
  <w15:commentEx w15:paraId="436D8BF0" w15:done="0"/>
  <w15:commentEx w15:paraId="000002CF" w15:done="0"/>
  <w15:commentEx w15:paraId="000002CE" w15:done="0"/>
  <w15:commentEx w15:paraId="000002C8" w15:done="0"/>
  <w15:commentEx w15:paraId="000002CC" w15:done="0"/>
  <w15:commentEx w15:paraId="000002C6" w15:done="0"/>
  <w15:commentEx w15:paraId="000002C9" w15:done="0"/>
  <w15:commentEx w15:paraId="000002C3" w15:done="0"/>
  <w15:commentEx w15:paraId="000002C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00002C0" w16cid:durableId="225C697A"/>
  <w16cid:commentId w16cid:paraId="000002D0" w16cid:durableId="225C6979"/>
  <w16cid:commentId w16cid:paraId="000002CD" w16cid:durableId="225C6978"/>
  <w16cid:commentId w16cid:paraId="436D8BF0" w16cid:durableId="225C6FC3"/>
  <w16cid:commentId w16cid:paraId="000002CF" w16cid:durableId="225C6975"/>
  <w16cid:commentId w16cid:paraId="000002CE" w16cid:durableId="225C6974"/>
  <w16cid:commentId w16cid:paraId="000002C8" w16cid:durableId="225C6973"/>
  <w16cid:commentId w16cid:paraId="000002CC" w16cid:durableId="225C6972"/>
  <w16cid:commentId w16cid:paraId="000002C6" w16cid:durableId="225C6971"/>
  <w16cid:commentId w16cid:paraId="000002C9" w16cid:durableId="225C6970"/>
  <w16cid:commentId w16cid:paraId="000002C3" w16cid:durableId="225C696F"/>
  <w16cid:commentId w16cid:paraId="000002C7" w16cid:durableId="225C696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BF7DCA" w14:textId="77777777" w:rsidR="00F42D9E" w:rsidRDefault="00F42D9E">
      <w:r>
        <w:separator/>
      </w:r>
    </w:p>
  </w:endnote>
  <w:endnote w:type="continuationSeparator" w:id="0">
    <w:p w14:paraId="4930871C" w14:textId="77777777" w:rsidR="00F42D9E" w:rsidRDefault="00F42D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Georgia">
    <w:panose1 w:val="02040502050405020303"/>
    <w:charset w:val="00"/>
    <w:family w:val="roman"/>
    <w:pitch w:val="variable"/>
    <w:sig w:usb0="00000287" w:usb1="00000000" w:usb2="00000000" w:usb3="00000000" w:csb0="0000009F" w:csb1="00000000"/>
  </w:font>
  <w:font w:name="Helvetica Neue">
    <w:panose1 w:val="02000503000000020004"/>
    <w:charset w:val="00"/>
    <w:family w:val="auto"/>
    <w:pitch w:val="variable"/>
    <w:sig w:usb0="E50002FF" w:usb1="500079DB" w:usb2="00000010" w:usb3="00000000" w:csb0="00000001" w:csb1="00000000"/>
  </w:font>
  <w:font w:name="ArialMT">
    <w:altName w:val="Arial"/>
    <w:panose1 w:val="020B0604020202020204"/>
    <w:charset w:val="00"/>
    <w:family w:val="auto"/>
    <w:pitch w:val="default"/>
  </w:font>
  <w:font w:name="Cambria Math">
    <w:panose1 w:val="02040503050406030204"/>
    <w:charset w:val="00"/>
    <w:family w:val="roman"/>
    <w:pitch w:val="variable"/>
    <w:sig w:usb0="E00002FF" w:usb1="420024FF" w:usb2="00000000" w:usb3="00000000" w:csb0="0000019F" w:csb1="00000000"/>
  </w:font>
  <w:font w:name="URWPalladioL">
    <w:altName w:val="Cambria"/>
    <w:panose1 w:val="020B0604020202020204"/>
    <w:charset w:val="00"/>
    <w:family w:val="auto"/>
    <w:pitch w:val="default"/>
  </w:font>
  <w:font w:name="Avenir">
    <w:altName w:val="Calibri"/>
    <w:panose1 w:val="02000503020000020003"/>
    <w:charset w:val="00"/>
    <w:family w:val="auto"/>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598291" w14:textId="4B1D89EA" w:rsidR="002D7BA0" w:rsidRDefault="002D7BA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2BE" w14:textId="1514AD9B" w:rsidR="00831253" w:rsidRDefault="00831253">
    <w:pPr>
      <w:pBdr>
        <w:top w:val="nil"/>
        <w:left w:val="nil"/>
        <w:bottom w:val="nil"/>
        <w:right w:val="nil"/>
        <w:between w:val="nil"/>
      </w:pBdr>
      <w:tabs>
        <w:tab w:val="center" w:pos="4513"/>
        <w:tab w:val="right" w:pos="9026"/>
      </w:tabs>
      <w:rPr>
        <w:color w:val="000000"/>
      </w:rPr>
    </w:pPr>
  </w:p>
  <w:p w14:paraId="000002BF" w14:textId="77777777" w:rsidR="00831253" w:rsidRDefault="00831253">
    <w:pPr>
      <w:pBdr>
        <w:top w:val="nil"/>
        <w:left w:val="nil"/>
        <w:bottom w:val="nil"/>
        <w:right w:val="nil"/>
        <w:between w:val="nil"/>
      </w:pBdr>
      <w:tabs>
        <w:tab w:val="center" w:pos="4513"/>
        <w:tab w:val="right" w:pos="902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2417F3" w14:textId="77777777" w:rsidR="00F42D9E" w:rsidRDefault="00F42D9E">
      <w:r>
        <w:separator/>
      </w:r>
    </w:p>
  </w:footnote>
  <w:footnote w:type="continuationSeparator" w:id="0">
    <w:p w14:paraId="2E851ADF" w14:textId="77777777" w:rsidR="00F42D9E" w:rsidRDefault="00F42D9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05248BD"/>
    <w:multiLevelType w:val="multilevel"/>
    <w:tmpl w:val="93049CE8"/>
    <w:lvl w:ilvl="0">
      <w:start w:val="1"/>
      <w:numFmt w:val="decimal"/>
      <w:lvlText w:val="%1."/>
      <w:lvlJc w:val="left"/>
      <w:pPr>
        <w:ind w:left="360" w:hanging="360"/>
      </w:pPr>
      <w:rPr>
        <w:rFonts w:ascii="Arial" w:eastAsia="Arial" w:hAnsi="Arial" w:cs="Arial"/>
        <w:b/>
      </w:rPr>
    </w:lvl>
    <w:lvl w:ilvl="1">
      <w:start w:val="2"/>
      <w:numFmt w:val="decimal"/>
      <w:lvlText w:val="%1.%2"/>
      <w:lvlJc w:val="left"/>
      <w:pPr>
        <w:ind w:left="400" w:hanging="40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CHNEIDEREIT Shawn">
    <w15:presenceInfo w15:providerId="AD" w15:userId="S::s1637673@ed.ac.uk::91cb3d94-984e-4b92-9ba3-e7095d78297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378F"/>
    <w:rsid w:val="000025D0"/>
    <w:rsid w:val="000064C4"/>
    <w:rsid w:val="000E6708"/>
    <w:rsid w:val="001E7DC1"/>
    <w:rsid w:val="002D7BA0"/>
    <w:rsid w:val="0034181C"/>
    <w:rsid w:val="003F0B47"/>
    <w:rsid w:val="00453BAC"/>
    <w:rsid w:val="00476F4A"/>
    <w:rsid w:val="006A1FAA"/>
    <w:rsid w:val="006C2124"/>
    <w:rsid w:val="007A2203"/>
    <w:rsid w:val="007D45C8"/>
    <w:rsid w:val="00831253"/>
    <w:rsid w:val="009028D8"/>
    <w:rsid w:val="00A60FEE"/>
    <w:rsid w:val="00B425A5"/>
    <w:rsid w:val="00BA4086"/>
    <w:rsid w:val="00BA4798"/>
    <w:rsid w:val="00C94F7A"/>
    <w:rsid w:val="00DC378F"/>
    <w:rsid w:val="00DE358C"/>
    <w:rsid w:val="00E614CB"/>
    <w:rsid w:val="00E70A97"/>
    <w:rsid w:val="00F14871"/>
    <w:rsid w:val="00F42D9E"/>
    <w:rsid w:val="00F63709"/>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83E096"/>
  <w15:docId w15:val="{4BE49E4E-8A2E-154F-962F-9A67D9F432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4"/>
        <w:szCs w:val="24"/>
        <w:lang w:val="en-U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unhideWhenUsed/>
    <w:rsid w:val="00A81678"/>
    <w:pPr>
      <w:spacing w:before="100" w:beforeAutospacing="1" w:after="100" w:afterAutospacing="1"/>
    </w:pPr>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385B8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85B88"/>
    <w:rPr>
      <w:rFonts w:ascii="Times New Roman" w:hAnsi="Times New Roman" w:cs="Times New Roman"/>
      <w:sz w:val="18"/>
      <w:szCs w:val="18"/>
    </w:rPr>
  </w:style>
  <w:style w:type="paragraph" w:styleId="ListParagraph">
    <w:name w:val="List Paragraph"/>
    <w:basedOn w:val="Normal"/>
    <w:uiPriority w:val="34"/>
    <w:qFormat/>
    <w:rsid w:val="00385B88"/>
    <w:pPr>
      <w:ind w:left="720"/>
      <w:contextualSpacing/>
    </w:pPr>
  </w:style>
  <w:style w:type="table" w:styleId="TableGrid">
    <w:name w:val="Table Grid"/>
    <w:basedOn w:val="TableNormal"/>
    <w:uiPriority w:val="39"/>
    <w:rsid w:val="000F66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A13C9"/>
    <w:pPr>
      <w:tabs>
        <w:tab w:val="center" w:pos="4513"/>
        <w:tab w:val="right" w:pos="9026"/>
      </w:tabs>
    </w:pPr>
  </w:style>
  <w:style w:type="character" w:customStyle="1" w:styleId="HeaderChar">
    <w:name w:val="Header Char"/>
    <w:basedOn w:val="DefaultParagraphFont"/>
    <w:link w:val="Header"/>
    <w:uiPriority w:val="99"/>
    <w:rsid w:val="001A13C9"/>
  </w:style>
  <w:style w:type="paragraph" w:styleId="Footer">
    <w:name w:val="footer"/>
    <w:basedOn w:val="Normal"/>
    <w:link w:val="FooterChar"/>
    <w:uiPriority w:val="99"/>
    <w:unhideWhenUsed/>
    <w:rsid w:val="001A13C9"/>
    <w:pPr>
      <w:tabs>
        <w:tab w:val="center" w:pos="4513"/>
        <w:tab w:val="right" w:pos="9026"/>
      </w:tabs>
    </w:pPr>
  </w:style>
  <w:style w:type="character" w:customStyle="1" w:styleId="FooterChar">
    <w:name w:val="Footer Char"/>
    <w:basedOn w:val="DefaultParagraphFont"/>
    <w:link w:val="Footer"/>
    <w:uiPriority w:val="99"/>
    <w:rsid w:val="001A13C9"/>
  </w:style>
  <w:style w:type="character" w:styleId="PlaceholderText">
    <w:name w:val="Placeholder Text"/>
    <w:basedOn w:val="DefaultParagraphFont"/>
    <w:uiPriority w:val="99"/>
    <w:semiHidden/>
    <w:rsid w:val="004C50CE"/>
    <w:rPr>
      <w:color w:val="808080"/>
    </w:rPr>
  </w:style>
  <w:style w:type="character" w:customStyle="1" w:styleId="apple-converted-space">
    <w:name w:val="apple-converted-space"/>
    <w:basedOn w:val="DefaultParagraphFont"/>
    <w:rsid w:val="009D17BB"/>
  </w:style>
  <w:style w:type="character" w:customStyle="1" w:styleId="a">
    <w:name w:val="_"/>
    <w:basedOn w:val="DefaultParagraphFont"/>
    <w:rsid w:val="0092271D"/>
  </w:style>
  <w:style w:type="character" w:customStyle="1" w:styleId="ff2">
    <w:name w:val="ff2"/>
    <w:basedOn w:val="DefaultParagraphFont"/>
    <w:rsid w:val="0092271D"/>
  </w:style>
  <w:style w:type="character" w:customStyle="1" w:styleId="ls25">
    <w:name w:val="ls25"/>
    <w:basedOn w:val="DefaultParagraphFont"/>
    <w:rsid w:val="0092271D"/>
  </w:style>
  <w:style w:type="character" w:customStyle="1" w:styleId="ff1">
    <w:name w:val="ff1"/>
    <w:basedOn w:val="DefaultParagraphFont"/>
    <w:rsid w:val="0092271D"/>
  </w:style>
  <w:style w:type="character" w:customStyle="1" w:styleId="ls21">
    <w:name w:val="ls21"/>
    <w:basedOn w:val="DefaultParagraphFont"/>
    <w:rsid w:val="0092271D"/>
  </w:style>
  <w:style w:type="character" w:customStyle="1" w:styleId="ls3f">
    <w:name w:val="ls3f"/>
    <w:basedOn w:val="DefaultParagraphFont"/>
    <w:rsid w:val="0092271D"/>
  </w:style>
  <w:style w:type="character" w:styleId="CommentReference">
    <w:name w:val="annotation reference"/>
    <w:basedOn w:val="DefaultParagraphFont"/>
    <w:uiPriority w:val="99"/>
    <w:semiHidden/>
    <w:unhideWhenUsed/>
    <w:rsid w:val="000F47AF"/>
    <w:rPr>
      <w:sz w:val="16"/>
      <w:szCs w:val="16"/>
    </w:rPr>
  </w:style>
  <w:style w:type="paragraph" w:styleId="CommentText">
    <w:name w:val="annotation text"/>
    <w:basedOn w:val="Normal"/>
    <w:link w:val="CommentTextChar"/>
    <w:uiPriority w:val="99"/>
    <w:semiHidden/>
    <w:unhideWhenUsed/>
    <w:rsid w:val="000F47AF"/>
    <w:rPr>
      <w:rFonts w:ascii="Arial" w:eastAsia="Arial" w:hAnsi="Arial" w:cs="Arial"/>
      <w:sz w:val="20"/>
      <w:szCs w:val="20"/>
      <w:lang w:val="en"/>
    </w:rPr>
  </w:style>
  <w:style w:type="character" w:customStyle="1" w:styleId="CommentTextChar">
    <w:name w:val="Comment Text Char"/>
    <w:basedOn w:val="DefaultParagraphFont"/>
    <w:link w:val="CommentText"/>
    <w:uiPriority w:val="99"/>
    <w:semiHidden/>
    <w:rsid w:val="000F47AF"/>
    <w:rPr>
      <w:rFonts w:ascii="Arial" w:eastAsia="Arial" w:hAnsi="Arial" w:cs="Arial"/>
      <w:sz w:val="20"/>
      <w:szCs w:val="20"/>
      <w:lang w:val="en" w:eastAsia="en-GB"/>
    </w:rPr>
  </w:style>
  <w:style w:type="character" w:styleId="Hyperlink">
    <w:name w:val="Hyperlink"/>
    <w:basedOn w:val="DefaultParagraphFont"/>
    <w:uiPriority w:val="99"/>
    <w:unhideWhenUsed/>
    <w:rsid w:val="00C7489F"/>
    <w:rPr>
      <w:color w:val="0000FF"/>
      <w:u w:val="single"/>
    </w:rPr>
  </w:style>
  <w:style w:type="paragraph" w:styleId="CommentSubject">
    <w:name w:val="annotation subject"/>
    <w:basedOn w:val="CommentText"/>
    <w:next w:val="CommentText"/>
    <w:link w:val="CommentSubjectChar"/>
    <w:uiPriority w:val="99"/>
    <w:semiHidden/>
    <w:unhideWhenUsed/>
    <w:rsid w:val="00166311"/>
    <w:rPr>
      <w:rFonts w:asciiTheme="minorHAnsi" w:eastAsiaTheme="minorHAnsi" w:hAnsiTheme="minorHAnsi" w:cstheme="minorBidi"/>
      <w:b/>
      <w:bCs/>
      <w:lang w:val="en-DE" w:eastAsia="en-US"/>
    </w:rPr>
  </w:style>
  <w:style w:type="character" w:customStyle="1" w:styleId="CommentSubjectChar">
    <w:name w:val="Comment Subject Char"/>
    <w:basedOn w:val="CommentTextChar"/>
    <w:link w:val="CommentSubject"/>
    <w:uiPriority w:val="99"/>
    <w:semiHidden/>
    <w:rsid w:val="00166311"/>
    <w:rPr>
      <w:rFonts w:ascii="Arial" w:eastAsia="Arial" w:hAnsi="Arial" w:cs="Arial"/>
      <w:b/>
      <w:bCs/>
      <w:sz w:val="20"/>
      <w:szCs w:val="20"/>
      <w:lang w:val="en" w:eastAsia="en-GB"/>
    </w:rPr>
  </w:style>
  <w:style w:type="character" w:styleId="UnresolvedMention">
    <w:name w:val="Unresolved Mention"/>
    <w:basedOn w:val="DefaultParagraphFont"/>
    <w:uiPriority w:val="99"/>
    <w:semiHidden/>
    <w:unhideWhenUsed/>
    <w:rsid w:val="00E80016"/>
    <w:rPr>
      <w:color w:val="605E5C"/>
      <w:shd w:val="clear" w:color="auto" w:fill="E1DFDD"/>
    </w:rPr>
  </w:style>
  <w:style w:type="paragraph" w:styleId="Revision">
    <w:name w:val="Revision"/>
    <w:hidden/>
    <w:uiPriority w:val="99"/>
    <w:semiHidden/>
    <w:rsid w:val="00DC2733"/>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character" w:styleId="PageNumber">
    <w:name w:val="page number"/>
    <w:basedOn w:val="DefaultParagraphFont"/>
    <w:uiPriority w:val="99"/>
    <w:semiHidden/>
    <w:unhideWhenUsed/>
    <w:rsid w:val="002D7B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7428668">
      <w:bodyDiv w:val="1"/>
      <w:marLeft w:val="0"/>
      <w:marRight w:val="0"/>
      <w:marTop w:val="0"/>
      <w:marBottom w:val="0"/>
      <w:divBdr>
        <w:top w:val="none" w:sz="0" w:space="0" w:color="auto"/>
        <w:left w:val="none" w:sz="0" w:space="0" w:color="auto"/>
        <w:bottom w:val="none" w:sz="0" w:space="0" w:color="auto"/>
        <w:right w:val="none" w:sz="0" w:space="0" w:color="auto"/>
      </w:divBdr>
    </w:div>
    <w:div w:id="853541859">
      <w:bodyDiv w:val="1"/>
      <w:marLeft w:val="0"/>
      <w:marRight w:val="0"/>
      <w:marTop w:val="0"/>
      <w:marBottom w:val="0"/>
      <w:divBdr>
        <w:top w:val="none" w:sz="0" w:space="0" w:color="auto"/>
        <w:left w:val="none" w:sz="0" w:space="0" w:color="auto"/>
        <w:bottom w:val="none" w:sz="0" w:space="0" w:color="auto"/>
        <w:right w:val="none" w:sz="0" w:space="0" w:color="auto"/>
      </w:divBdr>
      <w:divsChild>
        <w:div w:id="920411087">
          <w:marLeft w:val="0"/>
          <w:marRight w:val="0"/>
          <w:marTop w:val="0"/>
          <w:marBottom w:val="0"/>
          <w:divBdr>
            <w:top w:val="none" w:sz="0" w:space="0" w:color="auto"/>
            <w:left w:val="none" w:sz="0" w:space="0" w:color="auto"/>
            <w:bottom w:val="none" w:sz="0" w:space="0" w:color="auto"/>
            <w:right w:val="none" w:sz="0" w:space="0" w:color="auto"/>
          </w:divBdr>
          <w:divsChild>
            <w:div w:id="188764110">
              <w:marLeft w:val="0"/>
              <w:marRight w:val="0"/>
              <w:marTop w:val="0"/>
              <w:marBottom w:val="0"/>
              <w:divBdr>
                <w:top w:val="none" w:sz="0" w:space="0" w:color="auto"/>
                <w:left w:val="none" w:sz="0" w:space="0" w:color="auto"/>
                <w:bottom w:val="none" w:sz="0" w:space="0" w:color="auto"/>
                <w:right w:val="none" w:sz="0" w:space="0" w:color="auto"/>
              </w:divBdr>
              <w:divsChild>
                <w:div w:id="99525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osf.io/7utng"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ntTable" Target="fontTable.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microsoft.com/office/2016/09/relationships/commentsIds" Target="commentsId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DrZsPC+6iH8z7Y6iILWDpqGEsCw==">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46</Pages>
  <Words>9057</Words>
  <Characters>51626</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SCHNEIDEREIT Shawn</dc:creator>
  <cp:lastModifiedBy>SCHNEIDEREIT Shawn</cp:lastModifiedBy>
  <cp:revision>15</cp:revision>
  <dcterms:created xsi:type="dcterms:W3CDTF">2020-05-05T21:41:00Z</dcterms:created>
  <dcterms:modified xsi:type="dcterms:W3CDTF">2020-05-06T00:49:00Z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zotero-version="5.0.86-beta.16+806ba2eb7"&gt;&lt;session id="zoSvITsp"/&gt;&lt;style id="http://www.zotero.org/styles/emerald-harvard" hasBibliography="1" bibliographyStyleHasBeenSet="0"/&gt;&lt;prefs&gt;&lt;pref name="fieldType" value="Field"/&gt;&lt;/prefs&gt;&lt;/d</vt:lpwstr>
  </property>
  <property fmtid="{D5CDD505-2E9C-101B-9397-08002B2CF9AE}" pid="3" name="ZOTERO_PREF_2">
    <vt:lpwstr>ata&gt;</vt:lpwstr>
  </property>
</Properties>
</file>