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F172A"/>
          <w:sz w:val="56"/>
        </w:rPr>
        <w:t>Alex Morgan</w:t>
      </w:r>
    </w:p>
    <w:p>
      <w:pPr>
        <w:jc w:val="center"/>
      </w:pPr>
      <w:r>
        <w:rPr>
          <w:color w:val="64748B"/>
        </w:rPr>
        <w:t>Software Engineer · alex@example.com · (555) 123-4567 · linkedin.com/in/alexmorgan</w:t>
      </w:r>
    </w:p>
    <w:p>
      <w:pPr>
        <w:pStyle w:val="Heading2"/>
      </w:pPr>
      <w:r>
        <w:t>Summary</w:t>
      </w:r>
    </w:p>
    <w:p>
      <w:r>
        <w:t>Engineer with 7 years of experience building reliable web applications. Comfortable across the stack — TypeScript, Go, and React — with a particular interest in editor tooling and real-time collaboration.</w:t>
      </w:r>
    </w:p>
    <w:p>
      <w:pPr>
        <w:pStyle w:val="Heading2"/>
      </w:pPr>
      <w:r>
        <w:t>Experience</w:t>
      </w:r>
    </w:p>
    <w:p>
      <w:r>
        <w:rPr>
          <w:b/>
        </w:rPr>
        <w:t>Senior Software Engineer · Acme Corp</w:t>
      </w:r>
    </w:p>
    <w:p>
      <w:r>
        <w:rPr>
          <w:i/>
          <w:color w:val="64748B"/>
        </w:rPr>
        <w:t>Jan 2022 – Present · Remote</w:t>
      </w:r>
    </w:p>
    <w:p>
      <w:pPr>
        <w:pStyle w:val="ListBullet"/>
        <w:numPr>
          <w:ilvl w:val="0"/>
          <w:numId w:val="1"/>
        </w:numPr>
      </w:pPr>
      <w:r>
        <w:t>Led the migration from REST to GraphQL across 12 services; reduced p99 latency by 40%.</w:t>
      </w:r>
    </w:p>
    <w:p>
      <w:pPr>
        <w:pStyle w:val="ListBullet"/>
        <w:numPr>
          <w:ilvl w:val="0"/>
          <w:numId w:val="1"/>
        </w:numPr>
      </w:pPr>
      <w:r>
        <w:t>Built an offline-first sync layer used by 200k+ daily users.</w:t>
      </w:r>
    </w:p>
    <w:p>
      <w:pPr>
        <w:pStyle w:val="ListBullet"/>
        <w:numPr>
          <w:ilvl w:val="0"/>
          <w:numId w:val="1"/>
        </w:numPr>
      </w:pPr>
      <w:r>
        <w:t>Mentored two junior engineers through their first production launches.</w:t>
      </w:r>
    </w:p>
    <w:p>
      <w:r>
        <w:t/>
      </w:r>
    </w:p>
    <w:p>
      <w:r>
        <w:rPr>
          <w:b/>
        </w:rPr>
        <w:t>Software Engineer · BluePeak</w:t>
      </w:r>
    </w:p>
    <w:p>
      <w:r>
        <w:rPr>
          <w:i/>
          <w:color w:val="64748B"/>
        </w:rPr>
        <w:t>Mar 2019 – Dec 2021 · San Francisco, CA</w:t>
      </w:r>
    </w:p>
    <w:p>
      <w:pPr>
        <w:pStyle w:val="ListBullet"/>
        <w:numPr>
          <w:ilvl w:val="0"/>
          <w:numId w:val="1"/>
        </w:numPr>
      </w:pPr>
      <w:r>
        <w:t>Owned the document-sharing pipeline; took the on-call burn-down from 12 pages/week to under 2.</w:t>
      </w:r>
    </w:p>
    <w:p>
      <w:pPr>
        <w:pStyle w:val="ListBullet"/>
        <w:numPr>
          <w:ilvl w:val="0"/>
          <w:numId w:val="1"/>
        </w:numPr>
      </w:pPr>
      <w:r>
        <w:t>Shipped the customer-facing audit-log feature requested by enterprise tier customers.</w:t>
      </w:r>
    </w:p>
    <w:p>
      <w:pPr>
        <w:pStyle w:val="Heading2"/>
      </w:pPr>
      <w:r>
        <w:t>Education</w:t>
      </w:r>
    </w:p>
    <w:p>
      <w:r>
        <w:rPr>
          <w:b/>
        </w:rPr>
        <w:t>B.S. Computer Science · State University · 2018</w:t>
      </w:r>
    </w:p>
    <w:p>
      <w:pPr>
        <w:pStyle w:val="Heading2"/>
      </w:pPr>
      <w:r>
        <w:t>Skills</w:t>
      </w:r>
    </w:p>
    <w:p>
      <w:r>
        <w:t>TypeScript · React · Go · PostgreSQL · Redis · AWS · GitHub Actions · OpenTelemetry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