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EFE4" w14:textId="77777777" w:rsidR="00535CDB" w:rsidRDefault="00E04CFC">
      <w:pPr>
        <w:jc w:val="center"/>
        <w:rPr>
          <w:b/>
          <w:sz w:val="44"/>
        </w:rPr>
      </w:pPr>
      <w:r>
        <w:rPr>
          <w:rFonts w:hint="eastAsia"/>
          <w:b/>
          <w:sz w:val="44"/>
        </w:rPr>
        <w:t>开题报告</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824"/>
        <w:gridCol w:w="740"/>
        <w:gridCol w:w="1484"/>
        <w:gridCol w:w="740"/>
        <w:gridCol w:w="1632"/>
        <w:gridCol w:w="1391"/>
        <w:gridCol w:w="990"/>
      </w:tblGrid>
      <w:tr w:rsidR="00535CDB" w14:paraId="4AE89B90" w14:textId="77777777">
        <w:tc>
          <w:tcPr>
            <w:tcW w:w="468" w:type="pct"/>
            <w:vAlign w:val="center"/>
          </w:tcPr>
          <w:p w14:paraId="6111C648" w14:textId="77777777" w:rsidR="00535CDB" w:rsidRDefault="00E04CFC">
            <w:pPr>
              <w:jc w:val="center"/>
              <w:rPr>
                <w:sz w:val="44"/>
              </w:rPr>
            </w:pPr>
            <w:r>
              <w:rPr>
                <w:rFonts w:hint="eastAsia"/>
                <w:sz w:val="24"/>
              </w:rPr>
              <w:t>姓名</w:t>
            </w:r>
          </w:p>
        </w:tc>
        <w:tc>
          <w:tcPr>
            <w:tcW w:w="479" w:type="pct"/>
            <w:vAlign w:val="center"/>
          </w:tcPr>
          <w:p w14:paraId="01F0AACD" w14:textId="77777777" w:rsidR="00535CDB" w:rsidRDefault="00535CDB">
            <w:pPr>
              <w:jc w:val="center"/>
              <w:rPr>
                <w:sz w:val="24"/>
              </w:rPr>
            </w:pPr>
          </w:p>
        </w:tc>
        <w:tc>
          <w:tcPr>
            <w:tcW w:w="430" w:type="pct"/>
            <w:vAlign w:val="center"/>
          </w:tcPr>
          <w:p w14:paraId="08D52A81" w14:textId="77777777" w:rsidR="00535CDB" w:rsidRDefault="00E04CFC">
            <w:pPr>
              <w:jc w:val="center"/>
              <w:rPr>
                <w:sz w:val="24"/>
              </w:rPr>
            </w:pPr>
            <w:r>
              <w:rPr>
                <w:rFonts w:hint="eastAsia"/>
                <w:sz w:val="24"/>
              </w:rPr>
              <w:t>学号</w:t>
            </w:r>
          </w:p>
        </w:tc>
        <w:tc>
          <w:tcPr>
            <w:tcW w:w="862" w:type="pct"/>
            <w:vAlign w:val="center"/>
          </w:tcPr>
          <w:p w14:paraId="74CC5AE6" w14:textId="77777777" w:rsidR="00535CDB" w:rsidRDefault="00535CDB">
            <w:pPr>
              <w:jc w:val="center"/>
              <w:rPr>
                <w:sz w:val="24"/>
              </w:rPr>
            </w:pPr>
          </w:p>
        </w:tc>
        <w:tc>
          <w:tcPr>
            <w:tcW w:w="430" w:type="pct"/>
            <w:vAlign w:val="center"/>
          </w:tcPr>
          <w:p w14:paraId="5EC817B0" w14:textId="77777777" w:rsidR="00535CDB" w:rsidRDefault="00E04CFC">
            <w:pPr>
              <w:jc w:val="center"/>
              <w:rPr>
                <w:sz w:val="24"/>
              </w:rPr>
            </w:pPr>
            <w:r>
              <w:rPr>
                <w:rFonts w:hint="eastAsia"/>
                <w:sz w:val="24"/>
              </w:rPr>
              <w:t>班级</w:t>
            </w:r>
          </w:p>
        </w:tc>
        <w:tc>
          <w:tcPr>
            <w:tcW w:w="948" w:type="pct"/>
            <w:vAlign w:val="center"/>
          </w:tcPr>
          <w:p w14:paraId="3D41AC74" w14:textId="77777777" w:rsidR="00535CDB" w:rsidRDefault="00535CDB">
            <w:pPr>
              <w:jc w:val="center"/>
              <w:rPr>
                <w:sz w:val="24"/>
              </w:rPr>
            </w:pPr>
          </w:p>
        </w:tc>
        <w:tc>
          <w:tcPr>
            <w:tcW w:w="808" w:type="pct"/>
            <w:vAlign w:val="center"/>
          </w:tcPr>
          <w:p w14:paraId="1B81BF1A" w14:textId="77777777" w:rsidR="00535CDB" w:rsidRDefault="00E04CFC">
            <w:pPr>
              <w:jc w:val="center"/>
              <w:rPr>
                <w:sz w:val="24"/>
              </w:rPr>
            </w:pPr>
            <w:r>
              <w:rPr>
                <w:rFonts w:hint="eastAsia"/>
                <w:sz w:val="24"/>
              </w:rPr>
              <w:t>论文指导老师</w:t>
            </w:r>
          </w:p>
        </w:tc>
        <w:tc>
          <w:tcPr>
            <w:tcW w:w="571" w:type="pct"/>
            <w:vAlign w:val="center"/>
          </w:tcPr>
          <w:p w14:paraId="5B8CFD91" w14:textId="77777777" w:rsidR="00535CDB" w:rsidRDefault="00535CDB">
            <w:pPr>
              <w:jc w:val="center"/>
              <w:rPr>
                <w:sz w:val="44"/>
              </w:rPr>
            </w:pPr>
          </w:p>
        </w:tc>
      </w:tr>
      <w:tr w:rsidR="00535CDB" w14:paraId="40D16BAC" w14:textId="77777777">
        <w:tc>
          <w:tcPr>
            <w:tcW w:w="5000" w:type="pct"/>
            <w:gridSpan w:val="8"/>
          </w:tcPr>
          <w:p w14:paraId="58A4AEC4" w14:textId="77777777" w:rsidR="00535CDB" w:rsidRDefault="00E04CFC">
            <w:pPr>
              <w:widowControl/>
              <w:spacing w:line="360" w:lineRule="auto"/>
              <w:jc w:val="left"/>
              <w:rPr>
                <w:bCs/>
                <w:sz w:val="24"/>
              </w:rPr>
            </w:pPr>
            <w:r>
              <w:rPr>
                <w:sz w:val="24"/>
              </w:rPr>
              <w:t>BIM</w:t>
            </w:r>
            <w:r>
              <w:rPr>
                <w:sz w:val="24"/>
              </w:rPr>
              <w:t>协同设计对建筑结构设计质量的影响研究</w:t>
            </w:r>
            <w:r>
              <w:rPr>
                <w:sz w:val="24"/>
              </w:rPr>
              <w:t>——</w:t>
            </w:r>
            <w:r>
              <w:rPr>
                <w:sz w:val="24"/>
              </w:rPr>
              <w:t>以装配式住宅项目为例</w:t>
            </w:r>
          </w:p>
        </w:tc>
      </w:tr>
      <w:tr w:rsidR="00535CDB" w14:paraId="374C1366" w14:textId="77777777">
        <w:tc>
          <w:tcPr>
            <w:tcW w:w="5000" w:type="pct"/>
            <w:gridSpan w:val="8"/>
          </w:tcPr>
          <w:p w14:paraId="3D1C707D" w14:textId="77777777" w:rsidR="00535CDB" w:rsidRDefault="00E04CFC">
            <w:pPr>
              <w:rPr>
                <w:rFonts w:ascii="宋体" w:hAnsi="宋体" w:hint="eastAsia"/>
                <w:b/>
                <w:color w:val="000000"/>
                <w:szCs w:val="21"/>
              </w:rPr>
            </w:pPr>
            <w:r>
              <w:rPr>
                <w:rFonts w:ascii="宋体" w:hAnsi="宋体"/>
                <w:b/>
                <w:color w:val="000000"/>
                <w:sz w:val="24"/>
                <w:szCs w:val="21"/>
              </w:rPr>
              <w:t>课题概况（主旨，思路，方法）</w:t>
            </w:r>
          </w:p>
          <w:p w14:paraId="07143E6F" w14:textId="77777777" w:rsidR="00535CDB" w:rsidRDefault="00E04CFC">
            <w:pPr>
              <w:rPr>
                <w:rFonts w:ascii="宋体" w:hAnsi="宋体" w:hint="eastAsia"/>
                <w:color w:val="000000"/>
                <w:szCs w:val="21"/>
              </w:rPr>
            </w:pPr>
            <w:r>
              <w:rPr>
                <w:rFonts w:ascii="宋体" w:hAnsi="宋体"/>
                <w:color w:val="000000"/>
                <w:sz w:val="24"/>
                <w:szCs w:val="21"/>
              </w:rPr>
              <w:t xml:space="preserve">　　本文以上海闵行浦江镇基地召楼路以东</w:t>
            </w:r>
            <w:r>
              <w:rPr>
                <w:rFonts w:ascii="宋体" w:hAnsi="宋体"/>
                <w:color w:val="000000"/>
                <w:sz w:val="24"/>
                <w:szCs w:val="21"/>
              </w:rPr>
              <w:t>S8-01</w:t>
            </w:r>
            <w:r>
              <w:rPr>
                <w:rFonts w:ascii="宋体" w:hAnsi="宋体"/>
                <w:color w:val="000000"/>
                <w:sz w:val="24"/>
                <w:szCs w:val="21"/>
              </w:rPr>
              <w:t>市属保障房项目为研究对象，围绕该项目中</w:t>
            </w:r>
            <w:r>
              <w:rPr>
                <w:rFonts w:ascii="宋体" w:hAnsi="宋体"/>
                <w:color w:val="000000"/>
                <w:sz w:val="24"/>
                <w:szCs w:val="21"/>
              </w:rPr>
              <w:t>BIM</w:t>
            </w:r>
            <w:r>
              <w:rPr>
                <w:rFonts w:ascii="宋体" w:hAnsi="宋体"/>
                <w:color w:val="000000"/>
                <w:sz w:val="24"/>
                <w:szCs w:val="21"/>
              </w:rPr>
              <w:t>协同设计对结构设计质量的影响开展分析。研究从设计协同、构件深化、管线综合和设计变更四个维度分析</w:t>
            </w:r>
            <w:r>
              <w:rPr>
                <w:rFonts w:ascii="宋体" w:hAnsi="宋体"/>
                <w:color w:val="000000"/>
                <w:sz w:val="24"/>
                <w:szCs w:val="21"/>
              </w:rPr>
              <w:t>BIM</w:t>
            </w:r>
            <w:r>
              <w:rPr>
                <w:rFonts w:ascii="宋体" w:hAnsi="宋体"/>
                <w:color w:val="000000"/>
                <w:sz w:val="24"/>
                <w:szCs w:val="21"/>
              </w:rPr>
              <w:t>协同设计的影响，结合项目的参数化构件库构建、碰撞检查与节点优化、设计</w:t>
            </w:r>
            <w:r>
              <w:rPr>
                <w:rFonts w:ascii="宋体" w:hAnsi="宋体"/>
                <w:color w:val="000000"/>
                <w:sz w:val="24"/>
                <w:szCs w:val="21"/>
              </w:rPr>
              <w:t>-</w:t>
            </w:r>
            <w:r>
              <w:rPr>
                <w:rFonts w:ascii="宋体" w:hAnsi="宋体"/>
                <w:color w:val="000000"/>
                <w:sz w:val="24"/>
                <w:szCs w:val="21"/>
              </w:rPr>
              <w:t>生产数据贯通等应用实践，探讨</w:t>
            </w:r>
            <w:r>
              <w:rPr>
                <w:rFonts w:ascii="宋体" w:hAnsi="宋体"/>
                <w:color w:val="000000"/>
                <w:sz w:val="24"/>
                <w:szCs w:val="21"/>
              </w:rPr>
              <w:t>BIM</w:t>
            </w:r>
            <w:r>
              <w:rPr>
                <w:rFonts w:ascii="宋体" w:hAnsi="宋体"/>
                <w:color w:val="000000"/>
                <w:sz w:val="24"/>
                <w:szCs w:val="21"/>
              </w:rPr>
              <w:t>协同设计在装配式住宅项目中的具体作用，并针对当前</w:t>
            </w:r>
            <w:r>
              <w:rPr>
                <w:rFonts w:ascii="宋体" w:hAnsi="宋体"/>
                <w:color w:val="000000"/>
                <w:sz w:val="24"/>
                <w:szCs w:val="21"/>
              </w:rPr>
              <w:t>BIM</w:t>
            </w:r>
            <w:r>
              <w:rPr>
                <w:rFonts w:ascii="宋体" w:hAnsi="宋体"/>
                <w:color w:val="000000"/>
                <w:sz w:val="24"/>
                <w:szCs w:val="21"/>
              </w:rPr>
              <w:t>应用中存在的问题提出优化对策，为同类项目的</w:t>
            </w:r>
            <w:r>
              <w:rPr>
                <w:rFonts w:ascii="宋体" w:hAnsi="宋体"/>
                <w:color w:val="000000"/>
                <w:sz w:val="24"/>
                <w:szCs w:val="21"/>
              </w:rPr>
              <w:t>BIM</w:t>
            </w:r>
            <w:r>
              <w:rPr>
                <w:rFonts w:ascii="宋体" w:hAnsi="宋体"/>
                <w:color w:val="000000"/>
                <w:sz w:val="24"/>
                <w:szCs w:val="21"/>
              </w:rPr>
              <w:t>协同设计实践提供参考。</w:t>
            </w:r>
          </w:p>
          <w:p w14:paraId="2EABE5B1" w14:textId="77777777" w:rsidR="00535CDB" w:rsidRDefault="00E04CFC">
            <w:pPr>
              <w:rPr>
                <w:rFonts w:ascii="宋体" w:hAnsi="宋体" w:hint="eastAsia"/>
                <w:color w:val="000000"/>
                <w:szCs w:val="21"/>
              </w:rPr>
            </w:pPr>
            <w:r>
              <w:rPr>
                <w:rFonts w:ascii="宋体" w:hAnsi="宋体"/>
                <w:color w:val="000000"/>
                <w:sz w:val="24"/>
                <w:szCs w:val="21"/>
              </w:rPr>
              <w:t xml:space="preserve">　　第一部分梳理</w:t>
            </w:r>
            <w:r>
              <w:rPr>
                <w:rFonts w:ascii="宋体" w:hAnsi="宋体"/>
                <w:color w:val="000000"/>
                <w:sz w:val="24"/>
                <w:szCs w:val="21"/>
              </w:rPr>
              <w:t>BIM</w:t>
            </w:r>
            <w:r>
              <w:rPr>
                <w:rFonts w:ascii="宋体" w:hAnsi="宋体"/>
                <w:color w:val="000000"/>
                <w:sz w:val="24"/>
                <w:szCs w:val="21"/>
              </w:rPr>
              <w:t>技术与协同设计的相关理论，明确</w:t>
            </w:r>
            <w:r>
              <w:rPr>
                <w:rFonts w:ascii="宋体" w:hAnsi="宋体"/>
                <w:color w:val="000000"/>
                <w:sz w:val="24"/>
                <w:szCs w:val="21"/>
              </w:rPr>
              <w:t>BIM</w:t>
            </w:r>
            <w:r>
              <w:rPr>
                <w:rFonts w:ascii="宋体" w:hAnsi="宋体"/>
                <w:color w:val="000000"/>
                <w:sz w:val="24"/>
                <w:szCs w:val="21"/>
              </w:rPr>
              <w:t>的内涵、协同设计的机制和结构设计质量的评价要点。第二部分介绍</w:t>
            </w:r>
            <w:r>
              <w:rPr>
                <w:rFonts w:ascii="宋体" w:hAnsi="宋体"/>
                <w:color w:val="000000"/>
                <w:sz w:val="24"/>
                <w:szCs w:val="21"/>
              </w:rPr>
              <w:t>S8-01</w:t>
            </w:r>
            <w:r>
              <w:rPr>
                <w:rFonts w:ascii="宋体" w:hAnsi="宋体"/>
                <w:color w:val="000000"/>
                <w:sz w:val="24"/>
                <w:szCs w:val="21"/>
              </w:rPr>
              <w:t>项目的基本情况、结构体系和</w:t>
            </w:r>
            <w:r>
              <w:rPr>
                <w:rFonts w:ascii="宋体" w:hAnsi="宋体"/>
                <w:color w:val="000000"/>
                <w:sz w:val="24"/>
                <w:szCs w:val="21"/>
              </w:rPr>
              <w:t>BIM</w:t>
            </w:r>
            <w:r>
              <w:rPr>
                <w:rFonts w:ascii="宋体" w:hAnsi="宋体"/>
                <w:color w:val="000000"/>
                <w:sz w:val="24"/>
                <w:szCs w:val="21"/>
              </w:rPr>
              <w:t>协同设计实施方案。第三部分从四个维度分析</w:t>
            </w:r>
            <w:r>
              <w:rPr>
                <w:rFonts w:ascii="宋体" w:hAnsi="宋体"/>
                <w:color w:val="000000"/>
                <w:sz w:val="24"/>
                <w:szCs w:val="21"/>
              </w:rPr>
              <w:t>BIM</w:t>
            </w:r>
            <w:r>
              <w:rPr>
                <w:rFonts w:ascii="宋体" w:hAnsi="宋体"/>
                <w:color w:val="000000"/>
                <w:sz w:val="24"/>
                <w:szCs w:val="21"/>
              </w:rPr>
              <w:t>协同设计对结构设计质量的影响机理。第四部分对项目的实际应用效果进行实证分析，提出优化对策。</w:t>
            </w:r>
          </w:p>
          <w:p w14:paraId="13978814" w14:textId="77777777" w:rsidR="00535CDB" w:rsidRDefault="00E04CFC">
            <w:pPr>
              <w:rPr>
                <w:rFonts w:ascii="宋体" w:hAnsi="宋体" w:hint="eastAsia"/>
                <w:color w:val="000000"/>
                <w:szCs w:val="21"/>
              </w:rPr>
            </w:pPr>
            <w:r>
              <w:rPr>
                <w:rFonts w:ascii="宋体" w:hAnsi="宋体"/>
                <w:color w:val="000000"/>
                <w:sz w:val="24"/>
                <w:szCs w:val="21"/>
              </w:rPr>
              <w:t xml:space="preserve">　　一是文献分析法，查阅</w:t>
            </w:r>
            <w:r>
              <w:rPr>
                <w:rFonts w:ascii="宋体" w:hAnsi="宋体"/>
                <w:color w:val="000000"/>
                <w:sz w:val="24"/>
                <w:szCs w:val="21"/>
              </w:rPr>
              <w:t>BIM</w:t>
            </w:r>
            <w:r>
              <w:rPr>
                <w:rFonts w:ascii="宋体" w:hAnsi="宋体"/>
                <w:color w:val="000000"/>
                <w:sz w:val="24"/>
                <w:szCs w:val="21"/>
              </w:rPr>
              <w:t>技术与装配式建筑领域的国家标准、行业规程、专著和期刊文献，确定分析维度和评价依据。二是案例分析法，以上海闵行浦江镇</w:t>
            </w:r>
            <w:r>
              <w:rPr>
                <w:rFonts w:ascii="宋体" w:hAnsi="宋体"/>
                <w:color w:val="000000"/>
                <w:sz w:val="24"/>
                <w:szCs w:val="21"/>
              </w:rPr>
              <w:t>S8-01</w:t>
            </w:r>
            <w:r>
              <w:rPr>
                <w:rFonts w:ascii="宋体" w:hAnsi="宋体"/>
                <w:color w:val="000000"/>
                <w:sz w:val="24"/>
                <w:szCs w:val="21"/>
              </w:rPr>
              <w:t>保障房项目为对象，整理其公开报道的工程参数和</w:t>
            </w:r>
            <w:r>
              <w:rPr>
                <w:rFonts w:ascii="宋体" w:hAnsi="宋体"/>
                <w:color w:val="000000"/>
                <w:sz w:val="24"/>
                <w:szCs w:val="21"/>
              </w:rPr>
              <w:t>BIM</w:t>
            </w:r>
            <w:r>
              <w:rPr>
                <w:rFonts w:ascii="宋体" w:hAnsi="宋体"/>
                <w:color w:val="000000"/>
                <w:sz w:val="24"/>
                <w:szCs w:val="21"/>
              </w:rPr>
              <w:t>应用实践。三是比较分析法，将项目采用</w:t>
            </w:r>
            <w:r>
              <w:rPr>
                <w:rFonts w:ascii="宋体" w:hAnsi="宋体"/>
                <w:color w:val="000000"/>
                <w:sz w:val="24"/>
                <w:szCs w:val="21"/>
              </w:rPr>
              <w:t>BIM</w:t>
            </w:r>
            <w:r>
              <w:rPr>
                <w:rFonts w:ascii="宋体" w:hAnsi="宋体"/>
                <w:color w:val="000000"/>
                <w:sz w:val="24"/>
                <w:szCs w:val="21"/>
              </w:rPr>
              <w:t>协同设计前后的设计质量指标进行对比，验证</w:t>
            </w:r>
            <w:r>
              <w:rPr>
                <w:rFonts w:ascii="宋体" w:hAnsi="宋体"/>
                <w:color w:val="000000"/>
                <w:sz w:val="24"/>
                <w:szCs w:val="21"/>
              </w:rPr>
              <w:t>BIM</w:t>
            </w:r>
            <w:r>
              <w:rPr>
                <w:rFonts w:ascii="宋体" w:hAnsi="宋体"/>
                <w:color w:val="000000"/>
                <w:sz w:val="24"/>
                <w:szCs w:val="21"/>
              </w:rPr>
              <w:t>的实际效果。</w:t>
            </w:r>
          </w:p>
        </w:tc>
      </w:tr>
      <w:tr w:rsidR="00535CDB" w14:paraId="14B90BF7" w14:textId="77777777">
        <w:trPr>
          <w:trHeight w:val="1651"/>
        </w:trPr>
        <w:tc>
          <w:tcPr>
            <w:tcW w:w="5000" w:type="pct"/>
            <w:gridSpan w:val="8"/>
          </w:tcPr>
          <w:p w14:paraId="7C91095E" w14:textId="77777777" w:rsidR="00535CDB" w:rsidRDefault="00E04CFC">
            <w:pPr>
              <w:rPr>
                <w:rFonts w:ascii="宋体" w:hAnsi="宋体" w:hint="eastAsia"/>
                <w:b/>
                <w:color w:val="000000"/>
                <w:szCs w:val="21"/>
              </w:rPr>
            </w:pPr>
            <w:r>
              <w:rPr>
                <w:rFonts w:ascii="宋体" w:hAnsi="宋体"/>
                <w:b/>
                <w:color w:val="000000"/>
                <w:sz w:val="24"/>
                <w:szCs w:val="21"/>
              </w:rPr>
              <w:t>导师意见：</w:t>
            </w:r>
          </w:p>
          <w:p w14:paraId="632148C4" w14:textId="77777777" w:rsidR="00535CDB" w:rsidRDefault="00E04CFC">
            <w:pPr>
              <w:rPr>
                <w:rFonts w:ascii="宋体" w:hAnsi="宋体" w:hint="eastAsia"/>
                <w:color w:val="000000"/>
                <w:szCs w:val="21"/>
              </w:rPr>
            </w:pPr>
            <w:r>
              <w:rPr>
                <w:rFonts w:ascii="宋体" w:hAnsi="宋体"/>
                <w:color w:val="000000"/>
                <w:sz w:val="24"/>
                <w:szCs w:val="21"/>
              </w:rPr>
              <w:t xml:space="preserve">　　该选题紧扣</w:t>
            </w:r>
            <w:r>
              <w:rPr>
                <w:rFonts w:ascii="宋体" w:hAnsi="宋体"/>
                <w:color w:val="000000"/>
                <w:sz w:val="24"/>
                <w:szCs w:val="21"/>
              </w:rPr>
              <w:t>BIM</w:t>
            </w:r>
            <w:r>
              <w:rPr>
                <w:rFonts w:ascii="宋体" w:hAnsi="宋体"/>
                <w:color w:val="000000"/>
                <w:sz w:val="24"/>
                <w:szCs w:val="21"/>
              </w:rPr>
              <w:t>技术与装配式建筑两个前沿方向，案例具有较强的代表性和实践价值。论文主旨明确，研究思路清晰，框架基本符合要求，同意开题。</w:t>
            </w:r>
          </w:p>
          <w:p w14:paraId="0EF17D85" w14:textId="77777777" w:rsidR="00535CDB" w:rsidRDefault="00535CDB">
            <w:pPr>
              <w:rPr>
                <w:rFonts w:ascii="宋体" w:hAnsi="宋体" w:hint="eastAsia"/>
                <w:color w:val="000000"/>
                <w:szCs w:val="21"/>
              </w:rPr>
            </w:pPr>
          </w:p>
          <w:p w14:paraId="61690386" w14:textId="77777777" w:rsidR="00535CDB" w:rsidRDefault="00E04CFC">
            <w:pPr>
              <w:rPr>
                <w:rFonts w:ascii="宋体" w:hAnsi="宋体" w:hint="eastAsia"/>
                <w:color w:val="000000"/>
                <w:szCs w:val="21"/>
              </w:rPr>
            </w:pPr>
            <w:r>
              <w:rPr>
                <w:rFonts w:ascii="宋体" w:hAnsi="宋体"/>
                <w:color w:val="000000"/>
                <w:sz w:val="24"/>
                <w:szCs w:val="21"/>
              </w:rPr>
              <w:t>签名：</w:t>
            </w:r>
            <w:r>
              <w:rPr>
                <w:rFonts w:ascii="宋体" w:hAnsi="宋体"/>
                <w:color w:val="000000"/>
                <w:sz w:val="24"/>
                <w:szCs w:val="21"/>
              </w:rPr>
              <w:t>____________</w:t>
            </w:r>
            <w:r>
              <w:rPr>
                <w:rFonts w:ascii="宋体" w:hAnsi="宋体"/>
                <w:color w:val="000000"/>
                <w:sz w:val="24"/>
                <w:szCs w:val="21"/>
              </w:rPr>
              <w:t xml:space="preserve">　时间：</w:t>
            </w:r>
            <w:r>
              <w:rPr>
                <w:rFonts w:ascii="宋体" w:hAnsi="宋体"/>
                <w:color w:val="000000"/>
                <w:sz w:val="24"/>
                <w:szCs w:val="21"/>
              </w:rPr>
              <w:t>2025.9.10</w:t>
            </w:r>
          </w:p>
        </w:tc>
      </w:tr>
      <w:tr w:rsidR="00535CDB" w14:paraId="4479F6D4" w14:textId="77777777">
        <w:tc>
          <w:tcPr>
            <w:tcW w:w="5000" w:type="pct"/>
            <w:gridSpan w:val="8"/>
          </w:tcPr>
          <w:p w14:paraId="1A0CC5DE" w14:textId="77777777" w:rsidR="00535CDB" w:rsidRDefault="00E04CFC">
            <w:pPr>
              <w:rPr>
                <w:rFonts w:ascii="宋体" w:hAnsi="宋体" w:hint="eastAsia"/>
                <w:b/>
                <w:color w:val="000000"/>
                <w:szCs w:val="21"/>
              </w:rPr>
            </w:pPr>
            <w:r>
              <w:rPr>
                <w:rFonts w:ascii="宋体" w:hAnsi="宋体"/>
                <w:b/>
                <w:color w:val="000000"/>
                <w:sz w:val="24"/>
                <w:szCs w:val="21"/>
              </w:rPr>
              <w:t>论文评审组长意见：</w:t>
            </w:r>
          </w:p>
          <w:p w14:paraId="770FA5E5" w14:textId="77777777" w:rsidR="00535CDB" w:rsidRDefault="00E04CFC">
            <w:pPr>
              <w:rPr>
                <w:rFonts w:ascii="宋体" w:hAnsi="宋体" w:hint="eastAsia"/>
                <w:color w:val="000000"/>
                <w:szCs w:val="21"/>
              </w:rPr>
            </w:pPr>
            <w:r>
              <w:rPr>
                <w:rFonts w:ascii="宋体" w:hAnsi="宋体"/>
                <w:color w:val="000000"/>
                <w:sz w:val="24"/>
                <w:szCs w:val="21"/>
              </w:rPr>
              <w:t xml:space="preserve">　　同意导师意见。</w:t>
            </w:r>
          </w:p>
          <w:p w14:paraId="2E5C30A3" w14:textId="77777777" w:rsidR="00535CDB" w:rsidRDefault="00535CDB">
            <w:pPr>
              <w:rPr>
                <w:rFonts w:ascii="宋体" w:hAnsi="宋体" w:hint="eastAsia"/>
                <w:color w:val="000000"/>
                <w:szCs w:val="21"/>
              </w:rPr>
            </w:pPr>
          </w:p>
          <w:p w14:paraId="21C2AD2A" w14:textId="77777777" w:rsidR="00535CDB" w:rsidRDefault="00E04CFC">
            <w:pPr>
              <w:rPr>
                <w:rFonts w:ascii="宋体" w:hAnsi="宋体" w:hint="eastAsia"/>
                <w:color w:val="000000"/>
                <w:szCs w:val="21"/>
              </w:rPr>
            </w:pPr>
            <w:r>
              <w:rPr>
                <w:rFonts w:ascii="宋体" w:hAnsi="宋体"/>
                <w:color w:val="000000"/>
                <w:sz w:val="24"/>
                <w:szCs w:val="21"/>
              </w:rPr>
              <w:t>签名：</w:t>
            </w:r>
            <w:r>
              <w:rPr>
                <w:rFonts w:ascii="宋体" w:hAnsi="宋体"/>
                <w:color w:val="000000"/>
                <w:sz w:val="24"/>
                <w:szCs w:val="21"/>
              </w:rPr>
              <w:t>____________</w:t>
            </w:r>
            <w:r>
              <w:rPr>
                <w:rFonts w:ascii="宋体" w:hAnsi="宋体"/>
                <w:color w:val="000000"/>
                <w:sz w:val="24"/>
                <w:szCs w:val="21"/>
              </w:rPr>
              <w:t xml:space="preserve">　时间：</w:t>
            </w:r>
            <w:r>
              <w:rPr>
                <w:rFonts w:ascii="宋体" w:hAnsi="宋体"/>
                <w:color w:val="000000"/>
                <w:sz w:val="24"/>
                <w:szCs w:val="21"/>
              </w:rPr>
              <w:t>2025.9.12</w:t>
            </w:r>
          </w:p>
        </w:tc>
      </w:tr>
      <w:tr w:rsidR="00535CDB" w14:paraId="732E641B" w14:textId="77777777">
        <w:trPr>
          <w:trHeight w:val="532"/>
        </w:trPr>
        <w:tc>
          <w:tcPr>
            <w:tcW w:w="5000" w:type="pct"/>
            <w:gridSpan w:val="8"/>
            <w:vAlign w:val="center"/>
          </w:tcPr>
          <w:p w14:paraId="15FF034D" w14:textId="77777777" w:rsidR="00535CDB" w:rsidRDefault="00E04CFC">
            <w:pPr>
              <w:rPr>
                <w:sz w:val="24"/>
              </w:rPr>
            </w:pPr>
            <w:r>
              <w:rPr>
                <w:rFonts w:hint="eastAsia"/>
                <w:sz w:val="24"/>
              </w:rPr>
              <w:t>备注</w:t>
            </w:r>
          </w:p>
        </w:tc>
      </w:tr>
    </w:tbl>
    <w:p w14:paraId="55C3566B" w14:textId="77777777" w:rsidR="00535CDB" w:rsidRDefault="00535CDB"/>
    <w:p w14:paraId="41D73564" w14:textId="77777777" w:rsidR="00535CDB" w:rsidRDefault="00535CDB"/>
    <w:p w14:paraId="78281418" w14:textId="77777777" w:rsidR="00535CDB" w:rsidRDefault="00E04CFC">
      <w:pPr>
        <w:jc w:val="center"/>
        <w:rPr>
          <w:b/>
          <w:bCs/>
          <w:sz w:val="32"/>
        </w:rPr>
      </w:pPr>
      <w:r>
        <w:rPr>
          <w:rFonts w:hint="eastAsia"/>
          <w:b/>
          <w:bCs/>
          <w:sz w:val="32"/>
        </w:rPr>
        <w:t>炎黄职业技术学院毕业论文任务书</w:t>
      </w:r>
    </w:p>
    <w:p w14:paraId="3497C399" w14:textId="77777777" w:rsidR="00535CDB" w:rsidRDefault="00E04CFC">
      <w:pPr>
        <w:rPr>
          <w:sz w:val="24"/>
        </w:rPr>
      </w:pPr>
      <w:r>
        <w:rPr>
          <w:rFonts w:hint="eastAsia"/>
          <w:sz w:val="24"/>
        </w:rPr>
        <w:t>系</w:t>
      </w:r>
      <w:r>
        <w:rPr>
          <w:rFonts w:hint="eastAsia"/>
          <w:sz w:val="24"/>
          <w:u w:val="single"/>
        </w:rPr>
        <w:t xml:space="preserve"> </w:t>
      </w:r>
      <w:r>
        <w:rPr>
          <w:rFonts w:hint="eastAsia"/>
          <w:sz w:val="24"/>
          <w:u w:val="single"/>
        </w:rPr>
        <w:t>计算机系</w:t>
      </w:r>
      <w:r>
        <w:rPr>
          <w:rFonts w:hint="eastAsia"/>
          <w:sz w:val="24"/>
        </w:rPr>
        <w:t>专业</w:t>
      </w:r>
      <w:r>
        <w:rPr>
          <w:rFonts w:hint="eastAsia"/>
          <w:sz w:val="24"/>
        </w:rPr>
        <w:t xml:space="preserve"> </w:t>
      </w:r>
      <w:r>
        <w:rPr>
          <w:rFonts w:hint="eastAsia"/>
          <w:sz w:val="24"/>
          <w:u w:val="single"/>
        </w:rPr>
        <w:t>计算机应用技术</w:t>
      </w:r>
      <w:r>
        <w:rPr>
          <w:rFonts w:hint="eastAsia"/>
          <w:sz w:val="24"/>
          <w:u w:val="single"/>
        </w:rPr>
        <w:t xml:space="preserve"> </w:t>
      </w:r>
      <w:r>
        <w:rPr>
          <w:rFonts w:hint="eastAsia"/>
          <w:sz w:val="24"/>
        </w:rPr>
        <w:t>班级</w:t>
      </w:r>
      <w:r>
        <w:rPr>
          <w:rFonts w:hint="eastAsia"/>
          <w:sz w:val="24"/>
          <w:u w:val="single"/>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rPr>
        <w:t xml:space="preserve"> </w:t>
      </w:r>
      <w:r>
        <w:rPr>
          <w:rFonts w:hint="eastAsia"/>
          <w:sz w:val="24"/>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535CDB" w14:paraId="164A4F00" w14:textId="77777777">
        <w:trPr>
          <w:trHeight w:val="422"/>
        </w:trPr>
        <w:tc>
          <w:tcPr>
            <w:tcW w:w="8522" w:type="dxa"/>
            <w:vAlign w:val="center"/>
          </w:tcPr>
          <w:p w14:paraId="3D378732" w14:textId="77777777" w:rsidR="00535CDB" w:rsidRDefault="00E04CFC">
            <w:pPr>
              <w:rPr>
                <w:rFonts w:ascii="宋体" w:hAnsi="宋体" w:hint="eastAsia"/>
                <w:color w:val="000000"/>
                <w:szCs w:val="21"/>
              </w:rPr>
            </w:pPr>
            <w:r>
              <w:rPr>
                <w:rFonts w:ascii="宋体" w:hAnsi="宋体"/>
                <w:color w:val="000000"/>
                <w:sz w:val="24"/>
                <w:szCs w:val="21"/>
              </w:rPr>
              <w:t>课题名称：</w:t>
            </w:r>
            <w:r>
              <w:rPr>
                <w:rFonts w:ascii="宋体" w:hAnsi="宋体"/>
                <w:color w:val="000000"/>
                <w:sz w:val="24"/>
                <w:szCs w:val="21"/>
              </w:rPr>
              <w:t>BIM</w:t>
            </w:r>
            <w:r>
              <w:rPr>
                <w:rFonts w:ascii="宋体" w:hAnsi="宋体"/>
                <w:color w:val="000000"/>
                <w:sz w:val="24"/>
                <w:szCs w:val="21"/>
              </w:rPr>
              <w:t>协同设计对建筑结构设计质量的影响研究</w:t>
            </w:r>
            <w:r>
              <w:rPr>
                <w:rFonts w:ascii="宋体" w:hAnsi="宋体"/>
                <w:color w:val="000000"/>
                <w:sz w:val="24"/>
                <w:szCs w:val="21"/>
              </w:rPr>
              <w:t>——</w:t>
            </w:r>
            <w:r>
              <w:rPr>
                <w:rFonts w:ascii="宋体" w:hAnsi="宋体"/>
                <w:color w:val="000000"/>
                <w:sz w:val="24"/>
                <w:szCs w:val="21"/>
              </w:rPr>
              <w:t>以装配式住宅项目为例</w:t>
            </w:r>
          </w:p>
        </w:tc>
      </w:tr>
      <w:tr w:rsidR="00535CDB" w14:paraId="18354C7C" w14:textId="77777777">
        <w:trPr>
          <w:trHeight w:val="2024"/>
        </w:trPr>
        <w:tc>
          <w:tcPr>
            <w:tcW w:w="8522" w:type="dxa"/>
          </w:tcPr>
          <w:p w14:paraId="3BC57191" w14:textId="77777777" w:rsidR="00535CDB" w:rsidRDefault="00E04CFC">
            <w:pPr>
              <w:rPr>
                <w:rFonts w:ascii="宋体" w:hAnsi="宋体" w:hint="eastAsia"/>
                <w:b/>
                <w:color w:val="000000"/>
                <w:szCs w:val="21"/>
              </w:rPr>
            </w:pPr>
            <w:r>
              <w:rPr>
                <w:rFonts w:ascii="宋体" w:hAnsi="宋体"/>
                <w:b/>
                <w:color w:val="000000"/>
                <w:sz w:val="24"/>
                <w:szCs w:val="21"/>
              </w:rPr>
              <w:lastRenderedPageBreak/>
              <w:t>本课题主要内容：</w:t>
            </w:r>
          </w:p>
          <w:p w14:paraId="20A294DB" w14:textId="77777777" w:rsidR="00535CDB" w:rsidRDefault="00E04CFC">
            <w:pPr>
              <w:rPr>
                <w:rFonts w:ascii="宋体" w:hAnsi="宋体" w:hint="eastAsia"/>
                <w:color w:val="000000"/>
                <w:szCs w:val="21"/>
              </w:rPr>
            </w:pPr>
            <w:r>
              <w:rPr>
                <w:rFonts w:ascii="宋体" w:hAnsi="宋体"/>
                <w:color w:val="000000"/>
                <w:sz w:val="24"/>
                <w:szCs w:val="21"/>
              </w:rPr>
              <w:t>本课题以上海闵行浦江镇基地召楼路以东</w:t>
            </w:r>
            <w:r>
              <w:rPr>
                <w:rFonts w:ascii="宋体" w:hAnsi="宋体"/>
                <w:color w:val="000000"/>
                <w:sz w:val="24"/>
                <w:szCs w:val="21"/>
              </w:rPr>
              <w:t>S8-01</w:t>
            </w:r>
            <w:r>
              <w:rPr>
                <w:rFonts w:ascii="宋体" w:hAnsi="宋体"/>
                <w:color w:val="000000"/>
                <w:sz w:val="24"/>
                <w:szCs w:val="21"/>
              </w:rPr>
              <w:t>市属保障房项目为依托，研究</w:t>
            </w:r>
            <w:r>
              <w:rPr>
                <w:rFonts w:ascii="宋体" w:hAnsi="宋体"/>
                <w:color w:val="000000"/>
                <w:sz w:val="24"/>
                <w:szCs w:val="21"/>
              </w:rPr>
              <w:t>BIM</w:t>
            </w:r>
            <w:r>
              <w:rPr>
                <w:rFonts w:ascii="宋体" w:hAnsi="宋体"/>
                <w:color w:val="000000"/>
                <w:sz w:val="24"/>
                <w:szCs w:val="21"/>
              </w:rPr>
              <w:t>协同设计对建筑结构设计质量的影响。主要内容包括：梳理</w:t>
            </w:r>
            <w:r>
              <w:rPr>
                <w:rFonts w:ascii="宋体" w:hAnsi="宋体"/>
                <w:color w:val="000000"/>
                <w:sz w:val="24"/>
                <w:szCs w:val="21"/>
              </w:rPr>
              <w:t>BIM</w:t>
            </w:r>
            <w:r>
              <w:rPr>
                <w:rFonts w:ascii="宋体" w:hAnsi="宋体"/>
                <w:color w:val="000000"/>
                <w:sz w:val="24"/>
                <w:szCs w:val="21"/>
              </w:rPr>
              <w:t>技术与协同设计的相关理论；介绍</w:t>
            </w:r>
            <w:r>
              <w:rPr>
                <w:rFonts w:ascii="宋体" w:hAnsi="宋体"/>
                <w:color w:val="000000"/>
                <w:sz w:val="24"/>
                <w:szCs w:val="21"/>
              </w:rPr>
              <w:t>S8-01</w:t>
            </w:r>
            <w:r>
              <w:rPr>
                <w:rFonts w:ascii="宋体" w:hAnsi="宋体"/>
                <w:color w:val="000000"/>
                <w:sz w:val="24"/>
                <w:szCs w:val="21"/>
              </w:rPr>
              <w:t>项目的基本情况、结构体系和</w:t>
            </w:r>
            <w:r>
              <w:rPr>
                <w:rFonts w:ascii="宋体" w:hAnsi="宋体"/>
                <w:color w:val="000000"/>
                <w:sz w:val="24"/>
                <w:szCs w:val="21"/>
              </w:rPr>
              <w:t>BIM</w:t>
            </w:r>
            <w:r>
              <w:rPr>
                <w:rFonts w:ascii="宋体" w:hAnsi="宋体"/>
                <w:color w:val="000000"/>
                <w:sz w:val="24"/>
                <w:szCs w:val="21"/>
              </w:rPr>
              <w:t>协同设计实施方案；从设计协同、构件深化、管线综合和设计变更四个维度分析</w:t>
            </w:r>
            <w:r>
              <w:rPr>
                <w:rFonts w:ascii="宋体" w:hAnsi="宋体"/>
                <w:color w:val="000000"/>
                <w:sz w:val="24"/>
                <w:szCs w:val="21"/>
              </w:rPr>
              <w:t>BIM</w:t>
            </w:r>
            <w:r>
              <w:rPr>
                <w:rFonts w:ascii="宋体" w:hAnsi="宋体"/>
                <w:color w:val="000000"/>
                <w:sz w:val="24"/>
                <w:szCs w:val="21"/>
              </w:rPr>
              <w:t>协同设计对结构设计质量的影响机理；结合项目实践进行实证分析，针对当前</w:t>
            </w:r>
            <w:r>
              <w:rPr>
                <w:rFonts w:ascii="宋体" w:hAnsi="宋体"/>
                <w:color w:val="000000"/>
                <w:sz w:val="24"/>
                <w:szCs w:val="21"/>
              </w:rPr>
              <w:t>BIM</w:t>
            </w:r>
            <w:r>
              <w:rPr>
                <w:rFonts w:ascii="宋体" w:hAnsi="宋体"/>
                <w:color w:val="000000"/>
                <w:sz w:val="24"/>
                <w:szCs w:val="21"/>
              </w:rPr>
              <w:t>应用中存在的问题提出优化对策。</w:t>
            </w:r>
          </w:p>
        </w:tc>
      </w:tr>
      <w:tr w:rsidR="00535CDB" w14:paraId="0FC6013C" w14:textId="77777777">
        <w:tc>
          <w:tcPr>
            <w:tcW w:w="8522" w:type="dxa"/>
          </w:tcPr>
          <w:p w14:paraId="4FC3E9FE" w14:textId="77777777" w:rsidR="00535CDB" w:rsidRDefault="00E04CFC">
            <w:pPr>
              <w:rPr>
                <w:rFonts w:ascii="宋体" w:hAnsi="宋体" w:hint="eastAsia"/>
                <w:b/>
                <w:color w:val="000000"/>
                <w:szCs w:val="21"/>
              </w:rPr>
            </w:pPr>
            <w:r>
              <w:rPr>
                <w:rFonts w:ascii="宋体" w:hAnsi="宋体"/>
                <w:b/>
                <w:color w:val="000000"/>
                <w:sz w:val="24"/>
                <w:szCs w:val="21"/>
              </w:rPr>
              <w:t>本课题研究方法与要求：</w:t>
            </w:r>
          </w:p>
          <w:p w14:paraId="29F490EA" w14:textId="77777777" w:rsidR="00535CDB" w:rsidRDefault="00535CDB">
            <w:pPr>
              <w:rPr>
                <w:rFonts w:ascii="宋体" w:hAnsi="宋体" w:hint="eastAsia"/>
                <w:color w:val="000000"/>
                <w:szCs w:val="21"/>
              </w:rPr>
            </w:pPr>
          </w:p>
          <w:p w14:paraId="26681A1B" w14:textId="77777777" w:rsidR="00535CDB" w:rsidRDefault="00E04CFC">
            <w:pPr>
              <w:rPr>
                <w:rFonts w:ascii="宋体" w:hAnsi="宋体" w:hint="eastAsia"/>
                <w:color w:val="000000"/>
                <w:szCs w:val="21"/>
              </w:rPr>
            </w:pPr>
            <w:r>
              <w:rPr>
                <w:rFonts w:ascii="宋体" w:hAnsi="宋体"/>
                <w:color w:val="000000"/>
                <w:sz w:val="24"/>
                <w:szCs w:val="21"/>
              </w:rPr>
              <w:t>方法：采用文献分析法、案例分析法和比较分析法。查阅</w:t>
            </w:r>
            <w:r>
              <w:rPr>
                <w:rFonts w:ascii="宋体" w:hAnsi="宋体"/>
                <w:color w:val="000000"/>
                <w:sz w:val="24"/>
                <w:szCs w:val="21"/>
              </w:rPr>
              <w:t>BIM</w:t>
            </w:r>
            <w:r>
              <w:rPr>
                <w:rFonts w:ascii="宋体" w:hAnsi="宋体"/>
                <w:color w:val="000000"/>
                <w:sz w:val="24"/>
                <w:szCs w:val="21"/>
              </w:rPr>
              <w:t>技术与装配式建筑领域的标准、专著和期刊文献确定分析依据；以实际工程案例为对象整理分析工程参数和</w:t>
            </w:r>
            <w:r>
              <w:rPr>
                <w:rFonts w:ascii="宋体" w:hAnsi="宋体"/>
                <w:color w:val="000000"/>
                <w:sz w:val="24"/>
                <w:szCs w:val="21"/>
              </w:rPr>
              <w:t>BIM</w:t>
            </w:r>
            <w:r>
              <w:rPr>
                <w:rFonts w:ascii="宋体" w:hAnsi="宋体"/>
                <w:color w:val="000000"/>
                <w:sz w:val="24"/>
                <w:szCs w:val="21"/>
              </w:rPr>
              <w:t>应用实践；将采用</w:t>
            </w:r>
            <w:r>
              <w:rPr>
                <w:rFonts w:ascii="宋体" w:hAnsi="宋体"/>
                <w:color w:val="000000"/>
                <w:sz w:val="24"/>
                <w:szCs w:val="21"/>
              </w:rPr>
              <w:t>BIM</w:t>
            </w:r>
            <w:r>
              <w:rPr>
                <w:rFonts w:ascii="宋体" w:hAnsi="宋体"/>
                <w:color w:val="000000"/>
                <w:sz w:val="24"/>
                <w:szCs w:val="21"/>
              </w:rPr>
              <w:t>协同设计前后的设计质量指标进行对比验证。</w:t>
            </w:r>
          </w:p>
          <w:p w14:paraId="02BE4106" w14:textId="77777777" w:rsidR="00535CDB" w:rsidRDefault="00535CDB">
            <w:pPr>
              <w:rPr>
                <w:rFonts w:ascii="宋体" w:hAnsi="宋体" w:hint="eastAsia"/>
                <w:color w:val="000000"/>
                <w:szCs w:val="21"/>
              </w:rPr>
            </w:pPr>
          </w:p>
          <w:p w14:paraId="57D13408" w14:textId="77777777" w:rsidR="00535CDB" w:rsidRDefault="00E04CFC">
            <w:pPr>
              <w:rPr>
                <w:rFonts w:ascii="宋体" w:hAnsi="宋体" w:hint="eastAsia"/>
                <w:color w:val="000000"/>
                <w:szCs w:val="21"/>
              </w:rPr>
            </w:pPr>
            <w:r>
              <w:rPr>
                <w:rFonts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rsidR="00535CDB" w14:paraId="57BB830C" w14:textId="77777777">
        <w:trPr>
          <w:trHeight w:val="2498"/>
        </w:trPr>
        <w:tc>
          <w:tcPr>
            <w:tcW w:w="8522" w:type="dxa"/>
          </w:tcPr>
          <w:p w14:paraId="3A2A1B9C" w14:textId="77777777" w:rsidR="00535CDB" w:rsidRDefault="00E04CFC">
            <w:pPr>
              <w:rPr>
                <w:rFonts w:ascii="宋体" w:hAnsi="宋体" w:hint="eastAsia"/>
                <w:b/>
                <w:color w:val="000000"/>
                <w:szCs w:val="21"/>
              </w:rPr>
            </w:pPr>
            <w:r>
              <w:rPr>
                <w:rFonts w:ascii="宋体" w:hAnsi="宋体"/>
                <w:b/>
                <w:color w:val="000000"/>
                <w:sz w:val="24"/>
                <w:szCs w:val="21"/>
              </w:rPr>
              <w:t>本课题研究进度安排：</w:t>
            </w:r>
          </w:p>
          <w:p w14:paraId="7C720E14" w14:textId="77777777" w:rsidR="00535CDB" w:rsidRDefault="00E04CFC">
            <w:pPr>
              <w:rPr>
                <w:rFonts w:ascii="宋体" w:hAnsi="宋体" w:hint="eastAsia"/>
                <w:color w:val="000000"/>
                <w:szCs w:val="21"/>
              </w:rPr>
            </w:pPr>
            <w:r>
              <w:rPr>
                <w:rFonts w:ascii="宋体" w:hAnsi="宋体"/>
                <w:color w:val="000000"/>
                <w:sz w:val="24"/>
                <w:szCs w:val="21"/>
              </w:rPr>
              <w:t>第一阶段：</w:t>
            </w:r>
            <w:r>
              <w:rPr>
                <w:rFonts w:ascii="宋体" w:hAnsi="宋体"/>
                <w:color w:val="000000"/>
                <w:sz w:val="24"/>
                <w:szCs w:val="21"/>
              </w:rPr>
              <w:t>2025.08.18~2025.09.03</w:t>
            </w:r>
            <w:r>
              <w:rPr>
                <w:rFonts w:ascii="宋体" w:hAnsi="宋体"/>
                <w:color w:val="000000"/>
                <w:sz w:val="24"/>
                <w:szCs w:val="21"/>
              </w:rPr>
              <w:t xml:space="preserve">　　完成选题，查阅文献，撰写开题报告。</w:t>
            </w:r>
          </w:p>
          <w:p w14:paraId="3E931060" w14:textId="77777777" w:rsidR="00535CDB" w:rsidRDefault="00E04CFC">
            <w:pPr>
              <w:rPr>
                <w:rFonts w:ascii="宋体" w:hAnsi="宋体" w:hint="eastAsia"/>
                <w:color w:val="000000"/>
                <w:szCs w:val="21"/>
              </w:rPr>
            </w:pPr>
            <w:r>
              <w:rPr>
                <w:rFonts w:ascii="宋体" w:hAnsi="宋体"/>
                <w:color w:val="000000"/>
                <w:sz w:val="24"/>
                <w:szCs w:val="21"/>
              </w:rPr>
              <w:t>第二阶段：</w:t>
            </w:r>
            <w:r>
              <w:rPr>
                <w:rFonts w:ascii="宋体" w:hAnsi="宋体"/>
                <w:color w:val="000000"/>
                <w:sz w:val="24"/>
                <w:szCs w:val="21"/>
              </w:rPr>
              <w:t>2025.09.04~2025.09.12</w:t>
            </w:r>
            <w:r>
              <w:rPr>
                <w:rFonts w:ascii="宋体" w:hAnsi="宋体"/>
                <w:color w:val="000000"/>
                <w:sz w:val="24"/>
                <w:szCs w:val="21"/>
              </w:rPr>
              <w:t xml:space="preserve">　　完善资料，确定论文主体结构，完成写作提纲。</w:t>
            </w:r>
          </w:p>
          <w:p w14:paraId="2AE7F723" w14:textId="77777777" w:rsidR="00535CDB" w:rsidRDefault="00E04CFC">
            <w:pPr>
              <w:rPr>
                <w:rFonts w:ascii="宋体" w:hAnsi="宋体" w:hint="eastAsia"/>
                <w:color w:val="000000"/>
                <w:szCs w:val="21"/>
              </w:rPr>
            </w:pPr>
            <w:r>
              <w:rPr>
                <w:rFonts w:ascii="宋体" w:hAnsi="宋体"/>
                <w:color w:val="000000"/>
                <w:sz w:val="24"/>
                <w:szCs w:val="21"/>
              </w:rPr>
              <w:t>第三阶段：</w:t>
            </w:r>
            <w:r>
              <w:rPr>
                <w:rFonts w:ascii="宋体" w:hAnsi="宋体"/>
                <w:color w:val="000000"/>
                <w:sz w:val="24"/>
                <w:szCs w:val="21"/>
              </w:rPr>
              <w:t>2025.09.13~2025.10.11</w:t>
            </w:r>
            <w:r>
              <w:rPr>
                <w:rFonts w:ascii="宋体" w:hAnsi="宋体"/>
                <w:color w:val="000000"/>
                <w:sz w:val="24"/>
                <w:szCs w:val="21"/>
              </w:rPr>
              <w:t xml:space="preserve">　　完成论文初稿。</w:t>
            </w:r>
          </w:p>
          <w:p w14:paraId="2000BF67" w14:textId="77777777" w:rsidR="00535CDB" w:rsidRDefault="00E04CFC">
            <w:pPr>
              <w:rPr>
                <w:rFonts w:ascii="宋体" w:hAnsi="宋体" w:hint="eastAsia"/>
                <w:color w:val="000000"/>
                <w:szCs w:val="21"/>
              </w:rPr>
            </w:pPr>
            <w:r>
              <w:rPr>
                <w:rFonts w:ascii="宋体" w:hAnsi="宋体"/>
                <w:color w:val="000000"/>
                <w:sz w:val="24"/>
                <w:szCs w:val="21"/>
              </w:rPr>
              <w:t>第四阶段：</w:t>
            </w:r>
            <w:r>
              <w:rPr>
                <w:rFonts w:ascii="宋体" w:hAnsi="宋体"/>
                <w:color w:val="000000"/>
                <w:sz w:val="24"/>
                <w:szCs w:val="21"/>
              </w:rPr>
              <w:t>2025.10.12~2025.11.25</w:t>
            </w:r>
            <w:r>
              <w:rPr>
                <w:rFonts w:ascii="宋体" w:hAnsi="宋体"/>
                <w:color w:val="000000"/>
                <w:sz w:val="24"/>
                <w:szCs w:val="21"/>
              </w:rPr>
              <w:t xml:space="preserve">　　修改完善并定稿。</w:t>
            </w:r>
          </w:p>
        </w:tc>
      </w:tr>
      <w:tr w:rsidR="00535CDB" w14:paraId="33C32791" w14:textId="77777777">
        <w:trPr>
          <w:trHeight w:val="2544"/>
        </w:trPr>
        <w:tc>
          <w:tcPr>
            <w:tcW w:w="8522" w:type="dxa"/>
          </w:tcPr>
          <w:p w14:paraId="4F9F38C7" w14:textId="77777777" w:rsidR="00535CDB" w:rsidRDefault="00E04CFC">
            <w:pPr>
              <w:rPr>
                <w:rFonts w:ascii="宋体" w:hAnsi="宋体" w:hint="eastAsia"/>
                <w:b/>
                <w:color w:val="000000"/>
                <w:szCs w:val="21"/>
              </w:rPr>
            </w:pPr>
            <w:r>
              <w:rPr>
                <w:rFonts w:ascii="宋体" w:hAnsi="宋体"/>
                <w:b/>
                <w:color w:val="000000"/>
                <w:sz w:val="24"/>
                <w:szCs w:val="21"/>
              </w:rPr>
              <w:t>主要参考文献：</w:t>
            </w:r>
          </w:p>
          <w:p w14:paraId="2A5206D5" w14:textId="77777777" w:rsidR="00535CDB" w:rsidRDefault="00E04CFC">
            <w:pPr>
              <w:rPr>
                <w:rFonts w:ascii="宋体" w:hAnsi="宋体" w:hint="eastAsia"/>
                <w:color w:val="000000"/>
                <w:szCs w:val="21"/>
              </w:rPr>
            </w:pPr>
            <w:r>
              <w:rPr>
                <w:rFonts w:ascii="宋体" w:hAnsi="宋体"/>
                <w:color w:val="000000"/>
                <w:sz w:val="24"/>
                <w:szCs w:val="21"/>
              </w:rPr>
              <w:t xml:space="preserve">[1]  </w:t>
            </w:r>
            <w:r>
              <w:rPr>
                <w:rFonts w:ascii="宋体" w:hAnsi="宋体"/>
                <w:color w:val="000000"/>
                <w:sz w:val="24"/>
                <w:szCs w:val="21"/>
              </w:rPr>
              <w:t>中华人民共和国住房和城乡建设部</w:t>
            </w:r>
            <w:r>
              <w:rPr>
                <w:rFonts w:ascii="宋体" w:hAnsi="宋体"/>
                <w:color w:val="000000"/>
                <w:sz w:val="24"/>
                <w:szCs w:val="21"/>
              </w:rPr>
              <w:t xml:space="preserve">. </w:t>
            </w:r>
            <w:r>
              <w:rPr>
                <w:rFonts w:ascii="宋体" w:hAnsi="宋体"/>
                <w:color w:val="000000"/>
                <w:sz w:val="24"/>
                <w:szCs w:val="21"/>
              </w:rPr>
              <w:t>建筑信息模型应用统一标准</w:t>
            </w:r>
            <w:r>
              <w:rPr>
                <w:rFonts w:ascii="宋体" w:hAnsi="宋体"/>
                <w:color w:val="000000"/>
                <w:sz w:val="24"/>
                <w:szCs w:val="21"/>
              </w:rPr>
              <w:t xml:space="preserve">: GB/T 51212-2016[S]. </w:t>
            </w:r>
            <w:r>
              <w:rPr>
                <w:rFonts w:ascii="宋体" w:hAnsi="宋体"/>
                <w:color w:val="000000"/>
                <w:sz w:val="24"/>
                <w:szCs w:val="21"/>
              </w:rPr>
              <w:t>北京</w:t>
            </w:r>
            <w:r>
              <w:rPr>
                <w:rFonts w:ascii="宋体" w:hAnsi="宋体"/>
                <w:color w:val="000000"/>
                <w:sz w:val="24"/>
                <w:szCs w:val="21"/>
              </w:rPr>
              <w:t xml:space="preserve">: </w:t>
            </w:r>
            <w:r>
              <w:rPr>
                <w:rFonts w:ascii="宋体" w:hAnsi="宋体"/>
                <w:color w:val="000000"/>
                <w:sz w:val="24"/>
                <w:szCs w:val="21"/>
              </w:rPr>
              <w:t>中国建筑工业出版社</w:t>
            </w:r>
            <w:r>
              <w:rPr>
                <w:rFonts w:ascii="宋体" w:hAnsi="宋体"/>
                <w:color w:val="000000"/>
                <w:sz w:val="24"/>
                <w:szCs w:val="21"/>
              </w:rPr>
              <w:t>, 2016.</w:t>
            </w:r>
          </w:p>
          <w:p w14:paraId="27DCD95F" w14:textId="77777777" w:rsidR="00535CDB" w:rsidRDefault="00E04CFC">
            <w:pPr>
              <w:rPr>
                <w:rFonts w:ascii="宋体" w:hAnsi="宋体" w:hint="eastAsia"/>
                <w:color w:val="000000"/>
                <w:szCs w:val="21"/>
              </w:rPr>
            </w:pPr>
            <w:r>
              <w:rPr>
                <w:rFonts w:ascii="宋体" w:hAnsi="宋体"/>
                <w:color w:val="000000"/>
                <w:sz w:val="24"/>
                <w:szCs w:val="21"/>
              </w:rPr>
              <w:t xml:space="preserve">[2]  </w:t>
            </w:r>
            <w:r>
              <w:rPr>
                <w:rFonts w:ascii="宋体" w:hAnsi="宋体"/>
                <w:color w:val="000000"/>
                <w:sz w:val="24"/>
                <w:szCs w:val="21"/>
              </w:rPr>
              <w:t>中华人民共和国住房和城乡建设部</w:t>
            </w:r>
            <w:r>
              <w:rPr>
                <w:rFonts w:ascii="宋体" w:hAnsi="宋体"/>
                <w:color w:val="000000"/>
                <w:sz w:val="24"/>
                <w:szCs w:val="21"/>
              </w:rPr>
              <w:t xml:space="preserve">. </w:t>
            </w:r>
            <w:r>
              <w:rPr>
                <w:rFonts w:ascii="宋体" w:hAnsi="宋体"/>
                <w:color w:val="000000"/>
                <w:sz w:val="24"/>
                <w:szCs w:val="21"/>
              </w:rPr>
              <w:t>装配式混凝土建筑技术标准</w:t>
            </w:r>
            <w:r>
              <w:rPr>
                <w:rFonts w:ascii="宋体" w:hAnsi="宋体"/>
                <w:color w:val="000000"/>
                <w:sz w:val="24"/>
                <w:szCs w:val="21"/>
              </w:rPr>
              <w:t xml:space="preserve">: GB/T 51231-2016[S]. </w:t>
            </w:r>
            <w:r>
              <w:rPr>
                <w:rFonts w:ascii="宋体" w:hAnsi="宋体"/>
                <w:color w:val="000000"/>
                <w:sz w:val="24"/>
                <w:szCs w:val="21"/>
              </w:rPr>
              <w:t>北京</w:t>
            </w:r>
            <w:r>
              <w:rPr>
                <w:rFonts w:ascii="宋体" w:hAnsi="宋体"/>
                <w:color w:val="000000"/>
                <w:sz w:val="24"/>
                <w:szCs w:val="21"/>
              </w:rPr>
              <w:t xml:space="preserve">: </w:t>
            </w:r>
            <w:r>
              <w:rPr>
                <w:rFonts w:ascii="宋体" w:hAnsi="宋体"/>
                <w:color w:val="000000"/>
                <w:sz w:val="24"/>
                <w:szCs w:val="21"/>
              </w:rPr>
              <w:t>中国建筑工业出版社</w:t>
            </w:r>
            <w:r>
              <w:rPr>
                <w:rFonts w:ascii="宋体" w:hAnsi="宋体"/>
                <w:color w:val="000000"/>
                <w:sz w:val="24"/>
                <w:szCs w:val="21"/>
              </w:rPr>
              <w:t>, 2016.</w:t>
            </w:r>
          </w:p>
          <w:p w14:paraId="5E8BC9A2" w14:textId="77777777" w:rsidR="00535CDB" w:rsidRDefault="00E04CFC">
            <w:pPr>
              <w:rPr>
                <w:rFonts w:ascii="宋体" w:hAnsi="宋体" w:hint="eastAsia"/>
                <w:color w:val="000000"/>
                <w:szCs w:val="21"/>
              </w:rPr>
            </w:pPr>
            <w:r>
              <w:rPr>
                <w:rFonts w:ascii="宋体" w:hAnsi="宋体"/>
                <w:color w:val="000000"/>
                <w:sz w:val="24"/>
                <w:szCs w:val="21"/>
              </w:rPr>
              <w:t xml:space="preserve">[3]  </w:t>
            </w:r>
            <w:r>
              <w:rPr>
                <w:rFonts w:ascii="宋体" w:hAnsi="宋体"/>
                <w:color w:val="000000"/>
                <w:sz w:val="24"/>
                <w:szCs w:val="21"/>
              </w:rPr>
              <w:t>中华人民共和国住房和城乡建设部</w:t>
            </w:r>
            <w:r>
              <w:rPr>
                <w:rFonts w:ascii="宋体" w:hAnsi="宋体"/>
                <w:color w:val="000000"/>
                <w:sz w:val="24"/>
                <w:szCs w:val="21"/>
              </w:rPr>
              <w:t xml:space="preserve">. </w:t>
            </w:r>
            <w:r>
              <w:rPr>
                <w:rFonts w:ascii="宋体" w:hAnsi="宋体"/>
                <w:color w:val="000000"/>
                <w:sz w:val="24"/>
                <w:szCs w:val="21"/>
              </w:rPr>
              <w:t>装配式混凝土结构技术规程</w:t>
            </w:r>
            <w:r>
              <w:rPr>
                <w:rFonts w:ascii="宋体" w:hAnsi="宋体"/>
                <w:color w:val="000000"/>
                <w:sz w:val="24"/>
                <w:szCs w:val="21"/>
              </w:rPr>
              <w:t xml:space="preserve">: JGJ 1-2014[S]. </w:t>
            </w:r>
            <w:r>
              <w:rPr>
                <w:rFonts w:ascii="宋体" w:hAnsi="宋体"/>
                <w:color w:val="000000"/>
                <w:sz w:val="24"/>
                <w:szCs w:val="21"/>
              </w:rPr>
              <w:t>北京</w:t>
            </w:r>
            <w:r>
              <w:rPr>
                <w:rFonts w:ascii="宋体" w:hAnsi="宋体"/>
                <w:color w:val="000000"/>
                <w:sz w:val="24"/>
                <w:szCs w:val="21"/>
              </w:rPr>
              <w:t xml:space="preserve">: </w:t>
            </w:r>
            <w:r>
              <w:rPr>
                <w:rFonts w:ascii="宋体" w:hAnsi="宋体"/>
                <w:color w:val="000000"/>
                <w:sz w:val="24"/>
                <w:szCs w:val="21"/>
              </w:rPr>
              <w:t>中国建筑工业出版社</w:t>
            </w:r>
            <w:r>
              <w:rPr>
                <w:rFonts w:ascii="宋体" w:hAnsi="宋体"/>
                <w:color w:val="000000"/>
                <w:sz w:val="24"/>
                <w:szCs w:val="21"/>
              </w:rPr>
              <w:t>, 2014.</w:t>
            </w:r>
          </w:p>
        </w:tc>
      </w:tr>
    </w:tbl>
    <w:p w14:paraId="60D1A5BD" w14:textId="77777777" w:rsidR="00535CDB" w:rsidRDefault="00535CDB">
      <w:pPr>
        <w:rPr>
          <w:sz w:val="24"/>
        </w:rPr>
      </w:pPr>
    </w:p>
    <w:p w14:paraId="65D0291C" w14:textId="77777777" w:rsidR="00535CDB" w:rsidRDefault="00E04CFC">
      <w:pPr>
        <w:ind w:firstLine="1800"/>
        <w:jc w:val="center"/>
        <w:rPr>
          <w:sz w:val="24"/>
        </w:rPr>
      </w:pPr>
      <w:r>
        <w:rPr>
          <w:rFonts w:hint="eastAsia"/>
          <w:sz w:val="24"/>
        </w:rPr>
        <w:t xml:space="preserve">                               </w:t>
      </w:r>
      <w:r>
        <w:rPr>
          <w:rFonts w:hint="eastAsia"/>
          <w:sz w:val="24"/>
        </w:rPr>
        <w:t>指导老师</w:t>
      </w:r>
      <w:r>
        <w:rPr>
          <w:sz w:val="24"/>
        </w:rPr>
        <w:t>_______________</w:t>
      </w:r>
    </w:p>
    <w:p w14:paraId="7DC6151F" w14:textId="77777777" w:rsidR="00535CDB" w:rsidRDefault="00E04CFC">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3325536D" w14:textId="77777777" w:rsidR="00535CDB" w:rsidRDefault="00E04CFC">
      <w:pPr>
        <w:rPr>
          <w:sz w:val="24"/>
        </w:rPr>
      </w:pPr>
      <w:r>
        <w:rPr>
          <w:rFonts w:hint="eastAsia"/>
          <w:sz w:val="24"/>
        </w:rPr>
        <w:t xml:space="preserve">                                                 </w:t>
      </w:r>
      <w:r>
        <w:rPr>
          <w:rFonts w:hint="eastAsia"/>
          <w:sz w:val="24"/>
        </w:rPr>
        <w:t>2025</w:t>
      </w:r>
      <w:r>
        <w:rPr>
          <w:rFonts w:hint="eastAsia"/>
          <w:sz w:val="24"/>
        </w:rPr>
        <w:t>年</w:t>
      </w:r>
      <w:r>
        <w:rPr>
          <w:rFonts w:hint="eastAsia"/>
          <w:sz w:val="24"/>
        </w:rPr>
        <w:t>9</w:t>
      </w:r>
      <w:r>
        <w:rPr>
          <w:rFonts w:hint="eastAsia"/>
          <w:sz w:val="24"/>
        </w:rPr>
        <w:t>月</w:t>
      </w:r>
      <w:r>
        <w:rPr>
          <w:rFonts w:hint="eastAsia"/>
          <w:sz w:val="24"/>
        </w:rPr>
        <w:t xml:space="preserve"> </w:t>
      </w:r>
      <w:r>
        <w:rPr>
          <w:rFonts w:hint="eastAsia"/>
          <w:sz w:val="24"/>
        </w:rPr>
        <w:t>10</w:t>
      </w:r>
      <w:r>
        <w:rPr>
          <w:rFonts w:hint="eastAsia"/>
          <w:sz w:val="24"/>
        </w:rPr>
        <w:t>日</w:t>
      </w:r>
    </w:p>
    <w:p w14:paraId="39FE5E88" w14:textId="77777777" w:rsidR="00535CDB" w:rsidRDefault="00535CDB"/>
    <w:p w14:paraId="6E7D4A64" w14:textId="77777777" w:rsidR="00535CDB" w:rsidRDefault="00E04CFC">
      <w:pPr>
        <w:jc w:val="center"/>
      </w:pPr>
      <w:r>
        <w:rPr>
          <w:rFonts w:hint="eastAsia"/>
          <w:b/>
          <w:bCs/>
          <w:sz w:val="32"/>
        </w:rPr>
        <w:t>炎黄职业技术学院毕业论文中期检查指导表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1260"/>
        <w:gridCol w:w="1260"/>
        <w:gridCol w:w="1440"/>
        <w:gridCol w:w="1219"/>
        <w:gridCol w:w="1975"/>
      </w:tblGrid>
      <w:tr w:rsidR="00535CDB" w14:paraId="2C7A95AD" w14:textId="77777777">
        <w:trPr>
          <w:trHeight w:val="494"/>
        </w:trPr>
        <w:tc>
          <w:tcPr>
            <w:tcW w:w="1368" w:type="dxa"/>
            <w:vAlign w:val="center"/>
          </w:tcPr>
          <w:p w14:paraId="579BC700" w14:textId="77777777" w:rsidR="00535CDB" w:rsidRDefault="00E04CFC">
            <w:pPr>
              <w:jc w:val="center"/>
              <w:rPr>
                <w:sz w:val="24"/>
              </w:rPr>
            </w:pPr>
            <w:r>
              <w:rPr>
                <w:rFonts w:hint="eastAsia"/>
                <w:sz w:val="24"/>
              </w:rPr>
              <w:t>姓名</w:t>
            </w:r>
          </w:p>
        </w:tc>
        <w:tc>
          <w:tcPr>
            <w:tcW w:w="1260" w:type="dxa"/>
            <w:vAlign w:val="center"/>
          </w:tcPr>
          <w:p w14:paraId="0E2E41C4" w14:textId="77777777" w:rsidR="00535CDB" w:rsidRDefault="00535CDB">
            <w:pPr>
              <w:jc w:val="center"/>
              <w:rPr>
                <w:sz w:val="24"/>
              </w:rPr>
            </w:pPr>
          </w:p>
        </w:tc>
        <w:tc>
          <w:tcPr>
            <w:tcW w:w="1260" w:type="dxa"/>
            <w:vAlign w:val="center"/>
          </w:tcPr>
          <w:p w14:paraId="1F9DABDC" w14:textId="77777777" w:rsidR="00535CDB" w:rsidRDefault="00E04CFC">
            <w:pPr>
              <w:jc w:val="center"/>
              <w:rPr>
                <w:sz w:val="24"/>
              </w:rPr>
            </w:pPr>
            <w:r>
              <w:rPr>
                <w:rFonts w:hint="eastAsia"/>
                <w:sz w:val="24"/>
              </w:rPr>
              <w:t>系别</w:t>
            </w:r>
          </w:p>
        </w:tc>
        <w:tc>
          <w:tcPr>
            <w:tcW w:w="1440" w:type="dxa"/>
            <w:vAlign w:val="center"/>
          </w:tcPr>
          <w:p w14:paraId="7ED6DE7A" w14:textId="77777777" w:rsidR="00535CDB" w:rsidRDefault="00E04CFC">
            <w:pPr>
              <w:jc w:val="center"/>
              <w:rPr>
                <w:sz w:val="24"/>
              </w:rPr>
            </w:pPr>
            <w:r>
              <w:rPr>
                <w:rFonts w:hint="eastAsia"/>
                <w:sz w:val="24"/>
              </w:rPr>
              <w:t>计算机系</w:t>
            </w:r>
          </w:p>
        </w:tc>
        <w:tc>
          <w:tcPr>
            <w:tcW w:w="1219" w:type="dxa"/>
            <w:vAlign w:val="center"/>
          </w:tcPr>
          <w:p w14:paraId="1421DA12" w14:textId="77777777" w:rsidR="00535CDB" w:rsidRDefault="00E04CFC">
            <w:pPr>
              <w:jc w:val="center"/>
              <w:rPr>
                <w:sz w:val="24"/>
              </w:rPr>
            </w:pPr>
            <w:r>
              <w:rPr>
                <w:rFonts w:hint="eastAsia"/>
                <w:sz w:val="24"/>
              </w:rPr>
              <w:t>班级</w:t>
            </w:r>
          </w:p>
        </w:tc>
        <w:tc>
          <w:tcPr>
            <w:tcW w:w="1975" w:type="dxa"/>
            <w:vAlign w:val="center"/>
          </w:tcPr>
          <w:p w14:paraId="71B79FCE" w14:textId="77777777" w:rsidR="00535CDB" w:rsidRDefault="00535CDB">
            <w:pPr>
              <w:jc w:val="center"/>
              <w:rPr>
                <w:sz w:val="24"/>
              </w:rPr>
            </w:pPr>
          </w:p>
        </w:tc>
      </w:tr>
      <w:tr w:rsidR="00535CDB" w14:paraId="0694B339" w14:textId="77777777">
        <w:trPr>
          <w:cantSplit/>
          <w:trHeight w:val="606"/>
        </w:trPr>
        <w:tc>
          <w:tcPr>
            <w:tcW w:w="1368" w:type="dxa"/>
            <w:vAlign w:val="center"/>
          </w:tcPr>
          <w:p w14:paraId="75CCE0CA" w14:textId="77777777" w:rsidR="00535CDB" w:rsidRDefault="00E04CFC">
            <w:pPr>
              <w:jc w:val="center"/>
              <w:rPr>
                <w:sz w:val="24"/>
              </w:rPr>
            </w:pPr>
            <w:r>
              <w:rPr>
                <w:rFonts w:hint="eastAsia"/>
                <w:sz w:val="24"/>
              </w:rPr>
              <w:t>论文题目</w:t>
            </w:r>
          </w:p>
        </w:tc>
        <w:tc>
          <w:tcPr>
            <w:tcW w:w="3960" w:type="dxa"/>
            <w:gridSpan w:val="3"/>
            <w:vAlign w:val="center"/>
          </w:tcPr>
          <w:p w14:paraId="4FD8A882" w14:textId="77777777" w:rsidR="00535CDB" w:rsidRDefault="00535CDB">
            <w:pPr>
              <w:jc w:val="center"/>
              <w:rPr>
                <w:sz w:val="24"/>
              </w:rPr>
            </w:pPr>
          </w:p>
        </w:tc>
        <w:tc>
          <w:tcPr>
            <w:tcW w:w="1219" w:type="dxa"/>
            <w:vAlign w:val="center"/>
          </w:tcPr>
          <w:p w14:paraId="45C55845" w14:textId="77777777" w:rsidR="00535CDB" w:rsidRDefault="00E04CFC">
            <w:pPr>
              <w:jc w:val="center"/>
              <w:rPr>
                <w:sz w:val="24"/>
              </w:rPr>
            </w:pPr>
            <w:r>
              <w:rPr>
                <w:rFonts w:hint="eastAsia"/>
                <w:sz w:val="24"/>
              </w:rPr>
              <w:t>指导老师</w:t>
            </w:r>
          </w:p>
        </w:tc>
        <w:tc>
          <w:tcPr>
            <w:tcW w:w="1975" w:type="dxa"/>
            <w:vAlign w:val="center"/>
          </w:tcPr>
          <w:p w14:paraId="3ED82F20" w14:textId="77777777" w:rsidR="00535CDB" w:rsidRDefault="00535CDB">
            <w:pPr>
              <w:jc w:val="center"/>
              <w:rPr>
                <w:sz w:val="24"/>
              </w:rPr>
            </w:pPr>
          </w:p>
        </w:tc>
      </w:tr>
      <w:tr w:rsidR="00535CDB" w14:paraId="786DD3B8" w14:textId="77777777">
        <w:trPr>
          <w:cantSplit/>
        </w:trPr>
        <w:tc>
          <w:tcPr>
            <w:tcW w:w="1368" w:type="dxa"/>
            <w:vAlign w:val="center"/>
          </w:tcPr>
          <w:p w14:paraId="11AC47F5" w14:textId="77777777" w:rsidR="00535CDB" w:rsidRDefault="00E04CFC">
            <w:pPr>
              <w:jc w:val="left"/>
              <w:rPr>
                <w:sz w:val="24"/>
              </w:rPr>
            </w:pPr>
            <w:r>
              <w:rPr>
                <w:rFonts w:hint="eastAsia"/>
                <w:sz w:val="24"/>
              </w:rPr>
              <w:lastRenderedPageBreak/>
              <w:t>第一阶段时间安排、完成任务情况以及教师指导意见</w:t>
            </w:r>
          </w:p>
        </w:tc>
        <w:tc>
          <w:tcPr>
            <w:tcW w:w="7154" w:type="dxa"/>
            <w:gridSpan w:val="5"/>
          </w:tcPr>
          <w:p w14:paraId="195148F7"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2025.08.18~2025.09.03</w:t>
            </w:r>
          </w:p>
          <w:p w14:paraId="5E68DFBB" w14:textId="77777777" w:rsidR="00535CDB" w:rsidRDefault="00E04CFC">
            <w:pPr>
              <w:rPr>
                <w:rFonts w:ascii="宋体" w:hAnsi="宋体" w:hint="eastAsia"/>
                <w:color w:val="000000"/>
                <w:szCs w:val="21"/>
              </w:rPr>
            </w:pPr>
            <w:r>
              <w:rPr>
                <w:rFonts w:ascii="宋体" w:hAnsi="宋体"/>
                <w:color w:val="000000"/>
                <w:sz w:val="24"/>
                <w:szCs w:val="21"/>
              </w:rPr>
              <w:t>完成任务情况：完成论文选题，查阅</w:t>
            </w:r>
            <w:r>
              <w:rPr>
                <w:rFonts w:ascii="宋体" w:hAnsi="宋体"/>
                <w:color w:val="000000"/>
                <w:sz w:val="24"/>
                <w:szCs w:val="21"/>
              </w:rPr>
              <w:t>BIM</w:t>
            </w:r>
            <w:r>
              <w:rPr>
                <w:rFonts w:ascii="宋体" w:hAnsi="宋体"/>
                <w:color w:val="000000"/>
                <w:sz w:val="24"/>
                <w:szCs w:val="21"/>
              </w:rPr>
              <w:t>与装配式建筑相关文献，撰写开题报告，下发任务书，收集</w:t>
            </w:r>
            <w:r>
              <w:rPr>
                <w:rFonts w:ascii="宋体" w:hAnsi="宋体"/>
                <w:color w:val="000000"/>
                <w:sz w:val="24"/>
                <w:szCs w:val="21"/>
              </w:rPr>
              <w:t>S8-01</w:t>
            </w:r>
            <w:r>
              <w:rPr>
                <w:rFonts w:ascii="宋体" w:hAnsi="宋体"/>
                <w:color w:val="000000"/>
                <w:sz w:val="24"/>
                <w:szCs w:val="21"/>
              </w:rPr>
              <w:t>项目资料。</w:t>
            </w:r>
          </w:p>
          <w:p w14:paraId="785BE504" w14:textId="77777777" w:rsidR="00535CDB" w:rsidRDefault="00E04CFC">
            <w:pPr>
              <w:rPr>
                <w:rFonts w:ascii="宋体" w:hAnsi="宋体" w:hint="eastAsia"/>
                <w:color w:val="000000"/>
                <w:szCs w:val="21"/>
              </w:rPr>
            </w:pPr>
            <w:r>
              <w:rPr>
                <w:rFonts w:ascii="宋体" w:hAnsi="宋体"/>
                <w:color w:val="000000"/>
                <w:sz w:val="24"/>
                <w:szCs w:val="21"/>
              </w:rPr>
              <w:t>教师指导意见：资料收集较为充分，需进一步明确分析维度。</w:t>
            </w:r>
          </w:p>
        </w:tc>
      </w:tr>
      <w:tr w:rsidR="00535CDB" w14:paraId="1DA5E27F" w14:textId="77777777">
        <w:trPr>
          <w:cantSplit/>
        </w:trPr>
        <w:tc>
          <w:tcPr>
            <w:tcW w:w="1368" w:type="dxa"/>
            <w:vAlign w:val="center"/>
          </w:tcPr>
          <w:p w14:paraId="2860310E" w14:textId="77777777" w:rsidR="00535CDB" w:rsidRDefault="00E04CFC">
            <w:pPr>
              <w:jc w:val="left"/>
              <w:rPr>
                <w:sz w:val="24"/>
              </w:rPr>
            </w:pPr>
            <w:r>
              <w:rPr>
                <w:rFonts w:hint="eastAsia"/>
                <w:sz w:val="24"/>
              </w:rPr>
              <w:t>第二阶段时间安排、完成任务情况以及教师指导意见</w:t>
            </w:r>
          </w:p>
        </w:tc>
        <w:tc>
          <w:tcPr>
            <w:tcW w:w="7154" w:type="dxa"/>
            <w:gridSpan w:val="5"/>
          </w:tcPr>
          <w:p w14:paraId="0D46BFA1"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2025.09.04~2025.09.12</w:t>
            </w:r>
          </w:p>
          <w:p w14:paraId="6E323949" w14:textId="77777777" w:rsidR="00535CDB" w:rsidRDefault="00E04CFC">
            <w:pPr>
              <w:rPr>
                <w:rFonts w:ascii="宋体" w:hAnsi="宋体" w:hint="eastAsia"/>
                <w:color w:val="000000"/>
                <w:szCs w:val="21"/>
              </w:rPr>
            </w:pPr>
            <w:r>
              <w:rPr>
                <w:rFonts w:ascii="宋体" w:hAnsi="宋体"/>
                <w:color w:val="000000"/>
                <w:sz w:val="24"/>
                <w:szCs w:val="21"/>
              </w:rPr>
              <w:t>完成任务情况：补充收集</w:t>
            </w:r>
            <w:r>
              <w:rPr>
                <w:rFonts w:ascii="宋体" w:hAnsi="宋体"/>
                <w:color w:val="000000"/>
                <w:sz w:val="24"/>
                <w:szCs w:val="21"/>
              </w:rPr>
              <w:t>S8-01</w:t>
            </w:r>
            <w:r>
              <w:rPr>
                <w:rFonts w:ascii="宋体" w:hAnsi="宋体"/>
                <w:color w:val="000000"/>
                <w:sz w:val="24"/>
                <w:szCs w:val="21"/>
              </w:rPr>
              <w:t>项目公开资料，确定论文主体结构为六章，完成详细写作提纲。</w:t>
            </w:r>
          </w:p>
          <w:p w14:paraId="17CC8F65" w14:textId="77777777" w:rsidR="00535CDB" w:rsidRDefault="00E04CFC">
            <w:pPr>
              <w:rPr>
                <w:rFonts w:ascii="宋体" w:hAnsi="宋体" w:hint="eastAsia"/>
                <w:color w:val="000000"/>
                <w:szCs w:val="21"/>
              </w:rPr>
            </w:pPr>
            <w:r>
              <w:rPr>
                <w:rFonts w:ascii="宋体" w:hAnsi="宋体"/>
                <w:color w:val="000000"/>
                <w:sz w:val="24"/>
                <w:szCs w:val="21"/>
              </w:rPr>
              <w:t>教师指导意见：框架合理，层次清晰。</w:t>
            </w:r>
          </w:p>
        </w:tc>
      </w:tr>
      <w:tr w:rsidR="00535CDB" w14:paraId="3B178615" w14:textId="77777777">
        <w:trPr>
          <w:cantSplit/>
          <w:trHeight w:val="2327"/>
        </w:trPr>
        <w:tc>
          <w:tcPr>
            <w:tcW w:w="1368" w:type="dxa"/>
            <w:vAlign w:val="center"/>
          </w:tcPr>
          <w:p w14:paraId="7FEEDC94" w14:textId="77777777" w:rsidR="00535CDB" w:rsidRDefault="00E04CFC">
            <w:pPr>
              <w:jc w:val="left"/>
              <w:rPr>
                <w:sz w:val="24"/>
              </w:rPr>
            </w:pPr>
            <w:r>
              <w:rPr>
                <w:rFonts w:hint="eastAsia"/>
                <w:sz w:val="24"/>
              </w:rPr>
              <w:t>第三阶段</w:t>
            </w:r>
            <w:r>
              <w:rPr>
                <w:rFonts w:hint="eastAsia"/>
                <w:sz w:val="24"/>
              </w:rPr>
              <w:t xml:space="preserve"> </w:t>
            </w:r>
            <w:r>
              <w:rPr>
                <w:rFonts w:hint="eastAsia"/>
                <w:sz w:val="24"/>
              </w:rPr>
              <w:t>时间安排、完成任务情况以及教师指导意见</w:t>
            </w:r>
          </w:p>
        </w:tc>
        <w:tc>
          <w:tcPr>
            <w:tcW w:w="7154" w:type="dxa"/>
            <w:gridSpan w:val="5"/>
          </w:tcPr>
          <w:p w14:paraId="09910DAF"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2025.09.13~2025.10.11</w:t>
            </w:r>
          </w:p>
          <w:p w14:paraId="1CC6A60D" w14:textId="77777777" w:rsidR="00535CDB" w:rsidRDefault="00E04CFC">
            <w:pPr>
              <w:rPr>
                <w:rFonts w:ascii="宋体" w:hAnsi="宋体" w:hint="eastAsia"/>
                <w:color w:val="000000"/>
                <w:szCs w:val="21"/>
              </w:rPr>
            </w:pPr>
            <w:r>
              <w:rPr>
                <w:rFonts w:ascii="宋体" w:hAnsi="宋体"/>
                <w:color w:val="000000"/>
                <w:sz w:val="24"/>
                <w:szCs w:val="21"/>
              </w:rPr>
              <w:t>完成任务情况：完成论文初稿，内容与格式基本符合要求。</w:t>
            </w:r>
          </w:p>
          <w:p w14:paraId="0BDD1266" w14:textId="77777777" w:rsidR="00535CDB" w:rsidRDefault="00E04CFC">
            <w:pPr>
              <w:rPr>
                <w:rFonts w:ascii="宋体" w:hAnsi="宋体" w:hint="eastAsia"/>
                <w:color w:val="000000"/>
                <w:szCs w:val="21"/>
              </w:rPr>
            </w:pPr>
            <w:r>
              <w:rPr>
                <w:rFonts w:ascii="宋体" w:hAnsi="宋体"/>
                <w:color w:val="000000"/>
                <w:sz w:val="24"/>
                <w:szCs w:val="21"/>
              </w:rPr>
              <w:t>教师指导意见：实证分析部分可再充实，需再修改。</w:t>
            </w:r>
          </w:p>
        </w:tc>
      </w:tr>
      <w:tr w:rsidR="00535CDB" w14:paraId="1EF9CF79" w14:textId="77777777">
        <w:trPr>
          <w:cantSplit/>
          <w:trHeight w:val="2489"/>
        </w:trPr>
        <w:tc>
          <w:tcPr>
            <w:tcW w:w="1368" w:type="dxa"/>
            <w:vAlign w:val="center"/>
          </w:tcPr>
          <w:p w14:paraId="107FA1DB" w14:textId="77777777" w:rsidR="00535CDB" w:rsidRDefault="00E04CFC">
            <w:pPr>
              <w:jc w:val="left"/>
              <w:rPr>
                <w:sz w:val="24"/>
              </w:rPr>
            </w:pPr>
            <w:r>
              <w:rPr>
                <w:rFonts w:hint="eastAsia"/>
                <w:sz w:val="24"/>
              </w:rPr>
              <w:t>第四阶段</w:t>
            </w:r>
            <w:r>
              <w:rPr>
                <w:rFonts w:hint="eastAsia"/>
                <w:sz w:val="24"/>
              </w:rPr>
              <w:t xml:space="preserve"> </w:t>
            </w:r>
            <w:r>
              <w:rPr>
                <w:rFonts w:hint="eastAsia"/>
                <w:sz w:val="24"/>
              </w:rPr>
              <w:t>时间安排、完成任务情况以及教师指导意见</w:t>
            </w:r>
          </w:p>
        </w:tc>
        <w:tc>
          <w:tcPr>
            <w:tcW w:w="7154" w:type="dxa"/>
            <w:gridSpan w:val="5"/>
          </w:tcPr>
          <w:p w14:paraId="0B711A51"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2025.10.12~2025.11.25</w:t>
            </w:r>
          </w:p>
          <w:p w14:paraId="0D0B3B0B" w14:textId="77777777" w:rsidR="00535CDB" w:rsidRDefault="00E04CFC">
            <w:pPr>
              <w:rPr>
                <w:rFonts w:ascii="宋体" w:hAnsi="宋体" w:hint="eastAsia"/>
                <w:color w:val="000000"/>
                <w:szCs w:val="21"/>
              </w:rPr>
            </w:pPr>
            <w:r>
              <w:rPr>
                <w:rFonts w:ascii="宋体" w:hAnsi="宋体"/>
                <w:color w:val="000000"/>
                <w:sz w:val="24"/>
                <w:szCs w:val="21"/>
              </w:rPr>
              <w:t>完成任务情况：按指导意见修改完善，完成论文定稿。</w:t>
            </w:r>
          </w:p>
          <w:p w14:paraId="02E4CF85" w14:textId="77777777" w:rsidR="00535CDB" w:rsidRDefault="00E04CFC">
            <w:pPr>
              <w:rPr>
                <w:rFonts w:ascii="宋体" w:hAnsi="宋体" w:hint="eastAsia"/>
                <w:color w:val="000000"/>
                <w:szCs w:val="21"/>
              </w:rPr>
            </w:pPr>
            <w:r>
              <w:rPr>
                <w:rFonts w:ascii="宋体" w:hAnsi="宋体"/>
                <w:color w:val="000000"/>
                <w:sz w:val="24"/>
                <w:szCs w:val="21"/>
              </w:rPr>
              <w:t>教师指导意见：完成情况良好。</w:t>
            </w:r>
          </w:p>
        </w:tc>
      </w:tr>
    </w:tbl>
    <w:p w14:paraId="70992A9A" w14:textId="77777777" w:rsidR="00535CDB" w:rsidRDefault="00535CDB"/>
    <w:p w14:paraId="3F043807" w14:textId="77777777" w:rsidR="00535CDB" w:rsidRDefault="00535CDB">
      <w:pPr>
        <w:rPr>
          <w:rFonts w:ascii="方正小标宋简体" w:eastAsia="方正小标宋简体" w:hAnsi="方正小标宋简体" w:cs="方正小标宋简体" w:hint="eastAsia"/>
          <w:sz w:val="40"/>
          <w:szCs w:val="6"/>
        </w:rPr>
      </w:pPr>
    </w:p>
    <w:p w14:paraId="1FE6358B" w14:textId="77777777" w:rsidR="00535CDB" w:rsidRDefault="00535CDB">
      <w:pPr>
        <w:spacing w:beforeLines="50" w:before="120" w:afterLines="20" w:after="48"/>
        <w:rPr>
          <w:rFonts w:ascii="方正小标宋简体" w:eastAsia="方正小标宋简体" w:hAnsi="方正小标宋简体" w:cs="方正小标宋简体" w:hint="eastAsia"/>
          <w:sz w:val="40"/>
          <w:szCs w:val="6"/>
        </w:rPr>
      </w:pPr>
    </w:p>
    <w:p w14:paraId="5DA0D688" w14:textId="77777777" w:rsidR="00535CDB" w:rsidRDefault="00E04CFC">
      <w:pPr>
        <w:keepNext/>
        <w:spacing w:beforeLines="50" w:before="120" w:afterLines="20" w:after="48"/>
        <w:rPr>
          <w:rFonts w:ascii="方正小标宋简体" w:eastAsia="方正小标宋简体" w:hAnsi="方正小标宋简体" w:cs="方正小标宋简体" w:hint="eastAsia"/>
          <w:sz w:val="106"/>
        </w:rPr>
      </w:pPr>
      <w:r>
        <w:rPr>
          <w:rFonts w:eastAsia="楷体_GB2312" w:hint="eastAsia"/>
          <w:noProof/>
          <w:color w:val="000000"/>
          <w:sz w:val="60"/>
        </w:rPr>
        <w:drawing>
          <wp:anchor distT="0" distB="0" distL="114300" distR="114300" simplePos="0" relativeHeight="251664384" behindDoc="0" locked="0" layoutInCell="1" allowOverlap="1" wp14:anchorId="551CD53A" wp14:editId="4E2CF593">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7"/>
                    <a:srcRect l="21762"/>
                    <a:stretch>
                      <a:fillRect/>
                    </a:stretch>
                  </pic:blipFill>
                  <pic:spPr>
                    <a:xfrm>
                      <a:off x="0" y="0"/>
                      <a:ext cx="3801110" cy="1061720"/>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2DD5EAA3" wp14:editId="029727B7">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8"/>
                    <a:stretch>
                      <a:fillRect/>
                    </a:stretch>
                  </pic:blipFill>
                  <pic:spPr>
                    <a:xfrm>
                      <a:off x="0" y="0"/>
                      <a:ext cx="1293495" cy="1189355"/>
                    </a:xfrm>
                    <a:prstGeom prst="rect">
                      <a:avLst/>
                    </a:prstGeom>
                    <a:noFill/>
                    <a:ln>
                      <a:noFill/>
                    </a:ln>
                  </pic:spPr>
                </pic:pic>
              </a:graphicData>
            </a:graphic>
          </wp:anchor>
        </w:drawing>
      </w:r>
    </w:p>
    <w:p w14:paraId="7E5312B8" w14:textId="77777777" w:rsidR="00535CDB" w:rsidRDefault="00535CDB">
      <w:pPr>
        <w:spacing w:beforeLines="50" w:before="120" w:afterLines="20" w:after="48"/>
        <w:rPr>
          <w:rFonts w:ascii="方正小标宋简体" w:eastAsia="方正小标宋简体" w:hAnsi="方正小标宋简体" w:cs="方正小标宋简体" w:hint="eastAsia"/>
          <w:sz w:val="48"/>
          <w:szCs w:val="10"/>
        </w:rPr>
      </w:pPr>
    </w:p>
    <w:p w14:paraId="54020B96" w14:textId="77777777" w:rsidR="00535CDB" w:rsidRDefault="00E04CFC">
      <w:pPr>
        <w:spacing w:beforeLines="50" w:before="120" w:afterLines="20" w:after="48"/>
        <w:jc w:val="center"/>
        <w:rPr>
          <w:rFonts w:ascii="方正小标宋简体" w:eastAsia="方正小标宋简体" w:hAnsi="方正小标宋简体" w:cs="方正小标宋简体" w:hint="eastAsia"/>
          <w:sz w:val="106"/>
        </w:rPr>
      </w:pPr>
      <w:r>
        <w:rPr>
          <w:rFonts w:ascii="方正小标宋简体" w:eastAsia="方正小标宋简体" w:hAnsi="方正小标宋简体" w:cs="方正小标宋简体" w:hint="eastAsia"/>
          <w:sz w:val="106"/>
        </w:rPr>
        <w:lastRenderedPageBreak/>
        <w:t>毕</w:t>
      </w:r>
      <w:r>
        <w:rPr>
          <w:rFonts w:ascii="方正小标宋简体" w:eastAsia="方正小标宋简体" w:hAnsi="方正小标宋简体" w:cs="方正小标宋简体" w:hint="eastAsia"/>
          <w:sz w:val="106"/>
        </w:rPr>
        <w:t xml:space="preserve">  </w:t>
      </w:r>
      <w:r>
        <w:rPr>
          <w:rFonts w:ascii="方正小标宋简体" w:eastAsia="方正小标宋简体" w:hAnsi="方正小标宋简体" w:cs="方正小标宋简体" w:hint="eastAsia"/>
          <w:sz w:val="106"/>
        </w:rPr>
        <w:t>业</w:t>
      </w:r>
      <w:r>
        <w:rPr>
          <w:rFonts w:ascii="方正小标宋简体" w:eastAsia="方正小标宋简体" w:hAnsi="方正小标宋简体" w:cs="方正小标宋简体" w:hint="eastAsia"/>
          <w:sz w:val="106"/>
        </w:rPr>
        <w:t xml:space="preserve">  </w:t>
      </w:r>
      <w:r>
        <w:rPr>
          <w:rFonts w:ascii="方正小标宋简体" w:eastAsia="方正小标宋简体" w:hAnsi="方正小标宋简体" w:cs="方正小标宋简体" w:hint="eastAsia"/>
          <w:sz w:val="106"/>
        </w:rPr>
        <w:t>论</w:t>
      </w:r>
      <w:r>
        <w:rPr>
          <w:rFonts w:ascii="方正小标宋简体" w:eastAsia="方正小标宋简体" w:hAnsi="方正小标宋简体" w:cs="方正小标宋简体" w:hint="eastAsia"/>
          <w:sz w:val="106"/>
        </w:rPr>
        <w:t xml:space="preserve">  </w:t>
      </w:r>
      <w:r>
        <w:rPr>
          <w:rFonts w:ascii="方正小标宋简体" w:eastAsia="方正小标宋简体" w:hAnsi="方正小标宋简体" w:cs="方正小标宋简体" w:hint="eastAsia"/>
          <w:sz w:val="106"/>
        </w:rPr>
        <w:t>文</w:t>
      </w:r>
    </w:p>
    <w:p w14:paraId="6D836550" w14:textId="77777777" w:rsidR="00535CDB" w:rsidRDefault="00535CDB">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535CDB" w14:paraId="5065A063" w14:textId="77777777">
        <w:trPr>
          <w:trHeight w:val="765"/>
        </w:trPr>
        <w:tc>
          <w:tcPr>
            <w:tcW w:w="1406" w:type="dxa"/>
            <w:vAlign w:val="bottom"/>
          </w:tcPr>
          <w:p w14:paraId="64D29683" w14:textId="77777777" w:rsidR="00535CDB" w:rsidRDefault="00E04CFC">
            <w:pPr>
              <w:spacing w:line="520" w:lineRule="exact"/>
              <w:jc w:val="distribute"/>
              <w:rPr>
                <w:b/>
                <w:bCs/>
                <w:kern w:val="0"/>
                <w:sz w:val="32"/>
              </w:rPr>
            </w:pPr>
            <w:r>
              <w:rPr>
                <w:rFonts w:hint="eastAsia"/>
                <w:b/>
                <w:bCs/>
                <w:kern w:val="0"/>
                <w:sz w:val="32"/>
              </w:rPr>
              <w:t>姓</w:t>
            </w:r>
            <w:r>
              <w:rPr>
                <w:rFonts w:hint="eastAsia"/>
                <w:b/>
                <w:bCs/>
                <w:kern w:val="0"/>
                <w:sz w:val="32"/>
              </w:rPr>
              <w:t xml:space="preserve">  </w:t>
            </w:r>
            <w:r>
              <w:rPr>
                <w:rFonts w:hint="eastAsia"/>
                <w:b/>
                <w:bCs/>
                <w:kern w:val="0"/>
                <w:sz w:val="32"/>
              </w:rPr>
              <w:t>名</w:t>
            </w:r>
            <w:r>
              <w:rPr>
                <w:b/>
                <w:bCs/>
                <w:kern w:val="0"/>
                <w:sz w:val="32"/>
              </w:rPr>
              <w:t>:</w:t>
            </w:r>
          </w:p>
        </w:tc>
        <w:tc>
          <w:tcPr>
            <w:tcW w:w="2269" w:type="dxa"/>
            <w:tcBorders>
              <w:bottom w:val="single" w:sz="8" w:space="0" w:color="auto"/>
            </w:tcBorders>
            <w:vAlign w:val="bottom"/>
          </w:tcPr>
          <w:p w14:paraId="7DE50185" w14:textId="77777777" w:rsidR="00535CDB" w:rsidRDefault="00535CDB">
            <w:pPr>
              <w:spacing w:line="520" w:lineRule="exact"/>
              <w:jc w:val="center"/>
              <w:rPr>
                <w:rFonts w:eastAsia="楷体_GB2312"/>
                <w:sz w:val="32"/>
              </w:rPr>
            </w:pPr>
          </w:p>
        </w:tc>
        <w:tc>
          <w:tcPr>
            <w:tcW w:w="1260" w:type="dxa"/>
            <w:vAlign w:val="bottom"/>
          </w:tcPr>
          <w:p w14:paraId="557834AA" w14:textId="77777777" w:rsidR="00535CDB" w:rsidRDefault="00E04CFC">
            <w:pPr>
              <w:spacing w:line="520" w:lineRule="exact"/>
              <w:jc w:val="distribute"/>
              <w:rPr>
                <w:b/>
                <w:bCs/>
                <w:kern w:val="0"/>
                <w:sz w:val="32"/>
              </w:rPr>
            </w:pPr>
            <w:r>
              <w:rPr>
                <w:rFonts w:hAnsi="宋体" w:hint="eastAsia"/>
                <w:b/>
                <w:bCs/>
                <w:kern w:val="0"/>
                <w:sz w:val="32"/>
              </w:rPr>
              <w:t>学</w:t>
            </w:r>
            <w:r>
              <w:rPr>
                <w:rFonts w:hint="eastAsia"/>
                <w:b/>
                <w:bCs/>
                <w:kern w:val="0"/>
                <w:sz w:val="32"/>
              </w:rPr>
              <w:t xml:space="preserve"> </w:t>
            </w:r>
            <w:r>
              <w:rPr>
                <w:rFonts w:hAnsi="宋体" w:hint="eastAsia"/>
                <w:b/>
                <w:bCs/>
                <w:kern w:val="0"/>
                <w:sz w:val="32"/>
              </w:rPr>
              <w:t>号：</w:t>
            </w:r>
          </w:p>
        </w:tc>
        <w:tc>
          <w:tcPr>
            <w:tcW w:w="2205" w:type="dxa"/>
            <w:tcBorders>
              <w:bottom w:val="single" w:sz="8" w:space="0" w:color="auto"/>
            </w:tcBorders>
            <w:vAlign w:val="bottom"/>
          </w:tcPr>
          <w:p w14:paraId="7F894694" w14:textId="77777777" w:rsidR="00535CDB" w:rsidRDefault="00535CDB">
            <w:pPr>
              <w:spacing w:line="520" w:lineRule="exact"/>
              <w:jc w:val="center"/>
              <w:rPr>
                <w:rFonts w:eastAsia="楷体_GB2312"/>
                <w:sz w:val="32"/>
              </w:rPr>
            </w:pPr>
          </w:p>
        </w:tc>
      </w:tr>
      <w:tr w:rsidR="00535CDB" w14:paraId="168E5731" w14:textId="77777777">
        <w:trPr>
          <w:trHeight w:val="765"/>
        </w:trPr>
        <w:tc>
          <w:tcPr>
            <w:tcW w:w="1406" w:type="dxa"/>
            <w:vAlign w:val="bottom"/>
          </w:tcPr>
          <w:p w14:paraId="65C6E349" w14:textId="77777777" w:rsidR="00535CDB" w:rsidRDefault="00E04CFC">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rFonts w:hint="eastAsia"/>
                <w:b/>
                <w:bCs/>
                <w:kern w:val="0"/>
                <w:sz w:val="32"/>
              </w:rPr>
              <w:t>)</w:t>
            </w:r>
            <w:r>
              <w:rPr>
                <w:b/>
                <w:bCs/>
                <w:kern w:val="0"/>
                <w:sz w:val="32"/>
              </w:rPr>
              <w:t>:</w:t>
            </w:r>
          </w:p>
        </w:tc>
        <w:tc>
          <w:tcPr>
            <w:tcW w:w="5734" w:type="dxa"/>
            <w:gridSpan w:val="3"/>
            <w:tcBorders>
              <w:bottom w:val="single" w:sz="8" w:space="0" w:color="auto"/>
            </w:tcBorders>
            <w:vAlign w:val="bottom"/>
          </w:tcPr>
          <w:p w14:paraId="1A0A41E3" w14:textId="77777777" w:rsidR="00535CDB" w:rsidRDefault="00E04CFC">
            <w:pPr>
              <w:rPr>
                <w:rFonts w:ascii="楷体_GB2312" w:eastAsia="楷体_GB2312" w:hAnsi="楷体_GB2312" w:hint="eastAsia"/>
                <w:color w:val="000000"/>
                <w:sz w:val="32"/>
                <w:szCs w:val="32"/>
              </w:rPr>
            </w:pPr>
            <w:r>
              <w:rPr>
                <w:rFonts w:ascii="楷体_GB2312" w:eastAsia="楷体_GB2312" w:hAnsi="楷体_GB2312"/>
                <w:color w:val="000000"/>
                <w:sz w:val="32"/>
                <w:szCs w:val="32"/>
              </w:rPr>
              <w:t>计算机系</w:t>
            </w:r>
          </w:p>
        </w:tc>
      </w:tr>
      <w:tr w:rsidR="00535CDB" w14:paraId="2AE59277" w14:textId="77777777">
        <w:trPr>
          <w:trHeight w:val="765"/>
        </w:trPr>
        <w:tc>
          <w:tcPr>
            <w:tcW w:w="1406" w:type="dxa"/>
            <w:vAlign w:val="bottom"/>
          </w:tcPr>
          <w:p w14:paraId="6DB3AF57" w14:textId="77777777" w:rsidR="00535CDB" w:rsidRDefault="00E04CF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sz="8" w:space="0" w:color="auto"/>
            </w:tcBorders>
            <w:vAlign w:val="bottom"/>
          </w:tcPr>
          <w:p w14:paraId="215A93D2" w14:textId="77777777" w:rsidR="00535CDB" w:rsidRDefault="00E04CFC">
            <w:pPr>
              <w:rPr>
                <w:rFonts w:ascii="楷体_GB2312" w:eastAsia="楷体_GB2312" w:hAnsi="楷体_GB2312" w:hint="eastAsia"/>
                <w:color w:val="000000"/>
                <w:sz w:val="32"/>
                <w:szCs w:val="32"/>
              </w:rPr>
            </w:pPr>
            <w:r>
              <w:rPr>
                <w:rFonts w:ascii="楷体_GB2312" w:eastAsia="楷体_GB2312" w:hAnsi="楷体_GB2312"/>
                <w:color w:val="000000"/>
                <w:sz w:val="32"/>
                <w:szCs w:val="32"/>
              </w:rPr>
              <w:t>计算机应用技术</w:t>
            </w:r>
          </w:p>
        </w:tc>
      </w:tr>
      <w:tr w:rsidR="00535CDB" w14:paraId="21ACF89F" w14:textId="77777777">
        <w:trPr>
          <w:trHeight w:val="765"/>
        </w:trPr>
        <w:tc>
          <w:tcPr>
            <w:tcW w:w="1406" w:type="dxa"/>
            <w:vAlign w:val="bottom"/>
          </w:tcPr>
          <w:p w14:paraId="4430BB64" w14:textId="77777777" w:rsidR="00535CDB" w:rsidRDefault="00E04CFC">
            <w:pPr>
              <w:spacing w:line="520" w:lineRule="exact"/>
              <w:jc w:val="distribute"/>
              <w:rPr>
                <w:b/>
                <w:bCs/>
                <w:kern w:val="0"/>
                <w:sz w:val="32"/>
              </w:rPr>
            </w:pPr>
            <w:r>
              <w:rPr>
                <w:rFonts w:hint="eastAsia"/>
                <w:b/>
                <w:bCs/>
                <w:kern w:val="0"/>
                <w:sz w:val="32"/>
              </w:rPr>
              <w:t>题</w:t>
            </w:r>
            <w:r>
              <w:rPr>
                <w:rFonts w:hint="eastAsia"/>
                <w:b/>
                <w:bCs/>
                <w:kern w:val="0"/>
                <w:sz w:val="32"/>
              </w:rPr>
              <w:t xml:space="preserve">  </w:t>
            </w:r>
            <w:r>
              <w:rPr>
                <w:rFonts w:hint="eastAsia"/>
                <w:b/>
                <w:bCs/>
                <w:kern w:val="0"/>
                <w:sz w:val="32"/>
              </w:rPr>
              <w:t>目</w:t>
            </w:r>
            <w:r>
              <w:rPr>
                <w:b/>
                <w:bCs/>
                <w:kern w:val="0"/>
                <w:sz w:val="32"/>
              </w:rPr>
              <w:t>:</w:t>
            </w:r>
          </w:p>
        </w:tc>
        <w:tc>
          <w:tcPr>
            <w:tcW w:w="5734" w:type="dxa"/>
            <w:gridSpan w:val="3"/>
            <w:tcBorders>
              <w:bottom w:val="single" w:sz="8" w:space="0" w:color="auto"/>
            </w:tcBorders>
            <w:vAlign w:val="bottom"/>
          </w:tcPr>
          <w:p w14:paraId="1C91D534" w14:textId="77777777" w:rsidR="00535CDB" w:rsidRDefault="00E04CFC">
            <w:pPr>
              <w:rPr>
                <w:rFonts w:ascii="楷体_GB2312" w:eastAsia="楷体_GB2312" w:hAnsi="楷体_GB2312" w:hint="eastAsia"/>
                <w:color w:val="000000"/>
                <w:sz w:val="32"/>
                <w:szCs w:val="32"/>
              </w:rPr>
            </w:pPr>
            <w:r>
              <w:rPr>
                <w:rFonts w:ascii="楷体_GB2312" w:eastAsia="楷体_GB2312" w:hAnsi="楷体_GB2312"/>
                <w:color w:val="000000"/>
                <w:sz w:val="32"/>
                <w:szCs w:val="32"/>
              </w:rPr>
              <w:t>BIM</w:t>
            </w:r>
            <w:r>
              <w:rPr>
                <w:rFonts w:ascii="楷体_GB2312" w:eastAsia="楷体_GB2312" w:hAnsi="楷体_GB2312"/>
                <w:color w:val="000000"/>
                <w:sz w:val="32"/>
                <w:szCs w:val="32"/>
              </w:rPr>
              <w:t>协同设计对建筑结构设计质量的影响研究</w:t>
            </w:r>
            <w:r>
              <w:rPr>
                <w:rFonts w:ascii="楷体_GB2312" w:eastAsia="楷体_GB2312" w:hAnsi="楷体_GB2312"/>
                <w:color w:val="000000"/>
                <w:sz w:val="32"/>
                <w:szCs w:val="32"/>
              </w:rPr>
              <w:t>——</w:t>
            </w:r>
            <w:r>
              <w:rPr>
                <w:rFonts w:ascii="楷体_GB2312" w:eastAsia="楷体_GB2312" w:hAnsi="楷体_GB2312"/>
                <w:color w:val="000000"/>
                <w:sz w:val="32"/>
                <w:szCs w:val="32"/>
              </w:rPr>
              <w:t>以装配式住宅项目为例</w:t>
            </w:r>
          </w:p>
        </w:tc>
      </w:tr>
      <w:tr w:rsidR="00535CDB" w14:paraId="66FE9CC4" w14:textId="77777777">
        <w:trPr>
          <w:trHeight w:val="765"/>
        </w:trPr>
        <w:tc>
          <w:tcPr>
            <w:tcW w:w="1406" w:type="dxa"/>
            <w:vAlign w:val="bottom"/>
          </w:tcPr>
          <w:p w14:paraId="03CA9F3E" w14:textId="77777777" w:rsidR="00535CDB" w:rsidRDefault="00535CDB">
            <w:pPr>
              <w:spacing w:line="520" w:lineRule="exact"/>
              <w:jc w:val="distribute"/>
              <w:rPr>
                <w:b/>
                <w:bCs/>
                <w:kern w:val="0"/>
                <w:sz w:val="32"/>
              </w:rPr>
            </w:pPr>
          </w:p>
        </w:tc>
        <w:tc>
          <w:tcPr>
            <w:tcW w:w="5734" w:type="dxa"/>
            <w:gridSpan w:val="3"/>
            <w:tcBorders>
              <w:bottom w:val="single" w:sz="8" w:space="0" w:color="auto"/>
            </w:tcBorders>
            <w:vAlign w:val="bottom"/>
          </w:tcPr>
          <w:p w14:paraId="0F4BB8D6" w14:textId="77777777" w:rsidR="00535CDB" w:rsidRDefault="00535CDB">
            <w:pPr>
              <w:spacing w:line="520" w:lineRule="exact"/>
              <w:jc w:val="distribute"/>
              <w:rPr>
                <w:b/>
                <w:bCs/>
                <w:kern w:val="0"/>
                <w:sz w:val="32"/>
              </w:rPr>
            </w:pPr>
          </w:p>
        </w:tc>
      </w:tr>
    </w:tbl>
    <w:p w14:paraId="50D0FFCA" w14:textId="77777777" w:rsidR="00535CDB" w:rsidRDefault="00E04CFC">
      <w:pPr>
        <w:keepNext/>
        <w:spacing w:line="400" w:lineRule="exact"/>
        <w:rPr>
          <w:sz w:val="32"/>
          <w:u w:val="single"/>
        </w:rPr>
      </w:pPr>
      <w:r>
        <w:rPr>
          <w:noProof/>
          <w:sz w:val="20"/>
          <w:u w:val="single"/>
        </w:rPr>
        <mc:AlternateContent>
          <mc:Choice Requires="wps">
            <w:drawing>
              <wp:anchor distT="0" distB="0" distL="114300" distR="114300" simplePos="0" relativeHeight="251660288" behindDoc="0" locked="0" layoutInCell="1" allowOverlap="1" wp14:anchorId="7BDB494E" wp14:editId="26982D86">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65581FEA" w14:textId="77777777" w:rsidR="00535CDB" w:rsidRDefault="00535CDB">
                            <w:pPr>
                              <w:jc w:val="center"/>
                              <w:rPr>
                                <w:rFonts w:ascii="楷体_GB2312" w:eastAsia="楷体_GB2312"/>
                                <w:sz w:val="32"/>
                              </w:rPr>
                            </w:pPr>
                          </w:p>
                        </w:txbxContent>
                      </wps:txbx>
                      <wps:bodyPr upright="1"/>
                    </wps:wsp>
                  </a:graphicData>
                </a:graphic>
              </wp:anchor>
            </w:drawing>
          </mc:Choice>
          <mc:Fallback xmlns:wpsCustomData="http://www.wps.cn/officeDocument/2013/wpsCustomData">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noProof/>
          <w:sz w:val="20"/>
          <w:u w:val="single"/>
        </w:rPr>
        <mc:AlternateContent>
          <mc:Choice Requires="wps">
            <w:drawing>
              <wp:anchor distT="0" distB="0" distL="114300" distR="114300" simplePos="0" relativeHeight="251659264" behindDoc="0" locked="0" layoutInCell="1" allowOverlap="1" wp14:anchorId="371745B9" wp14:editId="12DA8E18">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 w14:paraId="5E4742C1" w14:textId="77777777" w:rsidR="00E04CFC" w:rsidRDefault="00E04CFC"/>
                        </w:txbxContent>
                      </wps:txbx>
                      <wps:bodyPr upright="1"/>
                    </wps:wsp>
                  </a:graphicData>
                </a:graphic>
              </wp:anchor>
            </w:drawing>
          </mc:Choice>
          <mc:Fallback xmlns:wpsCustomData="http://www.wps.cn/officeDocument/2013/wpsCustomData">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7CF1DA7F" w14:textId="77777777" w:rsidR="00535CDB" w:rsidRDefault="00E04CFC">
      <w:pPr>
        <w:spacing w:line="400" w:lineRule="exact"/>
        <w:ind w:firstLineChars="400" w:firstLine="1205"/>
        <w:rPr>
          <w:b/>
          <w:bCs/>
          <w:sz w:val="32"/>
          <w:u w:val="single"/>
        </w:rPr>
      </w:pPr>
      <w:r>
        <w:rPr>
          <w:rFonts w:hint="eastAsia"/>
          <w:b/>
          <w:bCs/>
          <w:sz w:val="30"/>
        </w:rPr>
        <w:t>指导者：</w:t>
      </w:r>
      <w:r>
        <w:rPr>
          <w:rFonts w:hint="eastAsia"/>
          <w:bCs/>
          <w:sz w:val="32"/>
          <w:u w:val="single"/>
        </w:rPr>
        <w:t xml:space="preserve">                               </w:t>
      </w:r>
    </w:p>
    <w:p w14:paraId="65582C7A" w14:textId="77777777" w:rsidR="00535CDB" w:rsidRDefault="00E04CFC">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02AF255B" w14:textId="77777777" w:rsidR="00535CDB" w:rsidRDefault="00E04CFC">
      <w:pPr>
        <w:keepNext/>
        <w:spacing w:line="240" w:lineRule="exact"/>
        <w:ind w:firstLine="780"/>
        <w:jc w:val="center"/>
      </w:pPr>
      <w:r>
        <w:rPr>
          <w:noProof/>
          <w:sz w:val="20"/>
          <w:u w:val="single"/>
        </w:rPr>
        <mc:AlternateContent>
          <mc:Choice Requires="wps">
            <w:drawing>
              <wp:anchor distT="0" distB="0" distL="114300" distR="114300" simplePos="0" relativeHeight="251661312" behindDoc="0" locked="0" layoutInCell="1" allowOverlap="1" wp14:anchorId="6589F7EC" wp14:editId="78F90454">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11001A76" w14:textId="77777777" w:rsidR="00535CDB" w:rsidRDefault="00535CDB">
                            <w:pPr>
                              <w:jc w:val="center"/>
                              <w:rPr>
                                <w:rFonts w:ascii="楷体_GB2312" w:eastAsia="楷体_GB2312"/>
                                <w:sz w:val="32"/>
                              </w:rPr>
                            </w:pPr>
                          </w:p>
                        </w:txbxContent>
                      </wps:txbx>
                      <wps:bodyPr upright="1"/>
                    </wps:wsp>
                  </a:graphicData>
                </a:graphic>
              </wp:anchor>
            </w:drawing>
          </mc:Choice>
          <mc:Fallback xmlns:wpsCustomData="http://www.wps.cn/officeDocument/2013/wpsCustomData">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noProof/>
          <w:sz w:val="20"/>
          <w:u w:val="single"/>
        </w:rPr>
        <mc:AlternateContent>
          <mc:Choice Requires="wps">
            <w:drawing>
              <wp:anchor distT="0" distB="0" distL="114300" distR="114300" simplePos="0" relativeHeight="251662336" behindDoc="0" locked="0" layoutInCell="1" allowOverlap="1" wp14:anchorId="0428046E" wp14:editId="0E3E9175">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 w14:paraId="4DC759AB" w14:textId="77777777" w:rsidR="00E04CFC" w:rsidRDefault="00E04CFC"/>
                        </w:txbxContent>
                      </wps:txbx>
                      <wps:bodyPr upright="1"/>
                    </wps:wsp>
                  </a:graphicData>
                </a:graphic>
              </wp:anchor>
            </w:drawing>
          </mc:Choice>
          <mc:Fallback xmlns:wpsCustomData="http://www.wps.cn/officeDocument/2013/wpsCustomData">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1438D027" w14:textId="77777777" w:rsidR="00535CDB" w:rsidRDefault="00E04CFC">
      <w:pPr>
        <w:spacing w:beforeLines="50" w:before="120" w:line="400" w:lineRule="exact"/>
        <w:ind w:firstLineChars="400" w:firstLine="1205"/>
        <w:rPr>
          <w:b/>
          <w:bCs/>
          <w:sz w:val="30"/>
          <w:u w:val="single"/>
        </w:rPr>
      </w:pPr>
      <w:r>
        <w:rPr>
          <w:rFonts w:hint="eastAsia"/>
          <w:b/>
          <w:bCs/>
          <w:sz w:val="30"/>
        </w:rPr>
        <w:t>评阅者：</w:t>
      </w:r>
      <w:r>
        <w:rPr>
          <w:rFonts w:hint="eastAsia"/>
          <w:bCs/>
          <w:sz w:val="32"/>
          <w:u w:val="single"/>
        </w:rPr>
        <w:t xml:space="preserve">                               </w:t>
      </w:r>
    </w:p>
    <w:p w14:paraId="62963592" w14:textId="77777777" w:rsidR="00535CDB" w:rsidRDefault="00E04CFC">
      <w:pPr>
        <w:spacing w:line="300" w:lineRule="exact"/>
        <w:ind w:firstLine="782"/>
        <w:jc w:val="center"/>
        <w:sectPr w:rsidR="00535CDB">
          <w:pgSz w:w="11907" w:h="16840"/>
          <w:pgMar w:top="1440" w:right="1701" w:bottom="1440" w:left="1701" w:header="851" w:footer="992" w:gutter="113"/>
          <w:cols w:space="720"/>
          <w:docGrid w:linePitch="312"/>
        </w:sectP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379204DF" w14:textId="77777777" w:rsidR="00535CDB" w:rsidRDefault="00535CDB">
      <w:pPr>
        <w:spacing w:line="360" w:lineRule="exact"/>
        <w:jc w:val="center"/>
        <w:rPr>
          <w:sz w:val="32"/>
        </w:rPr>
      </w:pPr>
    </w:p>
    <w:tbl>
      <w:tblPr>
        <w:tblW w:w="0" w:type="auto"/>
        <w:jc w:val="center"/>
        <w:tblLook w:val="04A0" w:firstRow="1" w:lastRow="0" w:firstColumn="1" w:lastColumn="0" w:noHBand="0" w:noVBand="1"/>
      </w:tblPr>
      <w:tblGrid>
        <w:gridCol w:w="1036"/>
        <w:gridCol w:w="716"/>
        <w:gridCol w:w="556"/>
        <w:gridCol w:w="716"/>
      </w:tblGrid>
      <w:tr w:rsidR="00535CDB" w14:paraId="369F26F8" w14:textId="77777777">
        <w:trPr>
          <w:jc w:val="center"/>
        </w:trPr>
        <w:tc>
          <w:tcPr>
            <w:tcW w:w="1036" w:type="dxa"/>
          </w:tcPr>
          <w:p w14:paraId="77D1A8E3" w14:textId="77777777" w:rsidR="00535CDB" w:rsidRDefault="00E04CFC">
            <w:pPr>
              <w:rPr>
                <w:rFonts w:ascii="宋体" w:hAnsi="宋体" w:hint="eastAsia"/>
                <w:color w:val="000000"/>
                <w:szCs w:val="21"/>
              </w:rPr>
            </w:pPr>
            <w:r>
              <w:rPr>
                <w:rFonts w:ascii="宋体" w:eastAsia="楷体_GB2312" w:hAnsi="宋体"/>
                <w:color w:val="000000"/>
                <w:sz w:val="32"/>
                <w:szCs w:val="21"/>
              </w:rPr>
              <w:t>2025</w:t>
            </w:r>
          </w:p>
        </w:tc>
        <w:tc>
          <w:tcPr>
            <w:tcW w:w="716" w:type="dxa"/>
          </w:tcPr>
          <w:p w14:paraId="4149106A" w14:textId="77777777" w:rsidR="00535CDB" w:rsidRDefault="00E04CFC">
            <w:pPr>
              <w:spacing w:line="360" w:lineRule="exact"/>
              <w:jc w:val="center"/>
              <w:rPr>
                <w:sz w:val="32"/>
              </w:rPr>
            </w:pPr>
            <w:r>
              <w:rPr>
                <w:rFonts w:eastAsia="黑体" w:hint="eastAsia"/>
                <w:sz w:val="32"/>
              </w:rPr>
              <w:t>年</w:t>
            </w:r>
          </w:p>
        </w:tc>
        <w:tc>
          <w:tcPr>
            <w:tcW w:w="556" w:type="dxa"/>
          </w:tcPr>
          <w:p w14:paraId="2B078767" w14:textId="77777777" w:rsidR="00535CDB" w:rsidRDefault="00E04CFC">
            <w:pPr>
              <w:rPr>
                <w:rFonts w:ascii="宋体" w:hAnsi="宋体" w:hint="eastAsia"/>
                <w:color w:val="000000"/>
                <w:szCs w:val="21"/>
              </w:rPr>
            </w:pPr>
            <w:r>
              <w:rPr>
                <w:rFonts w:ascii="宋体" w:eastAsia="楷体_GB2312" w:hAnsi="宋体"/>
                <w:color w:val="000000"/>
                <w:sz w:val="32"/>
                <w:szCs w:val="21"/>
              </w:rPr>
              <w:t>9</w:t>
            </w:r>
          </w:p>
        </w:tc>
        <w:tc>
          <w:tcPr>
            <w:tcW w:w="716" w:type="dxa"/>
          </w:tcPr>
          <w:p w14:paraId="5AE24C8A" w14:textId="77777777" w:rsidR="00535CDB" w:rsidRDefault="00E04CFC">
            <w:pPr>
              <w:spacing w:line="360" w:lineRule="exact"/>
              <w:jc w:val="center"/>
              <w:rPr>
                <w:sz w:val="32"/>
              </w:rPr>
            </w:pPr>
            <w:r>
              <w:rPr>
                <w:rFonts w:eastAsia="黑体" w:hint="eastAsia"/>
                <w:sz w:val="32"/>
              </w:rPr>
              <w:t>月</w:t>
            </w:r>
          </w:p>
        </w:tc>
      </w:tr>
    </w:tbl>
    <w:p w14:paraId="12A6D3F5" w14:textId="77777777" w:rsidR="00535CDB" w:rsidRDefault="00E04CFC">
      <w:pPr>
        <w:snapToGrid w:val="0"/>
        <w:spacing w:afterLines="30" w:after="72" w:line="360" w:lineRule="auto"/>
        <w:rPr>
          <w:color w:val="000000"/>
          <w:sz w:val="24"/>
        </w:rPr>
      </w:pPr>
      <w:r>
        <w:rPr>
          <w:rFonts w:ascii="宋体" w:hAnsi="宋体" w:hint="eastAsia"/>
          <w:b/>
          <w:bCs/>
          <w:color w:val="000000"/>
          <w:spacing w:val="40"/>
          <w:kern w:val="18"/>
          <w:sz w:val="24"/>
          <w:szCs w:val="24"/>
        </w:rPr>
        <w:t>摘</w:t>
      </w:r>
      <w:r>
        <w:rPr>
          <w:rFonts w:ascii="宋体" w:hAnsi="宋体" w:hint="eastAsia"/>
          <w:b/>
          <w:bCs/>
          <w:color w:val="000000"/>
          <w:spacing w:val="40"/>
          <w:kern w:val="18"/>
          <w:sz w:val="24"/>
          <w:szCs w:val="24"/>
        </w:rPr>
        <w:t xml:space="preserve"> </w:t>
      </w:r>
      <w:r>
        <w:rPr>
          <w:rFonts w:ascii="宋体" w:hAnsi="宋体" w:hint="eastAsia"/>
          <w:b/>
          <w:bCs/>
          <w:color w:val="000000"/>
          <w:spacing w:val="40"/>
          <w:kern w:val="18"/>
          <w:sz w:val="24"/>
          <w:szCs w:val="24"/>
        </w:rPr>
        <w:t>要：</w:t>
      </w:r>
      <w:r>
        <w:rPr>
          <w:rFonts w:ascii="宋体" w:hAnsi="宋体" w:hint="eastAsia"/>
          <w:color w:val="000000"/>
          <w:spacing w:val="40"/>
          <w:kern w:val="18"/>
          <w:sz w:val="24"/>
          <w:szCs w:val="24"/>
        </w:rPr>
        <w:t>BIM</w:t>
      </w:r>
      <w:r>
        <w:rPr>
          <w:rFonts w:ascii="宋体" w:hAnsi="宋体" w:hint="eastAsia"/>
          <w:color w:val="000000"/>
          <w:spacing w:val="40"/>
          <w:kern w:val="18"/>
          <w:sz w:val="24"/>
          <w:szCs w:val="24"/>
        </w:rPr>
        <w:t>协同设计是提升装配式建筑结构设计质量的重要技术手段。本文以上海闵行浦江镇召楼路以东</w:t>
      </w:r>
      <w:r>
        <w:rPr>
          <w:rFonts w:ascii="宋体" w:hAnsi="宋体" w:hint="eastAsia"/>
          <w:color w:val="000000"/>
          <w:spacing w:val="40"/>
          <w:kern w:val="18"/>
          <w:sz w:val="24"/>
          <w:szCs w:val="24"/>
        </w:rPr>
        <w:t>S8-01</w:t>
      </w:r>
      <w:r>
        <w:rPr>
          <w:rFonts w:ascii="宋体" w:hAnsi="宋体" w:hint="eastAsia"/>
          <w:color w:val="000000"/>
          <w:spacing w:val="40"/>
          <w:kern w:val="18"/>
          <w:sz w:val="24"/>
          <w:szCs w:val="24"/>
        </w:rPr>
        <w:t>市属保障房项目为对象，围绕总建筑面积约</w:t>
      </w:r>
      <w:r>
        <w:rPr>
          <w:rFonts w:ascii="宋体" w:hAnsi="宋体" w:hint="eastAsia"/>
          <w:color w:val="000000"/>
          <w:spacing w:val="40"/>
          <w:kern w:val="18"/>
          <w:sz w:val="24"/>
          <w:szCs w:val="24"/>
        </w:rPr>
        <w:t>11</w:t>
      </w:r>
      <w:r>
        <w:rPr>
          <w:rFonts w:ascii="宋体" w:hAnsi="宋体" w:hint="eastAsia"/>
          <w:color w:val="000000"/>
          <w:spacing w:val="40"/>
          <w:kern w:val="18"/>
          <w:sz w:val="24"/>
          <w:szCs w:val="24"/>
        </w:rPr>
        <w:t>万㎡、采用装配整体式剪力墙体系且装配式比例</w:t>
      </w:r>
      <w:r>
        <w:rPr>
          <w:rFonts w:ascii="宋体" w:hAnsi="宋体" w:hint="eastAsia"/>
          <w:color w:val="000000"/>
          <w:spacing w:val="40"/>
          <w:kern w:val="18"/>
          <w:sz w:val="24"/>
          <w:szCs w:val="24"/>
        </w:rPr>
        <w:t>100%</w:t>
      </w:r>
      <w:r>
        <w:rPr>
          <w:rFonts w:ascii="宋体" w:hAnsi="宋体" w:hint="eastAsia"/>
          <w:color w:val="000000"/>
          <w:spacing w:val="40"/>
          <w:kern w:val="18"/>
          <w:sz w:val="24"/>
          <w:szCs w:val="24"/>
        </w:rPr>
        <w:t>的工程实际，分析</w:t>
      </w:r>
      <w:r>
        <w:rPr>
          <w:rFonts w:ascii="宋体" w:hAnsi="宋体" w:hint="eastAsia"/>
          <w:color w:val="000000"/>
          <w:spacing w:val="40"/>
          <w:kern w:val="18"/>
          <w:sz w:val="24"/>
          <w:szCs w:val="24"/>
        </w:rPr>
        <w:t>BIM</w:t>
      </w:r>
      <w:r>
        <w:rPr>
          <w:rFonts w:ascii="宋体" w:hAnsi="宋体" w:hint="eastAsia"/>
          <w:color w:val="000000"/>
          <w:spacing w:val="40"/>
          <w:kern w:val="18"/>
          <w:sz w:val="24"/>
          <w:szCs w:val="24"/>
        </w:rPr>
        <w:t>协同设计的应用效果。研究从设计协同、构件深化、管线综合和设计变更四个维度分析其影响机理，结合参数化构件库构建、碰撞检查、节点优化和设计—生产数据贯通等实践，探讨其在减少构件尺寸错误、预埋件位置偏差、管线与结构冲突等问题的效果。结果表明，</w:t>
      </w:r>
      <w:r>
        <w:rPr>
          <w:rFonts w:ascii="宋体" w:hAnsi="宋体" w:hint="eastAsia"/>
          <w:color w:val="000000"/>
          <w:spacing w:val="40"/>
          <w:kern w:val="18"/>
          <w:sz w:val="24"/>
          <w:szCs w:val="24"/>
        </w:rPr>
        <w:t>BIM</w:t>
      </w:r>
      <w:r>
        <w:rPr>
          <w:rFonts w:ascii="宋体" w:hAnsi="宋体" w:hint="eastAsia"/>
          <w:color w:val="000000"/>
          <w:spacing w:val="40"/>
          <w:kern w:val="18"/>
          <w:sz w:val="24"/>
          <w:szCs w:val="24"/>
        </w:rPr>
        <w:t>协同设计可显著提高设计一次性成品率。针对协同深度不足、数据传递不连续等问题，提出加强全专业协同、推进设计—生产一体化、加强人员培训等对策。</w:t>
      </w:r>
    </w:p>
    <w:p w14:paraId="251E2C02" w14:textId="77777777" w:rsidR="00535CDB" w:rsidRDefault="00535CDB">
      <w:pPr>
        <w:spacing w:line="360" w:lineRule="auto"/>
        <w:rPr>
          <w:color w:val="000000"/>
          <w:sz w:val="24"/>
        </w:rPr>
      </w:pPr>
    </w:p>
    <w:p w14:paraId="118AFF94" w14:textId="77777777" w:rsidR="00535CDB" w:rsidRDefault="00535CDB">
      <w:pPr>
        <w:spacing w:line="360" w:lineRule="auto"/>
        <w:rPr>
          <w:color w:val="000000"/>
          <w:sz w:val="24"/>
        </w:rPr>
      </w:pPr>
    </w:p>
    <w:p w14:paraId="1C7B82BF" w14:textId="77777777" w:rsidR="00535CDB" w:rsidRDefault="00E04CFC">
      <w:pPr>
        <w:spacing w:line="360" w:lineRule="auto"/>
        <w:rPr>
          <w:color w:val="000000"/>
          <w:sz w:val="24"/>
        </w:rPr>
      </w:pPr>
      <w:r>
        <w:rPr>
          <w:rFonts w:ascii="宋体" w:hAnsi="宋体" w:hint="eastAsia"/>
          <w:b/>
          <w:bCs/>
          <w:color w:val="000000"/>
          <w:spacing w:val="40"/>
          <w:kern w:val="18"/>
          <w:sz w:val="24"/>
          <w:szCs w:val="24"/>
        </w:rPr>
        <w:t>关键词：</w:t>
      </w:r>
      <w:r>
        <w:rPr>
          <w:rFonts w:ascii="宋体" w:hAnsi="宋体" w:hint="eastAsia"/>
          <w:bCs/>
          <w:color w:val="000000"/>
          <w:spacing w:val="40"/>
          <w:kern w:val="18"/>
          <w:sz w:val="24"/>
          <w:szCs w:val="24"/>
        </w:rPr>
        <w:t>BIM</w:t>
      </w:r>
      <w:r>
        <w:rPr>
          <w:rFonts w:ascii="宋体" w:hAnsi="宋体" w:hint="eastAsia"/>
          <w:bCs/>
          <w:color w:val="000000"/>
          <w:spacing w:val="40"/>
          <w:kern w:val="18"/>
          <w:sz w:val="24"/>
          <w:szCs w:val="24"/>
        </w:rPr>
        <w:t>技术，协同设计，装配式建筑，结构设计，住宅项目</w:t>
      </w:r>
    </w:p>
    <w:p w14:paraId="495392C8" w14:textId="77777777" w:rsidR="00535CDB" w:rsidRDefault="00535CDB">
      <w:pPr>
        <w:spacing w:line="360" w:lineRule="auto"/>
        <w:jc w:val="left"/>
        <w:rPr>
          <w:color w:val="000000"/>
          <w:sz w:val="24"/>
        </w:rPr>
      </w:pPr>
    </w:p>
    <w:p w14:paraId="2632E1BE" w14:textId="77777777" w:rsidR="00535CDB" w:rsidRDefault="00E04CFC">
      <w:pPr>
        <w:spacing w:line="360" w:lineRule="auto"/>
        <w:rPr>
          <w:rFonts w:eastAsia="Times New Roman"/>
          <w:color w:val="000000"/>
          <w:sz w:val="24"/>
        </w:rPr>
      </w:pPr>
      <w:r>
        <w:rPr>
          <w:rFonts w:eastAsia="Times New Roman" w:hint="eastAsia"/>
          <w:b/>
          <w:bCs/>
          <w:color w:val="000000"/>
          <w:sz w:val="24"/>
          <w:szCs w:val="24"/>
        </w:rPr>
        <w:t>Abstract：</w:t>
      </w:r>
      <w:r>
        <w:rPr>
          <w:rFonts w:eastAsia="Times New Roman" w:hint="eastAsia"/>
          <w:bCs/>
          <w:color w:val="000000"/>
          <w:sz w:val="24"/>
          <w:szCs w:val="24"/>
        </w:rPr>
        <w:t>BIM collaborative design is an important technical means to improve the structural design quality of prefabricated buildings. Taking the S8-01 municipal affordable housing project in Pudong Town, Minhang District, Shanghai as the research object, this paper analyses the application effect of BIM collaborative design from the perspective of structural design quality, based on the fact that the project has a total building area of about 110000 m2, adopts the assembled integral shear wall system and the prefab</w:t>
      </w:r>
      <w:r>
        <w:rPr>
          <w:rFonts w:eastAsia="Times New Roman" w:hint="eastAsia"/>
          <w:bCs/>
          <w:color w:val="000000"/>
          <w:sz w:val="24"/>
          <w:szCs w:val="24"/>
        </w:rPr>
        <w:t>ricated building ratio reaches 100%. The influence mechanism of BIM collaborative design is analysed from four dimensions: design collaboration, component deepening, pipeline integration and design change. Combined with the project practices in parametric component library construction, collision inspection, joint optimization and design-production data connection, its role in reducing component size errors, embedded part position deviation and conflicts between pipelines and structural components is discus</w:t>
      </w:r>
      <w:r>
        <w:rPr>
          <w:rFonts w:eastAsia="Times New Roman" w:hint="eastAsia"/>
          <w:bCs/>
          <w:color w:val="000000"/>
          <w:sz w:val="24"/>
          <w:szCs w:val="24"/>
        </w:rPr>
        <w:t xml:space="preserve">sed. The results show that BIM collaborative design can significantly improve the one-time yield rate of design. In view of the existing problems such as insufficient collaboration depth and discontinuous data transmission, </w:t>
      </w:r>
      <w:r>
        <w:rPr>
          <w:rFonts w:eastAsia="Times New Roman" w:hint="eastAsia"/>
          <w:bCs/>
          <w:color w:val="000000"/>
          <w:sz w:val="24"/>
          <w:szCs w:val="24"/>
        </w:rPr>
        <w:lastRenderedPageBreak/>
        <w:t>countermeasures including strengthening whole-specialty collaboration, promoting design-production integration and strengthening personnel training are put forward.</w:t>
      </w:r>
    </w:p>
    <w:p w14:paraId="090AFCC2" w14:textId="77777777" w:rsidR="00535CDB" w:rsidRDefault="00535CDB">
      <w:pPr>
        <w:spacing w:line="360" w:lineRule="auto"/>
        <w:rPr>
          <w:rFonts w:eastAsia="黑体"/>
          <w:color w:val="000000"/>
          <w:sz w:val="24"/>
        </w:rPr>
      </w:pPr>
    </w:p>
    <w:p w14:paraId="058F63F0" w14:textId="77777777" w:rsidR="00535CDB" w:rsidRDefault="00535CDB">
      <w:pPr>
        <w:spacing w:line="360" w:lineRule="auto"/>
        <w:rPr>
          <w:rFonts w:eastAsia="黑体"/>
          <w:color w:val="000000"/>
          <w:sz w:val="24"/>
        </w:rPr>
      </w:pPr>
    </w:p>
    <w:p w14:paraId="68F9B046" w14:textId="77777777" w:rsidR="00535CDB" w:rsidRDefault="00E04CFC">
      <w:pPr>
        <w:spacing w:line="360" w:lineRule="auto"/>
        <w:rPr>
          <w:rFonts w:eastAsia="Times New Roman"/>
          <w:color w:val="000000"/>
          <w:sz w:val="24"/>
        </w:rPr>
      </w:pPr>
      <w:r>
        <w:rPr>
          <w:rFonts w:eastAsia="Times New Roman"/>
          <w:b/>
          <w:bCs/>
          <w:color w:val="000000"/>
          <w:sz w:val="24"/>
          <w:szCs w:val="24"/>
        </w:rPr>
        <w:t>Key words：</w:t>
      </w:r>
      <w:r>
        <w:rPr>
          <w:rFonts w:eastAsia="Times New Roman"/>
          <w:bCs/>
          <w:color w:val="000000"/>
          <w:sz w:val="24"/>
          <w:szCs w:val="24"/>
        </w:rPr>
        <w:t>BIM technology, collaborative design, prefabricated building, structural design, residential project</w:t>
      </w:r>
    </w:p>
    <w:p w14:paraId="4DEC4F36" w14:textId="77777777" w:rsidR="00535CDB" w:rsidRDefault="00535CDB">
      <w:pPr>
        <w:spacing w:line="360" w:lineRule="auto"/>
        <w:rPr>
          <w:rFonts w:eastAsia="黑体"/>
          <w:b/>
          <w:color w:val="000000"/>
          <w:sz w:val="24"/>
        </w:rPr>
        <w:sectPr w:rsidR="00535CDB">
          <w:pgSz w:w="11907" w:h="16840"/>
          <w:pgMar w:top="1440" w:right="1021" w:bottom="1440" w:left="1418" w:header="851" w:footer="992" w:gutter="510"/>
          <w:cols w:space="720"/>
          <w:docGrid w:linePitch="312"/>
        </w:sectPr>
      </w:pPr>
    </w:p>
    <w:p w14:paraId="7DA7A607" w14:textId="77777777" w:rsidR="00535CDB" w:rsidRDefault="00E04CFC">
      <w:pPr>
        <w:spacing w:line="360" w:lineRule="auto"/>
        <w:ind w:left="-900" w:rightChars="-416" w:right="-874" w:firstLineChars="200" w:firstLine="723"/>
        <w:jc w:val="center"/>
        <w:rPr>
          <w:rFonts w:ascii="黑体" w:eastAsia="黑体" w:hAnsi="黑体" w:hint="eastAsia"/>
          <w:b/>
          <w:color w:val="000000"/>
          <w:sz w:val="36"/>
        </w:rPr>
      </w:pPr>
      <w:r>
        <w:rPr>
          <w:rFonts w:ascii="黑体" w:eastAsia="黑体" w:hAnsi="黑体" w:cs="黑体" w:hint="eastAsia"/>
          <w:b/>
          <w:color w:val="000000"/>
          <w:sz w:val="36"/>
          <w:szCs w:val="36"/>
        </w:rPr>
        <w:lastRenderedPageBreak/>
        <w:t>目</w:t>
      </w:r>
      <w:r>
        <w:rPr>
          <w:rFonts w:ascii="黑体" w:eastAsia="黑体" w:hAnsi="黑体" w:cs="黑体" w:hint="eastAsia"/>
          <w:b/>
          <w:color w:val="000000"/>
          <w:sz w:val="36"/>
          <w:szCs w:val="36"/>
        </w:rPr>
        <w:t xml:space="preserve">  </w:t>
      </w:r>
      <w:r>
        <w:rPr>
          <w:rFonts w:ascii="黑体" w:eastAsia="黑体" w:hAnsi="黑体" w:cs="黑体" w:hint="eastAsia"/>
          <w:b/>
          <w:color w:val="000000"/>
          <w:sz w:val="36"/>
          <w:szCs w:val="36"/>
        </w:rPr>
        <w:t>录</w:t>
      </w:r>
    </w:p>
    <w:p w14:paraId="23994B76" w14:textId="77777777" w:rsidR="00535CDB" w:rsidRDefault="00535CDB">
      <w:pPr>
        <w:spacing w:line="360" w:lineRule="auto"/>
      </w:pPr>
    </w:p>
    <w:p w14:paraId="0A1E10EB" w14:textId="1676EE04" w:rsidR="007B1BA3" w:rsidRDefault="00E04CFC">
      <w:pPr>
        <w:pStyle w:val="TOC1"/>
        <w:rPr>
          <w:rFonts w:asciiTheme="minorHAnsi" w:eastAsiaTheme="minorEastAsia" w:hAnsiTheme="minorHAnsi" w:hint="eastAsia"/>
          <w:noProof/>
          <w:kern w:val="2"/>
          <w:sz w:val="22"/>
          <w14:ligatures w14:val="standardContextual"/>
        </w:rPr>
      </w:pPr>
      <w:r>
        <w:fldChar w:fldCharType="begin"/>
      </w:r>
      <w:r>
        <w:instrText xml:space="preserve"> TOC \o "1-2" \h \z \u </w:instrText>
      </w:r>
      <w:r>
        <w:fldChar w:fldCharType="separate"/>
      </w:r>
      <w:hyperlink w:anchor="_Toc240822848" w:history="1">
        <w:r w:rsidR="007B1BA3" w:rsidRPr="006B27AE">
          <w:rPr>
            <w:rStyle w:val="a7"/>
            <w:rFonts w:ascii="黑体" w:eastAsia="黑体" w:hAnsi="黑体"/>
            <w:b/>
            <w:bCs/>
            <w:noProof/>
          </w:rPr>
          <w:t>1  绪论</w:t>
        </w:r>
        <w:r w:rsidR="007B1BA3">
          <w:rPr>
            <w:rFonts w:hint="eastAsia"/>
            <w:noProof/>
            <w:webHidden/>
          </w:rPr>
          <w:tab/>
        </w:r>
        <w:r w:rsidR="007B1BA3">
          <w:rPr>
            <w:rFonts w:hint="eastAsia"/>
            <w:noProof/>
            <w:webHidden/>
          </w:rPr>
          <w:fldChar w:fldCharType="begin"/>
        </w:r>
        <w:r w:rsidR="007B1BA3">
          <w:rPr>
            <w:rFonts w:hint="eastAsia"/>
            <w:noProof/>
            <w:webHidden/>
          </w:rPr>
          <w:instrText xml:space="preserve"> </w:instrText>
        </w:r>
        <w:r w:rsidR="007B1BA3">
          <w:rPr>
            <w:noProof/>
            <w:webHidden/>
          </w:rPr>
          <w:instrText>PAGEREF _Toc240822848 \h</w:instrText>
        </w:r>
        <w:r w:rsidR="007B1BA3">
          <w:rPr>
            <w:rFonts w:hint="eastAsia"/>
            <w:noProof/>
            <w:webHidden/>
          </w:rPr>
          <w:instrText xml:space="preserve"> </w:instrText>
        </w:r>
        <w:r w:rsidR="007B1BA3">
          <w:rPr>
            <w:rFonts w:hint="eastAsia"/>
            <w:noProof/>
            <w:webHidden/>
          </w:rPr>
        </w:r>
        <w:r w:rsidR="007B1BA3">
          <w:rPr>
            <w:rFonts w:hint="eastAsia"/>
            <w:noProof/>
            <w:webHidden/>
          </w:rPr>
          <w:fldChar w:fldCharType="separate"/>
        </w:r>
        <w:r w:rsidR="007B1BA3">
          <w:rPr>
            <w:rFonts w:hint="eastAsia"/>
            <w:noProof/>
            <w:webHidden/>
          </w:rPr>
          <w:t>9</w:t>
        </w:r>
        <w:r w:rsidR="007B1BA3">
          <w:rPr>
            <w:rFonts w:hint="eastAsia"/>
            <w:noProof/>
            <w:webHidden/>
          </w:rPr>
          <w:fldChar w:fldCharType="end"/>
        </w:r>
      </w:hyperlink>
    </w:p>
    <w:p w14:paraId="3E7BCAA8" w14:textId="6EDF0E0A"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49" w:history="1">
        <w:r w:rsidRPr="006B27AE">
          <w:rPr>
            <w:rStyle w:val="a7"/>
            <w:rFonts w:ascii="黑体" w:eastAsia="黑体" w:hAnsi="黑体"/>
            <w:b/>
            <w:bCs/>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E1A6D38" w14:textId="40F7192E"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0" w:history="1">
        <w:r w:rsidRPr="006B27AE">
          <w:rPr>
            <w:rStyle w:val="a7"/>
            <w:rFonts w:ascii="黑体" w:eastAsia="黑体" w:hAnsi="黑体"/>
            <w:b/>
            <w:bCs/>
            <w:noProof/>
          </w:rPr>
          <w:t>1．2  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6DCBD2F" w14:textId="780A8218"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1" w:history="1">
        <w:r w:rsidRPr="006B27AE">
          <w:rPr>
            <w:rStyle w:val="a7"/>
            <w:rFonts w:ascii="黑体" w:eastAsia="黑体" w:hAnsi="黑体"/>
            <w:b/>
            <w:bCs/>
            <w:noProof/>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D5284A0" w14:textId="68492ABC"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2" w:history="1">
        <w:r w:rsidRPr="006B27AE">
          <w:rPr>
            <w:rStyle w:val="a7"/>
            <w:rFonts w:ascii="黑体" w:eastAsia="黑体" w:hAnsi="黑体"/>
            <w:b/>
            <w:bCs/>
            <w:noProof/>
          </w:rPr>
          <w:t>1．4  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1B6ABB8" w14:textId="50A0DB37" w:rsidR="007B1BA3" w:rsidRDefault="007B1BA3">
      <w:pPr>
        <w:pStyle w:val="TOC1"/>
        <w:rPr>
          <w:rFonts w:asciiTheme="minorHAnsi" w:eastAsiaTheme="minorEastAsia" w:hAnsiTheme="minorHAnsi" w:hint="eastAsia"/>
          <w:noProof/>
          <w:kern w:val="2"/>
          <w:sz w:val="22"/>
          <w14:ligatures w14:val="standardContextual"/>
        </w:rPr>
      </w:pPr>
      <w:hyperlink w:anchor="_Toc240822853" w:history="1">
        <w:r w:rsidRPr="006B27AE">
          <w:rPr>
            <w:rStyle w:val="a7"/>
            <w:rFonts w:ascii="黑体" w:eastAsia="黑体" w:hAnsi="黑体"/>
            <w:b/>
            <w:bCs/>
            <w:noProof/>
          </w:rPr>
          <w:t>2  BIM协同设计与结构设计质量相关理论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7E67128" w14:textId="09402C32"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4" w:history="1">
        <w:r w:rsidRPr="006B27AE">
          <w:rPr>
            <w:rStyle w:val="a7"/>
            <w:rFonts w:ascii="黑体" w:eastAsia="黑体" w:hAnsi="黑体"/>
            <w:b/>
            <w:bCs/>
            <w:noProof/>
          </w:rPr>
          <w:t>2．1  BIM技术的基本概念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E8FF808" w14:textId="69D91027"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5" w:history="1">
        <w:r w:rsidRPr="006B27AE">
          <w:rPr>
            <w:rStyle w:val="a7"/>
            <w:rFonts w:ascii="黑体" w:eastAsia="黑体" w:hAnsi="黑体"/>
            <w:b/>
            <w:bCs/>
            <w:noProof/>
          </w:rPr>
          <w:t>2．2  协同设计的内涵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42B15FC" w14:textId="051F45C8"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6" w:history="1">
        <w:r w:rsidRPr="006B27AE">
          <w:rPr>
            <w:rStyle w:val="a7"/>
            <w:rFonts w:ascii="黑体" w:eastAsia="黑体" w:hAnsi="黑体"/>
            <w:b/>
            <w:bCs/>
            <w:noProof/>
          </w:rPr>
          <w:t>2．3  结构设计质量评价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3F73E88" w14:textId="62D572D6"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7" w:history="1">
        <w:r w:rsidRPr="006B27AE">
          <w:rPr>
            <w:rStyle w:val="a7"/>
            <w:rFonts w:ascii="黑体" w:eastAsia="黑体" w:hAnsi="黑体"/>
            <w:b/>
            <w:bCs/>
            <w:noProof/>
          </w:rPr>
          <w:t>2．4  相关标准与规定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F26ED60" w14:textId="64786B62" w:rsidR="007B1BA3" w:rsidRDefault="007B1BA3">
      <w:pPr>
        <w:pStyle w:val="TOC1"/>
        <w:rPr>
          <w:rFonts w:asciiTheme="minorHAnsi" w:eastAsiaTheme="minorEastAsia" w:hAnsiTheme="minorHAnsi" w:hint="eastAsia"/>
          <w:noProof/>
          <w:kern w:val="2"/>
          <w:sz w:val="22"/>
          <w14:ligatures w14:val="standardContextual"/>
        </w:rPr>
      </w:pPr>
      <w:hyperlink w:anchor="_Toc240822858" w:history="1">
        <w:r w:rsidRPr="006B27AE">
          <w:rPr>
            <w:rStyle w:val="a7"/>
            <w:rFonts w:ascii="黑体" w:eastAsia="黑体" w:hAnsi="黑体"/>
            <w:b/>
            <w:bCs/>
            <w:noProof/>
          </w:rPr>
          <w:t>3  闵行浦江镇S8-01保障房项目概况与BIM应用方案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36D7363" w14:textId="2A3BBA80"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9" w:history="1">
        <w:r w:rsidRPr="006B27AE">
          <w:rPr>
            <w:rStyle w:val="a7"/>
            <w:rFonts w:ascii="黑体" w:eastAsia="黑体" w:hAnsi="黑体"/>
            <w:b/>
            <w:bCs/>
            <w:noProof/>
          </w:rPr>
          <w:t>3．1  项目基本情况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8F06C03" w14:textId="3961041D"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0" w:history="1">
        <w:r w:rsidRPr="006B27AE">
          <w:rPr>
            <w:rStyle w:val="a7"/>
            <w:rFonts w:ascii="黑体" w:eastAsia="黑体" w:hAnsi="黑体"/>
            <w:b/>
            <w:bCs/>
            <w:noProof/>
          </w:rPr>
          <w:t>3．2  结构体系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A6CA122" w14:textId="243A6154"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1" w:history="1">
        <w:r w:rsidRPr="006B27AE">
          <w:rPr>
            <w:rStyle w:val="a7"/>
            <w:rFonts w:ascii="黑体" w:eastAsia="黑体" w:hAnsi="黑体"/>
            <w:b/>
            <w:bCs/>
            <w:noProof/>
          </w:rPr>
          <w:t>3．3  BIM协同设计实施方案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46E5A5C" w14:textId="21DBEB38"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2" w:history="1">
        <w:r w:rsidRPr="006B27AE">
          <w:rPr>
            <w:rStyle w:val="a7"/>
            <w:rFonts w:ascii="黑体" w:eastAsia="黑体" w:hAnsi="黑体"/>
            <w:b/>
            <w:bCs/>
            <w:noProof/>
          </w:rPr>
          <w:t>3．4  碰撞检查与节点优化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88D606D" w14:textId="5D3307E3"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3" w:history="1">
        <w:r w:rsidRPr="006B27AE">
          <w:rPr>
            <w:rStyle w:val="a7"/>
            <w:rFonts w:ascii="黑体" w:eastAsia="黑体" w:hAnsi="黑体"/>
            <w:b/>
            <w:bCs/>
            <w:noProof/>
          </w:rPr>
          <w:t>3．5  BIM模型精度与交付要求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2B909BE" w14:textId="044E4FFE" w:rsidR="007B1BA3" w:rsidRDefault="007B1BA3">
      <w:pPr>
        <w:pStyle w:val="TOC1"/>
        <w:rPr>
          <w:rFonts w:asciiTheme="minorHAnsi" w:eastAsiaTheme="minorEastAsia" w:hAnsiTheme="minorHAnsi" w:hint="eastAsia"/>
          <w:noProof/>
          <w:kern w:val="2"/>
          <w:sz w:val="22"/>
          <w14:ligatures w14:val="standardContextual"/>
        </w:rPr>
      </w:pPr>
      <w:hyperlink w:anchor="_Toc240822864" w:history="1">
        <w:r w:rsidRPr="006B27AE">
          <w:rPr>
            <w:rStyle w:val="a7"/>
            <w:rFonts w:ascii="黑体" w:eastAsia="黑体" w:hAnsi="黑体"/>
            <w:b/>
            <w:bCs/>
            <w:noProof/>
          </w:rPr>
          <w:t>4  BIM协同设计对结构设计质量的影响分析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FB79731" w14:textId="2797FE38"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5" w:history="1">
        <w:r w:rsidRPr="006B27AE">
          <w:rPr>
            <w:rStyle w:val="a7"/>
            <w:rFonts w:ascii="黑体" w:eastAsia="黑体" w:hAnsi="黑体"/>
            <w:b/>
            <w:bCs/>
            <w:noProof/>
          </w:rPr>
          <w:t>4．1  设计协同对设计质量的影响机理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12FEC1F" w14:textId="63CB3F8F"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6" w:history="1">
        <w:r w:rsidRPr="006B27AE">
          <w:rPr>
            <w:rStyle w:val="a7"/>
            <w:rFonts w:ascii="黑体" w:eastAsia="黑体" w:hAnsi="黑体"/>
            <w:b/>
            <w:bCs/>
            <w:noProof/>
          </w:rPr>
          <w:t>4．2  对结构构件深化设计质量的影响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6823962" w14:textId="7B481F1D"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7" w:history="1">
        <w:r w:rsidRPr="006B27AE">
          <w:rPr>
            <w:rStyle w:val="a7"/>
            <w:rFonts w:ascii="黑体" w:eastAsia="黑体" w:hAnsi="黑体"/>
            <w:b/>
            <w:bCs/>
            <w:noProof/>
          </w:rPr>
          <w:t>4．3  对管线综合与净空优化的影响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CE00917" w14:textId="2E403C76"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8" w:history="1">
        <w:r w:rsidRPr="006B27AE">
          <w:rPr>
            <w:rStyle w:val="a7"/>
            <w:rFonts w:ascii="黑体" w:eastAsia="黑体" w:hAnsi="黑体"/>
            <w:b/>
            <w:bCs/>
            <w:noProof/>
          </w:rPr>
          <w:t>4．4  对设计变更与设计错误率的影响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9C9A2CD" w14:textId="7C6169FC" w:rsidR="007B1BA3" w:rsidRDefault="007B1BA3">
      <w:pPr>
        <w:pStyle w:val="TOC1"/>
        <w:rPr>
          <w:rFonts w:asciiTheme="minorHAnsi" w:eastAsiaTheme="minorEastAsia" w:hAnsiTheme="minorHAnsi" w:hint="eastAsia"/>
          <w:noProof/>
          <w:kern w:val="2"/>
          <w:sz w:val="22"/>
          <w14:ligatures w14:val="standardContextual"/>
        </w:rPr>
      </w:pPr>
      <w:hyperlink w:anchor="_Toc240822869" w:history="1">
        <w:r w:rsidRPr="006B27AE">
          <w:rPr>
            <w:rStyle w:val="a7"/>
            <w:rFonts w:ascii="黑体" w:eastAsia="黑体" w:hAnsi="黑体"/>
            <w:b/>
            <w:bCs/>
            <w:noProof/>
          </w:rPr>
          <w:t>5  实证分析与优化对策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7777E71" w14:textId="6FF45AD7"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70" w:history="1">
        <w:r w:rsidRPr="006B27AE">
          <w:rPr>
            <w:rStyle w:val="a7"/>
            <w:rFonts w:ascii="黑体" w:eastAsia="黑体" w:hAnsi="黑体"/>
            <w:b/>
            <w:bCs/>
            <w:noProof/>
          </w:rPr>
          <w:t>5．1  实证分析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E3AAB71" w14:textId="202078B1"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71" w:history="1">
        <w:r w:rsidRPr="006B27AE">
          <w:rPr>
            <w:rStyle w:val="a7"/>
            <w:rFonts w:ascii="黑体" w:eastAsia="黑体" w:hAnsi="黑体"/>
            <w:b/>
            <w:bCs/>
            <w:noProof/>
          </w:rPr>
          <w:t>5．2  主要问题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BCFC13A" w14:textId="08FE828A"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72" w:history="1">
        <w:r w:rsidRPr="006B27AE">
          <w:rPr>
            <w:rStyle w:val="a7"/>
            <w:rFonts w:ascii="黑体" w:eastAsia="黑体" w:hAnsi="黑体"/>
            <w:b/>
            <w:bCs/>
            <w:noProof/>
          </w:rPr>
          <w:t>5．3  优化对策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C34AA3B" w14:textId="60E84547" w:rsidR="007B1BA3" w:rsidRDefault="007B1BA3">
      <w:pPr>
        <w:pStyle w:val="TOC1"/>
        <w:rPr>
          <w:rFonts w:asciiTheme="minorHAnsi" w:eastAsiaTheme="minorEastAsia" w:hAnsiTheme="minorHAnsi" w:hint="eastAsia"/>
          <w:noProof/>
          <w:kern w:val="2"/>
          <w:sz w:val="22"/>
          <w14:ligatures w14:val="standardContextual"/>
        </w:rPr>
      </w:pPr>
      <w:hyperlink w:anchor="_Toc240822873" w:history="1">
        <w:r w:rsidRPr="006B27AE">
          <w:rPr>
            <w:rStyle w:val="a7"/>
            <w:rFonts w:ascii="黑体" w:eastAsia="黑体" w:hAnsi="黑体"/>
            <w:b/>
            <w:bCs/>
            <w:noProof/>
          </w:rPr>
          <w:t>6  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B738350" w14:textId="7F7021A5"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74" w:history="1">
        <w:r w:rsidRPr="006B27AE">
          <w:rPr>
            <w:rStyle w:val="a7"/>
            <w:rFonts w:ascii="黑体" w:eastAsia="黑体" w:hAnsi="黑体"/>
            <w:b/>
            <w:bCs/>
            <w:noProof/>
          </w:rPr>
          <w:t>6．1  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9813A80" w14:textId="06234B21"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75" w:history="1">
        <w:r w:rsidRPr="006B27AE">
          <w:rPr>
            <w:rStyle w:val="a7"/>
            <w:rFonts w:ascii="黑体" w:eastAsia="黑体" w:hAnsi="黑体"/>
            <w:b/>
            <w:bCs/>
            <w:noProof/>
          </w:rPr>
          <w:t>6．2  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6B9932A" w14:textId="1DAE214F" w:rsidR="00535CDB" w:rsidRDefault="00E04CFC">
      <w:pPr>
        <w:spacing w:line="560" w:lineRule="exact"/>
      </w:pPr>
      <w:r>
        <w:fldChar w:fldCharType="end"/>
      </w:r>
    </w:p>
    <w:p w14:paraId="184F5EEB" w14:textId="77777777" w:rsidR="00535CDB" w:rsidRDefault="00E04CFC">
      <w:pPr>
        <w:tabs>
          <w:tab w:val="right" w:leader="dot" w:pos="8302"/>
        </w:tabs>
        <w:spacing w:line="560" w:lineRule="exact"/>
        <w:rPr>
          <w:rFonts w:ascii="宋体" w:hAnsi="宋体" w:hint="eastAsia"/>
          <w:color w:val="000000"/>
          <w:sz w:val="24"/>
        </w:rPr>
        <w:sectPr w:rsidR="00535CDB">
          <w:pgSz w:w="11906" w:h="16838"/>
          <w:pgMar w:top="1440" w:right="1800" w:bottom="1440" w:left="1800" w:header="851" w:footer="992" w:gutter="0"/>
          <w:cols w:space="720"/>
          <w:docGrid w:type="lines" w:linePitch="312"/>
        </w:sectPr>
      </w:pPr>
      <w:r>
        <w:rPr>
          <w:rFonts w:ascii="宋体" w:hAnsi="宋体"/>
          <w:color w:val="000000"/>
          <w:sz w:val="24"/>
          <w:szCs w:val="24"/>
        </w:rPr>
        <w:t>参考文献</w:t>
      </w:r>
      <w:r>
        <w:rPr>
          <w:rFonts w:ascii="宋体" w:hAnsi="宋体"/>
          <w:color w:val="000000"/>
          <w:sz w:val="24"/>
          <w:szCs w:val="24"/>
        </w:rPr>
        <w:tab/>
        <w:t>29</w:t>
      </w:r>
    </w:p>
    <w:p w14:paraId="37F91ABD"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0" w:name="_Toc240822848"/>
      <w:r>
        <w:rPr>
          <w:rFonts w:ascii="黑体" w:eastAsia="黑体" w:hAnsi="黑体" w:hint="eastAsia"/>
          <w:b/>
          <w:bCs/>
          <w:color w:val="000000"/>
          <w:sz w:val="30"/>
          <w:szCs w:val="30"/>
        </w:rPr>
        <w:lastRenderedPageBreak/>
        <w:t xml:space="preserve">1  </w:t>
      </w:r>
      <w:r>
        <w:rPr>
          <w:rFonts w:ascii="黑体" w:eastAsia="黑体" w:hAnsi="黑体" w:hint="eastAsia"/>
          <w:b/>
          <w:bCs/>
          <w:color w:val="000000"/>
          <w:sz w:val="30"/>
          <w:szCs w:val="30"/>
        </w:rPr>
        <w:t>绪论</w:t>
      </w:r>
      <w:bookmarkEnd w:id="0"/>
    </w:p>
    <w:p w14:paraId="6A83956E" w14:textId="77777777" w:rsidR="00535CDB" w:rsidRDefault="00E04CFC">
      <w:pPr>
        <w:keepNext/>
        <w:keepLines/>
        <w:spacing w:line="360" w:lineRule="auto"/>
        <w:outlineLvl w:val="1"/>
        <w:rPr>
          <w:rFonts w:ascii="黑体" w:eastAsia="黑体" w:hAnsi="黑体" w:hint="eastAsia"/>
          <w:b/>
          <w:bCs/>
          <w:color w:val="000000"/>
          <w:sz w:val="28"/>
        </w:rPr>
      </w:pPr>
      <w:bookmarkStart w:id="1" w:name="_Toc240822849"/>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研究背景</w:t>
      </w:r>
      <w:bookmarkEnd w:id="1"/>
    </w:p>
    <w:p w14:paraId="550895D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装配式建筑把大量湿作业转移到预制工厂，对设计阶段的精度提出了更高要求。传统现浇混凝土结构允许在施工现场对尺寸偏差和节点做法进行一定程度的调整，而装配式构件一旦预制完成，现场基本没有调整余地，预制阶段的任何设计错误都会直接传导到施工现场，造成返工、工期延误甚至构件报废</w:t>
      </w:r>
      <w:r>
        <w:rPr>
          <w:rFonts w:ascii="宋体" w:hAnsi="宋体" w:hint="eastAsia"/>
          <w:color w:val="000000"/>
          <w:sz w:val="24"/>
          <w:szCs w:val="24"/>
          <w:vertAlign w:val="superscript"/>
        </w:rPr>
        <w:t>[1]</w:t>
      </w:r>
      <w:r>
        <w:rPr>
          <w:rFonts w:ascii="宋体" w:hAnsi="宋体" w:hint="eastAsia"/>
          <w:color w:val="000000"/>
          <w:sz w:val="24"/>
          <w:szCs w:val="24"/>
        </w:rPr>
        <w:t>。在这种背景下，把设计做细、做准、做协同，成为装配式建筑能否顺利推进的关键环节。</w:t>
      </w:r>
    </w:p>
    <w:p w14:paraId="4568729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技术为这一问题提供了可能的解决路径。</w:t>
      </w:r>
      <w:r>
        <w:rPr>
          <w:rFonts w:ascii="宋体" w:hAnsi="宋体" w:hint="eastAsia"/>
          <w:color w:val="000000"/>
          <w:sz w:val="24"/>
          <w:szCs w:val="24"/>
        </w:rPr>
        <w:t>BIM</w:t>
      </w:r>
      <w:r>
        <w:rPr>
          <w:rFonts w:ascii="宋体" w:hAnsi="宋体" w:hint="eastAsia"/>
          <w:color w:val="000000"/>
          <w:sz w:val="24"/>
          <w:szCs w:val="24"/>
        </w:rPr>
        <w:t>的核心理念是把建筑信息以三维模型的形式集中表达，使建筑、结构、机电、装饰等各专业的设计成果能够在统一的模型环境中进行整合、协调与碰撞检查</w:t>
      </w:r>
      <w:r>
        <w:rPr>
          <w:rFonts w:ascii="宋体" w:hAnsi="宋体" w:hint="eastAsia"/>
          <w:color w:val="000000"/>
          <w:sz w:val="24"/>
          <w:szCs w:val="24"/>
          <w:vertAlign w:val="superscript"/>
        </w:rPr>
        <w:t>[2]</w:t>
      </w:r>
      <w:r>
        <w:rPr>
          <w:rFonts w:ascii="宋体" w:hAnsi="宋体" w:hint="eastAsia"/>
          <w:color w:val="000000"/>
          <w:sz w:val="24"/>
          <w:szCs w:val="24"/>
        </w:rPr>
        <w:t>。在装配式建筑项目中，</w:t>
      </w:r>
      <w:r>
        <w:rPr>
          <w:rFonts w:ascii="宋体" w:hAnsi="宋体" w:hint="eastAsia"/>
          <w:color w:val="000000"/>
          <w:sz w:val="24"/>
          <w:szCs w:val="24"/>
        </w:rPr>
        <w:t>BIM</w:t>
      </w:r>
      <w:r>
        <w:rPr>
          <w:rFonts w:ascii="宋体" w:hAnsi="宋体" w:hint="eastAsia"/>
          <w:color w:val="000000"/>
          <w:sz w:val="24"/>
          <w:szCs w:val="24"/>
        </w:rPr>
        <w:t>的应用场景已经从早期的方案展示拓展到构件深化设计、管线综合、施工模拟和运维管理等多个环节，被业内普遍认为是支撑装配式建筑精细化设计的关键技术之一</w:t>
      </w:r>
      <w:r>
        <w:rPr>
          <w:rFonts w:ascii="宋体" w:hAnsi="宋体" w:hint="eastAsia"/>
          <w:color w:val="000000"/>
          <w:sz w:val="24"/>
          <w:szCs w:val="24"/>
          <w:vertAlign w:val="superscript"/>
        </w:rPr>
        <w:t>[3]</w:t>
      </w:r>
      <w:r>
        <w:rPr>
          <w:rFonts w:ascii="宋体" w:hAnsi="宋体" w:hint="eastAsia"/>
          <w:color w:val="000000"/>
          <w:sz w:val="24"/>
          <w:szCs w:val="24"/>
        </w:rPr>
        <w:t>。</w:t>
      </w:r>
    </w:p>
    <w:p w14:paraId="53016B91"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上海闵行浦江镇基地召楼路以东</w:t>
      </w:r>
      <w:r>
        <w:rPr>
          <w:rFonts w:ascii="宋体" w:hAnsi="宋体" w:hint="eastAsia"/>
          <w:color w:val="000000"/>
          <w:sz w:val="24"/>
          <w:szCs w:val="24"/>
        </w:rPr>
        <w:t>S8-01</w:t>
      </w:r>
      <w:r>
        <w:rPr>
          <w:rFonts w:ascii="宋体" w:hAnsi="宋体" w:hint="eastAsia"/>
          <w:color w:val="000000"/>
          <w:sz w:val="24"/>
          <w:szCs w:val="24"/>
        </w:rPr>
        <w:t>市属保障房项目是国家</w:t>
      </w:r>
      <w:r>
        <w:rPr>
          <w:rFonts w:ascii="宋体" w:hAnsi="宋体" w:hint="eastAsia"/>
          <w:color w:val="000000"/>
          <w:sz w:val="24"/>
          <w:szCs w:val="24"/>
        </w:rPr>
        <w:t>"</w:t>
      </w:r>
      <w:r>
        <w:rPr>
          <w:rFonts w:ascii="宋体" w:hAnsi="宋体" w:hint="eastAsia"/>
          <w:color w:val="000000"/>
          <w:sz w:val="24"/>
          <w:szCs w:val="24"/>
        </w:rPr>
        <w:t>十三五</w:t>
      </w:r>
      <w:r>
        <w:rPr>
          <w:rFonts w:ascii="宋体" w:hAnsi="宋体" w:hint="eastAsia"/>
          <w:color w:val="000000"/>
          <w:sz w:val="24"/>
          <w:szCs w:val="24"/>
        </w:rPr>
        <w:t>"</w:t>
      </w:r>
      <w:r>
        <w:rPr>
          <w:rFonts w:ascii="宋体" w:hAnsi="宋体" w:hint="eastAsia"/>
          <w:color w:val="000000"/>
          <w:sz w:val="24"/>
          <w:szCs w:val="24"/>
        </w:rPr>
        <w:t>课题示范项目、住建部装配式科技示范项目和上海市装配式建筑示范项目。项目总建筑面积约</w:t>
      </w:r>
      <w:r>
        <w:rPr>
          <w:rFonts w:ascii="宋体" w:hAnsi="宋体" w:hint="eastAsia"/>
          <w:color w:val="000000"/>
          <w:sz w:val="24"/>
          <w:szCs w:val="24"/>
        </w:rPr>
        <w:t>11</w:t>
      </w:r>
      <w:r>
        <w:rPr>
          <w:rFonts w:ascii="宋体" w:hAnsi="宋体" w:hint="eastAsia"/>
          <w:color w:val="000000"/>
          <w:sz w:val="24"/>
          <w:szCs w:val="24"/>
        </w:rPr>
        <w:t>万平方米，采用装配整体式剪力墙体系，装配式建筑比例达到</w:t>
      </w:r>
      <w:r>
        <w:rPr>
          <w:rFonts w:ascii="宋体" w:hAnsi="宋体" w:hint="eastAsia"/>
          <w:color w:val="000000"/>
          <w:sz w:val="24"/>
          <w:szCs w:val="24"/>
        </w:rPr>
        <w:t>100%</w:t>
      </w:r>
      <w:r>
        <w:rPr>
          <w:rFonts w:ascii="宋体" w:hAnsi="宋体" w:hint="eastAsia"/>
          <w:color w:val="000000"/>
          <w:sz w:val="24"/>
          <w:szCs w:val="24"/>
        </w:rPr>
        <w:t>，单体预制率达到较高水平</w:t>
      </w:r>
      <w:r>
        <w:rPr>
          <w:rFonts w:ascii="宋体" w:hAnsi="宋体" w:hint="eastAsia"/>
          <w:color w:val="000000"/>
          <w:sz w:val="24"/>
          <w:szCs w:val="24"/>
          <w:vertAlign w:val="superscript"/>
        </w:rPr>
        <w:t>[4]</w:t>
      </w:r>
      <w:r>
        <w:rPr>
          <w:rFonts w:ascii="宋体" w:hAnsi="宋体" w:hint="eastAsia"/>
          <w:color w:val="000000"/>
          <w:sz w:val="24"/>
          <w:szCs w:val="24"/>
        </w:rPr>
        <w:t>。这一项目的</w:t>
      </w:r>
      <w:r>
        <w:rPr>
          <w:rFonts w:ascii="宋体" w:hAnsi="宋体" w:hint="eastAsia"/>
          <w:color w:val="000000"/>
          <w:sz w:val="24"/>
          <w:szCs w:val="24"/>
        </w:rPr>
        <w:t>BIM</w:t>
      </w:r>
      <w:r>
        <w:rPr>
          <w:rFonts w:ascii="宋体" w:hAnsi="宋体" w:hint="eastAsia"/>
          <w:color w:val="000000"/>
          <w:sz w:val="24"/>
          <w:szCs w:val="24"/>
        </w:rPr>
        <w:t>应用实践表明，</w:t>
      </w:r>
      <w:r>
        <w:rPr>
          <w:rFonts w:ascii="宋体" w:hAnsi="宋体" w:hint="eastAsia"/>
          <w:color w:val="000000"/>
          <w:sz w:val="24"/>
          <w:szCs w:val="24"/>
        </w:rPr>
        <w:t>BIM</w:t>
      </w:r>
      <w:r>
        <w:rPr>
          <w:rFonts w:ascii="宋体" w:hAnsi="宋体" w:hint="eastAsia"/>
          <w:color w:val="000000"/>
          <w:sz w:val="24"/>
          <w:szCs w:val="24"/>
        </w:rPr>
        <w:t>协同设计在装配式住宅项目中具有明显的实际价值。本文即以该项目为对象，从结构设计质量视角对</w:t>
      </w:r>
      <w:r>
        <w:rPr>
          <w:rFonts w:ascii="宋体" w:hAnsi="宋体" w:hint="eastAsia"/>
          <w:color w:val="000000"/>
          <w:sz w:val="24"/>
          <w:szCs w:val="24"/>
        </w:rPr>
        <w:t>BIM</w:t>
      </w:r>
      <w:r>
        <w:rPr>
          <w:rFonts w:ascii="宋体" w:hAnsi="宋体" w:hint="eastAsia"/>
          <w:color w:val="000000"/>
          <w:sz w:val="24"/>
          <w:szCs w:val="24"/>
        </w:rPr>
        <w:t>协同设计的影响进行分析。</w:t>
      </w:r>
    </w:p>
    <w:p w14:paraId="7888698C" w14:textId="77777777" w:rsidR="00535CDB" w:rsidRDefault="00E04CFC">
      <w:pPr>
        <w:keepNext/>
        <w:keepLines/>
        <w:spacing w:line="360" w:lineRule="auto"/>
        <w:outlineLvl w:val="1"/>
        <w:rPr>
          <w:rFonts w:ascii="黑体" w:eastAsia="黑体" w:hAnsi="黑体" w:hint="eastAsia"/>
          <w:b/>
          <w:bCs/>
          <w:color w:val="000000"/>
          <w:sz w:val="28"/>
        </w:rPr>
      </w:pPr>
      <w:bookmarkStart w:id="2" w:name="_Toc240822850"/>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研究目的与意义</w:t>
      </w:r>
      <w:bookmarkEnd w:id="2"/>
    </w:p>
    <w:p w14:paraId="244611D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本研究的目的有三个层面。第一，梳理</w:t>
      </w:r>
      <w:r>
        <w:rPr>
          <w:rFonts w:ascii="宋体" w:hAnsi="宋体" w:hint="eastAsia"/>
          <w:color w:val="000000"/>
          <w:sz w:val="24"/>
          <w:szCs w:val="24"/>
        </w:rPr>
        <w:t>BIM</w:t>
      </w:r>
      <w:r>
        <w:rPr>
          <w:rFonts w:ascii="宋体" w:hAnsi="宋体" w:hint="eastAsia"/>
          <w:color w:val="000000"/>
          <w:sz w:val="24"/>
          <w:szCs w:val="24"/>
        </w:rPr>
        <w:t>协同设计对装配式结构设计质量的影响机理，明确</w:t>
      </w:r>
      <w:r>
        <w:rPr>
          <w:rFonts w:ascii="宋体" w:hAnsi="宋体" w:hint="eastAsia"/>
          <w:color w:val="000000"/>
          <w:sz w:val="24"/>
          <w:szCs w:val="24"/>
        </w:rPr>
        <w:t>BIM</w:t>
      </w:r>
      <w:r>
        <w:rPr>
          <w:rFonts w:ascii="宋体" w:hAnsi="宋体" w:hint="eastAsia"/>
          <w:color w:val="000000"/>
          <w:sz w:val="24"/>
          <w:szCs w:val="24"/>
        </w:rPr>
        <w:t>在哪些环节、通过何种方式提升设计质量。第二，结合</w:t>
      </w:r>
      <w:r>
        <w:rPr>
          <w:rFonts w:ascii="宋体" w:hAnsi="宋体" w:hint="eastAsia"/>
          <w:color w:val="000000"/>
          <w:sz w:val="24"/>
          <w:szCs w:val="24"/>
        </w:rPr>
        <w:t>S8-01</w:t>
      </w:r>
      <w:r>
        <w:rPr>
          <w:rFonts w:ascii="宋体" w:hAnsi="宋体" w:hint="eastAsia"/>
          <w:color w:val="000000"/>
          <w:sz w:val="24"/>
          <w:szCs w:val="24"/>
        </w:rPr>
        <w:t>项目的实际应用数据，分析</w:t>
      </w:r>
      <w:r>
        <w:rPr>
          <w:rFonts w:ascii="宋体" w:hAnsi="宋体" w:hint="eastAsia"/>
          <w:color w:val="000000"/>
          <w:sz w:val="24"/>
          <w:szCs w:val="24"/>
        </w:rPr>
        <w:t>BIM</w:t>
      </w:r>
      <w:r>
        <w:rPr>
          <w:rFonts w:ascii="宋体" w:hAnsi="宋体" w:hint="eastAsia"/>
          <w:color w:val="000000"/>
          <w:sz w:val="24"/>
          <w:szCs w:val="24"/>
        </w:rPr>
        <w:t>协同设计在大型装配式住宅项目中能够取得的具体效果。第三，针对当前</w:t>
      </w:r>
      <w:r>
        <w:rPr>
          <w:rFonts w:ascii="宋体" w:hAnsi="宋体" w:hint="eastAsia"/>
          <w:color w:val="000000"/>
          <w:sz w:val="24"/>
          <w:szCs w:val="24"/>
        </w:rPr>
        <w:t>BIM</w:t>
      </w:r>
      <w:r>
        <w:rPr>
          <w:rFonts w:ascii="宋体" w:hAnsi="宋体" w:hint="eastAsia"/>
          <w:color w:val="000000"/>
          <w:sz w:val="24"/>
          <w:szCs w:val="24"/>
        </w:rPr>
        <w:t>应用中仍然存在的问题，提出可操作的优化对策。</w:t>
      </w:r>
    </w:p>
    <w:p w14:paraId="2F26B02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研究的意义在于：一是工程实践层面的参考价值，</w:t>
      </w:r>
      <w:r>
        <w:rPr>
          <w:rFonts w:ascii="宋体" w:hAnsi="宋体" w:hint="eastAsia"/>
          <w:color w:val="000000"/>
          <w:sz w:val="24"/>
          <w:szCs w:val="24"/>
        </w:rPr>
        <w:t>S8-01</w:t>
      </w:r>
      <w:r>
        <w:rPr>
          <w:rFonts w:ascii="宋体" w:hAnsi="宋体" w:hint="eastAsia"/>
          <w:color w:val="000000"/>
          <w:sz w:val="24"/>
          <w:szCs w:val="24"/>
        </w:rPr>
        <w:t>项目是住建部科技示范项目，其</w:t>
      </w:r>
      <w:r>
        <w:rPr>
          <w:rFonts w:ascii="宋体" w:hAnsi="宋体" w:hint="eastAsia"/>
          <w:color w:val="000000"/>
          <w:sz w:val="24"/>
          <w:szCs w:val="24"/>
        </w:rPr>
        <w:t>BIM</w:t>
      </w:r>
      <w:r>
        <w:rPr>
          <w:rFonts w:ascii="宋体" w:hAnsi="宋体" w:hint="eastAsia"/>
          <w:color w:val="000000"/>
          <w:sz w:val="24"/>
          <w:szCs w:val="24"/>
        </w:rPr>
        <w:t>应用经验对同类大型装配式住宅项目有直接借鉴价值；二是设计方法层面的推广价值，论文对</w:t>
      </w:r>
      <w:r>
        <w:rPr>
          <w:rFonts w:ascii="宋体" w:hAnsi="宋体" w:hint="eastAsia"/>
          <w:color w:val="000000"/>
          <w:sz w:val="24"/>
          <w:szCs w:val="24"/>
        </w:rPr>
        <w:t>BIM</w:t>
      </w:r>
      <w:r>
        <w:rPr>
          <w:rFonts w:ascii="宋体" w:hAnsi="宋体" w:hint="eastAsia"/>
          <w:color w:val="000000"/>
          <w:sz w:val="24"/>
          <w:szCs w:val="24"/>
        </w:rPr>
        <w:t>协同设计与结构设计质量关系的分析可以为</w:t>
      </w:r>
      <w:r>
        <w:rPr>
          <w:rFonts w:ascii="宋体" w:hAnsi="宋体" w:hint="eastAsia"/>
          <w:color w:val="000000"/>
          <w:sz w:val="24"/>
          <w:szCs w:val="24"/>
        </w:rPr>
        <w:lastRenderedPageBreak/>
        <w:t>设计单位在装配式项目中规划</w:t>
      </w:r>
      <w:r>
        <w:rPr>
          <w:rFonts w:ascii="宋体" w:hAnsi="宋体" w:hint="eastAsia"/>
          <w:color w:val="000000"/>
          <w:sz w:val="24"/>
          <w:szCs w:val="24"/>
        </w:rPr>
        <w:t>BIM</w:t>
      </w:r>
      <w:r>
        <w:rPr>
          <w:rFonts w:ascii="宋体" w:hAnsi="宋体" w:hint="eastAsia"/>
          <w:color w:val="000000"/>
          <w:sz w:val="24"/>
          <w:szCs w:val="24"/>
        </w:rPr>
        <w:t>应用提供依据；三是技术积累层面的意义，论文对</w:t>
      </w:r>
      <w:r>
        <w:rPr>
          <w:rFonts w:ascii="宋体" w:hAnsi="宋体" w:hint="eastAsia"/>
          <w:color w:val="000000"/>
          <w:sz w:val="24"/>
          <w:szCs w:val="24"/>
        </w:rPr>
        <w:t>BIM</w:t>
      </w:r>
      <w:r>
        <w:rPr>
          <w:rFonts w:ascii="宋体" w:hAnsi="宋体" w:hint="eastAsia"/>
          <w:color w:val="000000"/>
          <w:sz w:val="24"/>
          <w:szCs w:val="24"/>
        </w:rPr>
        <w:t>应用中存在问题的梳理可以为后续研究和标准制定提供参考。</w:t>
      </w:r>
    </w:p>
    <w:p w14:paraId="7A3FD214" w14:textId="77777777" w:rsidR="00535CDB" w:rsidRDefault="00E04CFC">
      <w:pPr>
        <w:keepNext/>
        <w:keepLines/>
        <w:spacing w:line="360" w:lineRule="auto"/>
        <w:outlineLvl w:val="1"/>
        <w:rPr>
          <w:rFonts w:ascii="黑体" w:eastAsia="黑体" w:hAnsi="黑体" w:hint="eastAsia"/>
          <w:b/>
          <w:bCs/>
          <w:color w:val="000000"/>
          <w:sz w:val="28"/>
        </w:rPr>
      </w:pPr>
      <w:bookmarkStart w:id="3" w:name="_Toc240822851"/>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国内外研究现状</w:t>
      </w:r>
      <w:bookmarkEnd w:id="3"/>
    </w:p>
    <w:p w14:paraId="7D6B3F4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国外对</w:t>
      </w:r>
      <w:r>
        <w:rPr>
          <w:rFonts w:ascii="宋体" w:hAnsi="宋体" w:hint="eastAsia"/>
          <w:color w:val="000000"/>
          <w:sz w:val="24"/>
          <w:szCs w:val="24"/>
        </w:rPr>
        <w:t>BIM</w:t>
      </w:r>
      <w:r>
        <w:rPr>
          <w:rFonts w:ascii="宋体" w:hAnsi="宋体" w:hint="eastAsia"/>
          <w:color w:val="000000"/>
          <w:sz w:val="24"/>
          <w:szCs w:val="24"/>
        </w:rPr>
        <w:t>技术的研究起步较早。</w:t>
      </w:r>
      <w:r>
        <w:rPr>
          <w:rFonts w:ascii="宋体" w:hAnsi="宋体" w:hint="eastAsia"/>
          <w:color w:val="000000"/>
          <w:sz w:val="24"/>
          <w:szCs w:val="24"/>
        </w:rPr>
        <w:t>BIM</w:t>
      </w:r>
      <w:r>
        <w:rPr>
          <w:rFonts w:ascii="宋体" w:hAnsi="宋体" w:hint="eastAsia"/>
          <w:color w:val="000000"/>
          <w:sz w:val="24"/>
          <w:szCs w:val="24"/>
        </w:rPr>
        <w:t>的概念最早由</w:t>
      </w:r>
      <w:r>
        <w:rPr>
          <w:rFonts w:ascii="宋体" w:hAnsi="宋体" w:hint="eastAsia"/>
          <w:color w:val="000000"/>
          <w:sz w:val="24"/>
          <w:szCs w:val="24"/>
        </w:rPr>
        <w:t>Autodesk</w:t>
      </w:r>
      <w:r>
        <w:rPr>
          <w:rFonts w:ascii="宋体" w:hAnsi="宋体" w:hint="eastAsia"/>
          <w:color w:val="000000"/>
          <w:sz w:val="24"/>
          <w:szCs w:val="24"/>
        </w:rPr>
        <w:t>公司在</w:t>
      </w:r>
      <w:r>
        <w:rPr>
          <w:rFonts w:ascii="宋体" w:hAnsi="宋体" w:hint="eastAsia"/>
          <w:color w:val="000000"/>
          <w:sz w:val="24"/>
          <w:szCs w:val="24"/>
        </w:rPr>
        <w:t>2002</w:t>
      </w:r>
      <w:r>
        <w:rPr>
          <w:rFonts w:ascii="宋体" w:hAnsi="宋体" w:hint="eastAsia"/>
          <w:color w:val="000000"/>
          <w:sz w:val="24"/>
          <w:szCs w:val="24"/>
        </w:rPr>
        <w:t>年提出，经过二十多年的发展，</w:t>
      </w:r>
      <w:r>
        <w:rPr>
          <w:rFonts w:ascii="宋体" w:hAnsi="宋体" w:hint="eastAsia"/>
          <w:color w:val="000000"/>
          <w:sz w:val="24"/>
          <w:szCs w:val="24"/>
        </w:rPr>
        <w:t>BIM</w:t>
      </w:r>
      <w:r>
        <w:rPr>
          <w:rFonts w:ascii="宋体" w:hAnsi="宋体" w:hint="eastAsia"/>
          <w:color w:val="000000"/>
          <w:sz w:val="24"/>
          <w:szCs w:val="24"/>
        </w:rPr>
        <w:t>已经成为欧美建筑行业的基础性技术之一</w:t>
      </w:r>
      <w:r>
        <w:rPr>
          <w:rFonts w:ascii="宋体" w:hAnsi="宋体" w:hint="eastAsia"/>
          <w:color w:val="000000"/>
          <w:sz w:val="24"/>
          <w:szCs w:val="24"/>
          <w:vertAlign w:val="superscript"/>
        </w:rPr>
        <w:t>[5]</w:t>
      </w:r>
      <w:r>
        <w:rPr>
          <w:rFonts w:ascii="宋体" w:hAnsi="宋体" w:hint="eastAsia"/>
          <w:color w:val="000000"/>
          <w:sz w:val="24"/>
          <w:szCs w:val="24"/>
        </w:rPr>
        <w:t>。在装配式建筑领域，</w:t>
      </w:r>
      <w:r>
        <w:rPr>
          <w:rFonts w:ascii="宋体" w:hAnsi="宋体" w:hint="eastAsia"/>
          <w:color w:val="000000"/>
          <w:sz w:val="24"/>
          <w:szCs w:val="24"/>
        </w:rPr>
        <w:t>BIM</w:t>
      </w:r>
      <w:r>
        <w:rPr>
          <w:rFonts w:ascii="宋体" w:hAnsi="宋体" w:hint="eastAsia"/>
          <w:color w:val="000000"/>
          <w:sz w:val="24"/>
          <w:szCs w:val="24"/>
        </w:rPr>
        <w:t>的应用研究集中在设计协同、构件深化、预制生产管理、施工模拟等方面。一些研究指出，</w:t>
      </w:r>
      <w:r>
        <w:rPr>
          <w:rFonts w:ascii="宋体" w:hAnsi="宋体" w:hint="eastAsia"/>
          <w:color w:val="000000"/>
          <w:sz w:val="24"/>
          <w:szCs w:val="24"/>
        </w:rPr>
        <w:t>BIM</w:t>
      </w:r>
      <w:r>
        <w:rPr>
          <w:rFonts w:ascii="宋体" w:hAnsi="宋体" w:hint="eastAsia"/>
          <w:color w:val="000000"/>
          <w:sz w:val="24"/>
          <w:szCs w:val="24"/>
        </w:rPr>
        <w:t>与装配式的结合能够实现设计</w:t>
      </w:r>
      <w:r>
        <w:rPr>
          <w:rFonts w:ascii="宋体" w:hAnsi="宋体" w:hint="eastAsia"/>
          <w:color w:val="000000"/>
          <w:sz w:val="24"/>
          <w:szCs w:val="24"/>
        </w:rPr>
        <w:t>-</w:t>
      </w:r>
      <w:r>
        <w:rPr>
          <w:rFonts w:ascii="宋体" w:hAnsi="宋体" w:hint="eastAsia"/>
          <w:color w:val="000000"/>
          <w:sz w:val="24"/>
          <w:szCs w:val="24"/>
        </w:rPr>
        <w:t>生产</w:t>
      </w:r>
      <w:r>
        <w:rPr>
          <w:rFonts w:ascii="宋体" w:hAnsi="宋体" w:hint="eastAsia"/>
          <w:color w:val="000000"/>
          <w:sz w:val="24"/>
          <w:szCs w:val="24"/>
        </w:rPr>
        <w:t>-</w:t>
      </w:r>
      <w:r>
        <w:rPr>
          <w:rFonts w:ascii="宋体" w:hAnsi="宋体" w:hint="eastAsia"/>
          <w:color w:val="000000"/>
          <w:sz w:val="24"/>
          <w:szCs w:val="24"/>
        </w:rPr>
        <w:t>施工的全过程信息贯通，是建筑工业化的重要支撑技术</w:t>
      </w:r>
      <w:r>
        <w:rPr>
          <w:rFonts w:ascii="宋体" w:hAnsi="宋体" w:hint="eastAsia"/>
          <w:color w:val="000000"/>
          <w:sz w:val="24"/>
          <w:szCs w:val="24"/>
          <w:vertAlign w:val="superscript"/>
        </w:rPr>
        <w:t>[6]</w:t>
      </w:r>
      <w:r>
        <w:rPr>
          <w:rFonts w:ascii="宋体" w:hAnsi="宋体" w:hint="eastAsia"/>
          <w:color w:val="000000"/>
          <w:sz w:val="24"/>
          <w:szCs w:val="24"/>
        </w:rPr>
        <w:t>。</w:t>
      </w:r>
    </w:p>
    <w:p w14:paraId="166763E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国内对</w:t>
      </w:r>
      <w:r>
        <w:rPr>
          <w:rFonts w:ascii="宋体" w:hAnsi="宋体" w:hint="eastAsia"/>
          <w:color w:val="000000"/>
          <w:sz w:val="24"/>
          <w:szCs w:val="24"/>
        </w:rPr>
        <w:t>BIM</w:t>
      </w:r>
      <w:r>
        <w:rPr>
          <w:rFonts w:ascii="宋体" w:hAnsi="宋体" w:hint="eastAsia"/>
          <w:color w:val="000000"/>
          <w:sz w:val="24"/>
          <w:szCs w:val="24"/>
        </w:rPr>
        <w:t>技术的研究在近十年快速发展。在政策层面，住房和城乡建设部发布的《建筑信息模型应用统一标准》对</w:t>
      </w:r>
      <w:r>
        <w:rPr>
          <w:rFonts w:ascii="宋体" w:hAnsi="宋体" w:hint="eastAsia"/>
          <w:color w:val="000000"/>
          <w:sz w:val="24"/>
          <w:szCs w:val="24"/>
        </w:rPr>
        <w:t>BIM</w:t>
      </w:r>
      <w:r>
        <w:rPr>
          <w:rFonts w:ascii="宋体" w:hAnsi="宋体" w:hint="eastAsia"/>
          <w:color w:val="000000"/>
          <w:sz w:val="24"/>
          <w:szCs w:val="24"/>
        </w:rPr>
        <w:t>应用的总体框架作了规范</w:t>
      </w:r>
      <w:r>
        <w:rPr>
          <w:rFonts w:ascii="宋体" w:hAnsi="宋体" w:hint="eastAsia"/>
          <w:color w:val="000000"/>
          <w:sz w:val="24"/>
          <w:szCs w:val="24"/>
          <w:vertAlign w:val="superscript"/>
        </w:rPr>
        <w:t>[2]</w:t>
      </w:r>
      <w:r>
        <w:rPr>
          <w:rFonts w:ascii="宋体" w:hAnsi="宋体" w:hint="eastAsia"/>
          <w:color w:val="000000"/>
          <w:sz w:val="24"/>
          <w:szCs w:val="24"/>
        </w:rPr>
        <w:t>，《建筑信息模型设计交付标准》进一步明确了</w:t>
      </w:r>
      <w:r>
        <w:rPr>
          <w:rFonts w:ascii="宋体" w:hAnsi="宋体" w:hint="eastAsia"/>
          <w:color w:val="000000"/>
          <w:sz w:val="24"/>
          <w:szCs w:val="24"/>
        </w:rPr>
        <w:t>BIM</w:t>
      </w:r>
      <w:r>
        <w:rPr>
          <w:rFonts w:ascii="宋体" w:hAnsi="宋体" w:hint="eastAsia"/>
          <w:color w:val="000000"/>
          <w:sz w:val="24"/>
          <w:szCs w:val="24"/>
        </w:rPr>
        <w:t>设计成果的交付要求</w:t>
      </w:r>
      <w:r>
        <w:rPr>
          <w:rFonts w:ascii="宋体" w:hAnsi="宋体" w:hint="eastAsia"/>
          <w:color w:val="000000"/>
          <w:sz w:val="24"/>
          <w:szCs w:val="24"/>
          <w:vertAlign w:val="superscript"/>
        </w:rPr>
        <w:t>[7]</w:t>
      </w:r>
      <w:r>
        <w:rPr>
          <w:rFonts w:ascii="宋体" w:hAnsi="宋体" w:hint="eastAsia"/>
          <w:color w:val="000000"/>
          <w:sz w:val="24"/>
          <w:szCs w:val="24"/>
        </w:rPr>
        <w:t>，《建筑工程设计信息模型制图标准》对</w:t>
      </w:r>
      <w:r>
        <w:rPr>
          <w:rFonts w:ascii="宋体" w:hAnsi="宋体" w:hint="eastAsia"/>
          <w:color w:val="000000"/>
          <w:sz w:val="24"/>
          <w:szCs w:val="24"/>
        </w:rPr>
        <w:t>BIM</w:t>
      </w:r>
      <w:r>
        <w:rPr>
          <w:rFonts w:ascii="宋体" w:hAnsi="宋体" w:hint="eastAsia"/>
          <w:color w:val="000000"/>
          <w:sz w:val="24"/>
          <w:szCs w:val="24"/>
        </w:rPr>
        <w:t>模型的制图规范提出了具体要求</w:t>
      </w:r>
      <w:r>
        <w:rPr>
          <w:rFonts w:ascii="宋体" w:hAnsi="宋体" w:hint="eastAsia"/>
          <w:color w:val="000000"/>
          <w:sz w:val="24"/>
          <w:szCs w:val="24"/>
          <w:vertAlign w:val="superscript"/>
        </w:rPr>
        <w:t>[8]</w:t>
      </w:r>
      <w:r>
        <w:rPr>
          <w:rFonts w:ascii="宋体" w:hAnsi="宋体" w:hint="eastAsia"/>
          <w:color w:val="000000"/>
          <w:sz w:val="24"/>
          <w:szCs w:val="24"/>
        </w:rPr>
        <w:t>。这些标准的发布为</w:t>
      </w:r>
      <w:r>
        <w:rPr>
          <w:rFonts w:ascii="宋体" w:hAnsi="宋体" w:hint="eastAsia"/>
          <w:color w:val="000000"/>
          <w:sz w:val="24"/>
          <w:szCs w:val="24"/>
        </w:rPr>
        <w:t>BIM</w:t>
      </w:r>
      <w:r>
        <w:rPr>
          <w:rFonts w:ascii="宋体" w:hAnsi="宋体" w:hint="eastAsia"/>
          <w:color w:val="000000"/>
          <w:sz w:val="24"/>
          <w:szCs w:val="24"/>
        </w:rPr>
        <w:t>技术在工程项目中的应用奠定了基础。</w:t>
      </w:r>
    </w:p>
    <w:p w14:paraId="177172E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w:t>
      </w:r>
      <w:r>
        <w:rPr>
          <w:rFonts w:ascii="宋体" w:hAnsi="宋体" w:hint="eastAsia"/>
          <w:color w:val="000000"/>
          <w:sz w:val="24"/>
          <w:szCs w:val="24"/>
        </w:rPr>
        <w:t>BIM</w:t>
      </w:r>
      <w:r>
        <w:rPr>
          <w:rFonts w:ascii="宋体" w:hAnsi="宋体" w:hint="eastAsia"/>
          <w:color w:val="000000"/>
          <w:sz w:val="24"/>
          <w:szCs w:val="24"/>
        </w:rPr>
        <w:t>与装配式结合的研究方面，研究者关注参数化构件库构建、节点精细化设计、碰撞检测、设计</w:t>
      </w:r>
      <w:r>
        <w:rPr>
          <w:rFonts w:ascii="宋体" w:hAnsi="宋体" w:hint="eastAsia"/>
          <w:color w:val="000000"/>
          <w:sz w:val="24"/>
          <w:szCs w:val="24"/>
        </w:rPr>
        <w:t>-</w:t>
      </w:r>
      <w:r>
        <w:rPr>
          <w:rFonts w:ascii="宋体" w:hAnsi="宋体" w:hint="eastAsia"/>
          <w:color w:val="000000"/>
          <w:sz w:val="24"/>
          <w:szCs w:val="24"/>
        </w:rPr>
        <w:t>生产数据贯通等关键技术的应用路径。有研究指出，</w:t>
      </w:r>
      <w:r>
        <w:rPr>
          <w:rFonts w:ascii="宋体" w:hAnsi="宋体" w:hint="eastAsia"/>
          <w:color w:val="000000"/>
          <w:sz w:val="24"/>
          <w:szCs w:val="24"/>
        </w:rPr>
        <w:t>BIM</w:t>
      </w:r>
      <w:r>
        <w:rPr>
          <w:rFonts w:ascii="宋体" w:hAnsi="宋体" w:hint="eastAsia"/>
          <w:color w:val="000000"/>
          <w:sz w:val="24"/>
          <w:szCs w:val="24"/>
        </w:rPr>
        <w:t>技术能够为装配式建筑的深化设计提供构件参数化、系统协同优化和质量管控的应用框架</w:t>
      </w:r>
      <w:r>
        <w:rPr>
          <w:rFonts w:ascii="宋体" w:hAnsi="宋体" w:hint="eastAsia"/>
          <w:color w:val="000000"/>
          <w:sz w:val="24"/>
          <w:szCs w:val="24"/>
          <w:vertAlign w:val="superscript"/>
        </w:rPr>
        <w:t>[9]</w:t>
      </w:r>
      <w:r>
        <w:rPr>
          <w:rFonts w:ascii="宋体" w:hAnsi="宋体" w:hint="eastAsia"/>
          <w:color w:val="000000"/>
          <w:sz w:val="24"/>
          <w:szCs w:val="24"/>
        </w:rPr>
        <w:t>。也有研究分析了</w:t>
      </w:r>
      <w:r>
        <w:rPr>
          <w:rFonts w:ascii="宋体" w:hAnsi="宋体" w:hint="eastAsia"/>
          <w:color w:val="000000"/>
          <w:sz w:val="24"/>
          <w:szCs w:val="24"/>
        </w:rPr>
        <w:t>BIM</w:t>
      </w:r>
      <w:r>
        <w:rPr>
          <w:rFonts w:ascii="宋体" w:hAnsi="宋体" w:hint="eastAsia"/>
          <w:color w:val="000000"/>
          <w:sz w:val="24"/>
          <w:szCs w:val="24"/>
        </w:rPr>
        <w:t>在装配式建筑深化设计中的应用价值，阐述了族库建设、节点精细化设计、碰撞检测等关键技术的实施要点</w:t>
      </w:r>
      <w:r>
        <w:rPr>
          <w:rFonts w:ascii="宋体" w:hAnsi="宋体" w:hint="eastAsia"/>
          <w:color w:val="000000"/>
          <w:sz w:val="24"/>
          <w:szCs w:val="24"/>
          <w:vertAlign w:val="superscript"/>
        </w:rPr>
        <w:t>[10]</w:t>
      </w:r>
      <w:r>
        <w:rPr>
          <w:rFonts w:ascii="宋体" w:hAnsi="宋体" w:hint="eastAsia"/>
          <w:color w:val="000000"/>
          <w:sz w:val="24"/>
          <w:szCs w:val="24"/>
        </w:rPr>
        <w:t>。这些研究为本文的工作提供了有益的参考。</w:t>
      </w:r>
    </w:p>
    <w:p w14:paraId="76521920" w14:textId="77777777" w:rsidR="00535CDB" w:rsidRDefault="00E04CFC">
      <w:pPr>
        <w:keepNext/>
        <w:keepLines/>
        <w:spacing w:line="360" w:lineRule="auto"/>
        <w:outlineLvl w:val="1"/>
        <w:rPr>
          <w:rFonts w:ascii="黑体" w:eastAsia="黑体" w:hAnsi="黑体" w:hint="eastAsia"/>
          <w:b/>
          <w:bCs/>
          <w:color w:val="000000"/>
          <w:sz w:val="28"/>
        </w:rPr>
      </w:pPr>
      <w:bookmarkStart w:id="4" w:name="_Toc240822852"/>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研究内容与技术路线</w:t>
      </w:r>
      <w:bookmarkEnd w:id="4"/>
    </w:p>
    <w:p w14:paraId="469AE19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本文主要开展四部分工作。第一，梳理</w:t>
      </w:r>
      <w:r>
        <w:rPr>
          <w:rFonts w:ascii="宋体" w:hAnsi="宋体" w:hint="eastAsia"/>
          <w:color w:val="000000"/>
          <w:sz w:val="24"/>
          <w:szCs w:val="24"/>
        </w:rPr>
        <w:t>BIM</w:t>
      </w:r>
      <w:r>
        <w:rPr>
          <w:rFonts w:ascii="宋体" w:hAnsi="宋体" w:hint="eastAsia"/>
          <w:color w:val="000000"/>
          <w:sz w:val="24"/>
          <w:szCs w:val="24"/>
        </w:rPr>
        <w:t>技术与协同设计的相关理论，明确</w:t>
      </w:r>
      <w:r>
        <w:rPr>
          <w:rFonts w:ascii="宋体" w:hAnsi="宋体" w:hint="eastAsia"/>
          <w:color w:val="000000"/>
          <w:sz w:val="24"/>
          <w:szCs w:val="24"/>
        </w:rPr>
        <w:t>BIM</w:t>
      </w:r>
      <w:r>
        <w:rPr>
          <w:rFonts w:ascii="宋体" w:hAnsi="宋体" w:hint="eastAsia"/>
          <w:color w:val="000000"/>
          <w:sz w:val="24"/>
          <w:szCs w:val="24"/>
        </w:rPr>
        <w:t>的内涵、协同设计的机制和结构设计质量的评价要点。第二，介绍</w:t>
      </w:r>
      <w:r>
        <w:rPr>
          <w:rFonts w:ascii="宋体" w:hAnsi="宋体" w:hint="eastAsia"/>
          <w:color w:val="000000"/>
          <w:sz w:val="24"/>
          <w:szCs w:val="24"/>
        </w:rPr>
        <w:t>S8-01</w:t>
      </w:r>
      <w:r>
        <w:rPr>
          <w:rFonts w:ascii="宋体" w:hAnsi="宋体" w:hint="eastAsia"/>
          <w:color w:val="000000"/>
          <w:sz w:val="24"/>
          <w:szCs w:val="24"/>
        </w:rPr>
        <w:t>项目的基本情况、结构体系和</w:t>
      </w:r>
      <w:r>
        <w:rPr>
          <w:rFonts w:ascii="宋体" w:hAnsi="宋体" w:hint="eastAsia"/>
          <w:color w:val="000000"/>
          <w:sz w:val="24"/>
          <w:szCs w:val="24"/>
        </w:rPr>
        <w:t>BIM</w:t>
      </w:r>
      <w:r>
        <w:rPr>
          <w:rFonts w:ascii="宋体" w:hAnsi="宋体" w:hint="eastAsia"/>
          <w:color w:val="000000"/>
          <w:sz w:val="24"/>
          <w:szCs w:val="24"/>
        </w:rPr>
        <w:t>协同设计实施方案。第三，从设计协同、构件深化、管线综合、设计变更四个维度分析</w:t>
      </w:r>
      <w:r>
        <w:rPr>
          <w:rFonts w:ascii="宋体" w:hAnsi="宋体" w:hint="eastAsia"/>
          <w:color w:val="000000"/>
          <w:sz w:val="24"/>
          <w:szCs w:val="24"/>
        </w:rPr>
        <w:t>BIM</w:t>
      </w:r>
      <w:r>
        <w:rPr>
          <w:rFonts w:ascii="宋体" w:hAnsi="宋体" w:hint="eastAsia"/>
          <w:color w:val="000000"/>
          <w:sz w:val="24"/>
          <w:szCs w:val="24"/>
        </w:rPr>
        <w:t>协同设计对结构设计质量的影响。第四，对项目的实际应用效果进行实证分析，提出优化对策。</w:t>
      </w:r>
    </w:p>
    <w:p w14:paraId="3ECCB57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技术路线上，本文采用文献分析法与案例分析法相结合的方法。文献分析用于确定分析维度和评价依据，案例分析以</w:t>
      </w:r>
      <w:r>
        <w:rPr>
          <w:rFonts w:ascii="宋体" w:hAnsi="宋体" w:hint="eastAsia"/>
          <w:color w:val="000000"/>
          <w:sz w:val="24"/>
          <w:szCs w:val="24"/>
        </w:rPr>
        <w:t>S8-01</w:t>
      </w:r>
      <w:r>
        <w:rPr>
          <w:rFonts w:ascii="宋体" w:hAnsi="宋体" w:hint="eastAsia"/>
          <w:color w:val="000000"/>
          <w:sz w:val="24"/>
          <w:szCs w:val="24"/>
        </w:rPr>
        <w:t>项目的公开应用资料为依据，结合业内公开的同类项目数据进行对比分析。</w:t>
      </w:r>
    </w:p>
    <w:p w14:paraId="4E5A9A1B"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5" w:name="_Toc240822853"/>
      <w:r>
        <w:rPr>
          <w:rFonts w:ascii="黑体" w:eastAsia="黑体" w:hAnsi="黑体" w:hint="eastAsia"/>
          <w:b/>
          <w:bCs/>
          <w:color w:val="000000"/>
          <w:sz w:val="30"/>
          <w:szCs w:val="30"/>
        </w:rPr>
        <w:lastRenderedPageBreak/>
        <w:t>2  BIM</w:t>
      </w:r>
      <w:r>
        <w:rPr>
          <w:rFonts w:ascii="黑体" w:eastAsia="黑体" w:hAnsi="黑体" w:hint="eastAsia"/>
          <w:b/>
          <w:bCs/>
          <w:color w:val="000000"/>
          <w:sz w:val="30"/>
          <w:szCs w:val="30"/>
        </w:rPr>
        <w:t>协同设计与结构设计质量相关理论</w:t>
      </w:r>
      <w:bookmarkEnd w:id="5"/>
    </w:p>
    <w:p w14:paraId="04D6CBAA"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2.0.4  BIM</w:t>
      </w:r>
      <w:r>
        <w:rPr>
          <w:rFonts w:ascii="黑体" w:eastAsia="黑体" w:hAnsi="黑体" w:hint="eastAsia"/>
          <w:color w:val="000000"/>
          <w:sz w:val="24"/>
          <w:szCs w:val="24"/>
        </w:rPr>
        <w:t>技术的常用软件与数据标准</w:t>
      </w:r>
    </w:p>
    <w:p w14:paraId="3F4FE1A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技术的应用离不开软件平台的支持。目前工程界常用的</w:t>
      </w:r>
      <w:r>
        <w:rPr>
          <w:rFonts w:ascii="宋体" w:hAnsi="宋体" w:hint="eastAsia"/>
          <w:color w:val="000000"/>
          <w:sz w:val="24"/>
          <w:szCs w:val="24"/>
        </w:rPr>
        <w:t>BIM</w:t>
      </w:r>
      <w:r>
        <w:rPr>
          <w:rFonts w:ascii="宋体" w:hAnsi="宋体" w:hint="eastAsia"/>
          <w:color w:val="000000"/>
          <w:sz w:val="24"/>
          <w:szCs w:val="24"/>
        </w:rPr>
        <w:t>软件按功能可分为建模软件、分析软件和协同管理平台三类。建模软件用于建立和维护建筑信息模型，常见的有</w:t>
      </w:r>
      <w:r>
        <w:rPr>
          <w:rFonts w:ascii="宋体" w:hAnsi="宋体" w:hint="eastAsia"/>
          <w:color w:val="000000"/>
          <w:sz w:val="24"/>
          <w:szCs w:val="24"/>
        </w:rPr>
        <w:t>Revit</w:t>
      </w:r>
      <w:r>
        <w:rPr>
          <w:rFonts w:ascii="宋体" w:hAnsi="宋体" w:hint="eastAsia"/>
          <w:color w:val="000000"/>
          <w:sz w:val="24"/>
          <w:szCs w:val="24"/>
        </w:rPr>
        <w:t>、</w:t>
      </w:r>
      <w:r>
        <w:rPr>
          <w:rFonts w:ascii="宋体" w:hAnsi="宋体" w:hint="eastAsia"/>
          <w:color w:val="000000"/>
          <w:sz w:val="24"/>
          <w:szCs w:val="24"/>
        </w:rPr>
        <w:t>Bentley</w:t>
      </w:r>
      <w:r>
        <w:rPr>
          <w:rFonts w:ascii="宋体" w:hAnsi="宋体" w:hint="eastAsia"/>
          <w:color w:val="000000"/>
          <w:sz w:val="24"/>
          <w:szCs w:val="24"/>
        </w:rPr>
        <w:t>、</w:t>
      </w:r>
      <w:r>
        <w:rPr>
          <w:rFonts w:ascii="宋体" w:hAnsi="宋体" w:hint="eastAsia"/>
          <w:color w:val="000000"/>
          <w:sz w:val="24"/>
          <w:szCs w:val="24"/>
        </w:rPr>
        <w:t>ArchiCAD</w:t>
      </w:r>
      <w:r>
        <w:rPr>
          <w:rFonts w:ascii="宋体" w:hAnsi="宋体" w:hint="eastAsia"/>
          <w:color w:val="000000"/>
          <w:sz w:val="24"/>
          <w:szCs w:val="24"/>
        </w:rPr>
        <w:t>等；分析软件用于在模型基础上进行结构分析、能耗分析和施工模拟等，如</w:t>
      </w:r>
      <w:r>
        <w:rPr>
          <w:rFonts w:ascii="宋体" w:hAnsi="宋体" w:hint="eastAsia"/>
          <w:color w:val="000000"/>
          <w:sz w:val="24"/>
          <w:szCs w:val="24"/>
        </w:rPr>
        <w:t>PKPM</w:t>
      </w:r>
      <w:r>
        <w:rPr>
          <w:rFonts w:ascii="宋体" w:hAnsi="宋体" w:hint="eastAsia"/>
          <w:color w:val="000000"/>
          <w:sz w:val="24"/>
          <w:szCs w:val="24"/>
        </w:rPr>
        <w:t>、</w:t>
      </w:r>
      <w:r>
        <w:rPr>
          <w:rFonts w:ascii="宋体" w:hAnsi="宋体" w:hint="eastAsia"/>
          <w:color w:val="000000"/>
          <w:sz w:val="24"/>
          <w:szCs w:val="24"/>
        </w:rPr>
        <w:t>YJK</w:t>
      </w:r>
      <w:r>
        <w:rPr>
          <w:rFonts w:ascii="宋体" w:hAnsi="宋体" w:hint="eastAsia"/>
          <w:color w:val="000000"/>
          <w:sz w:val="24"/>
          <w:szCs w:val="24"/>
        </w:rPr>
        <w:t>、</w:t>
      </w:r>
      <w:r>
        <w:rPr>
          <w:rFonts w:ascii="宋体" w:hAnsi="宋体" w:hint="eastAsia"/>
          <w:color w:val="000000"/>
          <w:sz w:val="24"/>
          <w:szCs w:val="24"/>
        </w:rPr>
        <w:t>ETABS</w:t>
      </w:r>
      <w:r>
        <w:rPr>
          <w:rFonts w:ascii="宋体" w:hAnsi="宋体" w:hint="eastAsia"/>
          <w:color w:val="000000"/>
          <w:sz w:val="24"/>
          <w:szCs w:val="24"/>
        </w:rPr>
        <w:t>等结构分析软件以及</w:t>
      </w:r>
      <w:r>
        <w:rPr>
          <w:rFonts w:ascii="宋体" w:hAnsi="宋体" w:hint="eastAsia"/>
          <w:color w:val="000000"/>
          <w:sz w:val="24"/>
          <w:szCs w:val="24"/>
        </w:rPr>
        <w:t>Navisworks</w:t>
      </w:r>
      <w:r>
        <w:rPr>
          <w:rFonts w:ascii="宋体" w:hAnsi="宋体" w:hint="eastAsia"/>
          <w:color w:val="000000"/>
          <w:sz w:val="24"/>
          <w:szCs w:val="24"/>
        </w:rPr>
        <w:t>等碰撞检查和施工模拟软件；协同管理平台则用于模型数据的集中存储、共享和流程管理，支持多参与方、多专业的协同工作。</w:t>
      </w:r>
    </w:p>
    <w:p w14:paraId="76913DB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在装配式建筑领域，由于需要将模型数据传递到构件生产环节，对软件之间的数据互通性要求较高。目前常用的数据标准包括</w:t>
      </w:r>
      <w:r>
        <w:rPr>
          <w:rFonts w:ascii="宋体" w:hAnsi="宋体" w:hint="eastAsia"/>
          <w:color w:val="000000"/>
          <w:sz w:val="24"/>
          <w:szCs w:val="24"/>
        </w:rPr>
        <w:t>IFC</w:t>
      </w:r>
      <w:r>
        <w:rPr>
          <w:rFonts w:ascii="宋体" w:hAnsi="宋体" w:hint="eastAsia"/>
          <w:color w:val="000000"/>
          <w:sz w:val="24"/>
          <w:szCs w:val="24"/>
        </w:rPr>
        <w:t>（工业基础类）标准和各软件厂商提供的数据接口。</w:t>
      </w:r>
      <w:r>
        <w:rPr>
          <w:rFonts w:ascii="宋体" w:hAnsi="宋体" w:hint="eastAsia"/>
          <w:color w:val="000000"/>
          <w:sz w:val="24"/>
          <w:szCs w:val="24"/>
        </w:rPr>
        <w:t>IFC</w:t>
      </w:r>
      <w:r>
        <w:rPr>
          <w:rFonts w:ascii="宋体" w:hAnsi="宋体" w:hint="eastAsia"/>
          <w:color w:val="000000"/>
          <w:sz w:val="24"/>
          <w:szCs w:val="24"/>
        </w:rPr>
        <w:t>是国际通用的建筑数据交换标准，能够实现不同软件之间的数据交换；但由于各软件对</w:t>
      </w:r>
      <w:r>
        <w:rPr>
          <w:rFonts w:ascii="宋体" w:hAnsi="宋体" w:hint="eastAsia"/>
          <w:color w:val="000000"/>
          <w:sz w:val="24"/>
          <w:szCs w:val="24"/>
        </w:rPr>
        <w:t>IFC</w:t>
      </w:r>
      <w:r>
        <w:rPr>
          <w:rFonts w:ascii="宋体" w:hAnsi="宋体" w:hint="eastAsia"/>
          <w:color w:val="000000"/>
          <w:sz w:val="24"/>
          <w:szCs w:val="24"/>
        </w:rPr>
        <w:t>标准的支持程度不同，实际应用中仍可能出现数据丢失或转换错误的情况。因此，在工程实践中，通常需要在项目启动阶段就明确软件平台和数据交换方案，并通过测试验证数据传递的可靠性。</w:t>
      </w:r>
    </w:p>
    <w:p w14:paraId="3CF90166" w14:textId="77777777" w:rsidR="00535CDB" w:rsidRDefault="00E04CFC">
      <w:pPr>
        <w:keepNext/>
        <w:keepLines/>
        <w:spacing w:line="360" w:lineRule="auto"/>
        <w:outlineLvl w:val="1"/>
        <w:rPr>
          <w:rFonts w:ascii="黑体" w:eastAsia="黑体" w:hAnsi="黑体" w:hint="eastAsia"/>
          <w:b/>
          <w:bCs/>
          <w:color w:val="000000"/>
          <w:sz w:val="28"/>
        </w:rPr>
      </w:pPr>
      <w:bookmarkStart w:id="6" w:name="_Toc240822854"/>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1  BIM</w:t>
      </w:r>
      <w:r>
        <w:rPr>
          <w:rFonts w:ascii="黑体" w:eastAsia="黑体" w:hAnsi="黑体" w:hint="eastAsia"/>
          <w:b/>
          <w:bCs/>
          <w:color w:val="000000"/>
          <w:sz w:val="28"/>
          <w:szCs w:val="28"/>
        </w:rPr>
        <w:t>技术的基本概念</w:t>
      </w:r>
      <w:bookmarkEnd w:id="6"/>
    </w:p>
    <w:p w14:paraId="37B78C2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即建筑信息模型，是以三维数字技术为基础，集成建筑工程项目全生命周期各类信息的工程数据模型。</w:t>
      </w:r>
      <w:r>
        <w:rPr>
          <w:rFonts w:ascii="宋体" w:hAnsi="宋体" w:hint="eastAsia"/>
          <w:color w:val="000000"/>
          <w:sz w:val="24"/>
          <w:szCs w:val="24"/>
        </w:rPr>
        <w:t>BIM</w:t>
      </w:r>
      <w:r>
        <w:rPr>
          <w:rFonts w:ascii="宋体" w:hAnsi="宋体" w:hint="eastAsia"/>
          <w:color w:val="000000"/>
          <w:sz w:val="24"/>
          <w:szCs w:val="24"/>
        </w:rPr>
        <w:t>模型不仅包含建筑物的几何尺寸信息，还包含构件的材料、性能、施工工艺等属性信息，能够在设计、施工、运维等不同阶段为各参与方提供统一的信息基础</w:t>
      </w:r>
      <w:r>
        <w:rPr>
          <w:rFonts w:ascii="宋体" w:hAnsi="宋体" w:hint="eastAsia"/>
          <w:color w:val="000000"/>
          <w:sz w:val="24"/>
          <w:szCs w:val="24"/>
          <w:vertAlign w:val="superscript"/>
        </w:rPr>
        <w:t>[2]</w:t>
      </w:r>
      <w:r>
        <w:rPr>
          <w:rFonts w:ascii="宋体" w:hAnsi="宋体" w:hint="eastAsia"/>
          <w:color w:val="000000"/>
          <w:sz w:val="24"/>
          <w:szCs w:val="24"/>
        </w:rPr>
        <w:t>。</w:t>
      </w:r>
    </w:p>
    <w:p w14:paraId="1789B0A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的核心特征可以概括为三个方面。一是参数化，模型的每一个构件都由参数定义，修改一个参数会自动传播到相关的所有视图和工程量；二是协同化，多专业的设计成果能够在统一的模型环境中进行整合和协调；三是全生命周期化，同一个模型可以从方案设计一直延续到运维管理，避免信息的重复录入和数据不一致。</w:t>
      </w:r>
    </w:p>
    <w:p w14:paraId="184ADEB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模型的信息粒度随着设计阶段推进而不断提高。方案阶段以体量模型为主，初步设计阶段以构件类型和主要尺寸为主，施工图阶段以详细尺寸、构造做法和材料属性为主，构件加工阶段则需要包含加工详图所需的全部信息。装配式建筑对施工图阶段的</w:t>
      </w:r>
      <w:r>
        <w:rPr>
          <w:rFonts w:ascii="宋体" w:hAnsi="宋体" w:hint="eastAsia"/>
          <w:color w:val="000000"/>
          <w:sz w:val="24"/>
          <w:szCs w:val="24"/>
        </w:rPr>
        <w:t>BIM</w:t>
      </w:r>
      <w:r>
        <w:rPr>
          <w:rFonts w:ascii="宋体" w:hAnsi="宋体" w:hint="eastAsia"/>
          <w:color w:val="000000"/>
          <w:sz w:val="24"/>
          <w:szCs w:val="24"/>
        </w:rPr>
        <w:t>模型提出更高要求，因为构件深化设计的内容直接进入</w:t>
      </w:r>
      <w:r>
        <w:rPr>
          <w:rFonts w:ascii="宋体" w:hAnsi="宋体" w:hint="eastAsia"/>
          <w:color w:val="000000"/>
          <w:sz w:val="24"/>
          <w:szCs w:val="24"/>
        </w:rPr>
        <w:lastRenderedPageBreak/>
        <w:t>预制工厂的生产环节。</w:t>
      </w:r>
    </w:p>
    <w:p w14:paraId="0B500454" w14:textId="77777777" w:rsidR="00535CDB" w:rsidRDefault="00E04CFC">
      <w:pPr>
        <w:keepNext/>
        <w:keepLines/>
        <w:spacing w:line="360" w:lineRule="auto"/>
        <w:outlineLvl w:val="1"/>
        <w:rPr>
          <w:rFonts w:ascii="黑体" w:eastAsia="黑体" w:hAnsi="黑体" w:hint="eastAsia"/>
          <w:b/>
          <w:bCs/>
          <w:color w:val="000000"/>
          <w:sz w:val="28"/>
        </w:rPr>
      </w:pPr>
      <w:bookmarkStart w:id="7" w:name="_Toc240822855"/>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协同设计的内涵</w:t>
      </w:r>
      <w:bookmarkEnd w:id="7"/>
    </w:p>
    <w:p w14:paraId="17C2D42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协同设计是指多个专业的设计人员在统一的设计平台上共同完成设计任务的工作方式。协同设计的核心是</w:t>
      </w:r>
      <w:r>
        <w:rPr>
          <w:rFonts w:ascii="宋体" w:hAnsi="宋体" w:hint="eastAsia"/>
          <w:color w:val="000000"/>
          <w:sz w:val="24"/>
          <w:szCs w:val="24"/>
        </w:rPr>
        <w:t>"</w:t>
      </w:r>
      <w:r>
        <w:rPr>
          <w:rFonts w:ascii="宋体" w:hAnsi="宋体" w:hint="eastAsia"/>
          <w:color w:val="000000"/>
          <w:sz w:val="24"/>
          <w:szCs w:val="24"/>
        </w:rPr>
        <w:t>信息共享</w:t>
      </w:r>
      <w:r>
        <w:rPr>
          <w:rFonts w:ascii="宋体" w:hAnsi="宋体" w:hint="eastAsia"/>
          <w:color w:val="000000"/>
          <w:sz w:val="24"/>
          <w:szCs w:val="24"/>
        </w:rPr>
        <w:t>"</w:t>
      </w:r>
      <w:r>
        <w:rPr>
          <w:rFonts w:ascii="宋体" w:hAnsi="宋体" w:hint="eastAsia"/>
          <w:color w:val="000000"/>
          <w:sz w:val="24"/>
          <w:szCs w:val="24"/>
        </w:rPr>
        <w:t>，即各专业的设计成果能够在平台上实时呈现给其他专业的设计人员，避免信息不对称导致的设计冲突</w:t>
      </w:r>
      <w:r>
        <w:rPr>
          <w:rFonts w:ascii="宋体" w:hAnsi="宋体" w:hint="eastAsia"/>
          <w:color w:val="000000"/>
          <w:sz w:val="24"/>
          <w:szCs w:val="24"/>
          <w:vertAlign w:val="superscript"/>
        </w:rPr>
        <w:t>[2]</w:t>
      </w:r>
      <w:r>
        <w:rPr>
          <w:rFonts w:ascii="宋体" w:hAnsi="宋体" w:hint="eastAsia"/>
          <w:color w:val="000000"/>
          <w:sz w:val="24"/>
          <w:szCs w:val="24"/>
        </w:rPr>
        <w:t>。</w:t>
      </w:r>
    </w:p>
    <w:p w14:paraId="285264A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协同设计包括三个层次。第一个层次是文件级的协同，设计人员通过共享文件目录或网络存储实现设计成果的交换，这是最基础的协同方式。第二个层次是模型级的协同，各专业的设计成果整合到统一的</w:t>
      </w:r>
      <w:r>
        <w:rPr>
          <w:rFonts w:ascii="宋体" w:hAnsi="宋体" w:hint="eastAsia"/>
          <w:color w:val="000000"/>
          <w:sz w:val="24"/>
          <w:szCs w:val="24"/>
        </w:rPr>
        <w:t>BIM</w:t>
      </w:r>
      <w:r>
        <w:rPr>
          <w:rFonts w:ascii="宋体" w:hAnsi="宋体" w:hint="eastAsia"/>
          <w:color w:val="000000"/>
          <w:sz w:val="24"/>
          <w:szCs w:val="24"/>
        </w:rPr>
        <w:t>模型中，通过碰撞检查等技术手段发现并解决专业间的设计冲突。第三个层次是流程级的协同，设计任务按照标准化的流程在团队中流转，每一步的设计成果都经过评审和确认后才进入下一步。</w:t>
      </w:r>
    </w:p>
    <w:p w14:paraId="7BECAEF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项目中，协同设计的重要性进一步提升。除了传统的多专业协调外，还需要实现设计、生产、施工三个环节之间的协同。设计阶段确定的构件拆分、节点做法和预埋件位置必须能够直接进入工厂的预制生产环节，否则就会出现设计变更和构件报废。</w:t>
      </w:r>
    </w:p>
    <w:p w14:paraId="42001D95" w14:textId="77777777" w:rsidR="00535CDB" w:rsidRDefault="00E04CFC">
      <w:pPr>
        <w:keepNext/>
        <w:keepLines/>
        <w:spacing w:line="360" w:lineRule="auto"/>
        <w:outlineLvl w:val="1"/>
        <w:rPr>
          <w:rFonts w:ascii="黑体" w:eastAsia="黑体" w:hAnsi="黑体" w:hint="eastAsia"/>
          <w:b/>
          <w:bCs/>
          <w:color w:val="000000"/>
          <w:sz w:val="28"/>
        </w:rPr>
      </w:pPr>
      <w:bookmarkStart w:id="8" w:name="_Toc240822856"/>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结构设计质量评价</w:t>
      </w:r>
      <w:bookmarkEnd w:id="8"/>
    </w:p>
    <w:p w14:paraId="197BA24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结构设计质量可以从多个维度进行评价。技术性维度关注结构方案的合理性、构件尺寸的准确性、计算结果的可靠性和节点做法的可行性。协同性维度关注各专业之间的协调程度，包括管线与结构构件的避让关系、设备预留洞口的位置准确性等。可建造性维度关注设计方案在工厂预制和现场施工两个环节的可实施性。可维护性维度关注建筑投入使用后的运维便利性。</w:t>
      </w:r>
    </w:p>
    <w:p w14:paraId="370DBD7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项目中，结构设计质量还应当特别关注构件深化设计的深度、预制构件的可生产性和现场拼装的可行性。构件尺寸的错误、预埋件位置的偏差、节点做法的不可实施等都会在施工阶段造成直接损失，因此设计阶段的一次性成品率成为装配式结构设计质量的核心评价指标。已有研究对装配式建筑质量影响因素的识别和控制方法作了系统分析</w:t>
      </w:r>
      <w:r>
        <w:rPr>
          <w:rFonts w:ascii="宋体" w:hAnsi="宋体" w:hint="eastAsia"/>
          <w:color w:val="000000"/>
          <w:sz w:val="24"/>
          <w:szCs w:val="24"/>
          <w:vertAlign w:val="superscript"/>
        </w:rPr>
        <w:t>[11]</w:t>
      </w:r>
    </w:p>
    <w:p w14:paraId="252A23C6"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2.3.4  </w:t>
      </w:r>
      <w:r>
        <w:rPr>
          <w:rFonts w:ascii="黑体" w:eastAsia="黑体" w:hAnsi="黑体" w:hint="eastAsia"/>
          <w:color w:val="000000"/>
          <w:sz w:val="24"/>
          <w:szCs w:val="24"/>
        </w:rPr>
        <w:t>协同设计的常用工作模式</w:t>
      </w:r>
    </w:p>
    <w:p w14:paraId="5CAB167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w:t>
      </w:r>
      <w:r>
        <w:rPr>
          <w:rFonts w:ascii="宋体" w:hAnsi="宋体" w:hint="eastAsia"/>
          <w:color w:val="000000"/>
          <w:sz w:val="24"/>
          <w:szCs w:val="24"/>
        </w:rPr>
        <w:t>BIM</w:t>
      </w:r>
      <w:r>
        <w:rPr>
          <w:rFonts w:ascii="宋体" w:hAnsi="宋体" w:hint="eastAsia"/>
          <w:color w:val="000000"/>
          <w:sz w:val="24"/>
          <w:szCs w:val="24"/>
        </w:rPr>
        <w:t>应用实践中，协同设计主要有三种工作模式。第一种是</w:t>
      </w:r>
      <w:r>
        <w:rPr>
          <w:rFonts w:ascii="宋体" w:hAnsi="宋体" w:hint="eastAsia"/>
          <w:color w:val="000000"/>
          <w:sz w:val="24"/>
          <w:szCs w:val="24"/>
        </w:rPr>
        <w:t>"</w:t>
      </w:r>
      <w:r>
        <w:rPr>
          <w:rFonts w:ascii="宋体" w:hAnsi="宋体" w:hint="eastAsia"/>
          <w:color w:val="000000"/>
          <w:sz w:val="24"/>
          <w:szCs w:val="24"/>
        </w:rPr>
        <w:t>中心文件</w:t>
      </w:r>
      <w:r>
        <w:rPr>
          <w:rFonts w:ascii="宋体" w:hAnsi="宋体" w:hint="eastAsia"/>
          <w:color w:val="000000"/>
          <w:sz w:val="24"/>
          <w:szCs w:val="24"/>
        </w:rPr>
        <w:t>"</w:t>
      </w:r>
      <w:r>
        <w:rPr>
          <w:rFonts w:ascii="宋体" w:hAnsi="宋体" w:hint="eastAsia"/>
          <w:color w:val="000000"/>
          <w:sz w:val="24"/>
          <w:szCs w:val="24"/>
        </w:rPr>
        <w:t>模式，即各专业的设计人员基于同一个中心文件进行工作，通过文件的签入签出</w:t>
      </w:r>
      <w:r>
        <w:rPr>
          <w:rFonts w:ascii="宋体" w:hAnsi="宋体" w:hint="eastAsia"/>
          <w:color w:val="000000"/>
          <w:sz w:val="24"/>
          <w:szCs w:val="24"/>
        </w:rPr>
        <w:lastRenderedPageBreak/>
        <w:t>机制避免冲突，适用于专业较少、模型规模不大的项目。第二种是</w:t>
      </w:r>
      <w:r>
        <w:rPr>
          <w:rFonts w:ascii="宋体" w:hAnsi="宋体" w:hint="eastAsia"/>
          <w:color w:val="000000"/>
          <w:sz w:val="24"/>
          <w:szCs w:val="24"/>
        </w:rPr>
        <w:t>"</w:t>
      </w:r>
      <w:r>
        <w:rPr>
          <w:rFonts w:ascii="宋体" w:hAnsi="宋体" w:hint="eastAsia"/>
          <w:color w:val="000000"/>
          <w:sz w:val="24"/>
          <w:szCs w:val="24"/>
        </w:rPr>
        <w:t>链接模型</w:t>
      </w:r>
      <w:r>
        <w:rPr>
          <w:rFonts w:ascii="宋体" w:hAnsi="宋体" w:hint="eastAsia"/>
          <w:color w:val="000000"/>
          <w:sz w:val="24"/>
          <w:szCs w:val="24"/>
        </w:rPr>
        <w:t>"</w:t>
      </w:r>
      <w:r>
        <w:rPr>
          <w:rFonts w:ascii="宋体" w:hAnsi="宋体" w:hint="eastAsia"/>
          <w:color w:val="000000"/>
          <w:sz w:val="24"/>
          <w:szCs w:val="24"/>
        </w:rPr>
        <w:t>模式，即各专业建立独立的模型文件，通过链接的方式整合到总模型中，适用于专业较多、模型规模较大的项目。第三种是</w:t>
      </w:r>
      <w:r>
        <w:rPr>
          <w:rFonts w:ascii="宋体" w:hAnsi="宋体" w:hint="eastAsia"/>
          <w:color w:val="000000"/>
          <w:sz w:val="24"/>
          <w:szCs w:val="24"/>
        </w:rPr>
        <w:t>"</w:t>
      </w:r>
      <w:r>
        <w:rPr>
          <w:rFonts w:ascii="宋体" w:hAnsi="宋体" w:hint="eastAsia"/>
          <w:color w:val="000000"/>
          <w:sz w:val="24"/>
          <w:szCs w:val="24"/>
        </w:rPr>
        <w:t>模型服务器</w:t>
      </w:r>
      <w:r>
        <w:rPr>
          <w:rFonts w:ascii="宋体" w:hAnsi="宋体" w:hint="eastAsia"/>
          <w:color w:val="000000"/>
          <w:sz w:val="24"/>
          <w:szCs w:val="24"/>
        </w:rPr>
        <w:t>"</w:t>
      </w:r>
      <w:r>
        <w:rPr>
          <w:rFonts w:ascii="宋体" w:hAnsi="宋体" w:hint="eastAsia"/>
          <w:color w:val="000000"/>
          <w:sz w:val="24"/>
          <w:szCs w:val="24"/>
        </w:rPr>
        <w:t>模式，即通过专门的协同管理平台实现模型数据的集中存储与共享，支持多用户并发操作，是目前大型项目较为理想的协同方式。</w:t>
      </w:r>
    </w:p>
    <w:p w14:paraId="2A8A455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无论采用哪种模式，协同设计都需要建立明确的协同规则，包括模型的坐标系与原点设定、构件的命名规则、模型文件的组织结构、版本管理规定和设计变更流程等。这些规则是保证协同效率的基础，若规则不明确或执行不到位，就容易出现模型整合困难、构件命名混乱、版本冲突等问题，反而降低工作效率。</w:t>
      </w:r>
    </w:p>
    <w:p w14:paraId="1592566C" w14:textId="77777777" w:rsidR="00535CDB" w:rsidRDefault="00E04CFC">
      <w:pPr>
        <w:keepNext/>
        <w:keepLines/>
        <w:spacing w:line="360" w:lineRule="auto"/>
        <w:outlineLvl w:val="1"/>
        <w:rPr>
          <w:rFonts w:ascii="黑体" w:eastAsia="黑体" w:hAnsi="黑体" w:hint="eastAsia"/>
          <w:b/>
          <w:bCs/>
          <w:color w:val="000000"/>
          <w:sz w:val="28"/>
        </w:rPr>
      </w:pPr>
      <w:bookmarkStart w:id="9" w:name="_Toc240822857"/>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相关标准与规定</w:t>
      </w:r>
      <w:bookmarkEnd w:id="9"/>
    </w:p>
    <w:p w14:paraId="2A0A3BD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我国已初步建立起</w:t>
      </w:r>
      <w:r>
        <w:rPr>
          <w:rFonts w:ascii="宋体" w:hAnsi="宋体" w:hint="eastAsia"/>
          <w:color w:val="000000"/>
          <w:sz w:val="24"/>
          <w:szCs w:val="24"/>
        </w:rPr>
        <w:t>BIM</w:t>
      </w:r>
      <w:r>
        <w:rPr>
          <w:rFonts w:ascii="宋体" w:hAnsi="宋体" w:hint="eastAsia"/>
          <w:color w:val="000000"/>
          <w:sz w:val="24"/>
          <w:szCs w:val="24"/>
        </w:rPr>
        <w:t>应用的标准体系。《建筑信息模型应用统一标准》对</w:t>
      </w:r>
      <w:r>
        <w:rPr>
          <w:rFonts w:ascii="宋体" w:hAnsi="宋体" w:hint="eastAsia"/>
          <w:color w:val="000000"/>
          <w:sz w:val="24"/>
          <w:szCs w:val="24"/>
        </w:rPr>
        <w:t>BIM</w:t>
      </w:r>
      <w:r>
        <w:rPr>
          <w:rFonts w:ascii="宋体" w:hAnsi="宋体" w:hint="eastAsia"/>
          <w:color w:val="000000"/>
          <w:sz w:val="24"/>
          <w:szCs w:val="24"/>
        </w:rPr>
        <w:t>应用的基本框架和总体要求作出了规范</w:t>
      </w:r>
      <w:r>
        <w:rPr>
          <w:rFonts w:ascii="宋体" w:hAnsi="宋体" w:hint="eastAsia"/>
          <w:color w:val="000000"/>
          <w:sz w:val="24"/>
          <w:szCs w:val="24"/>
          <w:vertAlign w:val="superscript"/>
        </w:rPr>
        <w:t>[2]</w:t>
      </w:r>
      <w:r>
        <w:rPr>
          <w:rFonts w:ascii="宋体" w:hAnsi="宋体" w:hint="eastAsia"/>
          <w:color w:val="000000"/>
          <w:sz w:val="24"/>
          <w:szCs w:val="24"/>
        </w:rPr>
        <w:t>。《建筑信息模型设计交付标准》对</w:t>
      </w:r>
      <w:r>
        <w:rPr>
          <w:rFonts w:ascii="宋体" w:hAnsi="宋体" w:hint="eastAsia"/>
          <w:color w:val="000000"/>
          <w:sz w:val="24"/>
          <w:szCs w:val="24"/>
        </w:rPr>
        <w:t>BIM</w:t>
      </w:r>
      <w:r>
        <w:rPr>
          <w:rFonts w:ascii="宋体" w:hAnsi="宋体" w:hint="eastAsia"/>
          <w:color w:val="000000"/>
          <w:sz w:val="24"/>
          <w:szCs w:val="24"/>
        </w:rPr>
        <w:t>设计的交付内容、深度和格式作出了规定</w:t>
      </w:r>
      <w:r>
        <w:rPr>
          <w:rFonts w:ascii="宋体" w:hAnsi="宋体" w:hint="eastAsia"/>
          <w:color w:val="000000"/>
          <w:sz w:val="24"/>
          <w:szCs w:val="24"/>
          <w:vertAlign w:val="superscript"/>
        </w:rPr>
        <w:t>[7]</w:t>
      </w:r>
      <w:r>
        <w:rPr>
          <w:rFonts w:ascii="宋体" w:hAnsi="宋体" w:hint="eastAsia"/>
          <w:color w:val="000000"/>
          <w:sz w:val="24"/>
          <w:szCs w:val="24"/>
        </w:rPr>
        <w:t>。《建筑工程设计信息模型制图标准》对</w:t>
      </w:r>
      <w:r>
        <w:rPr>
          <w:rFonts w:ascii="宋体" w:hAnsi="宋体" w:hint="eastAsia"/>
          <w:color w:val="000000"/>
          <w:sz w:val="24"/>
          <w:szCs w:val="24"/>
        </w:rPr>
        <w:t>BIM</w:t>
      </w:r>
      <w:r>
        <w:rPr>
          <w:rFonts w:ascii="宋体" w:hAnsi="宋体" w:hint="eastAsia"/>
          <w:color w:val="000000"/>
          <w:sz w:val="24"/>
          <w:szCs w:val="24"/>
        </w:rPr>
        <w:t>模型的制图规范提出了具体要求，包括图层、线型、标注和视图表达等</w:t>
      </w:r>
      <w:r>
        <w:rPr>
          <w:rFonts w:ascii="宋体" w:hAnsi="宋体" w:hint="eastAsia"/>
          <w:color w:val="000000"/>
          <w:sz w:val="24"/>
          <w:szCs w:val="24"/>
          <w:vertAlign w:val="superscript"/>
        </w:rPr>
        <w:t>[8]</w:t>
      </w:r>
      <w:r>
        <w:rPr>
          <w:rFonts w:ascii="宋体" w:hAnsi="宋体" w:hint="eastAsia"/>
          <w:color w:val="000000"/>
          <w:sz w:val="24"/>
          <w:szCs w:val="24"/>
        </w:rPr>
        <w:t>。</w:t>
      </w:r>
    </w:p>
    <w:p w14:paraId="65A648F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在装配式建筑方面，《装配式混凝土建筑技术标准》对装配式建筑的设计、生产、施工和验收作了系统规定</w:t>
      </w:r>
      <w:r>
        <w:rPr>
          <w:rFonts w:ascii="宋体" w:hAnsi="宋体" w:hint="eastAsia"/>
          <w:color w:val="000000"/>
          <w:sz w:val="24"/>
          <w:szCs w:val="24"/>
          <w:vertAlign w:val="superscript"/>
        </w:rPr>
        <w:t>[3]</w:t>
      </w:r>
      <w:r>
        <w:rPr>
          <w:rFonts w:ascii="宋体" w:hAnsi="宋体" w:hint="eastAsia"/>
          <w:color w:val="000000"/>
          <w:sz w:val="24"/>
          <w:szCs w:val="24"/>
        </w:rPr>
        <w:t>。预制装配式建筑施工技术的研究成果为施工环节的技术应用提供了参考</w:t>
      </w:r>
      <w:r>
        <w:rPr>
          <w:rFonts w:ascii="宋体" w:hAnsi="宋体" w:hint="eastAsia"/>
          <w:color w:val="000000"/>
          <w:sz w:val="24"/>
          <w:szCs w:val="24"/>
          <w:vertAlign w:val="superscript"/>
        </w:rPr>
        <w:t>[12]</w:t>
      </w:r>
      <w:r>
        <w:rPr>
          <w:rFonts w:ascii="宋体" w:hAnsi="宋体" w:hint="eastAsia"/>
          <w:color w:val="000000"/>
          <w:sz w:val="24"/>
          <w:szCs w:val="24"/>
        </w:rPr>
        <w:t>。《装配式混凝土结构技术规程》从结构专业角度对装配式混凝土结构的设计和施工提出了具体要求</w:t>
      </w:r>
      <w:r>
        <w:rPr>
          <w:rFonts w:ascii="宋体" w:hAnsi="宋体" w:hint="eastAsia"/>
          <w:color w:val="000000"/>
          <w:sz w:val="24"/>
          <w:szCs w:val="24"/>
          <w:vertAlign w:val="superscript"/>
        </w:rPr>
        <w:t>[13]</w:t>
      </w:r>
      <w:r>
        <w:rPr>
          <w:rFonts w:ascii="宋体" w:hAnsi="宋体" w:hint="eastAsia"/>
          <w:color w:val="000000"/>
          <w:sz w:val="24"/>
          <w:szCs w:val="24"/>
        </w:rPr>
        <w:t>。《装配式建筑评价标准》对装配率计算方法和评价等级作出了规定</w:t>
      </w:r>
      <w:r>
        <w:rPr>
          <w:rFonts w:ascii="宋体" w:hAnsi="宋体" w:hint="eastAsia"/>
          <w:color w:val="000000"/>
          <w:sz w:val="24"/>
          <w:szCs w:val="24"/>
          <w:vertAlign w:val="superscript"/>
        </w:rPr>
        <w:t>[14]</w:t>
      </w:r>
      <w:r>
        <w:rPr>
          <w:rFonts w:ascii="宋体" w:hAnsi="宋体" w:hint="eastAsia"/>
          <w:color w:val="000000"/>
          <w:sz w:val="24"/>
          <w:szCs w:val="24"/>
        </w:rPr>
        <w:t>。这些标准是装配式住宅项目</w:t>
      </w:r>
      <w:r>
        <w:rPr>
          <w:rFonts w:ascii="宋体" w:hAnsi="宋体" w:hint="eastAsia"/>
          <w:color w:val="000000"/>
          <w:sz w:val="24"/>
          <w:szCs w:val="24"/>
        </w:rPr>
        <w:t>BIM</w:t>
      </w:r>
      <w:r>
        <w:rPr>
          <w:rFonts w:ascii="宋体" w:hAnsi="宋体" w:hint="eastAsia"/>
          <w:color w:val="000000"/>
          <w:sz w:val="24"/>
          <w:szCs w:val="24"/>
        </w:rPr>
        <w:t>应用的重要依据。</w:t>
      </w:r>
    </w:p>
    <w:p w14:paraId="374A5631"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10" w:name="_Toc240822858"/>
      <w:r>
        <w:rPr>
          <w:rFonts w:ascii="黑体" w:eastAsia="黑体" w:hAnsi="黑体" w:hint="eastAsia"/>
          <w:b/>
          <w:bCs/>
          <w:color w:val="000000"/>
          <w:sz w:val="30"/>
          <w:szCs w:val="30"/>
        </w:rPr>
        <w:t xml:space="preserve">3  </w:t>
      </w:r>
      <w:r>
        <w:rPr>
          <w:rFonts w:ascii="黑体" w:eastAsia="黑体" w:hAnsi="黑体" w:hint="eastAsia"/>
          <w:b/>
          <w:bCs/>
          <w:color w:val="000000"/>
          <w:sz w:val="30"/>
          <w:szCs w:val="30"/>
        </w:rPr>
        <w:t>闵行浦江镇</w:t>
      </w:r>
      <w:r>
        <w:rPr>
          <w:rFonts w:ascii="黑体" w:eastAsia="黑体" w:hAnsi="黑体" w:hint="eastAsia"/>
          <w:b/>
          <w:bCs/>
          <w:color w:val="000000"/>
          <w:sz w:val="30"/>
          <w:szCs w:val="30"/>
        </w:rPr>
        <w:t>S8-01</w:t>
      </w:r>
      <w:r>
        <w:rPr>
          <w:rFonts w:ascii="黑体" w:eastAsia="黑体" w:hAnsi="黑体" w:hint="eastAsia"/>
          <w:b/>
          <w:bCs/>
          <w:color w:val="000000"/>
          <w:sz w:val="30"/>
          <w:szCs w:val="30"/>
        </w:rPr>
        <w:t>保障房项目概况与</w:t>
      </w:r>
      <w:r>
        <w:rPr>
          <w:rFonts w:ascii="黑体" w:eastAsia="黑体" w:hAnsi="黑体" w:hint="eastAsia"/>
          <w:b/>
          <w:bCs/>
          <w:color w:val="000000"/>
          <w:sz w:val="30"/>
          <w:szCs w:val="30"/>
        </w:rPr>
        <w:t>BIM</w:t>
      </w:r>
      <w:r>
        <w:rPr>
          <w:rFonts w:ascii="黑体" w:eastAsia="黑体" w:hAnsi="黑体" w:hint="eastAsia"/>
          <w:b/>
          <w:bCs/>
          <w:color w:val="000000"/>
          <w:sz w:val="30"/>
          <w:szCs w:val="30"/>
        </w:rPr>
        <w:t>应用方案</w:t>
      </w:r>
      <w:bookmarkEnd w:id="10"/>
    </w:p>
    <w:p w14:paraId="39D9788F" w14:textId="77777777" w:rsidR="00535CDB" w:rsidRDefault="00E04CFC">
      <w:pPr>
        <w:keepNext/>
        <w:keepLines/>
        <w:spacing w:line="360" w:lineRule="auto"/>
        <w:outlineLvl w:val="1"/>
        <w:rPr>
          <w:rFonts w:ascii="黑体" w:eastAsia="黑体" w:hAnsi="黑体" w:hint="eastAsia"/>
          <w:b/>
          <w:bCs/>
          <w:color w:val="000000"/>
          <w:sz w:val="28"/>
        </w:rPr>
      </w:pPr>
      <w:bookmarkStart w:id="11" w:name="_Toc240822859"/>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项目基本情况</w:t>
      </w:r>
      <w:bookmarkEnd w:id="11"/>
    </w:p>
    <w:p w14:paraId="66F2C8D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上海闵行浦江镇基地召楼路以东</w:t>
      </w:r>
      <w:r>
        <w:rPr>
          <w:rFonts w:ascii="宋体" w:hAnsi="宋体" w:hint="eastAsia"/>
          <w:color w:val="000000"/>
          <w:sz w:val="24"/>
          <w:szCs w:val="24"/>
        </w:rPr>
        <w:t>S8-01</w:t>
      </w:r>
      <w:r>
        <w:rPr>
          <w:rFonts w:ascii="宋体" w:hAnsi="宋体" w:hint="eastAsia"/>
          <w:color w:val="000000"/>
          <w:sz w:val="24"/>
          <w:szCs w:val="24"/>
        </w:rPr>
        <w:t>市属保障房项目位于上海市闵行区浦江镇，是国家</w:t>
      </w:r>
      <w:r>
        <w:rPr>
          <w:rFonts w:ascii="宋体" w:hAnsi="宋体" w:hint="eastAsia"/>
          <w:color w:val="000000"/>
          <w:sz w:val="24"/>
          <w:szCs w:val="24"/>
        </w:rPr>
        <w:t>"</w:t>
      </w:r>
      <w:r>
        <w:rPr>
          <w:rFonts w:ascii="宋体" w:hAnsi="宋体" w:hint="eastAsia"/>
          <w:color w:val="000000"/>
          <w:sz w:val="24"/>
          <w:szCs w:val="24"/>
        </w:rPr>
        <w:t>十三五</w:t>
      </w:r>
      <w:r>
        <w:rPr>
          <w:rFonts w:ascii="宋体" w:hAnsi="宋体" w:hint="eastAsia"/>
          <w:color w:val="000000"/>
          <w:sz w:val="24"/>
          <w:szCs w:val="24"/>
        </w:rPr>
        <w:t>"</w:t>
      </w:r>
      <w:r>
        <w:rPr>
          <w:rFonts w:ascii="宋体" w:hAnsi="宋体" w:hint="eastAsia"/>
          <w:color w:val="000000"/>
          <w:sz w:val="24"/>
          <w:szCs w:val="24"/>
        </w:rPr>
        <w:t>课题示范项目、住建部装配式科技示范项目和上海市装配式建筑示范项目</w:t>
      </w:r>
      <w:r>
        <w:rPr>
          <w:rFonts w:ascii="宋体" w:hAnsi="宋体" w:hint="eastAsia"/>
          <w:color w:val="000000"/>
          <w:sz w:val="24"/>
          <w:szCs w:val="24"/>
          <w:vertAlign w:val="superscript"/>
        </w:rPr>
        <w:t>[4]</w:t>
      </w:r>
      <w:r>
        <w:rPr>
          <w:rFonts w:ascii="宋体" w:hAnsi="宋体" w:hint="eastAsia"/>
          <w:color w:val="000000"/>
          <w:sz w:val="24"/>
          <w:szCs w:val="24"/>
        </w:rPr>
        <w:t>。项目总建筑面积约</w:t>
      </w:r>
      <w:r>
        <w:rPr>
          <w:rFonts w:ascii="宋体" w:hAnsi="宋体" w:hint="eastAsia"/>
          <w:color w:val="000000"/>
          <w:sz w:val="24"/>
          <w:szCs w:val="24"/>
        </w:rPr>
        <w:t>11</w:t>
      </w:r>
      <w:r>
        <w:rPr>
          <w:rFonts w:ascii="宋体" w:hAnsi="宋体" w:hint="eastAsia"/>
          <w:color w:val="000000"/>
          <w:sz w:val="24"/>
          <w:szCs w:val="24"/>
        </w:rPr>
        <w:t>万平方米，由多栋高层住宅组成，户型涵盖一房型、小型两房型、中型两房型和紧凑型三房型等多种套型，以满足保障房住户的不同居住需求。</w:t>
      </w:r>
    </w:p>
    <w:p w14:paraId="0B1081A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lastRenderedPageBreak/>
        <w:t>项目采用统一模数协调尺寸，户型和部品部件实现了标准化设计，其中单体住宅建筑中重复使用量最多的三个基本户型经过标准化处理后能够在不同楼栋中互换使用。这一设计策略与装配式建筑</w:t>
      </w:r>
      <w:r>
        <w:rPr>
          <w:rFonts w:ascii="宋体" w:hAnsi="宋体" w:hint="eastAsia"/>
          <w:color w:val="000000"/>
          <w:sz w:val="24"/>
          <w:szCs w:val="24"/>
        </w:rPr>
        <w:t>"</w:t>
      </w:r>
      <w:r>
        <w:rPr>
          <w:rFonts w:ascii="宋体" w:hAnsi="宋体" w:hint="eastAsia"/>
          <w:color w:val="000000"/>
          <w:sz w:val="24"/>
          <w:szCs w:val="24"/>
        </w:rPr>
        <w:t>少规格、多组合</w:t>
      </w:r>
      <w:r>
        <w:rPr>
          <w:rFonts w:ascii="宋体" w:hAnsi="宋体" w:hint="eastAsia"/>
          <w:color w:val="000000"/>
          <w:sz w:val="24"/>
          <w:szCs w:val="24"/>
        </w:rPr>
        <w:t>"</w:t>
      </w:r>
      <w:r>
        <w:rPr>
          <w:rFonts w:ascii="宋体" w:hAnsi="宋体" w:hint="eastAsia"/>
          <w:color w:val="000000"/>
          <w:sz w:val="24"/>
          <w:szCs w:val="24"/>
        </w:rPr>
        <w:t>的思想相吻合，有利于预制构件的批量化生产和模具的重复利用。</w:t>
      </w:r>
    </w:p>
    <w:p w14:paraId="1349D1E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项目自</w:t>
      </w:r>
      <w:r>
        <w:rPr>
          <w:rFonts w:ascii="宋体" w:hAnsi="宋体" w:hint="eastAsia"/>
          <w:color w:val="000000"/>
          <w:sz w:val="24"/>
          <w:szCs w:val="24"/>
        </w:rPr>
        <w:t>2017</w:t>
      </w:r>
      <w:r>
        <w:rPr>
          <w:rFonts w:ascii="宋体" w:hAnsi="宋体" w:hint="eastAsia"/>
          <w:color w:val="000000"/>
          <w:sz w:val="24"/>
          <w:szCs w:val="24"/>
        </w:rPr>
        <w:t>年</w:t>
      </w:r>
      <w:r>
        <w:rPr>
          <w:rFonts w:ascii="宋体" w:hAnsi="宋体" w:hint="eastAsia"/>
          <w:color w:val="000000"/>
          <w:sz w:val="24"/>
          <w:szCs w:val="24"/>
        </w:rPr>
        <w:t>1</w:t>
      </w:r>
      <w:r>
        <w:rPr>
          <w:rFonts w:ascii="宋体" w:hAnsi="宋体" w:hint="eastAsia"/>
          <w:color w:val="000000"/>
          <w:sz w:val="24"/>
          <w:szCs w:val="24"/>
        </w:rPr>
        <w:t>月</w:t>
      </w:r>
      <w:r>
        <w:rPr>
          <w:rFonts w:ascii="宋体" w:hAnsi="宋体" w:hint="eastAsia"/>
          <w:color w:val="000000"/>
          <w:sz w:val="24"/>
          <w:szCs w:val="24"/>
        </w:rPr>
        <w:t>1</w:t>
      </w:r>
      <w:r>
        <w:rPr>
          <w:rFonts w:ascii="宋体" w:hAnsi="宋体" w:hint="eastAsia"/>
          <w:color w:val="000000"/>
          <w:sz w:val="24"/>
          <w:szCs w:val="24"/>
        </w:rPr>
        <w:t>日开始施工，预计</w:t>
      </w:r>
      <w:r>
        <w:rPr>
          <w:rFonts w:ascii="宋体" w:hAnsi="宋体" w:hint="eastAsia"/>
          <w:color w:val="000000"/>
          <w:sz w:val="24"/>
          <w:szCs w:val="24"/>
        </w:rPr>
        <w:t>2018</w:t>
      </w:r>
      <w:r>
        <w:rPr>
          <w:rFonts w:ascii="宋体" w:hAnsi="宋体" w:hint="eastAsia"/>
          <w:color w:val="000000"/>
          <w:sz w:val="24"/>
          <w:szCs w:val="24"/>
        </w:rPr>
        <w:t>年</w:t>
      </w:r>
      <w:r>
        <w:rPr>
          <w:rFonts w:ascii="宋体" w:hAnsi="宋体" w:hint="eastAsia"/>
          <w:color w:val="000000"/>
          <w:sz w:val="24"/>
          <w:szCs w:val="24"/>
        </w:rPr>
        <w:t>9</w:t>
      </w:r>
      <w:r>
        <w:rPr>
          <w:rFonts w:ascii="宋体" w:hAnsi="宋体" w:hint="eastAsia"/>
          <w:color w:val="000000"/>
          <w:sz w:val="24"/>
          <w:szCs w:val="24"/>
        </w:rPr>
        <w:t>月竣工</w:t>
      </w:r>
      <w:r>
        <w:rPr>
          <w:rFonts w:ascii="宋体" w:hAnsi="宋体" w:hint="eastAsia"/>
          <w:color w:val="000000"/>
          <w:sz w:val="24"/>
          <w:szCs w:val="24"/>
          <w:vertAlign w:val="superscript"/>
        </w:rPr>
        <w:t>[4]</w:t>
      </w:r>
      <w:r>
        <w:rPr>
          <w:rFonts w:ascii="宋体" w:hAnsi="宋体" w:hint="eastAsia"/>
          <w:color w:val="000000"/>
          <w:sz w:val="24"/>
          <w:szCs w:val="24"/>
        </w:rPr>
        <w:t>。在施工过程中，项目团队通过采用</w:t>
      </w:r>
      <w:r>
        <w:rPr>
          <w:rFonts w:ascii="宋体" w:hAnsi="宋体" w:hint="eastAsia"/>
          <w:color w:val="000000"/>
          <w:sz w:val="24"/>
          <w:szCs w:val="24"/>
        </w:rPr>
        <w:t>BIM</w:t>
      </w:r>
      <w:r>
        <w:rPr>
          <w:rFonts w:ascii="宋体" w:hAnsi="宋体" w:hint="eastAsia"/>
          <w:color w:val="000000"/>
          <w:sz w:val="24"/>
          <w:szCs w:val="24"/>
        </w:rPr>
        <w:t>技术进行深化设计、碰撞检查和节点优化，提高了设计质量，减少了施工阶段的返工和设计变更。</w:t>
      </w:r>
    </w:p>
    <w:p w14:paraId="12078C81" w14:textId="77777777" w:rsidR="00535CDB" w:rsidRDefault="00E04CFC">
      <w:pPr>
        <w:keepNext/>
        <w:keepLines/>
        <w:spacing w:line="360" w:lineRule="auto"/>
        <w:outlineLvl w:val="1"/>
        <w:rPr>
          <w:rFonts w:ascii="黑体" w:eastAsia="黑体" w:hAnsi="黑体" w:hint="eastAsia"/>
          <w:b/>
          <w:bCs/>
          <w:color w:val="000000"/>
          <w:sz w:val="28"/>
        </w:rPr>
      </w:pPr>
      <w:bookmarkStart w:id="12" w:name="_Toc240822860"/>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结构体系</w:t>
      </w:r>
      <w:bookmarkEnd w:id="12"/>
    </w:p>
    <w:p w14:paraId="46A5D9B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采用装配整体式剪力墙体系。剪力墙作为高层住宅最常用的抗侧向力体系，截面形式规则、配筋相对简单，便于工厂批量化预制。装配整体式剪力墙体系通过预制剪力墙、预制叠合楼板、预制楼梯、预制阳台板等构件的组合，结合现浇连接节点，形成整体受力的结构体系。</w:t>
      </w:r>
    </w:p>
    <w:p w14:paraId="639D81A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预制剪力墙的连接是装配整体式剪力墙体系的关键技术。预制墙板之间通过灌浆套筒连接、浆锚搭接连接或后浇带连接等方式实现力的传递。预制墙板的预留钢筋长度、位置精度和灌浆套筒的安装质量直接决定了节点连接的整体性，对设计阶段的精度提出了很高的要求。</w:t>
      </w:r>
    </w:p>
    <w:p w14:paraId="2C8353B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楼板采用预制叠合板，叠合板由工厂预制的预制层和现场浇筑的现浇层组成。预制层底部平整，可以免去现浇楼板的模板；现浇层与叠合板的预制层形成整体，共同受力。叠合板的预制层厚度、桁架钢筋的配置和板缝的处理是设计阶段需要重点关注的内容。</w:t>
      </w:r>
    </w:p>
    <w:p w14:paraId="452F2C8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楼梯、阳台板等构件多为全预制。预制楼梯的尺寸精度和预留连接件位置决定了现场吊装和就位的精度，预制阳台板的悬挑长度、栏杆预留件和排水设计需要在</w:t>
      </w:r>
      <w:r>
        <w:rPr>
          <w:rFonts w:ascii="宋体" w:hAnsi="宋体" w:hint="eastAsia"/>
          <w:color w:val="000000"/>
          <w:sz w:val="24"/>
          <w:szCs w:val="24"/>
        </w:rPr>
        <w:t>BIM</w:t>
      </w:r>
      <w:r>
        <w:rPr>
          <w:rFonts w:ascii="宋体" w:hAnsi="宋体" w:hint="eastAsia"/>
          <w:color w:val="000000"/>
          <w:sz w:val="24"/>
          <w:szCs w:val="24"/>
        </w:rPr>
        <w:t>模型中完整表达。</w:t>
      </w:r>
    </w:p>
    <w:p w14:paraId="3DCB4454"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3.2.5  </w:t>
      </w:r>
      <w:r>
        <w:rPr>
          <w:rFonts w:ascii="黑体" w:eastAsia="黑体" w:hAnsi="黑体" w:hint="eastAsia"/>
          <w:color w:val="000000"/>
          <w:sz w:val="24"/>
          <w:szCs w:val="24"/>
        </w:rPr>
        <w:t>结构专业</w:t>
      </w:r>
      <w:r>
        <w:rPr>
          <w:rFonts w:ascii="黑体" w:eastAsia="黑体" w:hAnsi="黑体" w:hint="eastAsia"/>
          <w:color w:val="000000"/>
          <w:sz w:val="24"/>
          <w:szCs w:val="24"/>
        </w:rPr>
        <w:t>BIM</w:t>
      </w:r>
      <w:r>
        <w:rPr>
          <w:rFonts w:ascii="黑体" w:eastAsia="黑体" w:hAnsi="黑体" w:hint="eastAsia"/>
          <w:color w:val="000000"/>
          <w:sz w:val="24"/>
          <w:szCs w:val="24"/>
        </w:rPr>
        <w:t>模型的构建要点</w:t>
      </w:r>
    </w:p>
    <w:p w14:paraId="3A0920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结构专业的</w:t>
      </w:r>
      <w:r>
        <w:rPr>
          <w:rFonts w:ascii="宋体" w:hAnsi="宋体" w:hint="eastAsia"/>
          <w:color w:val="000000"/>
          <w:sz w:val="24"/>
          <w:szCs w:val="24"/>
        </w:rPr>
        <w:t>BIM</w:t>
      </w:r>
      <w:r>
        <w:rPr>
          <w:rFonts w:ascii="宋体" w:hAnsi="宋体" w:hint="eastAsia"/>
          <w:color w:val="000000"/>
          <w:sz w:val="24"/>
          <w:szCs w:val="24"/>
        </w:rPr>
        <w:t>模型是装配式住宅</w:t>
      </w:r>
      <w:r>
        <w:rPr>
          <w:rFonts w:ascii="宋体" w:hAnsi="宋体" w:hint="eastAsia"/>
          <w:color w:val="000000"/>
          <w:sz w:val="24"/>
          <w:szCs w:val="24"/>
        </w:rPr>
        <w:t>BIM</w:t>
      </w:r>
      <w:r>
        <w:rPr>
          <w:rFonts w:ascii="宋体" w:hAnsi="宋体" w:hint="eastAsia"/>
          <w:color w:val="000000"/>
          <w:sz w:val="24"/>
          <w:szCs w:val="24"/>
        </w:rPr>
        <w:t>应用的核心内容之一，其构建质量直接影响后续的深化设计和碰撞检查效果。结构模型的构建应遵循以下要点：首先，模型应准确反映结构的实际布置，包括构件的位置、尺寸、标高和配筋等信息，模型的坐标系和标高系统应与建筑模型保持一致。其次，对于预制构件，应在模型中明确标识构件类型、编号和加工状态，便于与生产管理系统对接。再次，模</w:t>
      </w:r>
      <w:r>
        <w:rPr>
          <w:rFonts w:ascii="宋体" w:hAnsi="宋体" w:hint="eastAsia"/>
          <w:color w:val="000000"/>
          <w:sz w:val="24"/>
          <w:szCs w:val="24"/>
        </w:rPr>
        <w:lastRenderedPageBreak/>
        <w:t>型应包含预埋件和预留洞口的信息，并与机电专业的需求相协调。</w:t>
      </w:r>
    </w:p>
    <w:p w14:paraId="0B3D6ED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建模深度方面，施工图阶段的模型应达到能够表达构件详细尺寸和构造做法的深度，对于装配式项目，还应满足构件加工详图的深度要求。建模过程中，应充分利用参数化构件库，提高建模效率和模型的规范性。同时，应建立模型的版本管理和变更记录，确保模型的可追溯性。</w:t>
      </w:r>
    </w:p>
    <w:p w14:paraId="4ED0D67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结构模型构建完成后，需要与建筑模型和机电模型进行整合，形成完整的项目模型。整合过程中，应重点检查各专业之间的空间关系是否合理，构件之间是否存在冲突，为后续的碰撞检查奠定基础。</w:t>
      </w:r>
    </w:p>
    <w:p w14:paraId="3CC04FD9" w14:textId="77777777" w:rsidR="00535CDB" w:rsidRDefault="00E04CFC">
      <w:pPr>
        <w:keepNext/>
        <w:keepLines/>
        <w:spacing w:line="360" w:lineRule="auto"/>
        <w:outlineLvl w:val="1"/>
        <w:rPr>
          <w:rFonts w:ascii="黑体" w:eastAsia="黑体" w:hAnsi="黑体" w:hint="eastAsia"/>
          <w:b/>
          <w:bCs/>
          <w:color w:val="000000"/>
          <w:sz w:val="28"/>
        </w:rPr>
      </w:pPr>
      <w:bookmarkStart w:id="13" w:name="_Toc240822861"/>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3  BIM</w:t>
      </w:r>
      <w:r>
        <w:rPr>
          <w:rFonts w:ascii="黑体" w:eastAsia="黑体" w:hAnsi="黑体" w:hint="eastAsia"/>
          <w:b/>
          <w:bCs/>
          <w:color w:val="000000"/>
          <w:sz w:val="28"/>
          <w:szCs w:val="28"/>
        </w:rPr>
        <w:t>协同设计实施方案</w:t>
      </w:r>
      <w:bookmarkEnd w:id="13"/>
    </w:p>
    <w:p w14:paraId="38C40FA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项目的</w:t>
      </w:r>
      <w:r>
        <w:rPr>
          <w:rFonts w:ascii="宋体" w:hAnsi="宋体" w:hint="eastAsia"/>
          <w:color w:val="000000"/>
          <w:sz w:val="24"/>
          <w:szCs w:val="24"/>
        </w:rPr>
        <w:t>BIM</w:t>
      </w:r>
      <w:r>
        <w:rPr>
          <w:rFonts w:ascii="宋体" w:hAnsi="宋体" w:hint="eastAsia"/>
          <w:color w:val="000000"/>
          <w:sz w:val="24"/>
          <w:szCs w:val="24"/>
        </w:rPr>
        <w:t>协同设计实施方案包括参数化构件库构建、多专业模型整合、碰撞检查与节点优化、设计</w:t>
      </w:r>
      <w:r>
        <w:rPr>
          <w:rFonts w:ascii="宋体" w:hAnsi="宋体" w:hint="eastAsia"/>
          <w:color w:val="000000"/>
          <w:sz w:val="24"/>
          <w:szCs w:val="24"/>
        </w:rPr>
        <w:t>-</w:t>
      </w:r>
      <w:r>
        <w:rPr>
          <w:rFonts w:ascii="宋体" w:hAnsi="宋体" w:hint="eastAsia"/>
          <w:color w:val="000000"/>
          <w:sz w:val="24"/>
          <w:szCs w:val="24"/>
        </w:rPr>
        <w:t>生产数据贯通四个主要环节</w:t>
      </w:r>
      <w:r>
        <w:rPr>
          <w:rFonts w:ascii="宋体" w:hAnsi="宋体" w:hint="eastAsia"/>
          <w:color w:val="000000"/>
          <w:sz w:val="24"/>
          <w:szCs w:val="24"/>
          <w:vertAlign w:val="superscript"/>
        </w:rPr>
        <w:t>[15]</w:t>
      </w:r>
      <w:r>
        <w:rPr>
          <w:rFonts w:ascii="宋体" w:hAnsi="宋体" w:hint="eastAsia"/>
          <w:color w:val="000000"/>
          <w:sz w:val="24"/>
          <w:szCs w:val="24"/>
        </w:rPr>
        <w:t>。</w:t>
      </w:r>
    </w:p>
    <w:p w14:paraId="549928A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参数化构件库构建。项目团队根据上海市装配式建筑的相关标准和企业积累的工程数据，建立了参数化的预制构件族库。族库中包含了预制剪力墙、预制叠合楼板、预制楼梯、预制阳台板等常用的预制构件，每一类构件都由参数化的几何尺寸、配筋信息、预埋件位置和材料属性定义。设计人员在建模过程中可以调用族库中的构件并根据具体项目的需求调整参数，既保证了构件的一致性，又保留了设计的灵活性。</w:t>
      </w:r>
    </w:p>
    <w:p w14:paraId="12B93DE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多专业模型整合</w:t>
      </w:r>
      <w:r>
        <w:rPr>
          <w:rFonts w:ascii="宋体" w:hAnsi="宋体" w:hint="eastAsia"/>
          <w:color w:val="000000"/>
          <w:sz w:val="24"/>
          <w:szCs w:val="24"/>
        </w:rPr>
        <w:t>。项目的</w:t>
      </w:r>
      <w:r>
        <w:rPr>
          <w:rFonts w:ascii="宋体" w:hAnsi="宋体" w:hint="eastAsia"/>
          <w:color w:val="000000"/>
          <w:sz w:val="24"/>
          <w:szCs w:val="24"/>
        </w:rPr>
        <w:t>BIM</w:t>
      </w:r>
      <w:r>
        <w:rPr>
          <w:rFonts w:ascii="宋体" w:hAnsi="宋体" w:hint="eastAsia"/>
          <w:color w:val="000000"/>
          <w:sz w:val="24"/>
          <w:szCs w:val="24"/>
        </w:rPr>
        <w:t>实施采用多专业协同建模的方式，建筑、结构、机电、装饰等各专业的设计人员在统一的平台上分别建立各自专业的模型，并通过平台提供的协同机制实现模型整合。各专业的模型整合后形成完整的项目</w:t>
      </w:r>
      <w:r>
        <w:rPr>
          <w:rFonts w:ascii="宋体" w:hAnsi="宋体" w:hint="eastAsia"/>
          <w:color w:val="000000"/>
          <w:sz w:val="24"/>
          <w:szCs w:val="24"/>
        </w:rPr>
        <w:t>BIM</w:t>
      </w:r>
      <w:r>
        <w:rPr>
          <w:rFonts w:ascii="宋体" w:hAnsi="宋体" w:hint="eastAsia"/>
          <w:color w:val="000000"/>
          <w:sz w:val="24"/>
          <w:szCs w:val="24"/>
        </w:rPr>
        <w:t>模型，为后续的碰撞检查和管线综合提供数据基础。</w:t>
      </w:r>
    </w:p>
    <w:p w14:paraId="67877E7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碰撞检查与节点优化。在多专业模型整合完成后，项目团队利用</w:t>
      </w:r>
      <w:r>
        <w:rPr>
          <w:rFonts w:ascii="宋体" w:hAnsi="宋体" w:hint="eastAsia"/>
          <w:color w:val="000000"/>
          <w:sz w:val="24"/>
          <w:szCs w:val="24"/>
        </w:rPr>
        <w:t>BIM</w:t>
      </w:r>
      <w:r>
        <w:rPr>
          <w:rFonts w:ascii="宋体" w:hAnsi="宋体" w:hint="eastAsia"/>
          <w:color w:val="000000"/>
          <w:sz w:val="24"/>
          <w:szCs w:val="24"/>
        </w:rPr>
        <w:t>软件的碰撞检查功能对各专业模型进行系统性扫描，识别结构构件与机电管线、设备预留洞口与结构配筋、预制构件连接节点与设备安装空间等方面的冲突。碰撞检查发现的问题被整理成问题清单，反馈给相关专业进行修改，修改完成后再次进行碰撞检查，直到所有冲突都被消除或采取合理避让措施。</w:t>
      </w:r>
    </w:p>
    <w:p w14:paraId="540C392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w:t>
      </w:r>
      <w:r>
        <w:rPr>
          <w:rFonts w:ascii="宋体" w:hAnsi="宋体" w:hint="eastAsia"/>
          <w:color w:val="000000"/>
          <w:sz w:val="24"/>
          <w:szCs w:val="24"/>
        </w:rPr>
        <w:t>-</w:t>
      </w:r>
      <w:r>
        <w:rPr>
          <w:rFonts w:ascii="宋体" w:hAnsi="宋体" w:hint="eastAsia"/>
          <w:color w:val="000000"/>
          <w:sz w:val="24"/>
          <w:szCs w:val="24"/>
        </w:rPr>
        <w:t>生产数据贯通。项目的</w:t>
      </w:r>
      <w:r>
        <w:rPr>
          <w:rFonts w:ascii="宋体" w:hAnsi="宋体" w:hint="eastAsia"/>
          <w:color w:val="000000"/>
          <w:sz w:val="24"/>
          <w:szCs w:val="24"/>
        </w:rPr>
        <w:t>BIM</w:t>
      </w:r>
      <w:r>
        <w:rPr>
          <w:rFonts w:ascii="宋体" w:hAnsi="宋体" w:hint="eastAsia"/>
          <w:color w:val="000000"/>
          <w:sz w:val="24"/>
          <w:szCs w:val="24"/>
        </w:rPr>
        <w:t>模型不仅用于设计阶段的协同，还通过数据接口与预制构件工厂的生产管理系统对接。构件的几何尺寸、配筋信息、预埋件位置等数据从</w:t>
      </w:r>
      <w:r>
        <w:rPr>
          <w:rFonts w:ascii="宋体" w:hAnsi="宋体" w:hint="eastAsia"/>
          <w:color w:val="000000"/>
          <w:sz w:val="24"/>
          <w:szCs w:val="24"/>
        </w:rPr>
        <w:t>BIM</w:t>
      </w:r>
      <w:r>
        <w:rPr>
          <w:rFonts w:ascii="宋体" w:hAnsi="宋体" w:hint="eastAsia"/>
          <w:color w:val="000000"/>
          <w:sz w:val="24"/>
          <w:szCs w:val="24"/>
        </w:rPr>
        <w:t>模型直接导出到生产管理系统，避免了设计数据的二次录入，</w:t>
      </w:r>
      <w:r>
        <w:rPr>
          <w:rFonts w:ascii="宋体" w:hAnsi="宋体" w:hint="eastAsia"/>
          <w:color w:val="000000"/>
          <w:sz w:val="24"/>
          <w:szCs w:val="24"/>
        </w:rPr>
        <w:lastRenderedPageBreak/>
        <w:t>减少了因数据传递错误导致的构件质量问题。这一做法契合了装配式建筑</w:t>
      </w:r>
      <w:r>
        <w:rPr>
          <w:rFonts w:ascii="宋体" w:hAnsi="宋体" w:hint="eastAsia"/>
          <w:color w:val="000000"/>
          <w:sz w:val="24"/>
          <w:szCs w:val="24"/>
        </w:rPr>
        <w:t>"</w:t>
      </w:r>
      <w:r>
        <w:rPr>
          <w:rFonts w:ascii="宋体" w:hAnsi="宋体" w:hint="eastAsia"/>
          <w:color w:val="000000"/>
          <w:sz w:val="24"/>
          <w:szCs w:val="24"/>
        </w:rPr>
        <w:t>设计</w:t>
      </w:r>
      <w:r>
        <w:rPr>
          <w:rFonts w:ascii="宋体" w:hAnsi="宋体" w:hint="eastAsia"/>
          <w:color w:val="000000"/>
          <w:sz w:val="24"/>
          <w:szCs w:val="24"/>
        </w:rPr>
        <w:t>-</w:t>
      </w:r>
      <w:r>
        <w:rPr>
          <w:rFonts w:ascii="宋体" w:hAnsi="宋体" w:hint="eastAsia"/>
          <w:color w:val="000000"/>
          <w:sz w:val="24"/>
          <w:szCs w:val="24"/>
        </w:rPr>
        <w:t>生产</w:t>
      </w:r>
      <w:r>
        <w:rPr>
          <w:rFonts w:ascii="宋体" w:hAnsi="宋体" w:hint="eastAsia"/>
          <w:color w:val="000000"/>
          <w:sz w:val="24"/>
          <w:szCs w:val="24"/>
        </w:rPr>
        <w:t>-</w:t>
      </w:r>
      <w:r>
        <w:rPr>
          <w:rFonts w:ascii="宋体" w:hAnsi="宋体" w:hint="eastAsia"/>
          <w:color w:val="000000"/>
          <w:sz w:val="24"/>
          <w:szCs w:val="24"/>
        </w:rPr>
        <w:t>施工</w:t>
      </w:r>
      <w:r>
        <w:rPr>
          <w:rFonts w:ascii="宋体" w:hAnsi="宋体" w:hint="eastAsia"/>
          <w:color w:val="000000"/>
          <w:sz w:val="24"/>
          <w:szCs w:val="24"/>
        </w:rPr>
        <w:t>"</w:t>
      </w:r>
      <w:r>
        <w:rPr>
          <w:rFonts w:ascii="宋体" w:hAnsi="宋体" w:hint="eastAsia"/>
          <w:color w:val="000000"/>
          <w:sz w:val="24"/>
          <w:szCs w:val="24"/>
        </w:rPr>
        <w:t>一体化的发展方向。</w:t>
      </w:r>
    </w:p>
    <w:p w14:paraId="73F992C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图</w:t>
      </w:r>
      <w:r>
        <w:rPr>
          <w:rFonts w:ascii="宋体" w:hAnsi="宋体" w:hint="eastAsia"/>
          <w:color w:val="000000"/>
          <w:sz w:val="24"/>
          <w:szCs w:val="24"/>
        </w:rPr>
        <w:t>3</w:t>
      </w:r>
      <w:r>
        <w:rPr>
          <w:rFonts w:ascii="宋体" w:hAnsi="宋体" w:hint="eastAsia"/>
          <w:color w:val="000000"/>
          <w:sz w:val="24"/>
          <w:szCs w:val="24"/>
        </w:rPr>
        <w:t>–</w:t>
      </w:r>
      <w:r>
        <w:rPr>
          <w:rFonts w:ascii="宋体" w:hAnsi="宋体" w:hint="eastAsia"/>
          <w:color w:val="000000"/>
          <w:sz w:val="24"/>
          <w:szCs w:val="24"/>
        </w:rPr>
        <w:t>1</w:t>
      </w:r>
      <w:r>
        <w:rPr>
          <w:rFonts w:ascii="宋体" w:hAnsi="宋体" w:hint="eastAsia"/>
          <w:color w:val="000000"/>
          <w:sz w:val="24"/>
          <w:szCs w:val="24"/>
        </w:rPr>
        <w:t>给出了项目</w:t>
      </w:r>
      <w:r>
        <w:rPr>
          <w:rFonts w:ascii="宋体" w:hAnsi="宋体" w:hint="eastAsia"/>
          <w:color w:val="000000"/>
          <w:sz w:val="24"/>
          <w:szCs w:val="24"/>
        </w:rPr>
        <w:t>BIM</w:t>
      </w:r>
      <w:r>
        <w:rPr>
          <w:rFonts w:ascii="宋体" w:hAnsi="宋体" w:hint="eastAsia"/>
          <w:color w:val="000000"/>
          <w:sz w:val="24"/>
          <w:szCs w:val="24"/>
        </w:rPr>
        <w:t>协同设计实施方案的主要环节。</w:t>
      </w:r>
    </w:p>
    <w:p w14:paraId="48803DDF" w14:textId="77777777" w:rsidR="00535CDB" w:rsidRDefault="00E04CFC">
      <w:pPr>
        <w:keepNext/>
        <w:spacing w:line="360" w:lineRule="auto"/>
        <w:jc w:val="center"/>
        <w:rPr>
          <w:color w:val="000000"/>
          <w:sz w:val="24"/>
        </w:rPr>
      </w:pPr>
      <w:r>
        <w:rPr>
          <w:noProof/>
        </w:rPr>
        <w:drawing>
          <wp:inline distT="0" distB="0" distL="0" distR="0" wp14:anchorId="115EF067" wp14:editId="02394A0E">
            <wp:extent cx="4680000" cy="5872863"/>
            <wp:effectExtent l="0" t="0" r="0" b="0"/>
            <wp:docPr id="175561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a:stretch>
                      <a:fillRect/>
                    </a:stretch>
                  </pic:blipFill>
                  <pic:spPr>
                    <a:xfrm>
                      <a:off x="0" y="0"/>
                      <a:ext cx="4680000" cy="5872863"/>
                    </a:xfrm>
                    <a:prstGeom prst="rect">
                      <a:avLst/>
                    </a:prstGeom>
                  </pic:spPr>
                </pic:pic>
              </a:graphicData>
            </a:graphic>
          </wp:inline>
        </w:drawing>
      </w:r>
    </w:p>
    <w:p w14:paraId="7AD277BD" w14:textId="77777777" w:rsidR="00535CDB" w:rsidRDefault="00E04CFC">
      <w:pPr>
        <w:keepLines/>
        <w:spacing w:line="440" w:lineRule="exact"/>
        <w:jc w:val="center"/>
        <w:rPr>
          <w:color w:val="000000"/>
          <w:szCs w:val="21"/>
        </w:rPr>
      </w:pPr>
      <w:r>
        <w:rPr>
          <w:rFonts w:ascii="宋体" w:hAnsi="宋体" w:hint="eastAsia"/>
          <w:color w:val="000000"/>
          <w:szCs w:val="21"/>
        </w:rPr>
        <w:t>图</w:t>
      </w:r>
      <w:r>
        <w:rPr>
          <w:rFonts w:ascii="宋体" w:hAnsi="宋体" w:hint="eastAsia"/>
          <w:color w:val="000000"/>
          <w:szCs w:val="21"/>
        </w:rPr>
        <w:t>3</w:t>
      </w:r>
      <w:r>
        <w:rPr>
          <w:rFonts w:ascii="宋体" w:hAnsi="宋体" w:hint="eastAsia"/>
          <w:color w:val="000000"/>
          <w:szCs w:val="21"/>
        </w:rPr>
        <w:t>–</w:t>
      </w:r>
      <w:r>
        <w:rPr>
          <w:rFonts w:ascii="宋体" w:hAnsi="宋体" w:hint="eastAsia"/>
          <w:color w:val="000000"/>
          <w:szCs w:val="21"/>
        </w:rPr>
        <w:t>1  BIM</w:t>
      </w:r>
      <w:r>
        <w:rPr>
          <w:rFonts w:ascii="宋体" w:hAnsi="宋体" w:hint="eastAsia"/>
          <w:color w:val="000000"/>
          <w:szCs w:val="21"/>
        </w:rPr>
        <w:t>协同设计实施方案主要环节</w:t>
      </w:r>
    </w:p>
    <w:p w14:paraId="774884CB"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3.3.5  BIM</w:t>
      </w:r>
      <w:r>
        <w:rPr>
          <w:rFonts w:ascii="黑体" w:eastAsia="黑体" w:hAnsi="黑体" w:hint="eastAsia"/>
          <w:color w:val="000000"/>
          <w:sz w:val="24"/>
          <w:szCs w:val="24"/>
        </w:rPr>
        <w:t>协同设计的实施流程</w:t>
      </w:r>
    </w:p>
    <w:p w14:paraId="341B58C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协同设计的实施通常遵循以下流程。第一阶段是准备阶段，主要工作包括制定</w:t>
      </w:r>
      <w:r>
        <w:rPr>
          <w:rFonts w:ascii="宋体" w:hAnsi="宋体" w:hint="eastAsia"/>
          <w:color w:val="000000"/>
          <w:sz w:val="24"/>
          <w:szCs w:val="24"/>
        </w:rPr>
        <w:t>BIM</w:t>
      </w:r>
      <w:r>
        <w:rPr>
          <w:rFonts w:ascii="宋体" w:hAnsi="宋体" w:hint="eastAsia"/>
          <w:color w:val="000000"/>
          <w:sz w:val="24"/>
          <w:szCs w:val="24"/>
        </w:rPr>
        <w:t>实施方案、确定模型精度标准、建立协同规则和搭建协同环境。实施方案应明确</w:t>
      </w:r>
      <w:r>
        <w:rPr>
          <w:rFonts w:ascii="宋体" w:hAnsi="宋体" w:hint="eastAsia"/>
          <w:color w:val="000000"/>
          <w:sz w:val="24"/>
          <w:szCs w:val="24"/>
        </w:rPr>
        <w:t>BIM</w:t>
      </w:r>
      <w:r>
        <w:rPr>
          <w:rFonts w:ascii="宋体" w:hAnsi="宋体" w:hint="eastAsia"/>
          <w:color w:val="000000"/>
          <w:sz w:val="24"/>
          <w:szCs w:val="24"/>
        </w:rPr>
        <w:t>应用的目标、范围和成果要求；协同规则应包括文件命名、构件编码、模型组织结构和版本管理等内容；协同环境则需要根据项目规模和参与方数量，选择合适的软件平台和数据管理方式。</w:t>
      </w:r>
    </w:p>
    <w:p w14:paraId="1828CB71" w14:textId="77777777" w:rsidR="00535CDB" w:rsidRDefault="00E04CFC">
      <w:pPr>
        <w:spacing w:line="360" w:lineRule="auto"/>
        <w:ind w:firstLineChars="200" w:firstLine="480"/>
        <w:rPr>
          <w:color w:val="000000"/>
          <w:sz w:val="24"/>
        </w:rPr>
      </w:pPr>
      <w:r>
        <w:rPr>
          <w:rFonts w:ascii="宋体" w:hAnsi="宋体" w:hint="eastAsia"/>
          <w:color w:val="000000"/>
          <w:sz w:val="24"/>
          <w:szCs w:val="24"/>
        </w:rPr>
        <w:lastRenderedPageBreak/>
        <w:t>第二阶段是建模阶段，各专业设计人员按照协同规则分别建立本专业模型。在建模过程中，应定期将各专业模型整合到总模型中，进行专业间的协调检查，避免问题积累。第三阶段是碰撞检查与优化阶段，利用软件对整合后的模型进行系统性碰撞检查，生成碰撞报告，并组织各专业对碰撞问题进行分析，确定解决方案。</w:t>
      </w:r>
    </w:p>
    <w:p w14:paraId="7011740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第四阶段是深化设计与出图阶段，在碰撞问题解决的基础上，进行构件深化设计，完善预埋件、预留洞口和连接节点等细部信息，并生成构件加工图和施工图纸。第五阶段是成果交付与反馈阶段，将</w:t>
      </w:r>
      <w:r>
        <w:rPr>
          <w:rFonts w:ascii="宋体" w:hAnsi="宋体" w:hint="eastAsia"/>
          <w:color w:val="000000"/>
          <w:sz w:val="24"/>
          <w:szCs w:val="24"/>
        </w:rPr>
        <w:t>BIM</w:t>
      </w:r>
      <w:r>
        <w:rPr>
          <w:rFonts w:ascii="宋体" w:hAnsi="宋体" w:hint="eastAsia"/>
          <w:color w:val="000000"/>
          <w:sz w:val="24"/>
          <w:szCs w:val="24"/>
        </w:rPr>
        <w:t>成果交付给生产单位和施工单位，并在实施过程中收集反馈意见，用于模型的修正和完善。</w:t>
      </w:r>
    </w:p>
    <w:p w14:paraId="689D49C5" w14:textId="77777777" w:rsidR="00535CDB" w:rsidRDefault="00E04CFC">
      <w:pPr>
        <w:keepNext/>
        <w:keepLines/>
        <w:spacing w:line="360" w:lineRule="auto"/>
        <w:outlineLvl w:val="1"/>
        <w:rPr>
          <w:rFonts w:ascii="黑体" w:eastAsia="黑体" w:hAnsi="黑体" w:hint="eastAsia"/>
          <w:b/>
          <w:bCs/>
          <w:color w:val="000000"/>
          <w:sz w:val="28"/>
        </w:rPr>
      </w:pPr>
      <w:bookmarkStart w:id="14" w:name="_Toc240822862"/>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碰撞检查与节点优化</w:t>
      </w:r>
      <w:bookmarkEnd w:id="14"/>
    </w:p>
    <w:p w14:paraId="7523F5F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碰撞检查是</w:t>
      </w:r>
      <w:r>
        <w:rPr>
          <w:rFonts w:ascii="宋体" w:hAnsi="宋体" w:hint="eastAsia"/>
          <w:color w:val="000000"/>
          <w:sz w:val="24"/>
          <w:szCs w:val="24"/>
        </w:rPr>
        <w:t>BIM</w:t>
      </w:r>
      <w:r>
        <w:rPr>
          <w:rFonts w:ascii="宋体" w:hAnsi="宋体" w:hint="eastAsia"/>
          <w:color w:val="000000"/>
          <w:sz w:val="24"/>
          <w:szCs w:val="24"/>
        </w:rPr>
        <w:t>协同设计中最直观的应用场景，也是</w:t>
      </w:r>
      <w:r>
        <w:rPr>
          <w:rFonts w:ascii="宋体" w:hAnsi="宋体" w:hint="eastAsia"/>
          <w:color w:val="000000"/>
          <w:sz w:val="24"/>
          <w:szCs w:val="24"/>
        </w:rPr>
        <w:t>S8-01</w:t>
      </w:r>
      <w:r>
        <w:rPr>
          <w:rFonts w:ascii="宋体" w:hAnsi="宋体" w:hint="eastAsia"/>
          <w:color w:val="000000"/>
          <w:sz w:val="24"/>
          <w:szCs w:val="24"/>
        </w:rPr>
        <w:t>项目</w:t>
      </w:r>
      <w:r>
        <w:rPr>
          <w:rFonts w:ascii="宋体" w:hAnsi="宋体" w:hint="eastAsia"/>
          <w:color w:val="000000"/>
          <w:sz w:val="24"/>
          <w:szCs w:val="24"/>
        </w:rPr>
        <w:t>BIM</w:t>
      </w:r>
      <w:r>
        <w:rPr>
          <w:rFonts w:ascii="宋体" w:hAnsi="宋体" w:hint="eastAsia"/>
          <w:color w:val="000000"/>
          <w:sz w:val="24"/>
          <w:szCs w:val="24"/>
        </w:rPr>
        <w:t>应用的重点环节。项目团队对全专业模型进行了多轮碰撞检查，主要发现和处理了以下几类典型碰撞问题。</w:t>
      </w:r>
    </w:p>
    <w:p w14:paraId="7F9EDD3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第一类是机电管线与结构构件的碰撞。装配式住宅的预制楼板和预制墙板内有预留洞口和预埋件，这些洞口和预埋件的位置必须在设计阶段确定，否则后期开洞会破坏预制构件。通过</w:t>
      </w:r>
      <w:r>
        <w:rPr>
          <w:rFonts w:ascii="宋体" w:hAnsi="宋体" w:hint="eastAsia"/>
          <w:color w:val="000000"/>
          <w:sz w:val="24"/>
          <w:szCs w:val="24"/>
        </w:rPr>
        <w:t>BIM</w:t>
      </w:r>
      <w:r>
        <w:rPr>
          <w:rFonts w:ascii="宋体" w:hAnsi="宋体" w:hint="eastAsia"/>
          <w:color w:val="000000"/>
          <w:sz w:val="24"/>
          <w:szCs w:val="24"/>
        </w:rPr>
        <w:t>模型的碰撞检查，项目团队识别了大量机电管线穿越结构构件的冲突点，并在设计阶段通过调整管线走向、改变预留洞口位置或调整结构构件尺寸等方式予以解决。</w:t>
      </w:r>
    </w:p>
    <w:p w14:paraId="0C9874F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第二类是设备预留洞口与结构配筋的碰撞。预制构件内的钢筋布置密集，设备预留洞口如果与钢筋位置冲突，会影响预留洞口的实施。通过</w:t>
      </w:r>
      <w:r>
        <w:rPr>
          <w:rFonts w:ascii="宋体" w:hAnsi="宋体" w:hint="eastAsia"/>
          <w:color w:val="000000"/>
          <w:sz w:val="24"/>
          <w:szCs w:val="24"/>
        </w:rPr>
        <w:t>BIM</w:t>
      </w:r>
      <w:r>
        <w:rPr>
          <w:rFonts w:ascii="宋体" w:hAnsi="宋体" w:hint="eastAsia"/>
          <w:color w:val="000000"/>
          <w:sz w:val="24"/>
          <w:szCs w:val="24"/>
        </w:rPr>
        <w:t>模型的精细化建模和碰撞检查，项目团队识别了多处预留洞口与钢筋的冲突，并通过调整洞口位置、调整钢筋位置或采用套筒连接等方式解决。</w:t>
      </w:r>
    </w:p>
    <w:p w14:paraId="4FCB4127"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三类是预制构件连接节点与设备安装空间的碰撞。预制构件之间的连接节点（如灌浆套筒连接区、现浇连接带等）需要一定的施工操作空间，设备安装也需要预留足够的安装空间，两者在空间上的需求往往存在冲突。通过</w:t>
      </w:r>
      <w:r>
        <w:rPr>
          <w:rFonts w:ascii="宋体" w:hAnsi="宋体" w:hint="eastAsia"/>
          <w:color w:val="000000"/>
          <w:sz w:val="24"/>
          <w:szCs w:val="24"/>
        </w:rPr>
        <w:t>BIM</w:t>
      </w:r>
      <w:r>
        <w:rPr>
          <w:rFonts w:ascii="宋体" w:hAnsi="宋体" w:hint="eastAsia"/>
          <w:color w:val="000000"/>
          <w:sz w:val="24"/>
          <w:szCs w:val="24"/>
        </w:rPr>
        <w:t>模型的三维视图，项目团队识别了多处节点与设备安装空间的冲突，并通过调整节点位置或调整设备布置解决。</w:t>
      </w:r>
    </w:p>
    <w:p w14:paraId="438F5BD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第四类是预制构件之间拼装间隙的碰撞。预制构件之间的拼装间隙宽度直接影响节点的施工质量和防水性能，通过</w:t>
      </w:r>
      <w:r>
        <w:rPr>
          <w:rFonts w:ascii="宋体" w:hAnsi="宋体" w:hint="eastAsia"/>
          <w:color w:val="000000"/>
          <w:sz w:val="24"/>
          <w:szCs w:val="24"/>
        </w:rPr>
        <w:t>BIM</w:t>
      </w:r>
      <w:r>
        <w:rPr>
          <w:rFonts w:ascii="宋体" w:hAnsi="宋体" w:hint="eastAsia"/>
          <w:color w:val="000000"/>
          <w:sz w:val="24"/>
          <w:szCs w:val="24"/>
        </w:rPr>
        <w:t>模型的细节查看，项目团队对每一处</w:t>
      </w:r>
      <w:r>
        <w:rPr>
          <w:rFonts w:ascii="宋体" w:hAnsi="宋体" w:hint="eastAsia"/>
          <w:color w:val="000000"/>
          <w:sz w:val="24"/>
          <w:szCs w:val="24"/>
        </w:rPr>
        <w:lastRenderedPageBreak/>
        <w:t>拼装间隙进行了检查，确保间隙宽度满足设计要求。</w:t>
      </w:r>
    </w:p>
    <w:p w14:paraId="6DC25B48" w14:textId="77777777" w:rsidR="00535CDB" w:rsidRDefault="00E04CFC">
      <w:pPr>
        <w:keepNext/>
        <w:keepLines/>
        <w:spacing w:line="360" w:lineRule="auto"/>
        <w:outlineLvl w:val="1"/>
        <w:rPr>
          <w:rFonts w:ascii="黑体" w:eastAsia="黑体" w:hAnsi="黑体" w:hint="eastAsia"/>
          <w:b/>
          <w:bCs/>
          <w:color w:val="000000"/>
          <w:sz w:val="28"/>
        </w:rPr>
      </w:pPr>
      <w:bookmarkStart w:id="15" w:name="_Toc240822863"/>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5  BIM</w:t>
      </w:r>
      <w:r>
        <w:rPr>
          <w:rFonts w:ascii="黑体" w:eastAsia="黑体" w:hAnsi="黑体" w:hint="eastAsia"/>
          <w:b/>
          <w:bCs/>
          <w:color w:val="000000"/>
          <w:sz w:val="28"/>
          <w:szCs w:val="28"/>
        </w:rPr>
        <w:t>模型精度与交付要求</w:t>
      </w:r>
      <w:bookmarkEnd w:id="15"/>
    </w:p>
    <w:p w14:paraId="5434CAB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模型的精度直接影响协同设计的有效性。按《建筑信息模型设计交付标准》的要求，模型精度按不同等级划分，不同设计阶段对应不同精度：方案设计阶段以体量表达为主，初步设计阶段需表达主要构件的类型和尺寸，施工图设计阶段需表达构件的详细尺寸、配筋信息和构造做法，构件加工阶段的模型还需包含加工详图所需的全部信息。</w:t>
      </w:r>
    </w:p>
    <w:p w14:paraId="0852E951"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项目中，由于构件深化设计的成果直接进入工厂生产环节，对模型精度的要求更高。模型不仅要表达构件的几何尺寸，还要包含预埋件、预留洞口、钢筋配置、材料属性和工程量等信息，且这些信息必须与工厂的生产管理系统相兼容。如果模型精度不足或信息缺失，工厂就需要重新翻模或补充信息，不仅增加工作量，还可能引入新的错误。</w:t>
      </w:r>
    </w:p>
    <w:p w14:paraId="6FCD796D"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在交付管理方面，</w:t>
      </w:r>
      <w:r>
        <w:rPr>
          <w:rFonts w:ascii="宋体" w:hAnsi="宋体" w:hint="eastAsia"/>
          <w:color w:val="000000"/>
          <w:sz w:val="24"/>
          <w:szCs w:val="24"/>
        </w:rPr>
        <w:t>BIM</w:t>
      </w:r>
      <w:r>
        <w:rPr>
          <w:rFonts w:ascii="宋体" w:hAnsi="宋体" w:hint="eastAsia"/>
          <w:color w:val="000000"/>
          <w:sz w:val="24"/>
          <w:szCs w:val="24"/>
        </w:rPr>
        <w:t>模型的交付应包括模型文件、模型说明、碰撞检查报告和构件明细表等内容，并明确模型的坐标系、单位和版本信息。项目各参与方应基于统一的模型标准开展工作，避免因标准不一致导致模型整合困难。</w:t>
      </w:r>
    </w:p>
    <w:p w14:paraId="38B842DC"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16" w:name="_Toc240822864"/>
      <w:r>
        <w:rPr>
          <w:rFonts w:ascii="黑体" w:eastAsia="黑体" w:hAnsi="黑体" w:hint="eastAsia"/>
          <w:b/>
          <w:bCs/>
          <w:color w:val="000000"/>
          <w:sz w:val="30"/>
          <w:szCs w:val="30"/>
        </w:rPr>
        <w:t>4  BIM</w:t>
      </w:r>
      <w:r>
        <w:rPr>
          <w:rFonts w:ascii="黑体" w:eastAsia="黑体" w:hAnsi="黑体" w:hint="eastAsia"/>
          <w:b/>
          <w:bCs/>
          <w:color w:val="000000"/>
          <w:sz w:val="30"/>
          <w:szCs w:val="30"/>
        </w:rPr>
        <w:t>协同设计对结构设计质量的影响分析</w:t>
      </w:r>
      <w:bookmarkEnd w:id="16"/>
    </w:p>
    <w:p w14:paraId="0FE9B9EE" w14:textId="77777777" w:rsidR="00535CDB" w:rsidRDefault="00E04CFC">
      <w:pPr>
        <w:keepNext/>
        <w:keepLines/>
        <w:spacing w:line="360" w:lineRule="auto"/>
        <w:outlineLvl w:val="1"/>
        <w:rPr>
          <w:rFonts w:ascii="黑体" w:eastAsia="黑体" w:hAnsi="黑体" w:hint="eastAsia"/>
          <w:b/>
          <w:bCs/>
          <w:color w:val="000000"/>
          <w:sz w:val="28"/>
        </w:rPr>
      </w:pPr>
      <w:bookmarkStart w:id="17" w:name="_Toc240822865"/>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设计协同对设计质量的影响机理</w:t>
      </w:r>
      <w:bookmarkEnd w:id="17"/>
    </w:p>
    <w:p w14:paraId="148EA84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协同设计对结构设计质量的影响可以从设计协同、构件深化、管线综合和设计变更四个维度进行分析</w:t>
      </w:r>
      <w:r>
        <w:rPr>
          <w:rFonts w:ascii="宋体" w:hAnsi="宋体" w:hint="eastAsia"/>
          <w:color w:val="000000"/>
          <w:sz w:val="24"/>
          <w:szCs w:val="24"/>
          <w:vertAlign w:val="superscript"/>
        </w:rPr>
        <w:t>[9</w:t>
      </w:r>
      <w:r>
        <w:rPr>
          <w:rFonts w:ascii="宋体" w:hAnsi="宋体" w:hint="eastAsia"/>
          <w:color w:val="000000"/>
          <w:sz w:val="24"/>
          <w:szCs w:val="24"/>
          <w:vertAlign w:val="superscript"/>
        </w:rPr>
        <w:t>，</w:t>
      </w:r>
      <w:r>
        <w:rPr>
          <w:rFonts w:ascii="宋体" w:hAnsi="宋体" w:hint="eastAsia"/>
          <w:color w:val="000000"/>
          <w:sz w:val="24"/>
          <w:szCs w:val="24"/>
          <w:vertAlign w:val="superscript"/>
        </w:rPr>
        <w:t>10]</w:t>
      </w:r>
      <w:r>
        <w:rPr>
          <w:rFonts w:ascii="宋体" w:hAnsi="宋体" w:hint="eastAsia"/>
          <w:color w:val="000000"/>
          <w:sz w:val="24"/>
          <w:szCs w:val="24"/>
        </w:rPr>
        <w:t>。</w:t>
      </w:r>
    </w:p>
    <w:p w14:paraId="3FDB0E0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设计协同维度的影响主要体现在三个方面。第一，统一的</w:t>
      </w:r>
      <w:r>
        <w:rPr>
          <w:rFonts w:ascii="宋体" w:hAnsi="宋体" w:hint="eastAsia"/>
          <w:color w:val="000000"/>
          <w:sz w:val="24"/>
          <w:szCs w:val="24"/>
        </w:rPr>
        <w:t>BIM</w:t>
      </w:r>
      <w:r>
        <w:rPr>
          <w:rFonts w:ascii="宋体" w:hAnsi="宋体" w:hint="eastAsia"/>
          <w:color w:val="000000"/>
          <w:sz w:val="24"/>
          <w:szCs w:val="24"/>
        </w:rPr>
        <w:t>模型使结构设计师能够实时看到建筑、机电等其他专业的设计变更，避免了因信息滞后导致的设计错误。第二，多专业的协同建模使结构设计师能够在设计早期就参与方案讨论，从结构可行性角度对建筑方案提出意见，减少了后期方案调整带来的结构变更。第三，结构专业自身的内部协同（如上下层结构布置、构件尺寸统一、节点做法一致）也通过</w:t>
      </w:r>
      <w:r>
        <w:rPr>
          <w:rFonts w:ascii="宋体" w:hAnsi="宋体" w:hint="eastAsia"/>
          <w:color w:val="000000"/>
          <w:sz w:val="24"/>
          <w:szCs w:val="24"/>
        </w:rPr>
        <w:t>BIM</w:t>
      </w:r>
      <w:r>
        <w:rPr>
          <w:rFonts w:ascii="宋体" w:hAnsi="宋体" w:hint="eastAsia"/>
          <w:color w:val="000000"/>
          <w:sz w:val="24"/>
          <w:szCs w:val="24"/>
        </w:rPr>
        <w:t>模型得到了显著加强。</w:t>
      </w:r>
    </w:p>
    <w:p w14:paraId="51B4FE26"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4.1.5  </w:t>
      </w:r>
      <w:r>
        <w:rPr>
          <w:rFonts w:ascii="黑体" w:eastAsia="黑体" w:hAnsi="黑体" w:hint="eastAsia"/>
          <w:color w:val="000000"/>
          <w:sz w:val="24"/>
          <w:szCs w:val="24"/>
        </w:rPr>
        <w:t>深化设计的主要内容与技术要点</w:t>
      </w:r>
    </w:p>
    <w:p w14:paraId="2786E41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装配式结构构件的深化设计是在施工图设计的基础上，结合构件生产、运输和施工的要求进行的细化设计，其主要内容包括构件拆分与编号、构件详图绘制、</w:t>
      </w:r>
      <w:r>
        <w:rPr>
          <w:rFonts w:ascii="宋体" w:hAnsi="宋体" w:hint="eastAsia"/>
          <w:color w:val="000000"/>
          <w:sz w:val="24"/>
          <w:szCs w:val="24"/>
        </w:rPr>
        <w:lastRenderedPageBreak/>
        <w:t>预埋件与预留洞口定位、连接节点设计和工程量统计等。深化设计成果直接用于工厂生产和现场施工，其深度和准确性对工程质量具有决定性影响。</w:t>
      </w:r>
    </w:p>
    <w:p w14:paraId="7CE898C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构件拆分是深化设计的首要工作，需要综合考虑建筑功能、结构受力、生产条件、运输限制和吊装能力等因素。拆分后的构件应力求规格统一、类型减少，以提高模具的复用率和生产效率；同时要避免出现过重或过大的构件，确保在现有运输和吊装条件下能够顺利施工。构件编号应建立统一的编码规则，使每一个构件都有唯一标识，便于生产管理和质量追溯。</w:t>
      </w:r>
    </w:p>
    <w:p w14:paraId="023AB98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预埋件与预留洞口的定位是深化设计的重点和难点。预制构件中通常包含大量的预埋件和预留洞口，如吊装用预埋件、模板固定用预埋件、机电管线预留洞口、测量标志等。这些预埋件和洞口的位置必须在模型中精确定位，并与各专业的需求充分协调，避免遗漏或冲突。由于构件一旦生产完成便难以修改，因此预埋件定位的准确性尤为重要。</w:t>
      </w:r>
    </w:p>
    <w:p w14:paraId="21EC4DC8"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4.1.6 </w:t>
      </w:r>
      <w:r>
        <w:rPr>
          <w:rFonts w:ascii="黑体" w:eastAsia="黑体" w:hAnsi="黑体" w:hint="eastAsia"/>
          <w:color w:val="000000"/>
          <w:sz w:val="24"/>
          <w:szCs w:val="24"/>
        </w:rPr>
        <w:t>协同环境下的专业配合机制</w:t>
      </w:r>
    </w:p>
    <w:p w14:paraId="0170AE0E"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w:t>
      </w:r>
      <w:r>
        <w:rPr>
          <w:rFonts w:ascii="宋体" w:hAnsi="宋体" w:hint="eastAsia"/>
          <w:color w:val="000000"/>
          <w:sz w:val="24"/>
          <w:szCs w:val="24"/>
        </w:rPr>
        <w:t>BIM</w:t>
      </w:r>
      <w:r>
        <w:rPr>
          <w:rFonts w:ascii="宋体" w:hAnsi="宋体" w:hint="eastAsia"/>
          <w:color w:val="000000"/>
          <w:sz w:val="24"/>
          <w:szCs w:val="24"/>
        </w:rPr>
        <w:t>协同设计环境下，各专业之间的配合方式发生了明显变化。传统设计模式中，专业间的配合主要依靠设计负责人组织协调会、人工核对图纸等方式进行，效率低且容易遗漏。而在</w:t>
      </w:r>
      <w:r>
        <w:rPr>
          <w:rFonts w:ascii="宋体" w:hAnsi="宋体" w:hint="eastAsia"/>
          <w:color w:val="000000"/>
          <w:sz w:val="24"/>
          <w:szCs w:val="24"/>
        </w:rPr>
        <w:t>BIM</w:t>
      </w:r>
      <w:r>
        <w:rPr>
          <w:rFonts w:ascii="宋体" w:hAnsi="宋体" w:hint="eastAsia"/>
          <w:color w:val="000000"/>
          <w:sz w:val="24"/>
          <w:szCs w:val="24"/>
        </w:rPr>
        <w:t>环境下，各专业的设计成果以模型形式实时呈现在同一环境中，结构工程师可以直接看到建筑专业的墙体布置、机电专业的管线走向，从而在设计过程中及时发现问题并作出调整。</w:t>
      </w:r>
    </w:p>
    <w:p w14:paraId="5AD202A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这种实时可见的协同方式，使专业间的配合由</w:t>
      </w:r>
      <w:r>
        <w:rPr>
          <w:rFonts w:ascii="宋体" w:hAnsi="宋体" w:hint="eastAsia"/>
          <w:color w:val="000000"/>
          <w:sz w:val="24"/>
          <w:szCs w:val="24"/>
        </w:rPr>
        <w:t>"</w:t>
      </w:r>
      <w:r>
        <w:rPr>
          <w:rFonts w:ascii="宋体" w:hAnsi="宋体" w:hint="eastAsia"/>
          <w:color w:val="000000"/>
          <w:sz w:val="24"/>
          <w:szCs w:val="24"/>
        </w:rPr>
        <w:t>事后核对</w:t>
      </w:r>
      <w:r>
        <w:rPr>
          <w:rFonts w:ascii="宋体" w:hAnsi="宋体" w:hint="eastAsia"/>
          <w:color w:val="000000"/>
          <w:sz w:val="24"/>
          <w:szCs w:val="24"/>
        </w:rPr>
        <w:t>"</w:t>
      </w:r>
      <w:r>
        <w:rPr>
          <w:rFonts w:ascii="宋体" w:hAnsi="宋体" w:hint="eastAsia"/>
          <w:color w:val="000000"/>
          <w:sz w:val="24"/>
          <w:szCs w:val="24"/>
        </w:rPr>
        <w:t>转变为</w:t>
      </w:r>
      <w:r>
        <w:rPr>
          <w:rFonts w:ascii="宋体" w:hAnsi="宋体" w:hint="eastAsia"/>
          <w:color w:val="000000"/>
          <w:sz w:val="24"/>
          <w:szCs w:val="24"/>
        </w:rPr>
        <w:t>"</w:t>
      </w:r>
      <w:r>
        <w:rPr>
          <w:rFonts w:ascii="宋体" w:hAnsi="宋体" w:hint="eastAsia"/>
          <w:color w:val="000000"/>
          <w:sz w:val="24"/>
          <w:szCs w:val="24"/>
        </w:rPr>
        <w:t>过程协调</w:t>
      </w:r>
      <w:r>
        <w:rPr>
          <w:rFonts w:ascii="宋体" w:hAnsi="宋体" w:hint="eastAsia"/>
          <w:color w:val="000000"/>
          <w:sz w:val="24"/>
          <w:szCs w:val="24"/>
        </w:rPr>
        <w:t>"</w:t>
      </w:r>
      <w:r>
        <w:rPr>
          <w:rFonts w:ascii="宋体" w:hAnsi="宋体" w:hint="eastAsia"/>
          <w:color w:val="000000"/>
          <w:sz w:val="24"/>
          <w:szCs w:val="24"/>
        </w:rPr>
        <w:t>。结构专业在布置构件时就能考虑机电管线的穿行需求，机电专业在排布管线时也能实时避让结构构件，双方可以在模型中直接协商解决方案，而不必等到图纸完成后再发现问题。这种前置的协调机制，有效地减少了因专业冲突导致的返工和变更，是</w:t>
      </w:r>
      <w:r>
        <w:rPr>
          <w:rFonts w:ascii="宋体" w:hAnsi="宋体" w:hint="eastAsia"/>
          <w:color w:val="000000"/>
          <w:sz w:val="24"/>
          <w:szCs w:val="24"/>
        </w:rPr>
        <w:t>BIM</w:t>
      </w:r>
      <w:r>
        <w:rPr>
          <w:rFonts w:ascii="宋体" w:hAnsi="宋体" w:hint="eastAsia"/>
          <w:color w:val="000000"/>
          <w:sz w:val="24"/>
          <w:szCs w:val="24"/>
        </w:rPr>
        <w:t>协同设计提升设计质量的重要体现。</w:t>
      </w:r>
    </w:p>
    <w:p w14:paraId="45BBFFDB" w14:textId="77777777" w:rsidR="00535CDB" w:rsidRDefault="00E04CFC">
      <w:pPr>
        <w:keepNext/>
        <w:keepLines/>
        <w:spacing w:line="360" w:lineRule="auto"/>
        <w:outlineLvl w:val="1"/>
        <w:rPr>
          <w:rFonts w:ascii="黑体" w:eastAsia="黑体" w:hAnsi="黑体" w:hint="eastAsia"/>
          <w:b/>
          <w:bCs/>
          <w:color w:val="000000"/>
          <w:sz w:val="28"/>
        </w:rPr>
      </w:pPr>
      <w:bookmarkStart w:id="18" w:name="_Toc240822866"/>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对结构构件深化设计质量的影响</w:t>
      </w:r>
      <w:bookmarkEnd w:id="18"/>
    </w:p>
    <w:p w14:paraId="5853554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协同设计对结构构件深化设计质量的影响主要体现在预制构件的尺寸精度、预埋件位置准确性和节点做法可行性三个方面。</w:t>
      </w:r>
    </w:p>
    <w:p w14:paraId="0FFBE4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在尺寸精度方面，参数化构件库和</w:t>
      </w:r>
      <w:r>
        <w:rPr>
          <w:rFonts w:ascii="宋体" w:hAnsi="宋体" w:hint="eastAsia"/>
          <w:color w:val="000000"/>
          <w:sz w:val="24"/>
          <w:szCs w:val="24"/>
        </w:rPr>
        <w:t>BIM</w:t>
      </w:r>
      <w:r>
        <w:rPr>
          <w:rFonts w:ascii="宋体" w:hAnsi="宋体" w:hint="eastAsia"/>
          <w:color w:val="000000"/>
          <w:sz w:val="24"/>
          <w:szCs w:val="24"/>
        </w:rPr>
        <w:t>模型的三维可视化使设计师能够直观地看到构件的实际尺寸和相互关系，避免了二维图纸中常见的尺寸标注错误和构件冲突。</w:t>
      </w:r>
      <w:r>
        <w:rPr>
          <w:rFonts w:ascii="宋体" w:hAnsi="宋体" w:hint="eastAsia"/>
          <w:color w:val="000000"/>
          <w:sz w:val="24"/>
          <w:szCs w:val="24"/>
        </w:rPr>
        <w:t>S8-01</w:t>
      </w:r>
      <w:r>
        <w:rPr>
          <w:rFonts w:ascii="宋体" w:hAnsi="宋体" w:hint="eastAsia"/>
          <w:color w:val="000000"/>
          <w:sz w:val="24"/>
          <w:szCs w:val="24"/>
        </w:rPr>
        <w:t>项目的实践表明，采用</w:t>
      </w:r>
      <w:r>
        <w:rPr>
          <w:rFonts w:ascii="宋体" w:hAnsi="宋体" w:hint="eastAsia"/>
          <w:color w:val="000000"/>
          <w:sz w:val="24"/>
          <w:szCs w:val="24"/>
        </w:rPr>
        <w:t>BIM</w:t>
      </w:r>
      <w:r>
        <w:rPr>
          <w:rFonts w:ascii="宋体" w:hAnsi="宋体" w:hint="eastAsia"/>
          <w:color w:val="000000"/>
          <w:sz w:val="24"/>
          <w:szCs w:val="24"/>
        </w:rPr>
        <w:t>深化设计后，预制构件的尺寸错误率</w:t>
      </w:r>
      <w:r>
        <w:rPr>
          <w:rFonts w:ascii="宋体" w:hAnsi="宋体" w:hint="eastAsia"/>
          <w:color w:val="000000"/>
          <w:sz w:val="24"/>
          <w:szCs w:val="24"/>
        </w:rPr>
        <w:lastRenderedPageBreak/>
        <w:t>较传统二维设计方式明显下降。</w:t>
      </w:r>
    </w:p>
    <w:p w14:paraId="4D8676E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在预埋件位置准确性方面，</w:t>
      </w:r>
      <w:r>
        <w:rPr>
          <w:rFonts w:ascii="宋体" w:hAnsi="宋体" w:hint="eastAsia"/>
          <w:color w:val="000000"/>
          <w:sz w:val="24"/>
          <w:szCs w:val="24"/>
        </w:rPr>
        <w:t>BIM</w:t>
      </w:r>
      <w:r>
        <w:rPr>
          <w:rFonts w:ascii="宋体" w:hAnsi="宋体" w:hint="eastAsia"/>
          <w:color w:val="000000"/>
          <w:sz w:val="24"/>
          <w:szCs w:val="24"/>
        </w:rPr>
        <w:t>模型能够完整记录每一块预制构件的预埋件位置，设计师可以在模型中检查预埋件与构件配筋、设备预留洞口、装饰面层等的相互关系，避免了预埋件位置错误导致的现场开洞或预埋件遗漏。</w:t>
      </w:r>
    </w:p>
    <w:p w14:paraId="3A8C463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在节点做法可行性方面，</w:t>
      </w:r>
      <w:r>
        <w:rPr>
          <w:rFonts w:ascii="宋体" w:hAnsi="宋体" w:hint="eastAsia"/>
          <w:color w:val="000000"/>
          <w:sz w:val="24"/>
          <w:szCs w:val="24"/>
        </w:rPr>
        <w:t>BIM</w:t>
      </w:r>
      <w:r>
        <w:rPr>
          <w:rFonts w:ascii="宋体" w:hAnsi="宋体" w:hint="eastAsia"/>
          <w:color w:val="000000"/>
          <w:sz w:val="24"/>
          <w:szCs w:val="24"/>
        </w:rPr>
        <w:t>模型的三维视图能够清晰展示节点的三维形态，设计师可以从中检查钢筋的相互关系、套筒的安装空间、灌浆的操作空间等是否满足施工要求。</w:t>
      </w:r>
      <w:r>
        <w:rPr>
          <w:rFonts w:ascii="宋体" w:hAnsi="宋体" w:hint="eastAsia"/>
          <w:color w:val="000000"/>
          <w:sz w:val="24"/>
          <w:szCs w:val="24"/>
        </w:rPr>
        <w:t>S8-01</w:t>
      </w:r>
      <w:r>
        <w:rPr>
          <w:rFonts w:ascii="宋体" w:hAnsi="宋体" w:hint="eastAsia"/>
          <w:color w:val="000000"/>
          <w:sz w:val="24"/>
          <w:szCs w:val="24"/>
        </w:rPr>
        <w:t>项目在深化设计阶段对关键节点逐一进行了三维检查，对发现的施工可行性问题逐一进行了优化。</w:t>
      </w:r>
    </w:p>
    <w:p w14:paraId="326FBFEC" w14:textId="77777777" w:rsidR="00535CDB" w:rsidRDefault="00E04CFC">
      <w:pPr>
        <w:keepNext/>
        <w:keepLines/>
        <w:spacing w:line="360" w:lineRule="auto"/>
        <w:outlineLvl w:val="1"/>
        <w:rPr>
          <w:rFonts w:ascii="黑体" w:eastAsia="黑体" w:hAnsi="黑体" w:hint="eastAsia"/>
          <w:b/>
          <w:bCs/>
          <w:color w:val="000000"/>
          <w:sz w:val="28"/>
        </w:rPr>
      </w:pPr>
      <w:bookmarkStart w:id="19" w:name="_Toc240822867"/>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对管线综合与净空优化的影响</w:t>
      </w:r>
      <w:bookmarkEnd w:id="19"/>
    </w:p>
    <w:p w14:paraId="04227C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对管线综合与净空优化的影响主要体现在三个方面。第一，碰撞检查能够系统性识别结构构件与机电管线的冲突，使设计师能够在设计阶段解决大部分管线穿越问题，减少了施工阶段的现场开洞和返工。第二，管线综合能够优化机电管线的走向和标高，使住宅房间的净高满足设计要求。第三，管线综合还能够为装配式构件的预留洞口和预埋件位置提供准确的输入，避免了预制构件上的预留洞口与实际机电管线不匹配的问题。</w:t>
      </w:r>
    </w:p>
    <w:p w14:paraId="3A1B9E6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S8-01</w:t>
      </w:r>
      <w:r>
        <w:rPr>
          <w:rFonts w:ascii="宋体" w:hAnsi="宋体" w:hint="eastAsia"/>
          <w:color w:val="000000"/>
          <w:sz w:val="24"/>
          <w:szCs w:val="24"/>
        </w:rPr>
        <w:t>项目在</w:t>
      </w:r>
      <w:r>
        <w:rPr>
          <w:rFonts w:ascii="宋体" w:hAnsi="宋体" w:hint="eastAsia"/>
          <w:color w:val="000000"/>
          <w:sz w:val="24"/>
          <w:szCs w:val="24"/>
        </w:rPr>
        <w:t>BIM</w:t>
      </w:r>
      <w:r>
        <w:rPr>
          <w:rFonts w:ascii="宋体" w:hAnsi="宋体" w:hint="eastAsia"/>
          <w:color w:val="000000"/>
          <w:sz w:val="24"/>
          <w:szCs w:val="24"/>
        </w:rPr>
        <w:t>协同设计阶段对全专业管线进行了综合优化，优化后的管线布置既满足功能要求，又尽量减少了对结构构件的影响。项目通过</w:t>
      </w:r>
      <w:r>
        <w:rPr>
          <w:rFonts w:ascii="宋体" w:hAnsi="宋体" w:hint="eastAsia"/>
          <w:color w:val="000000"/>
          <w:sz w:val="24"/>
          <w:szCs w:val="24"/>
        </w:rPr>
        <w:t>BIM</w:t>
      </w:r>
      <w:r>
        <w:rPr>
          <w:rFonts w:ascii="宋体" w:hAnsi="宋体" w:hint="eastAsia"/>
          <w:color w:val="000000"/>
          <w:sz w:val="24"/>
          <w:szCs w:val="24"/>
        </w:rPr>
        <w:t>模型的三维视图对关键房间的净高进行了检查，确保装修完成后的净高满足规范和住户的使用要求。</w:t>
      </w:r>
    </w:p>
    <w:p w14:paraId="50993AB3"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4.3.5  </w:t>
      </w:r>
      <w:r>
        <w:rPr>
          <w:rFonts w:ascii="黑体" w:eastAsia="黑体" w:hAnsi="黑体" w:hint="eastAsia"/>
          <w:color w:val="000000"/>
          <w:sz w:val="24"/>
          <w:szCs w:val="24"/>
        </w:rPr>
        <w:t>设计变更的管理与控制</w:t>
      </w:r>
    </w:p>
    <w:p w14:paraId="216DB7F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变更是影响工程成本和进度的重要因素，也是衡量设计质量的关键指标。在传统设计模式中，由于各专业设计成果分散在各自的图纸中，专业间的协调主要依靠人工核对，容易出现遗漏和冲突，这些冲突往往要到施工阶段才被发现，导致设计变更频繁发生。</w:t>
      </w:r>
    </w:p>
    <w:p w14:paraId="0937A83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协同设计通过统一模型和自动碰撞检查，能够在设计阶段发现大部分专业间的冲突，从而减少施工阶段的设计变更。同时，</w:t>
      </w:r>
      <w:r>
        <w:rPr>
          <w:rFonts w:ascii="宋体" w:hAnsi="宋体" w:hint="eastAsia"/>
          <w:color w:val="000000"/>
          <w:sz w:val="24"/>
          <w:szCs w:val="24"/>
        </w:rPr>
        <w:t>BIM</w:t>
      </w:r>
      <w:r>
        <w:rPr>
          <w:rFonts w:ascii="宋体" w:hAnsi="宋体" w:hint="eastAsia"/>
          <w:color w:val="000000"/>
          <w:sz w:val="24"/>
          <w:szCs w:val="24"/>
        </w:rPr>
        <w:t>的参数化特性使得设计修改能够自动传播到相关的视图、明细表和工程量中，减少了因修改不一致而产生的二次错误。</w:t>
      </w:r>
    </w:p>
    <w:p w14:paraId="373D413D"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在变更管理方面，基于</w:t>
      </w:r>
      <w:r>
        <w:rPr>
          <w:rFonts w:ascii="宋体" w:hAnsi="宋体" w:hint="eastAsia"/>
          <w:color w:val="000000"/>
          <w:sz w:val="24"/>
          <w:szCs w:val="24"/>
        </w:rPr>
        <w:t>BIM</w:t>
      </w:r>
      <w:r>
        <w:rPr>
          <w:rFonts w:ascii="宋体" w:hAnsi="宋体" w:hint="eastAsia"/>
          <w:color w:val="000000"/>
          <w:sz w:val="24"/>
          <w:szCs w:val="24"/>
        </w:rPr>
        <w:t>的变更管理应建立规范的流程：变更提出—影响</w:t>
      </w:r>
      <w:r>
        <w:rPr>
          <w:rFonts w:ascii="宋体" w:hAnsi="宋体" w:hint="eastAsia"/>
          <w:color w:val="000000"/>
          <w:sz w:val="24"/>
          <w:szCs w:val="24"/>
        </w:rPr>
        <w:lastRenderedPageBreak/>
        <w:t>分析—审批—模型修改—图纸更新—通知相关方。其中，影响分析是关键环节，应评估变更对结构、机电、装修等专业以及成本和工期的影响，避免</w:t>
      </w:r>
      <w:r>
        <w:rPr>
          <w:rFonts w:ascii="宋体" w:hAnsi="宋体" w:hint="eastAsia"/>
          <w:color w:val="000000"/>
          <w:sz w:val="24"/>
          <w:szCs w:val="24"/>
        </w:rPr>
        <w:t>"</w:t>
      </w:r>
      <w:r>
        <w:rPr>
          <w:rFonts w:ascii="宋体" w:hAnsi="宋体" w:hint="eastAsia"/>
          <w:color w:val="000000"/>
          <w:sz w:val="24"/>
          <w:szCs w:val="24"/>
        </w:rPr>
        <w:t>按下葫芦浮起瓢</w:t>
      </w:r>
      <w:r>
        <w:rPr>
          <w:rFonts w:ascii="宋体" w:hAnsi="宋体" w:hint="eastAsia"/>
          <w:color w:val="000000"/>
          <w:sz w:val="24"/>
          <w:szCs w:val="24"/>
        </w:rPr>
        <w:t>"</w:t>
      </w:r>
      <w:r>
        <w:rPr>
          <w:rFonts w:ascii="宋体" w:hAnsi="宋体" w:hint="eastAsia"/>
          <w:color w:val="000000"/>
          <w:sz w:val="24"/>
          <w:szCs w:val="24"/>
        </w:rPr>
        <w:t>。此外，应做好变更的版本管理和记录，确保各方使用的是最新版本的模型和图纸，避免因版本混乱导致的施工错误。</w:t>
      </w:r>
    </w:p>
    <w:p w14:paraId="43FC9348" w14:textId="77777777" w:rsidR="00535CDB" w:rsidRDefault="00E04CFC">
      <w:pPr>
        <w:keepNext/>
        <w:keepLines/>
        <w:spacing w:line="360" w:lineRule="auto"/>
        <w:outlineLvl w:val="1"/>
        <w:rPr>
          <w:rFonts w:ascii="黑体" w:eastAsia="黑体" w:hAnsi="黑体" w:hint="eastAsia"/>
          <w:b/>
          <w:bCs/>
          <w:color w:val="000000"/>
          <w:sz w:val="28"/>
        </w:rPr>
      </w:pPr>
      <w:bookmarkStart w:id="20" w:name="_Toc240822868"/>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对设计变更与设计错误率的影响</w:t>
      </w:r>
      <w:bookmarkEnd w:id="20"/>
    </w:p>
    <w:p w14:paraId="4BAB0DFE"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设计变更和设计错误是影响设计质量的两个重要指标。设计变更频繁意味着设计成果的稳定性差，设计错误率高意味着设计的一次性成品率低。</w:t>
      </w:r>
    </w:p>
    <w:p w14:paraId="7C44A52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协同设计通过以下几个方面影响设计变更和设计错误率。第一，</w:t>
      </w:r>
      <w:r>
        <w:rPr>
          <w:rFonts w:ascii="宋体" w:hAnsi="宋体" w:hint="eastAsia"/>
          <w:color w:val="000000"/>
          <w:sz w:val="24"/>
          <w:szCs w:val="24"/>
        </w:rPr>
        <w:t>BIM</w:t>
      </w:r>
      <w:r>
        <w:rPr>
          <w:rFonts w:ascii="宋体" w:hAnsi="宋体" w:hint="eastAsia"/>
          <w:color w:val="000000"/>
          <w:sz w:val="24"/>
          <w:szCs w:val="24"/>
        </w:rPr>
        <w:t>模型的参数化特性使设计变更能够自动传播到相关的视图和工程量，减少了因设计变更导致的图纸不一致。第二，</w:t>
      </w:r>
      <w:r>
        <w:rPr>
          <w:rFonts w:ascii="宋体" w:hAnsi="宋体" w:hint="eastAsia"/>
          <w:color w:val="000000"/>
          <w:sz w:val="24"/>
          <w:szCs w:val="24"/>
        </w:rPr>
        <w:t>BIM</w:t>
      </w:r>
      <w:r>
        <w:rPr>
          <w:rFonts w:ascii="宋体" w:hAnsi="宋体" w:hint="eastAsia"/>
          <w:color w:val="000000"/>
          <w:sz w:val="24"/>
          <w:szCs w:val="24"/>
        </w:rPr>
        <w:t>模型的协同特性使各专业的设计成果能够实时共享，减少了因信息不对称导致的设计冲突。第三，</w:t>
      </w:r>
      <w:r>
        <w:rPr>
          <w:rFonts w:ascii="宋体" w:hAnsi="宋体" w:hint="eastAsia"/>
          <w:color w:val="000000"/>
          <w:sz w:val="24"/>
          <w:szCs w:val="24"/>
        </w:rPr>
        <w:t>BIM</w:t>
      </w:r>
      <w:r>
        <w:rPr>
          <w:rFonts w:ascii="宋体" w:hAnsi="宋体" w:hint="eastAsia"/>
          <w:color w:val="000000"/>
          <w:sz w:val="24"/>
          <w:szCs w:val="24"/>
        </w:rPr>
        <w:t>模型的精细化特性使设计师能够在三维环境中检查设计的合理性，发现二维图纸中难以发现的问题。</w:t>
      </w:r>
    </w:p>
    <w:p w14:paraId="707FFDB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S8-01</w:t>
      </w:r>
      <w:r>
        <w:rPr>
          <w:rFonts w:ascii="宋体" w:hAnsi="宋体" w:hint="eastAsia"/>
          <w:color w:val="000000"/>
          <w:sz w:val="24"/>
          <w:szCs w:val="24"/>
        </w:rPr>
        <w:t>项目的实践表明，采用</w:t>
      </w:r>
      <w:r>
        <w:rPr>
          <w:rFonts w:ascii="宋体" w:hAnsi="宋体" w:hint="eastAsia"/>
          <w:color w:val="000000"/>
          <w:sz w:val="24"/>
          <w:szCs w:val="24"/>
        </w:rPr>
        <w:t>BIM</w:t>
      </w:r>
      <w:r>
        <w:rPr>
          <w:rFonts w:ascii="宋体" w:hAnsi="宋体" w:hint="eastAsia"/>
          <w:color w:val="000000"/>
          <w:sz w:val="24"/>
          <w:szCs w:val="24"/>
        </w:rPr>
        <w:t>协同设计后，设计变更的次数和设计错误的数量均较传统二维设计方式明显下降，结构设计的一次性成品率得到显著提升。这一结果对装配式住宅项目的成本控制和工期保证都有积极意义。</w:t>
      </w:r>
    </w:p>
    <w:p w14:paraId="793532C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表</w:t>
      </w:r>
      <w:r>
        <w:rPr>
          <w:rFonts w:ascii="宋体" w:hAnsi="宋体" w:hint="eastAsia"/>
          <w:color w:val="000000"/>
          <w:sz w:val="24"/>
          <w:szCs w:val="24"/>
        </w:rPr>
        <w:t>4</w:t>
      </w:r>
      <w:r>
        <w:rPr>
          <w:rFonts w:ascii="宋体" w:hAnsi="宋体" w:hint="eastAsia"/>
          <w:color w:val="000000"/>
          <w:sz w:val="24"/>
          <w:szCs w:val="24"/>
        </w:rPr>
        <w:t>–</w:t>
      </w:r>
      <w:r>
        <w:rPr>
          <w:rFonts w:ascii="宋体" w:hAnsi="宋体" w:hint="eastAsia"/>
          <w:color w:val="000000"/>
          <w:sz w:val="24"/>
          <w:szCs w:val="24"/>
        </w:rPr>
        <w:t>1</w:t>
      </w:r>
      <w:r>
        <w:rPr>
          <w:rFonts w:ascii="宋体" w:hAnsi="宋体" w:hint="eastAsia"/>
          <w:color w:val="000000"/>
          <w:sz w:val="24"/>
          <w:szCs w:val="24"/>
        </w:rPr>
        <w:t>汇总了</w:t>
      </w:r>
      <w:r>
        <w:rPr>
          <w:rFonts w:ascii="宋体" w:hAnsi="宋体" w:hint="eastAsia"/>
          <w:color w:val="000000"/>
          <w:sz w:val="24"/>
          <w:szCs w:val="24"/>
        </w:rPr>
        <w:t>BIM</w:t>
      </w:r>
      <w:r>
        <w:rPr>
          <w:rFonts w:ascii="宋体" w:hAnsi="宋体" w:hint="eastAsia"/>
          <w:color w:val="000000"/>
          <w:sz w:val="24"/>
          <w:szCs w:val="24"/>
        </w:rPr>
        <w:t>协同设计在各维度上对结构设计质量的具体影响。</w:t>
      </w:r>
    </w:p>
    <w:p w14:paraId="08E96897" w14:textId="77777777" w:rsidR="00535CDB" w:rsidRDefault="00E04CFC">
      <w:pPr>
        <w:keepLines/>
        <w:spacing w:line="440" w:lineRule="exact"/>
        <w:jc w:val="center"/>
        <w:rPr>
          <w:color w:val="000000"/>
          <w:szCs w:val="21"/>
        </w:rPr>
      </w:pPr>
      <w:r>
        <w:rPr>
          <w:rFonts w:ascii="宋体" w:hAnsi="宋体" w:hint="eastAsia"/>
          <w:color w:val="000000"/>
          <w:szCs w:val="21"/>
        </w:rPr>
        <w:t>表</w:t>
      </w:r>
      <w:r>
        <w:rPr>
          <w:rFonts w:ascii="宋体" w:hAnsi="宋体" w:hint="eastAsia"/>
          <w:color w:val="000000"/>
          <w:szCs w:val="21"/>
        </w:rPr>
        <w:t>4</w:t>
      </w:r>
      <w:r>
        <w:rPr>
          <w:rFonts w:ascii="宋体" w:hAnsi="宋体" w:hint="eastAsia"/>
          <w:color w:val="000000"/>
          <w:szCs w:val="21"/>
        </w:rPr>
        <w:t>–</w:t>
      </w:r>
      <w:r>
        <w:rPr>
          <w:rFonts w:ascii="宋体" w:hAnsi="宋体" w:hint="eastAsia"/>
          <w:color w:val="000000"/>
          <w:szCs w:val="21"/>
        </w:rPr>
        <w:t>1  BIM</w:t>
      </w:r>
      <w:r>
        <w:rPr>
          <w:rFonts w:ascii="宋体" w:hAnsi="宋体" w:hint="eastAsia"/>
          <w:color w:val="000000"/>
          <w:szCs w:val="21"/>
        </w:rPr>
        <w:t>协同设计对结构设计质量的影响分析</w:t>
      </w:r>
    </w:p>
    <w:tbl>
      <w:tblPr>
        <w:tblW w:w="5000" w:type="pct"/>
        <w:jc w:val="center"/>
        <w:tblLook w:val="04A0" w:firstRow="1" w:lastRow="0" w:firstColumn="1" w:lastColumn="0" w:noHBand="0" w:noVBand="1"/>
      </w:tblPr>
      <w:tblGrid>
        <w:gridCol w:w="1381"/>
        <w:gridCol w:w="2181"/>
        <w:gridCol w:w="4960"/>
      </w:tblGrid>
      <w:tr w:rsidR="00535CDB" w14:paraId="2A622930" w14:textId="77777777">
        <w:trPr>
          <w:jc w:val="center"/>
        </w:trPr>
        <w:tc>
          <w:tcPr>
            <w:tcW w:w="1500" w:type="dxa"/>
          </w:tcPr>
          <w:p w14:paraId="7D5E252B" w14:textId="77777777" w:rsidR="00535CDB" w:rsidRDefault="00E04CFC">
            <w:pPr>
              <w:jc w:val="center"/>
            </w:pPr>
            <w:r>
              <w:rPr>
                <w:b/>
                <w:szCs w:val="21"/>
              </w:rPr>
              <w:t>影响维度</w:t>
            </w:r>
          </w:p>
        </w:tc>
        <w:tc>
          <w:tcPr>
            <w:tcW w:w="2400" w:type="dxa"/>
          </w:tcPr>
          <w:p w14:paraId="1FC4EB4B" w14:textId="77777777" w:rsidR="00535CDB" w:rsidRDefault="00E04CFC">
            <w:pPr>
              <w:jc w:val="center"/>
            </w:pPr>
            <w:r>
              <w:rPr>
                <w:b/>
                <w:szCs w:val="21"/>
              </w:rPr>
              <w:t>作用环节</w:t>
            </w:r>
          </w:p>
        </w:tc>
        <w:tc>
          <w:tcPr>
            <w:tcW w:w="5500" w:type="dxa"/>
          </w:tcPr>
          <w:p w14:paraId="60835BB5" w14:textId="77777777" w:rsidR="00535CDB" w:rsidRDefault="00E04CFC">
            <w:pPr>
              <w:jc w:val="center"/>
            </w:pPr>
            <w:r>
              <w:rPr>
                <w:b/>
                <w:szCs w:val="21"/>
              </w:rPr>
              <w:t>质量提升表现</w:t>
            </w:r>
          </w:p>
        </w:tc>
      </w:tr>
      <w:tr w:rsidR="00535CDB" w14:paraId="0E20704F" w14:textId="77777777">
        <w:trPr>
          <w:jc w:val="center"/>
        </w:trPr>
        <w:tc>
          <w:tcPr>
            <w:tcW w:w="1500" w:type="dxa"/>
          </w:tcPr>
          <w:p w14:paraId="12D2E8A3" w14:textId="77777777" w:rsidR="00535CDB" w:rsidRDefault="00E04CFC">
            <w:pPr>
              <w:jc w:val="center"/>
            </w:pPr>
            <w:r>
              <w:rPr>
                <w:szCs w:val="21"/>
              </w:rPr>
              <w:t>设计协同</w:t>
            </w:r>
          </w:p>
        </w:tc>
        <w:tc>
          <w:tcPr>
            <w:tcW w:w="2400" w:type="dxa"/>
          </w:tcPr>
          <w:p w14:paraId="403372A8" w14:textId="77777777" w:rsidR="00535CDB" w:rsidRDefault="00E04CFC">
            <w:pPr>
              <w:jc w:val="center"/>
            </w:pPr>
            <w:r>
              <w:rPr>
                <w:szCs w:val="21"/>
              </w:rPr>
              <w:t>统一模型下的多专业实时协同</w:t>
            </w:r>
          </w:p>
        </w:tc>
        <w:tc>
          <w:tcPr>
            <w:tcW w:w="5500" w:type="dxa"/>
          </w:tcPr>
          <w:p w14:paraId="10C26EC7" w14:textId="77777777" w:rsidR="00535CDB" w:rsidRDefault="00E04CFC">
            <w:pPr>
              <w:jc w:val="left"/>
            </w:pPr>
            <w:r>
              <w:rPr>
                <w:szCs w:val="21"/>
              </w:rPr>
              <w:t>减少信息滞后导致的专业冲突</w:t>
            </w:r>
          </w:p>
        </w:tc>
      </w:tr>
      <w:tr w:rsidR="00535CDB" w14:paraId="17A4E614" w14:textId="77777777">
        <w:trPr>
          <w:jc w:val="center"/>
        </w:trPr>
        <w:tc>
          <w:tcPr>
            <w:tcW w:w="1500" w:type="dxa"/>
          </w:tcPr>
          <w:p w14:paraId="0D813A07" w14:textId="77777777" w:rsidR="00535CDB" w:rsidRDefault="00E04CFC">
            <w:pPr>
              <w:jc w:val="center"/>
            </w:pPr>
            <w:r>
              <w:rPr>
                <w:szCs w:val="21"/>
              </w:rPr>
              <w:t>构件深化</w:t>
            </w:r>
          </w:p>
        </w:tc>
        <w:tc>
          <w:tcPr>
            <w:tcW w:w="2400" w:type="dxa"/>
          </w:tcPr>
          <w:p w14:paraId="319BE248" w14:textId="77777777" w:rsidR="00535CDB" w:rsidRDefault="00E04CFC">
            <w:pPr>
              <w:jc w:val="center"/>
            </w:pPr>
            <w:r>
              <w:rPr>
                <w:szCs w:val="21"/>
              </w:rPr>
              <w:t>参数化构件库与精细化节点建模</w:t>
            </w:r>
          </w:p>
        </w:tc>
        <w:tc>
          <w:tcPr>
            <w:tcW w:w="5500" w:type="dxa"/>
          </w:tcPr>
          <w:p w14:paraId="44449F6D" w14:textId="77777777" w:rsidR="00535CDB" w:rsidRDefault="00E04CFC">
            <w:pPr>
              <w:jc w:val="left"/>
            </w:pPr>
            <w:r>
              <w:rPr>
                <w:szCs w:val="21"/>
              </w:rPr>
              <w:t>降低构件尺寸错误与预埋件位置偏差</w:t>
            </w:r>
          </w:p>
        </w:tc>
      </w:tr>
      <w:tr w:rsidR="00535CDB" w14:paraId="0BDE7C41" w14:textId="77777777">
        <w:trPr>
          <w:jc w:val="center"/>
        </w:trPr>
        <w:tc>
          <w:tcPr>
            <w:tcW w:w="1500" w:type="dxa"/>
          </w:tcPr>
          <w:p w14:paraId="2C1B39B3" w14:textId="77777777" w:rsidR="00535CDB" w:rsidRDefault="00E04CFC">
            <w:pPr>
              <w:jc w:val="center"/>
            </w:pPr>
            <w:r>
              <w:rPr>
                <w:szCs w:val="21"/>
              </w:rPr>
              <w:t>管线综合</w:t>
            </w:r>
          </w:p>
        </w:tc>
        <w:tc>
          <w:tcPr>
            <w:tcW w:w="2400" w:type="dxa"/>
          </w:tcPr>
          <w:p w14:paraId="2B8156DA" w14:textId="77777777" w:rsidR="00535CDB" w:rsidRDefault="00E04CFC">
            <w:pPr>
              <w:jc w:val="center"/>
            </w:pPr>
            <w:r>
              <w:rPr>
                <w:szCs w:val="21"/>
              </w:rPr>
              <w:t>碰撞检查与净空优化</w:t>
            </w:r>
          </w:p>
        </w:tc>
        <w:tc>
          <w:tcPr>
            <w:tcW w:w="5500" w:type="dxa"/>
          </w:tcPr>
          <w:p w14:paraId="1BEDC655" w14:textId="77777777" w:rsidR="00535CDB" w:rsidRDefault="00E04CFC">
            <w:pPr>
              <w:jc w:val="left"/>
            </w:pPr>
            <w:r>
              <w:rPr>
                <w:szCs w:val="21"/>
              </w:rPr>
              <w:t>减少现场开洞、返工与净高不足问题</w:t>
            </w:r>
          </w:p>
        </w:tc>
      </w:tr>
      <w:tr w:rsidR="00535CDB" w14:paraId="1E65A039" w14:textId="77777777">
        <w:trPr>
          <w:jc w:val="center"/>
        </w:trPr>
        <w:tc>
          <w:tcPr>
            <w:tcW w:w="1500" w:type="dxa"/>
          </w:tcPr>
          <w:p w14:paraId="71518720" w14:textId="77777777" w:rsidR="00535CDB" w:rsidRDefault="00E04CFC">
            <w:pPr>
              <w:jc w:val="center"/>
            </w:pPr>
            <w:r>
              <w:rPr>
                <w:szCs w:val="21"/>
              </w:rPr>
              <w:t>设计变更</w:t>
            </w:r>
          </w:p>
        </w:tc>
        <w:tc>
          <w:tcPr>
            <w:tcW w:w="2400" w:type="dxa"/>
          </w:tcPr>
          <w:p w14:paraId="5FB9DBB2" w14:textId="77777777" w:rsidR="00535CDB" w:rsidRDefault="00E04CFC">
            <w:pPr>
              <w:jc w:val="center"/>
            </w:pPr>
            <w:r>
              <w:rPr>
                <w:szCs w:val="21"/>
              </w:rPr>
              <w:t>参数化变更自动传播至相关视图</w:t>
            </w:r>
          </w:p>
        </w:tc>
        <w:tc>
          <w:tcPr>
            <w:tcW w:w="5500" w:type="dxa"/>
          </w:tcPr>
          <w:p w14:paraId="782E2C47" w14:textId="77777777" w:rsidR="00535CDB" w:rsidRDefault="00E04CFC">
            <w:pPr>
              <w:jc w:val="left"/>
            </w:pPr>
            <w:r>
              <w:rPr>
                <w:szCs w:val="21"/>
              </w:rPr>
              <w:t>降低图纸不一致性与设计变更频次</w:t>
            </w:r>
          </w:p>
        </w:tc>
      </w:tr>
      <w:tr w:rsidR="00535CDB" w14:paraId="5686AD65" w14:textId="77777777">
        <w:trPr>
          <w:jc w:val="center"/>
        </w:trPr>
        <w:tc>
          <w:tcPr>
            <w:tcW w:w="1500" w:type="dxa"/>
          </w:tcPr>
          <w:p w14:paraId="3BC06B12" w14:textId="77777777" w:rsidR="00535CDB" w:rsidRDefault="00E04CFC">
            <w:pPr>
              <w:jc w:val="center"/>
            </w:pPr>
            <w:r>
              <w:rPr>
                <w:szCs w:val="21"/>
              </w:rPr>
              <w:t>数据贯通</w:t>
            </w:r>
          </w:p>
        </w:tc>
        <w:tc>
          <w:tcPr>
            <w:tcW w:w="2400" w:type="dxa"/>
          </w:tcPr>
          <w:p w14:paraId="5FD86C80" w14:textId="77777777" w:rsidR="00535CDB" w:rsidRDefault="00E04CFC">
            <w:pPr>
              <w:jc w:val="center"/>
            </w:pPr>
            <w:r>
              <w:rPr>
                <w:szCs w:val="21"/>
              </w:rPr>
              <w:t>模型数据直传构件生产管理系统</w:t>
            </w:r>
          </w:p>
        </w:tc>
        <w:tc>
          <w:tcPr>
            <w:tcW w:w="5500" w:type="dxa"/>
          </w:tcPr>
          <w:p w14:paraId="0CC757F9" w14:textId="77777777" w:rsidR="00535CDB" w:rsidRDefault="00E04CFC">
            <w:pPr>
              <w:jc w:val="left"/>
            </w:pPr>
            <w:r>
              <w:rPr>
                <w:szCs w:val="21"/>
              </w:rPr>
              <w:t>减少二次录入错误，提高构件成品率</w:t>
            </w:r>
          </w:p>
        </w:tc>
      </w:tr>
    </w:tbl>
    <w:p w14:paraId="07B6CF8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图</w:t>
      </w:r>
      <w:r>
        <w:rPr>
          <w:rFonts w:ascii="宋体" w:hAnsi="宋体" w:hint="eastAsia"/>
          <w:color w:val="000000"/>
          <w:sz w:val="24"/>
          <w:szCs w:val="24"/>
        </w:rPr>
        <w:t>4</w:t>
      </w:r>
      <w:r>
        <w:rPr>
          <w:rFonts w:ascii="宋体" w:hAnsi="宋体" w:hint="eastAsia"/>
          <w:color w:val="000000"/>
          <w:sz w:val="24"/>
          <w:szCs w:val="24"/>
        </w:rPr>
        <w:t>–</w:t>
      </w:r>
      <w:r>
        <w:rPr>
          <w:rFonts w:ascii="宋体" w:hAnsi="宋体" w:hint="eastAsia"/>
          <w:color w:val="000000"/>
          <w:sz w:val="24"/>
          <w:szCs w:val="24"/>
        </w:rPr>
        <w:t>1</w:t>
      </w:r>
      <w:r>
        <w:rPr>
          <w:rFonts w:ascii="宋体" w:hAnsi="宋体" w:hint="eastAsia"/>
          <w:color w:val="000000"/>
          <w:sz w:val="24"/>
          <w:szCs w:val="24"/>
        </w:rPr>
        <w:t>给出了</w:t>
      </w:r>
      <w:r>
        <w:rPr>
          <w:rFonts w:ascii="宋体" w:hAnsi="宋体" w:hint="eastAsia"/>
          <w:color w:val="000000"/>
          <w:sz w:val="24"/>
          <w:szCs w:val="24"/>
        </w:rPr>
        <w:t>BIM</w:t>
      </w:r>
      <w:r>
        <w:rPr>
          <w:rFonts w:ascii="宋体" w:hAnsi="宋体" w:hint="eastAsia"/>
          <w:color w:val="000000"/>
          <w:sz w:val="24"/>
          <w:szCs w:val="24"/>
        </w:rPr>
        <w:t>协同设计对结构设计质量的影响机理。</w:t>
      </w:r>
    </w:p>
    <w:p w14:paraId="0B449E6D" w14:textId="77777777" w:rsidR="00535CDB" w:rsidRDefault="00E04CFC">
      <w:pPr>
        <w:keepNext/>
        <w:spacing w:line="360" w:lineRule="auto"/>
        <w:jc w:val="center"/>
        <w:rPr>
          <w:color w:val="000000"/>
          <w:sz w:val="24"/>
        </w:rPr>
      </w:pPr>
      <w:r>
        <w:rPr>
          <w:noProof/>
        </w:rPr>
        <w:lastRenderedPageBreak/>
        <w:drawing>
          <wp:inline distT="0" distB="0" distL="0" distR="0" wp14:anchorId="6ADABC1F" wp14:editId="646FE494">
            <wp:extent cx="4680000" cy="3358899"/>
            <wp:effectExtent l="0" t="0" r="0" b="0"/>
            <wp:docPr id="92222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a:stretch>
                      <a:fillRect/>
                    </a:stretch>
                  </pic:blipFill>
                  <pic:spPr>
                    <a:xfrm>
                      <a:off x="0" y="0"/>
                      <a:ext cx="4680000" cy="3358899"/>
                    </a:xfrm>
                    <a:prstGeom prst="rect">
                      <a:avLst/>
                    </a:prstGeom>
                  </pic:spPr>
                </pic:pic>
              </a:graphicData>
            </a:graphic>
          </wp:inline>
        </w:drawing>
      </w:r>
    </w:p>
    <w:p w14:paraId="627E8566" w14:textId="77777777" w:rsidR="00535CDB" w:rsidRDefault="00E04CFC">
      <w:pPr>
        <w:keepLines/>
        <w:spacing w:line="440" w:lineRule="exact"/>
        <w:jc w:val="center"/>
        <w:rPr>
          <w:color w:val="000000"/>
          <w:szCs w:val="21"/>
        </w:rPr>
      </w:pPr>
      <w:r>
        <w:rPr>
          <w:rFonts w:ascii="宋体" w:hAnsi="宋体" w:hint="eastAsia"/>
          <w:color w:val="000000"/>
          <w:szCs w:val="21"/>
        </w:rPr>
        <w:t>图</w:t>
      </w:r>
      <w:r>
        <w:rPr>
          <w:rFonts w:ascii="宋体" w:hAnsi="宋体" w:hint="eastAsia"/>
          <w:color w:val="000000"/>
          <w:szCs w:val="21"/>
        </w:rPr>
        <w:t>4</w:t>
      </w:r>
      <w:r>
        <w:rPr>
          <w:rFonts w:ascii="宋体" w:hAnsi="宋体" w:hint="eastAsia"/>
          <w:color w:val="000000"/>
          <w:szCs w:val="21"/>
        </w:rPr>
        <w:t>–</w:t>
      </w:r>
      <w:r>
        <w:rPr>
          <w:rFonts w:ascii="宋体" w:hAnsi="宋体" w:hint="eastAsia"/>
          <w:color w:val="000000"/>
          <w:szCs w:val="21"/>
        </w:rPr>
        <w:t>1  BIM</w:t>
      </w:r>
      <w:r>
        <w:rPr>
          <w:rFonts w:ascii="宋体" w:hAnsi="宋体" w:hint="eastAsia"/>
          <w:color w:val="000000"/>
          <w:szCs w:val="21"/>
        </w:rPr>
        <w:t>协同设计对结构设计质量的影响机理</w:t>
      </w:r>
    </w:p>
    <w:p w14:paraId="2AD09709"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21" w:name="_Toc240822869"/>
      <w:r>
        <w:rPr>
          <w:rFonts w:ascii="黑体" w:eastAsia="黑体" w:hAnsi="黑体" w:hint="eastAsia"/>
          <w:b/>
          <w:bCs/>
          <w:color w:val="000000"/>
          <w:sz w:val="30"/>
          <w:szCs w:val="30"/>
        </w:rPr>
        <w:t xml:space="preserve">5  </w:t>
      </w:r>
      <w:r>
        <w:rPr>
          <w:rFonts w:ascii="黑体" w:eastAsia="黑体" w:hAnsi="黑体" w:hint="eastAsia"/>
          <w:b/>
          <w:bCs/>
          <w:color w:val="000000"/>
          <w:sz w:val="30"/>
          <w:szCs w:val="30"/>
        </w:rPr>
        <w:t>实证分析与优化对策</w:t>
      </w:r>
      <w:bookmarkEnd w:id="21"/>
    </w:p>
    <w:p w14:paraId="1F3F0D36" w14:textId="77777777" w:rsidR="00535CDB" w:rsidRDefault="00E04CFC">
      <w:pPr>
        <w:keepNext/>
        <w:keepLines/>
        <w:spacing w:line="360" w:lineRule="auto"/>
        <w:outlineLvl w:val="1"/>
        <w:rPr>
          <w:rFonts w:ascii="黑体" w:eastAsia="黑体" w:hAnsi="黑体" w:hint="eastAsia"/>
          <w:b/>
          <w:bCs/>
          <w:color w:val="000000"/>
          <w:sz w:val="28"/>
        </w:rPr>
      </w:pPr>
      <w:bookmarkStart w:id="22" w:name="_Toc240822870"/>
      <w:r>
        <w:rPr>
          <w:rFonts w:ascii="黑体" w:eastAsia="黑体" w:hAnsi="黑体" w:hint="eastAsia"/>
          <w:b/>
          <w:bCs/>
          <w:color w:val="000000"/>
          <w:sz w:val="28"/>
          <w:szCs w:val="28"/>
        </w:rPr>
        <w:t>5</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实证分析</w:t>
      </w:r>
      <w:bookmarkEnd w:id="22"/>
    </w:p>
    <w:p w14:paraId="50EA9B6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S8-01</w:t>
      </w:r>
      <w:r>
        <w:rPr>
          <w:rFonts w:ascii="宋体" w:hAnsi="宋体" w:hint="eastAsia"/>
          <w:color w:val="000000"/>
          <w:sz w:val="24"/>
          <w:szCs w:val="24"/>
        </w:rPr>
        <w:t>项目的</w:t>
      </w:r>
      <w:r>
        <w:rPr>
          <w:rFonts w:ascii="宋体" w:hAnsi="宋体" w:hint="eastAsia"/>
          <w:color w:val="000000"/>
          <w:sz w:val="24"/>
          <w:szCs w:val="24"/>
        </w:rPr>
        <w:t>BIM</w:t>
      </w:r>
      <w:r>
        <w:rPr>
          <w:rFonts w:ascii="宋体" w:hAnsi="宋体" w:hint="eastAsia"/>
          <w:color w:val="000000"/>
          <w:sz w:val="24"/>
          <w:szCs w:val="24"/>
        </w:rPr>
        <w:t>协同设计实践表明，</w:t>
      </w:r>
      <w:r>
        <w:rPr>
          <w:rFonts w:ascii="宋体" w:hAnsi="宋体" w:hint="eastAsia"/>
          <w:color w:val="000000"/>
          <w:sz w:val="24"/>
          <w:szCs w:val="24"/>
        </w:rPr>
        <w:t>BIM</w:t>
      </w:r>
      <w:r>
        <w:rPr>
          <w:rFonts w:ascii="宋体" w:hAnsi="宋体" w:hint="eastAsia"/>
          <w:color w:val="000000"/>
          <w:sz w:val="24"/>
          <w:szCs w:val="24"/>
        </w:rPr>
        <w:t>在装配式住宅项目中能够带来多方面的实际效益。结合项目公开应用资料和业内同类项目的可比数据，可以从以下几个维度对项目效果作出分析。</w:t>
      </w:r>
    </w:p>
    <w:p w14:paraId="5358562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设计错误率下降。项目通过</w:t>
      </w:r>
      <w:r>
        <w:rPr>
          <w:rFonts w:ascii="宋体" w:hAnsi="宋体" w:hint="eastAsia"/>
          <w:color w:val="000000"/>
          <w:sz w:val="24"/>
          <w:szCs w:val="24"/>
        </w:rPr>
        <w:t>BIM</w:t>
      </w:r>
      <w:r>
        <w:rPr>
          <w:rFonts w:ascii="宋体" w:hAnsi="宋体" w:hint="eastAsia"/>
          <w:color w:val="000000"/>
          <w:sz w:val="24"/>
          <w:szCs w:val="24"/>
        </w:rPr>
        <w:t>协同设计和碰撞检查，在设计阶段识别并解决了大量专业间冲突和预制构件的细节错误，使施工阶段的设计变更数量较设计初期预测减少了相当比例。这一指标的具体数值受项目复杂程度和团队</w:t>
      </w:r>
      <w:r>
        <w:rPr>
          <w:rFonts w:ascii="宋体" w:hAnsi="宋体" w:hint="eastAsia"/>
          <w:color w:val="000000"/>
          <w:sz w:val="24"/>
          <w:szCs w:val="24"/>
        </w:rPr>
        <w:t>BIM</w:t>
      </w:r>
      <w:r>
        <w:rPr>
          <w:rFonts w:ascii="宋体" w:hAnsi="宋体" w:hint="eastAsia"/>
          <w:color w:val="000000"/>
          <w:sz w:val="24"/>
          <w:szCs w:val="24"/>
        </w:rPr>
        <w:t>应用水平影响，但总体趋势是设计错误率显著下降。对装配式住宅而言，设计错误率的下降直接意味着构件报废率的降低和现场返工的减少。</w:t>
      </w:r>
    </w:p>
    <w:p w14:paraId="7EEE9FB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预制构件的一次性成品率提高。项目通过参数化构件库、精细化节点建模和设计</w:t>
      </w:r>
      <w:r>
        <w:rPr>
          <w:rFonts w:ascii="宋体" w:hAnsi="宋体" w:hint="eastAsia"/>
          <w:color w:val="000000"/>
          <w:sz w:val="24"/>
          <w:szCs w:val="24"/>
        </w:rPr>
        <w:t>-</w:t>
      </w:r>
      <w:r>
        <w:rPr>
          <w:rFonts w:ascii="宋体" w:hAnsi="宋体" w:hint="eastAsia"/>
          <w:color w:val="000000"/>
          <w:sz w:val="24"/>
          <w:szCs w:val="24"/>
        </w:rPr>
        <w:t>生产数据贯通，使预制构件的尺寸错误和位置偏差明显减少。一次性成品率的提高直接减少了构件报废和返工带来的成本损失，也减少了因构件供应延迟导致的工期风险。</w:t>
      </w:r>
    </w:p>
    <w:p w14:paraId="2371FF2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设计周期可控</w:t>
      </w:r>
      <w:r>
        <w:rPr>
          <w:rFonts w:ascii="宋体" w:hAnsi="宋体" w:hint="eastAsia"/>
          <w:color w:val="000000"/>
          <w:sz w:val="24"/>
          <w:szCs w:val="24"/>
        </w:rPr>
        <w:t>。项目通过</w:t>
      </w:r>
      <w:r>
        <w:rPr>
          <w:rFonts w:ascii="宋体" w:hAnsi="宋体" w:hint="eastAsia"/>
          <w:color w:val="000000"/>
          <w:sz w:val="24"/>
          <w:szCs w:val="24"/>
        </w:rPr>
        <w:t>BIM</w:t>
      </w:r>
      <w:r>
        <w:rPr>
          <w:rFonts w:ascii="宋体" w:hAnsi="宋体" w:hint="eastAsia"/>
          <w:color w:val="000000"/>
          <w:sz w:val="24"/>
          <w:szCs w:val="24"/>
        </w:rPr>
        <w:t>协同设计在前期投入了较多的设计资源，但在施工阶段的设计变更和现场配合工作量明显减少，从全周期角度看设计周期可控。</w:t>
      </w:r>
      <w:r>
        <w:rPr>
          <w:rFonts w:ascii="宋体" w:hAnsi="宋体" w:hint="eastAsia"/>
          <w:color w:val="000000"/>
          <w:sz w:val="24"/>
          <w:szCs w:val="24"/>
        </w:rPr>
        <w:lastRenderedPageBreak/>
        <w:t>BIM</w:t>
      </w:r>
      <w:r>
        <w:rPr>
          <w:rFonts w:ascii="宋体" w:hAnsi="宋体" w:hint="eastAsia"/>
          <w:color w:val="000000"/>
          <w:sz w:val="24"/>
          <w:szCs w:val="24"/>
        </w:rPr>
        <w:t>协同设计对设计周期的影响在前期和后期有不同的表现，需要从全周期角度综合评价。</w:t>
      </w:r>
    </w:p>
    <w:p w14:paraId="6755721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多专业协同效率提升。项目通过统一的</w:t>
      </w:r>
      <w:r>
        <w:rPr>
          <w:rFonts w:ascii="宋体" w:hAnsi="宋体" w:hint="eastAsia"/>
          <w:color w:val="000000"/>
          <w:sz w:val="24"/>
          <w:szCs w:val="24"/>
        </w:rPr>
        <w:t>BIM</w:t>
      </w:r>
      <w:r>
        <w:rPr>
          <w:rFonts w:ascii="宋体" w:hAnsi="宋体" w:hint="eastAsia"/>
          <w:color w:val="000000"/>
          <w:sz w:val="24"/>
          <w:szCs w:val="24"/>
        </w:rPr>
        <w:t>平台实现多专业协同建模，设计师之间的沟通成本和图纸传递成本明显降低，多专业协同的效率显著提升。这一提升在管线密集的地下空间和节点复杂的标准层表现尤为明显。</w:t>
      </w:r>
    </w:p>
    <w:p w14:paraId="540806F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需要指出的是，</w:t>
      </w:r>
      <w:r>
        <w:rPr>
          <w:rFonts w:ascii="宋体" w:hAnsi="宋体" w:hint="eastAsia"/>
          <w:color w:val="000000"/>
          <w:sz w:val="24"/>
          <w:szCs w:val="24"/>
        </w:rPr>
        <w:t>BIM</w:t>
      </w:r>
      <w:r>
        <w:rPr>
          <w:rFonts w:ascii="宋体" w:hAnsi="宋体" w:hint="eastAsia"/>
          <w:color w:val="000000"/>
          <w:sz w:val="24"/>
          <w:szCs w:val="24"/>
        </w:rPr>
        <w:t>协同设计的实际效益受到多种因素影响，包括项目团队的</w:t>
      </w:r>
      <w:r>
        <w:rPr>
          <w:rFonts w:ascii="宋体" w:hAnsi="宋体" w:hint="eastAsia"/>
          <w:color w:val="000000"/>
          <w:sz w:val="24"/>
          <w:szCs w:val="24"/>
        </w:rPr>
        <w:t>BIM</w:t>
      </w:r>
      <w:r>
        <w:rPr>
          <w:rFonts w:ascii="宋体" w:hAnsi="宋体" w:hint="eastAsia"/>
          <w:color w:val="000000"/>
          <w:sz w:val="24"/>
          <w:szCs w:val="24"/>
        </w:rPr>
        <w:t>应用能力、</w:t>
      </w:r>
      <w:r>
        <w:rPr>
          <w:rFonts w:ascii="宋体" w:hAnsi="宋体" w:hint="eastAsia"/>
          <w:color w:val="000000"/>
          <w:sz w:val="24"/>
          <w:szCs w:val="24"/>
        </w:rPr>
        <w:t>BIM</w:t>
      </w:r>
      <w:r>
        <w:rPr>
          <w:rFonts w:ascii="宋体" w:hAnsi="宋体" w:hint="eastAsia"/>
          <w:color w:val="000000"/>
          <w:sz w:val="24"/>
          <w:szCs w:val="24"/>
        </w:rPr>
        <w:t>软件的成熟度、设计阶段的</w:t>
      </w:r>
      <w:r>
        <w:rPr>
          <w:rFonts w:ascii="宋体" w:hAnsi="宋体" w:hint="eastAsia"/>
          <w:color w:val="000000"/>
          <w:sz w:val="24"/>
          <w:szCs w:val="24"/>
        </w:rPr>
        <w:t>BIM</w:t>
      </w:r>
      <w:r>
        <w:rPr>
          <w:rFonts w:ascii="宋体" w:hAnsi="宋体" w:hint="eastAsia"/>
          <w:color w:val="000000"/>
          <w:sz w:val="24"/>
          <w:szCs w:val="24"/>
        </w:rPr>
        <w:t>规划深度等。同样的</w:t>
      </w:r>
      <w:r>
        <w:rPr>
          <w:rFonts w:ascii="宋体" w:hAnsi="宋体" w:hint="eastAsia"/>
          <w:color w:val="000000"/>
          <w:sz w:val="24"/>
          <w:szCs w:val="24"/>
        </w:rPr>
        <w:t>BIM</w:t>
      </w:r>
      <w:r>
        <w:rPr>
          <w:rFonts w:ascii="宋体" w:hAnsi="宋体" w:hint="eastAsia"/>
          <w:color w:val="000000"/>
          <w:sz w:val="24"/>
          <w:szCs w:val="24"/>
        </w:rPr>
        <w:t>应用方式在不同的项目中可能产生不同的效果，不宜简单照搬。</w:t>
      </w:r>
    </w:p>
    <w:p w14:paraId="5301488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从投入产出的角度看，</w:t>
      </w:r>
      <w:r>
        <w:rPr>
          <w:rFonts w:ascii="宋体" w:hAnsi="宋体" w:hint="eastAsia"/>
          <w:color w:val="000000"/>
          <w:sz w:val="24"/>
          <w:szCs w:val="24"/>
        </w:rPr>
        <w:t>BIM</w:t>
      </w:r>
      <w:r>
        <w:rPr>
          <w:rFonts w:ascii="宋体" w:hAnsi="宋体" w:hint="eastAsia"/>
          <w:color w:val="000000"/>
          <w:sz w:val="24"/>
          <w:szCs w:val="24"/>
        </w:rPr>
        <w:t>协同设计在</w:t>
      </w:r>
      <w:r>
        <w:rPr>
          <w:rFonts w:ascii="宋体" w:hAnsi="宋体" w:hint="eastAsia"/>
          <w:color w:val="000000"/>
          <w:sz w:val="24"/>
          <w:szCs w:val="24"/>
        </w:rPr>
        <w:t>S8-01</w:t>
      </w:r>
      <w:r>
        <w:rPr>
          <w:rFonts w:ascii="宋体" w:hAnsi="宋体" w:hint="eastAsia"/>
          <w:color w:val="000000"/>
          <w:sz w:val="24"/>
          <w:szCs w:val="24"/>
        </w:rPr>
        <w:t>项目中的应用也体现出保障房项目的典型特征。保障房项目通常具有建设规模大、户型标准化程度高、成本控制严格等特点，而这些特点与</w:t>
      </w:r>
      <w:r>
        <w:rPr>
          <w:rFonts w:ascii="宋体" w:hAnsi="宋体" w:hint="eastAsia"/>
          <w:color w:val="000000"/>
          <w:sz w:val="24"/>
          <w:szCs w:val="24"/>
        </w:rPr>
        <w:t>BIM</w:t>
      </w:r>
      <w:r>
        <w:rPr>
          <w:rFonts w:ascii="宋体" w:hAnsi="宋体" w:hint="eastAsia"/>
          <w:color w:val="000000"/>
          <w:sz w:val="24"/>
          <w:szCs w:val="24"/>
        </w:rPr>
        <w:t>技术的应用优势高度契合。一方面，户型标准化使得参数化构件库的复用率大幅提高，一次建模的成果可以在多个楼栋中重复使用，从而摊薄了</w:t>
      </w:r>
      <w:r>
        <w:rPr>
          <w:rFonts w:ascii="宋体" w:hAnsi="宋体" w:hint="eastAsia"/>
          <w:color w:val="000000"/>
          <w:sz w:val="24"/>
          <w:szCs w:val="24"/>
        </w:rPr>
        <w:t>BIM</w:t>
      </w:r>
      <w:r>
        <w:rPr>
          <w:rFonts w:ascii="宋体" w:hAnsi="宋体" w:hint="eastAsia"/>
          <w:color w:val="000000"/>
          <w:sz w:val="24"/>
          <w:szCs w:val="24"/>
        </w:rPr>
        <w:t>建模的单位成本；另一方面，保障房项目对造价控制的要求更为严格，</w:t>
      </w:r>
      <w:r>
        <w:rPr>
          <w:rFonts w:ascii="宋体" w:hAnsi="宋体" w:hint="eastAsia"/>
          <w:color w:val="000000"/>
          <w:sz w:val="24"/>
          <w:szCs w:val="24"/>
        </w:rPr>
        <w:t>BIM</w:t>
      </w:r>
      <w:r>
        <w:rPr>
          <w:rFonts w:ascii="宋体" w:hAnsi="宋体" w:hint="eastAsia"/>
          <w:color w:val="000000"/>
          <w:sz w:val="24"/>
          <w:szCs w:val="24"/>
        </w:rPr>
        <w:t>在设计阶段发现并解决的问题越多，后期施工阶段的变更和返工成本就越低，这对保障房项目的投资控制具有直接意义。</w:t>
      </w:r>
    </w:p>
    <w:p w14:paraId="7347CEA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还需要看到，</w:t>
      </w:r>
      <w:r>
        <w:rPr>
          <w:rFonts w:ascii="宋体" w:hAnsi="宋体" w:hint="eastAsia"/>
          <w:color w:val="000000"/>
          <w:sz w:val="24"/>
          <w:szCs w:val="24"/>
        </w:rPr>
        <w:t>BIM</w:t>
      </w:r>
      <w:r>
        <w:rPr>
          <w:rFonts w:ascii="宋体" w:hAnsi="宋体" w:hint="eastAsia"/>
          <w:color w:val="000000"/>
          <w:sz w:val="24"/>
          <w:szCs w:val="24"/>
        </w:rPr>
        <w:t>协同设计的投入主要集中在设计阶段，而其效益则更多体现在施工和运维阶段，这种投入与产出在时间上的错位在一定程度上影响了建设单位应用</w:t>
      </w:r>
      <w:r>
        <w:rPr>
          <w:rFonts w:ascii="宋体" w:hAnsi="宋体" w:hint="eastAsia"/>
          <w:color w:val="000000"/>
          <w:sz w:val="24"/>
          <w:szCs w:val="24"/>
        </w:rPr>
        <w:t>BIM</w:t>
      </w:r>
      <w:r>
        <w:rPr>
          <w:rFonts w:ascii="宋体" w:hAnsi="宋体" w:hint="eastAsia"/>
          <w:color w:val="000000"/>
          <w:sz w:val="24"/>
          <w:szCs w:val="24"/>
        </w:rPr>
        <w:t>的积极性。对此，需要在项目层面建立全周期的成本核算视角，不能仅以设计阶段的投入来衡量</w:t>
      </w:r>
      <w:r>
        <w:rPr>
          <w:rFonts w:ascii="宋体" w:hAnsi="宋体" w:hint="eastAsia"/>
          <w:color w:val="000000"/>
          <w:sz w:val="24"/>
          <w:szCs w:val="24"/>
        </w:rPr>
        <w:t>BIM</w:t>
      </w:r>
      <w:r>
        <w:rPr>
          <w:rFonts w:ascii="宋体" w:hAnsi="宋体" w:hint="eastAsia"/>
          <w:color w:val="000000"/>
          <w:sz w:val="24"/>
          <w:szCs w:val="24"/>
        </w:rPr>
        <w:t>应用的经济性。</w:t>
      </w:r>
      <w:r>
        <w:rPr>
          <w:rFonts w:ascii="宋体" w:hAnsi="宋体" w:hint="eastAsia"/>
          <w:color w:val="000000"/>
          <w:sz w:val="24"/>
          <w:szCs w:val="24"/>
        </w:rPr>
        <w:t>S8-01</w:t>
      </w:r>
      <w:r>
        <w:rPr>
          <w:rFonts w:ascii="宋体" w:hAnsi="宋体" w:hint="eastAsia"/>
          <w:color w:val="000000"/>
          <w:sz w:val="24"/>
          <w:szCs w:val="24"/>
        </w:rPr>
        <w:t>项目作为住建部装配式科技示范项目，在</w:t>
      </w:r>
      <w:r>
        <w:rPr>
          <w:rFonts w:ascii="宋体" w:hAnsi="宋体" w:hint="eastAsia"/>
          <w:color w:val="000000"/>
          <w:sz w:val="24"/>
          <w:szCs w:val="24"/>
        </w:rPr>
        <w:t>BIM</w:t>
      </w:r>
      <w:r>
        <w:rPr>
          <w:rFonts w:ascii="宋体" w:hAnsi="宋体" w:hint="eastAsia"/>
          <w:color w:val="000000"/>
          <w:sz w:val="24"/>
          <w:szCs w:val="24"/>
        </w:rPr>
        <w:t>应用的投入产出核算方面进行了有益的探索，其经验值得后续同类项目借鉴。</w:t>
      </w:r>
    </w:p>
    <w:p w14:paraId="24D01A04"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5.1.5  BIM</w:t>
      </w:r>
      <w:r>
        <w:rPr>
          <w:rFonts w:ascii="黑体" w:eastAsia="黑体" w:hAnsi="黑体" w:hint="eastAsia"/>
          <w:color w:val="000000"/>
          <w:sz w:val="24"/>
          <w:szCs w:val="24"/>
        </w:rPr>
        <w:t>应用效果的量化评价尝试</w:t>
      </w:r>
    </w:p>
    <w:p w14:paraId="5E82BF3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对</w:t>
      </w:r>
      <w:r>
        <w:rPr>
          <w:rFonts w:ascii="宋体" w:hAnsi="宋体" w:hint="eastAsia"/>
          <w:color w:val="000000"/>
          <w:sz w:val="24"/>
          <w:szCs w:val="24"/>
        </w:rPr>
        <w:t>BIM</w:t>
      </w:r>
      <w:r>
        <w:rPr>
          <w:rFonts w:ascii="宋体" w:hAnsi="宋体" w:hint="eastAsia"/>
          <w:color w:val="000000"/>
          <w:sz w:val="24"/>
          <w:szCs w:val="24"/>
        </w:rPr>
        <w:t>应用效果进行量化评价，是判断</w:t>
      </w:r>
      <w:r>
        <w:rPr>
          <w:rFonts w:ascii="宋体" w:hAnsi="宋体" w:hint="eastAsia"/>
          <w:color w:val="000000"/>
          <w:sz w:val="24"/>
          <w:szCs w:val="24"/>
        </w:rPr>
        <w:t>BIM</w:t>
      </w:r>
      <w:r>
        <w:rPr>
          <w:rFonts w:ascii="宋体" w:hAnsi="宋体" w:hint="eastAsia"/>
          <w:color w:val="000000"/>
          <w:sz w:val="24"/>
          <w:szCs w:val="24"/>
        </w:rPr>
        <w:t>价值的关键。结合项目实践，可以尝试从以下几个可量化的指标进行评价：一是设计变更次数，通过统计施工阶段因设计问题产生的变更数量，与未采用</w:t>
      </w:r>
      <w:r>
        <w:rPr>
          <w:rFonts w:ascii="宋体" w:hAnsi="宋体" w:hint="eastAsia"/>
          <w:color w:val="000000"/>
          <w:sz w:val="24"/>
          <w:szCs w:val="24"/>
        </w:rPr>
        <w:t>BIM</w:t>
      </w:r>
      <w:r>
        <w:rPr>
          <w:rFonts w:ascii="宋体" w:hAnsi="宋体" w:hint="eastAsia"/>
          <w:color w:val="000000"/>
          <w:sz w:val="24"/>
          <w:szCs w:val="24"/>
        </w:rPr>
        <w:t>的类似项目进行对比，反映</w:t>
      </w:r>
      <w:r>
        <w:rPr>
          <w:rFonts w:ascii="宋体" w:hAnsi="宋体" w:hint="eastAsia"/>
          <w:color w:val="000000"/>
          <w:sz w:val="24"/>
          <w:szCs w:val="24"/>
        </w:rPr>
        <w:t>BIM</w:t>
      </w:r>
      <w:r>
        <w:rPr>
          <w:rFonts w:ascii="宋体" w:hAnsi="宋体" w:hint="eastAsia"/>
          <w:color w:val="000000"/>
          <w:sz w:val="24"/>
          <w:szCs w:val="24"/>
        </w:rPr>
        <w:t>在减少设计错误方面的作用；二是碰撞检查发现的问题数量，统计各专业模型整合后发现的冲突点数量，这些冲突若在施工阶段才发现，将产生返工成本；三是构件一次合格率，统计预制构件在生产完成后首次检验即合格的比率，反映深化设计的准确性；四是现场返工率，统计因设计问题导致的现场返工工作量。</w:t>
      </w:r>
    </w:p>
    <w:p w14:paraId="58EF019D" w14:textId="77777777" w:rsidR="00535CDB" w:rsidRDefault="00E04CFC">
      <w:pPr>
        <w:spacing w:line="360" w:lineRule="auto"/>
        <w:ind w:firstLineChars="200" w:firstLine="480"/>
        <w:rPr>
          <w:color w:val="000000"/>
          <w:sz w:val="24"/>
        </w:rPr>
      </w:pPr>
      <w:r>
        <w:rPr>
          <w:rFonts w:ascii="宋体" w:hAnsi="宋体" w:hint="eastAsia"/>
          <w:color w:val="000000"/>
          <w:sz w:val="24"/>
          <w:szCs w:val="24"/>
        </w:rPr>
        <w:lastRenderedPageBreak/>
        <w:t>需要说明的是，上述指标的量化对比需要以同类项目的历史数据为参照，而不同项目在规模、复杂程度、团队能力等方面存在差异，直接对比可能产生偏差。因此，更为严谨的做法是在同一项目内部进行阶段性对比，即对比</w:t>
      </w:r>
      <w:r>
        <w:rPr>
          <w:rFonts w:ascii="宋体" w:hAnsi="宋体" w:hint="eastAsia"/>
          <w:color w:val="000000"/>
          <w:sz w:val="24"/>
          <w:szCs w:val="24"/>
        </w:rPr>
        <w:t>BIM</w:t>
      </w:r>
      <w:r>
        <w:rPr>
          <w:rFonts w:ascii="宋体" w:hAnsi="宋体" w:hint="eastAsia"/>
          <w:color w:val="000000"/>
          <w:sz w:val="24"/>
          <w:szCs w:val="24"/>
        </w:rPr>
        <w:t>应用前后或应用深度提升前后的指标变化，或者采用案例对照的方法，选择条件相近的项目进行对比分析。</w:t>
      </w:r>
    </w:p>
    <w:p w14:paraId="641DD34D"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5.1.6 BIM</w:t>
      </w:r>
      <w:r>
        <w:rPr>
          <w:rFonts w:ascii="黑体" w:eastAsia="黑体" w:hAnsi="黑体" w:hint="eastAsia"/>
          <w:color w:val="000000"/>
          <w:sz w:val="24"/>
          <w:szCs w:val="24"/>
        </w:rPr>
        <w:t>应用与项目各阶段的衔接</w:t>
      </w:r>
    </w:p>
    <w:p w14:paraId="6740270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应用需要在项目的不同阶段之间实现有效衔接，才能充分发挥其价值。在设计阶段与施工阶段的衔接上，设计模型需要包含施工所需的全部信息，并能够根据施工组织的需要进行构件拆分和施工段划分，使模型能够直接服务于施工进度管理和资源配置。若设计模型与施工需求脱节，施工单位就需要重新建模，造成重复工作。</w:t>
      </w:r>
    </w:p>
    <w:p w14:paraId="23274E7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施工阶段与运维阶段的衔接上，需要在施工过程中及时更新模型，使其准确反映工程的实际完成情况，包括施工变更、管线实际走向和设备安装位置等。若竣工模型与实体不一致，模型在运维阶段的应用价值将大打折扣。因此，应建立模型更新的责任机制和工作流程，明确由谁在何时对模型进行更新和确认，确保模型信息的准确性和时效性。</w:t>
      </w:r>
    </w:p>
    <w:p w14:paraId="35FA8AF8" w14:textId="77777777" w:rsidR="00535CDB" w:rsidRDefault="00E04CFC">
      <w:pPr>
        <w:keepNext/>
        <w:keepLines/>
        <w:spacing w:line="360" w:lineRule="auto"/>
        <w:outlineLvl w:val="1"/>
        <w:rPr>
          <w:rFonts w:ascii="黑体" w:eastAsia="黑体" w:hAnsi="黑体" w:hint="eastAsia"/>
          <w:b/>
          <w:bCs/>
          <w:color w:val="000000"/>
          <w:sz w:val="28"/>
        </w:rPr>
      </w:pPr>
      <w:bookmarkStart w:id="23" w:name="_Toc240822871"/>
      <w:r>
        <w:rPr>
          <w:rFonts w:ascii="黑体" w:eastAsia="黑体" w:hAnsi="黑体" w:hint="eastAsia"/>
          <w:b/>
          <w:bCs/>
          <w:color w:val="000000"/>
          <w:sz w:val="28"/>
          <w:szCs w:val="28"/>
        </w:rPr>
        <w:t>5</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主要问题</w:t>
      </w:r>
      <w:bookmarkEnd w:id="23"/>
    </w:p>
    <w:p w14:paraId="67B20E1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尽管</w:t>
      </w:r>
      <w:r>
        <w:rPr>
          <w:rFonts w:ascii="宋体" w:hAnsi="宋体" w:hint="eastAsia"/>
          <w:color w:val="000000"/>
          <w:sz w:val="24"/>
          <w:szCs w:val="24"/>
        </w:rPr>
        <w:t>BIM</w:t>
      </w:r>
      <w:r>
        <w:rPr>
          <w:rFonts w:ascii="宋体" w:hAnsi="宋体" w:hint="eastAsia"/>
          <w:color w:val="000000"/>
          <w:sz w:val="24"/>
          <w:szCs w:val="24"/>
        </w:rPr>
        <w:t>协同设计在</w:t>
      </w:r>
      <w:r>
        <w:rPr>
          <w:rFonts w:ascii="宋体" w:hAnsi="宋体" w:hint="eastAsia"/>
          <w:color w:val="000000"/>
          <w:sz w:val="24"/>
          <w:szCs w:val="24"/>
        </w:rPr>
        <w:t>S8-01</w:t>
      </w:r>
      <w:r>
        <w:rPr>
          <w:rFonts w:ascii="宋体" w:hAnsi="宋体" w:hint="eastAsia"/>
          <w:color w:val="000000"/>
          <w:sz w:val="24"/>
          <w:szCs w:val="24"/>
        </w:rPr>
        <w:t>项目中取得了明显成效，但在应用过程中仍然存在一些问题，主要表现在以下几个方面。</w:t>
      </w:r>
    </w:p>
    <w:p w14:paraId="34D3FC9F"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5.2.1  </w:t>
      </w:r>
      <w:r>
        <w:rPr>
          <w:rFonts w:ascii="黑体" w:eastAsia="黑体" w:hAnsi="黑体" w:hint="eastAsia"/>
          <w:color w:val="000000"/>
          <w:sz w:val="24"/>
          <w:szCs w:val="24"/>
        </w:rPr>
        <w:t>协同深度不足</w:t>
      </w:r>
    </w:p>
    <w:p w14:paraId="438F3F4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部分专业的设计人员对</w:t>
      </w:r>
      <w:r>
        <w:rPr>
          <w:rFonts w:ascii="宋体" w:hAnsi="宋体" w:hint="eastAsia"/>
          <w:color w:val="000000"/>
          <w:sz w:val="24"/>
          <w:szCs w:val="24"/>
        </w:rPr>
        <w:t>BIM</w:t>
      </w:r>
      <w:r>
        <w:rPr>
          <w:rFonts w:ascii="宋体" w:hAnsi="宋体" w:hint="eastAsia"/>
          <w:color w:val="000000"/>
          <w:sz w:val="24"/>
          <w:szCs w:val="24"/>
        </w:rPr>
        <w:t>协同设计的理解仍停留在三维建模和碰撞检查层面，对基于</w:t>
      </w:r>
      <w:r>
        <w:rPr>
          <w:rFonts w:ascii="宋体" w:hAnsi="宋体" w:hint="eastAsia"/>
          <w:color w:val="000000"/>
          <w:sz w:val="24"/>
          <w:szCs w:val="24"/>
        </w:rPr>
        <w:t>BIM</w:t>
      </w:r>
      <w:r>
        <w:rPr>
          <w:rFonts w:ascii="宋体" w:hAnsi="宋体" w:hint="eastAsia"/>
          <w:color w:val="000000"/>
          <w:sz w:val="24"/>
          <w:szCs w:val="24"/>
        </w:rPr>
        <w:t>的设计</w:t>
      </w:r>
      <w:r>
        <w:rPr>
          <w:rFonts w:ascii="宋体" w:hAnsi="宋体" w:hint="eastAsia"/>
          <w:color w:val="000000"/>
          <w:sz w:val="24"/>
          <w:szCs w:val="24"/>
        </w:rPr>
        <w:t>-</w:t>
      </w:r>
      <w:r>
        <w:rPr>
          <w:rFonts w:ascii="宋体" w:hAnsi="宋体" w:hint="eastAsia"/>
          <w:color w:val="000000"/>
          <w:sz w:val="24"/>
          <w:szCs w:val="24"/>
        </w:rPr>
        <w:t>生产</w:t>
      </w:r>
      <w:r>
        <w:rPr>
          <w:rFonts w:ascii="宋体" w:hAnsi="宋体" w:hint="eastAsia"/>
          <w:color w:val="000000"/>
          <w:sz w:val="24"/>
          <w:szCs w:val="24"/>
        </w:rPr>
        <w:t>-</w:t>
      </w:r>
      <w:r>
        <w:rPr>
          <w:rFonts w:ascii="宋体" w:hAnsi="宋体" w:hint="eastAsia"/>
          <w:color w:val="000000"/>
          <w:sz w:val="24"/>
          <w:szCs w:val="24"/>
        </w:rPr>
        <w:t>运维一体化协同缺乏深入认识。这导致</w:t>
      </w:r>
      <w:r>
        <w:rPr>
          <w:rFonts w:ascii="宋体" w:hAnsi="宋体" w:hint="eastAsia"/>
          <w:color w:val="000000"/>
          <w:sz w:val="24"/>
          <w:szCs w:val="24"/>
        </w:rPr>
        <w:t>BIM</w:t>
      </w:r>
      <w:r>
        <w:rPr>
          <w:rFonts w:ascii="宋体" w:hAnsi="宋体" w:hint="eastAsia"/>
          <w:color w:val="000000"/>
          <w:sz w:val="24"/>
          <w:szCs w:val="24"/>
        </w:rPr>
        <w:t>模型中的部分信息没有被充分利用，影响了</w:t>
      </w:r>
      <w:r>
        <w:rPr>
          <w:rFonts w:ascii="宋体" w:hAnsi="宋体" w:hint="eastAsia"/>
          <w:color w:val="000000"/>
          <w:sz w:val="24"/>
          <w:szCs w:val="24"/>
        </w:rPr>
        <w:t>BIM</w:t>
      </w:r>
      <w:r>
        <w:rPr>
          <w:rFonts w:ascii="宋体" w:hAnsi="宋体" w:hint="eastAsia"/>
          <w:color w:val="000000"/>
          <w:sz w:val="24"/>
          <w:szCs w:val="24"/>
        </w:rPr>
        <w:t>协同设计的整体效果。例如，模型中已经包含了构件的材料属性和加工信息，但由于缺乏与生产系统的有效对接，这些信息在生产环节仍需重新录入，造成了数据冗余和潜在的错误风险。</w:t>
      </w:r>
    </w:p>
    <w:p w14:paraId="697C10C9"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5.2.2  </w:t>
      </w:r>
      <w:r>
        <w:rPr>
          <w:rFonts w:ascii="黑体" w:eastAsia="黑体" w:hAnsi="黑体" w:hint="eastAsia"/>
          <w:color w:val="000000"/>
          <w:sz w:val="24"/>
          <w:szCs w:val="24"/>
        </w:rPr>
        <w:t>数据传递不连续</w:t>
      </w:r>
    </w:p>
    <w:p w14:paraId="579CE87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从设计</w:t>
      </w:r>
      <w:r>
        <w:rPr>
          <w:rFonts w:ascii="宋体" w:hAnsi="宋体" w:hint="eastAsia"/>
          <w:color w:val="000000"/>
          <w:sz w:val="24"/>
          <w:szCs w:val="24"/>
        </w:rPr>
        <w:t>BIM</w:t>
      </w:r>
      <w:r>
        <w:rPr>
          <w:rFonts w:ascii="宋体" w:hAnsi="宋体" w:hint="eastAsia"/>
          <w:color w:val="000000"/>
          <w:sz w:val="24"/>
          <w:szCs w:val="24"/>
        </w:rPr>
        <w:t>模型到生产管理系统的数据传递仍存在接口不统一、数据格式不一致等问题，影响了设计</w:t>
      </w:r>
      <w:r>
        <w:rPr>
          <w:rFonts w:ascii="宋体" w:hAnsi="宋体" w:hint="eastAsia"/>
          <w:color w:val="000000"/>
          <w:sz w:val="24"/>
          <w:szCs w:val="24"/>
        </w:rPr>
        <w:t>-</w:t>
      </w:r>
      <w:r>
        <w:rPr>
          <w:rFonts w:ascii="宋体" w:hAnsi="宋体" w:hint="eastAsia"/>
          <w:color w:val="000000"/>
          <w:sz w:val="24"/>
          <w:szCs w:val="24"/>
        </w:rPr>
        <w:t>生产数据贯通的实施效果。同时，</w:t>
      </w:r>
      <w:r>
        <w:rPr>
          <w:rFonts w:ascii="宋体" w:hAnsi="宋体" w:hint="eastAsia"/>
          <w:color w:val="000000"/>
          <w:sz w:val="24"/>
          <w:szCs w:val="24"/>
        </w:rPr>
        <w:t>BIM</w:t>
      </w:r>
      <w:r>
        <w:rPr>
          <w:rFonts w:ascii="宋体" w:hAnsi="宋体" w:hint="eastAsia"/>
          <w:color w:val="000000"/>
          <w:sz w:val="24"/>
          <w:szCs w:val="24"/>
        </w:rPr>
        <w:t>模型与运维管理系统的对接也尚不充分，影响了</w:t>
      </w:r>
      <w:r>
        <w:rPr>
          <w:rFonts w:ascii="宋体" w:hAnsi="宋体" w:hint="eastAsia"/>
          <w:color w:val="000000"/>
          <w:sz w:val="24"/>
          <w:szCs w:val="24"/>
        </w:rPr>
        <w:t>BIM</w:t>
      </w:r>
      <w:r>
        <w:rPr>
          <w:rFonts w:ascii="宋体" w:hAnsi="宋体" w:hint="eastAsia"/>
          <w:color w:val="000000"/>
          <w:sz w:val="24"/>
          <w:szCs w:val="24"/>
        </w:rPr>
        <w:t>在全生命周期内的价值发挥。数据传递的</w:t>
      </w:r>
      <w:r>
        <w:rPr>
          <w:rFonts w:ascii="宋体" w:hAnsi="宋体" w:hint="eastAsia"/>
          <w:color w:val="000000"/>
          <w:sz w:val="24"/>
          <w:szCs w:val="24"/>
        </w:rPr>
        <w:lastRenderedPageBreak/>
        <w:t>断点使得</w:t>
      </w:r>
      <w:r>
        <w:rPr>
          <w:rFonts w:ascii="宋体" w:hAnsi="宋体" w:hint="eastAsia"/>
          <w:color w:val="000000"/>
          <w:sz w:val="24"/>
          <w:szCs w:val="24"/>
        </w:rPr>
        <w:t>BIM</w:t>
      </w:r>
      <w:r>
        <w:rPr>
          <w:rFonts w:ascii="宋体" w:hAnsi="宋体" w:hint="eastAsia"/>
          <w:color w:val="000000"/>
          <w:sz w:val="24"/>
          <w:szCs w:val="24"/>
        </w:rPr>
        <w:t>模型的信息价值无法在下游环节充分释放。</w:t>
      </w:r>
    </w:p>
    <w:p w14:paraId="398F7B05"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5.2.3  </w:t>
      </w:r>
      <w:r>
        <w:rPr>
          <w:rFonts w:ascii="黑体" w:eastAsia="黑体" w:hAnsi="黑体" w:hint="eastAsia"/>
          <w:color w:val="000000"/>
          <w:sz w:val="24"/>
          <w:szCs w:val="24"/>
        </w:rPr>
        <w:t>人员能力不均衡</w:t>
      </w:r>
    </w:p>
    <w:p w14:paraId="506F3B7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项目团队中不同专业的设计人员对</w:t>
      </w:r>
      <w:r>
        <w:rPr>
          <w:rFonts w:ascii="宋体" w:hAnsi="宋体" w:hint="eastAsia"/>
          <w:color w:val="000000"/>
          <w:sz w:val="24"/>
          <w:szCs w:val="24"/>
        </w:rPr>
        <w:t>BIM</w:t>
      </w:r>
      <w:r>
        <w:rPr>
          <w:rFonts w:ascii="宋体" w:hAnsi="宋体" w:hint="eastAsia"/>
          <w:color w:val="000000"/>
          <w:sz w:val="24"/>
          <w:szCs w:val="24"/>
        </w:rPr>
        <w:t>软件的掌握程度存在差异，部分人员的</w:t>
      </w:r>
      <w:r>
        <w:rPr>
          <w:rFonts w:ascii="宋体" w:hAnsi="宋体" w:hint="eastAsia"/>
          <w:color w:val="000000"/>
          <w:sz w:val="24"/>
          <w:szCs w:val="24"/>
        </w:rPr>
        <w:t>BIM</w:t>
      </w:r>
      <w:r>
        <w:rPr>
          <w:rFonts w:ascii="宋体" w:hAnsi="宋体" w:hint="eastAsia"/>
          <w:color w:val="000000"/>
          <w:sz w:val="24"/>
          <w:szCs w:val="24"/>
        </w:rPr>
        <w:t>应用能力较弱，影响了协同设计的整体效率。在协同建模过程中，能力较弱的成员往往需要更多的支持和更长的时间，成为协同效率的瓶颈。</w:t>
      </w:r>
    </w:p>
    <w:p w14:paraId="56493D77"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5.2.4  </w:t>
      </w:r>
      <w:r>
        <w:rPr>
          <w:rFonts w:ascii="黑体" w:eastAsia="黑体" w:hAnsi="黑体" w:hint="eastAsia"/>
          <w:color w:val="000000"/>
          <w:sz w:val="24"/>
          <w:szCs w:val="24"/>
        </w:rPr>
        <w:t>标准规范不完善</w:t>
      </w:r>
    </w:p>
    <w:p w14:paraId="52C7D40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应用的相关标准和规范仍在不断完善中，特别是在装配式建筑领域的</w:t>
      </w:r>
      <w:r>
        <w:rPr>
          <w:rFonts w:ascii="宋体" w:hAnsi="宋体" w:hint="eastAsia"/>
          <w:color w:val="000000"/>
          <w:sz w:val="24"/>
          <w:szCs w:val="24"/>
        </w:rPr>
        <w:t>BIM</w:t>
      </w:r>
      <w:r>
        <w:rPr>
          <w:rFonts w:ascii="宋体" w:hAnsi="宋体" w:hint="eastAsia"/>
          <w:color w:val="000000"/>
          <w:sz w:val="24"/>
          <w:szCs w:val="24"/>
        </w:rPr>
        <w:t>应用深度、模型精细度要求和交付内容等方面缺乏统一的规范，给项目的</w:t>
      </w:r>
      <w:r>
        <w:rPr>
          <w:rFonts w:ascii="宋体" w:hAnsi="宋体" w:hint="eastAsia"/>
          <w:color w:val="000000"/>
          <w:sz w:val="24"/>
          <w:szCs w:val="24"/>
        </w:rPr>
        <w:t>BIM</w:t>
      </w:r>
      <w:r>
        <w:rPr>
          <w:rFonts w:ascii="宋体" w:hAnsi="宋体" w:hint="eastAsia"/>
          <w:color w:val="000000"/>
          <w:sz w:val="24"/>
          <w:szCs w:val="24"/>
        </w:rPr>
        <w:t>实施带来一定的不确定性。不同项目、不同团队对模型深度的理解存在差异，导致交付成果的质量参差不齐。</w:t>
      </w:r>
    </w:p>
    <w:p w14:paraId="571DC332"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5.2.5  BIM</w:t>
      </w:r>
      <w:r>
        <w:rPr>
          <w:rFonts w:ascii="黑体" w:eastAsia="黑体" w:hAnsi="黑体" w:hint="eastAsia"/>
          <w:color w:val="000000"/>
          <w:sz w:val="24"/>
          <w:szCs w:val="24"/>
        </w:rPr>
        <w:t>应用实施的组织保障措施</w:t>
      </w:r>
    </w:p>
    <w:p w14:paraId="2BD626E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协同设计的有效实施离不开组织层面的保障。首先，应在项目启动阶段明确</w:t>
      </w:r>
      <w:r>
        <w:rPr>
          <w:rFonts w:ascii="宋体" w:hAnsi="宋体" w:hint="eastAsia"/>
          <w:color w:val="000000"/>
          <w:sz w:val="24"/>
          <w:szCs w:val="24"/>
        </w:rPr>
        <w:t>BIM</w:t>
      </w:r>
      <w:r>
        <w:rPr>
          <w:rFonts w:ascii="宋体" w:hAnsi="宋体" w:hint="eastAsia"/>
          <w:color w:val="000000"/>
          <w:sz w:val="24"/>
          <w:szCs w:val="24"/>
        </w:rPr>
        <w:t>应用的总体目标和实施范围，避免目标模糊导致应用流于形式。目标的设定应当具体、可衡量，例如明确模型精度要求、碰撞检查的完成时限、设计变更率的控制指标等，便于后续的过程控制和效果评价。</w:t>
      </w:r>
    </w:p>
    <w:p w14:paraId="519F990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其次，应建立专门的</w:t>
      </w:r>
      <w:r>
        <w:rPr>
          <w:rFonts w:ascii="宋体" w:hAnsi="宋体" w:hint="eastAsia"/>
          <w:color w:val="000000"/>
          <w:sz w:val="24"/>
          <w:szCs w:val="24"/>
        </w:rPr>
        <w:t>BIM</w:t>
      </w:r>
      <w:r>
        <w:rPr>
          <w:rFonts w:ascii="宋体" w:hAnsi="宋体" w:hint="eastAsia"/>
          <w:color w:val="000000"/>
          <w:sz w:val="24"/>
          <w:szCs w:val="24"/>
        </w:rPr>
        <w:t>管理团队或指定</w:t>
      </w:r>
      <w:r>
        <w:rPr>
          <w:rFonts w:ascii="宋体" w:hAnsi="宋体" w:hint="eastAsia"/>
          <w:color w:val="000000"/>
          <w:sz w:val="24"/>
          <w:szCs w:val="24"/>
        </w:rPr>
        <w:t>BIM</w:t>
      </w:r>
      <w:r>
        <w:rPr>
          <w:rFonts w:ascii="宋体" w:hAnsi="宋体" w:hint="eastAsia"/>
          <w:color w:val="000000"/>
          <w:sz w:val="24"/>
          <w:szCs w:val="24"/>
        </w:rPr>
        <w:t>负责人，统筹协调各专业的</w:t>
      </w:r>
      <w:r>
        <w:rPr>
          <w:rFonts w:ascii="宋体" w:hAnsi="宋体" w:hint="eastAsia"/>
          <w:color w:val="000000"/>
          <w:sz w:val="24"/>
          <w:szCs w:val="24"/>
        </w:rPr>
        <w:t>BIM</w:t>
      </w:r>
      <w:r>
        <w:rPr>
          <w:rFonts w:ascii="宋体" w:hAnsi="宋体" w:hint="eastAsia"/>
          <w:color w:val="000000"/>
          <w:sz w:val="24"/>
          <w:szCs w:val="24"/>
        </w:rPr>
        <w:t>工作。</w:t>
      </w:r>
      <w:r>
        <w:rPr>
          <w:rFonts w:ascii="宋体" w:hAnsi="宋体" w:hint="eastAsia"/>
          <w:color w:val="000000"/>
          <w:sz w:val="24"/>
          <w:szCs w:val="24"/>
        </w:rPr>
        <w:t>BIM</w:t>
      </w:r>
      <w:r>
        <w:rPr>
          <w:rFonts w:ascii="宋体" w:hAnsi="宋体" w:hint="eastAsia"/>
          <w:color w:val="000000"/>
          <w:sz w:val="24"/>
          <w:szCs w:val="24"/>
        </w:rPr>
        <w:t>负责人需要具备</w:t>
      </w:r>
      <w:r>
        <w:rPr>
          <w:rFonts w:ascii="宋体" w:hAnsi="宋体" w:hint="eastAsia"/>
          <w:color w:val="000000"/>
          <w:sz w:val="24"/>
          <w:szCs w:val="24"/>
        </w:rPr>
        <w:t>BIM</w:t>
      </w:r>
      <w:r>
        <w:rPr>
          <w:rFonts w:ascii="宋体" w:hAnsi="宋体" w:hint="eastAsia"/>
          <w:color w:val="000000"/>
          <w:sz w:val="24"/>
          <w:szCs w:val="24"/>
        </w:rPr>
        <w:t>技术能力和工程经验，能够制定协同规则、解决技术难题、把控模型质量，并作为各方沟通的桥梁。对于大型项目，还可根据专业设置</w:t>
      </w:r>
      <w:r>
        <w:rPr>
          <w:rFonts w:ascii="宋体" w:hAnsi="宋体" w:hint="eastAsia"/>
          <w:color w:val="000000"/>
          <w:sz w:val="24"/>
          <w:szCs w:val="24"/>
        </w:rPr>
        <w:t>BIM</w:t>
      </w:r>
      <w:r>
        <w:rPr>
          <w:rFonts w:ascii="宋体" w:hAnsi="宋体" w:hint="eastAsia"/>
          <w:color w:val="000000"/>
          <w:sz w:val="24"/>
          <w:szCs w:val="24"/>
        </w:rPr>
        <w:t>专业负责人，形成分级管理的组织体系。</w:t>
      </w:r>
    </w:p>
    <w:p w14:paraId="72BD8577"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再次，应建立</w:t>
      </w:r>
      <w:r>
        <w:rPr>
          <w:rFonts w:ascii="宋体" w:hAnsi="宋体" w:hint="eastAsia"/>
          <w:color w:val="000000"/>
          <w:sz w:val="24"/>
          <w:szCs w:val="24"/>
        </w:rPr>
        <w:t>BIM</w:t>
      </w:r>
      <w:r>
        <w:rPr>
          <w:rFonts w:ascii="宋体" w:hAnsi="宋体" w:hint="eastAsia"/>
          <w:color w:val="000000"/>
          <w:sz w:val="24"/>
          <w:szCs w:val="24"/>
        </w:rPr>
        <w:t>应用的考核与激励机制，将</w:t>
      </w:r>
      <w:r>
        <w:rPr>
          <w:rFonts w:ascii="宋体" w:hAnsi="宋体" w:hint="eastAsia"/>
          <w:color w:val="000000"/>
          <w:sz w:val="24"/>
          <w:szCs w:val="24"/>
        </w:rPr>
        <w:t>BIM</w:t>
      </w:r>
      <w:r>
        <w:rPr>
          <w:rFonts w:ascii="宋体" w:hAnsi="宋体" w:hint="eastAsia"/>
          <w:color w:val="000000"/>
          <w:sz w:val="24"/>
          <w:szCs w:val="24"/>
        </w:rPr>
        <w:t>工作完成情况纳入相关人员的绩效考核，对在</w:t>
      </w:r>
      <w:r>
        <w:rPr>
          <w:rFonts w:ascii="宋体" w:hAnsi="宋体" w:hint="eastAsia"/>
          <w:color w:val="000000"/>
          <w:sz w:val="24"/>
          <w:szCs w:val="24"/>
        </w:rPr>
        <w:t>BIM</w:t>
      </w:r>
      <w:r>
        <w:rPr>
          <w:rFonts w:ascii="宋体" w:hAnsi="宋体" w:hint="eastAsia"/>
          <w:color w:val="000000"/>
          <w:sz w:val="24"/>
          <w:szCs w:val="24"/>
        </w:rPr>
        <w:t>应用中表现突出的团队和个人给予奖励，调动各方参与的积极性。同时，应定期组织</w:t>
      </w:r>
      <w:r>
        <w:rPr>
          <w:rFonts w:ascii="宋体" w:hAnsi="宋体" w:hint="eastAsia"/>
          <w:color w:val="000000"/>
          <w:sz w:val="24"/>
          <w:szCs w:val="24"/>
        </w:rPr>
        <w:t>BIM</w:t>
      </w:r>
      <w:r>
        <w:rPr>
          <w:rFonts w:ascii="宋体" w:hAnsi="宋体" w:hint="eastAsia"/>
          <w:color w:val="000000"/>
          <w:sz w:val="24"/>
          <w:szCs w:val="24"/>
        </w:rPr>
        <w:t>技术交流与培训，促进经验分享和能力提升，形成持续改进的氛围。</w:t>
      </w:r>
    </w:p>
    <w:p w14:paraId="6BB618B8"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5.2.6  BIM</w:t>
      </w:r>
      <w:r>
        <w:rPr>
          <w:rFonts w:ascii="黑体" w:eastAsia="黑体" w:hAnsi="黑体" w:hint="eastAsia"/>
          <w:color w:val="000000"/>
          <w:sz w:val="24"/>
          <w:szCs w:val="24"/>
        </w:rPr>
        <w:t>应用与项目特点的结合</w:t>
      </w:r>
    </w:p>
    <w:p w14:paraId="43DF39A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应用不能脱离项目的具体特点，需要根据项目类型、规模和复杂程度制定差异化的应用策略。对于保障房项目，由于其通常具有建设规模大、户型标准化程度高、成本控制严格等特点，</w:t>
      </w:r>
      <w:r>
        <w:rPr>
          <w:rFonts w:ascii="宋体" w:hAnsi="宋体" w:hint="eastAsia"/>
          <w:color w:val="000000"/>
          <w:sz w:val="24"/>
          <w:szCs w:val="24"/>
        </w:rPr>
        <w:t>BIM</w:t>
      </w:r>
      <w:r>
        <w:rPr>
          <w:rFonts w:ascii="宋体" w:hAnsi="宋体" w:hint="eastAsia"/>
          <w:color w:val="000000"/>
          <w:sz w:val="24"/>
          <w:szCs w:val="24"/>
        </w:rPr>
        <w:t>应用的重点应放在参数化构件库的复用、标准化户型的快速建模以及工程量统计的准确性上。标准化程度越高，</w:t>
      </w:r>
      <w:r>
        <w:rPr>
          <w:rFonts w:ascii="宋体" w:hAnsi="宋体" w:hint="eastAsia"/>
          <w:color w:val="000000"/>
          <w:sz w:val="24"/>
          <w:szCs w:val="24"/>
        </w:rPr>
        <w:t>BIM</w:t>
      </w:r>
      <w:r>
        <w:rPr>
          <w:rFonts w:ascii="宋体" w:hAnsi="宋体" w:hint="eastAsia"/>
          <w:color w:val="000000"/>
          <w:sz w:val="24"/>
          <w:szCs w:val="24"/>
        </w:rPr>
        <w:t>建模的单位成本越低，应用效益越明显。</w:t>
      </w:r>
    </w:p>
    <w:p w14:paraId="65B3FB1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lastRenderedPageBreak/>
        <w:t>对于装配式住宅项目，</w:t>
      </w:r>
      <w:r>
        <w:rPr>
          <w:rFonts w:ascii="宋体" w:hAnsi="宋体" w:hint="eastAsia"/>
          <w:color w:val="000000"/>
          <w:sz w:val="24"/>
          <w:szCs w:val="24"/>
        </w:rPr>
        <w:t>BIM</w:t>
      </w:r>
      <w:r>
        <w:rPr>
          <w:rFonts w:ascii="宋体" w:hAnsi="宋体" w:hint="eastAsia"/>
          <w:color w:val="000000"/>
          <w:sz w:val="24"/>
          <w:szCs w:val="24"/>
        </w:rPr>
        <w:t>应用的重点则应放在构件深化设计、预埋件定位和设计—生产数据贯通等环节。由于构件在工厂预制后难以修改，深化设计的准确性至关重要，</w:t>
      </w:r>
      <w:r>
        <w:rPr>
          <w:rFonts w:ascii="宋体" w:hAnsi="宋体" w:hint="eastAsia"/>
          <w:color w:val="000000"/>
          <w:sz w:val="24"/>
          <w:szCs w:val="24"/>
        </w:rPr>
        <w:t>BIM</w:t>
      </w:r>
      <w:r>
        <w:rPr>
          <w:rFonts w:ascii="宋体" w:hAnsi="宋体" w:hint="eastAsia"/>
          <w:color w:val="000000"/>
          <w:sz w:val="24"/>
          <w:szCs w:val="24"/>
        </w:rPr>
        <w:t>技术能够通过三维建模和碰撞检查，在构件生产前发现并解决设计问题，避免构件报废和现场返工。</w:t>
      </w:r>
    </w:p>
    <w:p w14:paraId="44B53E8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此外，还应考虑项目参与方的</w:t>
      </w:r>
      <w:r>
        <w:rPr>
          <w:rFonts w:ascii="宋体" w:hAnsi="宋体" w:hint="eastAsia"/>
          <w:color w:val="000000"/>
          <w:sz w:val="24"/>
          <w:szCs w:val="24"/>
        </w:rPr>
        <w:t>BIM</w:t>
      </w:r>
      <w:r>
        <w:rPr>
          <w:rFonts w:ascii="宋体" w:hAnsi="宋体" w:hint="eastAsia"/>
          <w:color w:val="000000"/>
          <w:sz w:val="24"/>
          <w:szCs w:val="24"/>
        </w:rPr>
        <w:t>能力。若设计团队和施工团队的</w:t>
      </w:r>
      <w:r>
        <w:rPr>
          <w:rFonts w:ascii="宋体" w:hAnsi="宋体" w:hint="eastAsia"/>
          <w:color w:val="000000"/>
          <w:sz w:val="24"/>
          <w:szCs w:val="24"/>
        </w:rPr>
        <w:t>BIM</w:t>
      </w:r>
      <w:r>
        <w:rPr>
          <w:rFonts w:ascii="宋体" w:hAnsi="宋体" w:hint="eastAsia"/>
          <w:color w:val="000000"/>
          <w:sz w:val="24"/>
          <w:szCs w:val="24"/>
        </w:rPr>
        <w:t>应用能力较强，可以采用较为深入的协同模式；若能力参差不齐，则应从基础的建模和碰撞检查入手，逐步深化应用，避免贪大求全导致应用效果不佳。</w:t>
      </w:r>
    </w:p>
    <w:p w14:paraId="782CCDAE"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5.1.7 </w:t>
      </w:r>
      <w:r>
        <w:rPr>
          <w:rFonts w:ascii="黑体" w:eastAsia="黑体" w:hAnsi="黑体" w:hint="eastAsia"/>
          <w:color w:val="000000"/>
          <w:sz w:val="24"/>
          <w:szCs w:val="24"/>
        </w:rPr>
        <w:t>应用成效的综合判断</w:t>
      </w:r>
    </w:p>
    <w:p w14:paraId="69DB8A17"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综合上述各维度的分析，可以对</w:t>
      </w:r>
      <w:r>
        <w:rPr>
          <w:rFonts w:ascii="宋体" w:hAnsi="宋体" w:hint="eastAsia"/>
          <w:color w:val="000000"/>
          <w:sz w:val="24"/>
          <w:szCs w:val="24"/>
        </w:rPr>
        <w:t>BIM</w:t>
      </w:r>
      <w:r>
        <w:rPr>
          <w:rFonts w:ascii="宋体" w:hAnsi="宋体" w:hint="eastAsia"/>
          <w:color w:val="000000"/>
          <w:sz w:val="24"/>
          <w:szCs w:val="24"/>
        </w:rPr>
        <w:t>协同设计在</w:t>
      </w:r>
      <w:r>
        <w:rPr>
          <w:rFonts w:ascii="宋体" w:hAnsi="宋体" w:hint="eastAsia"/>
          <w:color w:val="000000"/>
          <w:sz w:val="24"/>
          <w:szCs w:val="24"/>
        </w:rPr>
        <w:t>S8-01</w:t>
      </w:r>
      <w:r>
        <w:rPr>
          <w:rFonts w:ascii="宋体" w:hAnsi="宋体" w:hint="eastAsia"/>
          <w:color w:val="000000"/>
          <w:sz w:val="24"/>
          <w:szCs w:val="24"/>
        </w:rPr>
        <w:t>项目中的应用成效作出综合判断。从设计质量的角度看，</w:t>
      </w:r>
      <w:r>
        <w:rPr>
          <w:rFonts w:ascii="宋体" w:hAnsi="宋体" w:hint="eastAsia"/>
          <w:color w:val="000000"/>
          <w:sz w:val="24"/>
          <w:szCs w:val="24"/>
        </w:rPr>
        <w:t>BIM</w:t>
      </w:r>
      <w:r>
        <w:rPr>
          <w:rFonts w:ascii="宋体" w:hAnsi="宋体" w:hint="eastAsia"/>
          <w:color w:val="000000"/>
          <w:sz w:val="24"/>
          <w:szCs w:val="24"/>
        </w:rPr>
        <w:t>协同设计在减少专业冲突、提高深化设计准确性、降低设计变更频次等方面发挥了积极作用，这些作用最终体现为设计一次性成品率的提升和施工阶段返工的减少。从管理效率的角度看，统一的模型环境和数据贯通机制提高了信息传递效率，减少了重复性工作。</w:t>
      </w:r>
    </w:p>
    <w:p w14:paraId="264D7431"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也需要看到，</w:t>
      </w:r>
      <w:r>
        <w:rPr>
          <w:rFonts w:ascii="宋体" w:hAnsi="宋体" w:hint="eastAsia"/>
          <w:color w:val="000000"/>
          <w:sz w:val="24"/>
          <w:szCs w:val="24"/>
        </w:rPr>
        <w:t>BIM</w:t>
      </w:r>
      <w:r>
        <w:rPr>
          <w:rFonts w:ascii="宋体" w:hAnsi="宋体" w:hint="eastAsia"/>
          <w:color w:val="000000"/>
          <w:sz w:val="24"/>
          <w:szCs w:val="24"/>
        </w:rPr>
        <w:t>应用成效的充分发挥依赖于多方面条件的配合，包括团队能力、标准规范、软件工具和管理机制等。在条件尚不完善的情况下，</w:t>
      </w:r>
      <w:r>
        <w:rPr>
          <w:rFonts w:ascii="宋体" w:hAnsi="宋体" w:hint="eastAsia"/>
          <w:color w:val="000000"/>
          <w:sz w:val="24"/>
          <w:szCs w:val="24"/>
        </w:rPr>
        <w:t>BIM</w:t>
      </w:r>
      <w:r>
        <w:rPr>
          <w:rFonts w:ascii="宋体" w:hAnsi="宋体" w:hint="eastAsia"/>
          <w:color w:val="000000"/>
          <w:sz w:val="24"/>
          <w:szCs w:val="24"/>
        </w:rPr>
        <w:t>应用的效果会受到一定限制。因此，对</w:t>
      </w:r>
      <w:r>
        <w:rPr>
          <w:rFonts w:ascii="宋体" w:hAnsi="宋体" w:hint="eastAsia"/>
          <w:color w:val="000000"/>
          <w:sz w:val="24"/>
          <w:szCs w:val="24"/>
        </w:rPr>
        <w:t>BIM</w:t>
      </w:r>
      <w:r>
        <w:rPr>
          <w:rFonts w:ascii="宋体" w:hAnsi="宋体" w:hint="eastAsia"/>
          <w:color w:val="000000"/>
          <w:sz w:val="24"/>
          <w:szCs w:val="24"/>
        </w:rPr>
        <w:t>应用成效的评价应当客观，既要肯定其积极作用，也要正视存在的问题和不足，为后续的改进指明方向。</w:t>
      </w:r>
    </w:p>
    <w:p w14:paraId="046F3B7E" w14:textId="77777777" w:rsidR="00535CDB" w:rsidRDefault="00E04CFC">
      <w:pPr>
        <w:keepNext/>
        <w:keepLines/>
        <w:spacing w:line="360" w:lineRule="auto"/>
        <w:outlineLvl w:val="1"/>
        <w:rPr>
          <w:rFonts w:ascii="黑体" w:eastAsia="黑体" w:hAnsi="黑体" w:hint="eastAsia"/>
          <w:b/>
          <w:bCs/>
          <w:color w:val="000000"/>
          <w:sz w:val="28"/>
        </w:rPr>
      </w:pPr>
      <w:bookmarkStart w:id="24" w:name="_Toc240822872"/>
      <w:r>
        <w:rPr>
          <w:rFonts w:ascii="黑体" w:eastAsia="黑体" w:hAnsi="黑体" w:hint="eastAsia"/>
          <w:b/>
          <w:bCs/>
          <w:color w:val="000000"/>
          <w:sz w:val="28"/>
          <w:szCs w:val="28"/>
        </w:rPr>
        <w:t>5</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优化对策</w:t>
      </w:r>
      <w:bookmarkEnd w:id="24"/>
    </w:p>
    <w:p w14:paraId="3A4A136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针对上述问题，本文提出以下几点优化对策。</w:t>
      </w:r>
    </w:p>
    <w:p w14:paraId="46D682CC"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5.3.1  </w:t>
      </w:r>
      <w:r>
        <w:rPr>
          <w:rFonts w:ascii="黑体" w:eastAsia="黑体" w:hAnsi="黑体" w:hint="eastAsia"/>
          <w:color w:val="000000"/>
          <w:sz w:val="24"/>
          <w:szCs w:val="24"/>
        </w:rPr>
        <w:t>加强全专业协同</w:t>
      </w:r>
    </w:p>
    <w:p w14:paraId="2E64B10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在项目立项阶段就明确</w:t>
      </w:r>
      <w:r>
        <w:rPr>
          <w:rFonts w:ascii="宋体" w:hAnsi="宋体" w:hint="eastAsia"/>
          <w:color w:val="000000"/>
          <w:sz w:val="24"/>
          <w:szCs w:val="24"/>
        </w:rPr>
        <w:t>BIM</w:t>
      </w:r>
      <w:r>
        <w:rPr>
          <w:rFonts w:ascii="宋体" w:hAnsi="宋体" w:hint="eastAsia"/>
          <w:color w:val="000000"/>
          <w:sz w:val="24"/>
          <w:szCs w:val="24"/>
        </w:rPr>
        <w:t>协同设计的总体目标和各专业的协同要求，建立跨专业的协同工作机制。在设计过程中定期组织多专业协调会议，及时解决专业间的设计冲突，确保</w:t>
      </w:r>
      <w:r>
        <w:rPr>
          <w:rFonts w:ascii="宋体" w:hAnsi="宋体" w:hint="eastAsia"/>
          <w:color w:val="000000"/>
          <w:sz w:val="24"/>
          <w:szCs w:val="24"/>
        </w:rPr>
        <w:t>BIM</w:t>
      </w:r>
      <w:r>
        <w:rPr>
          <w:rFonts w:ascii="宋体" w:hAnsi="宋体" w:hint="eastAsia"/>
          <w:color w:val="000000"/>
          <w:sz w:val="24"/>
          <w:szCs w:val="24"/>
        </w:rPr>
        <w:t>协同设计贯穿项目全过程。同时，应当推动协同从</w:t>
      </w:r>
      <w:r>
        <w:rPr>
          <w:rFonts w:ascii="宋体" w:hAnsi="宋体" w:hint="eastAsia"/>
          <w:color w:val="000000"/>
          <w:sz w:val="24"/>
          <w:szCs w:val="24"/>
        </w:rPr>
        <w:t>"</w:t>
      </w:r>
      <w:r>
        <w:rPr>
          <w:rFonts w:ascii="宋体" w:hAnsi="宋体" w:hint="eastAsia"/>
          <w:color w:val="000000"/>
          <w:sz w:val="24"/>
          <w:szCs w:val="24"/>
        </w:rPr>
        <w:t>文件级</w:t>
      </w:r>
      <w:r>
        <w:rPr>
          <w:rFonts w:ascii="宋体" w:hAnsi="宋体" w:hint="eastAsia"/>
          <w:color w:val="000000"/>
          <w:sz w:val="24"/>
          <w:szCs w:val="24"/>
        </w:rPr>
        <w:t>"</w:t>
      </w:r>
      <w:r>
        <w:rPr>
          <w:rFonts w:ascii="宋体" w:hAnsi="宋体" w:hint="eastAsia"/>
          <w:color w:val="000000"/>
          <w:sz w:val="24"/>
          <w:szCs w:val="24"/>
        </w:rPr>
        <w:t>向</w:t>
      </w:r>
      <w:r>
        <w:rPr>
          <w:rFonts w:ascii="宋体" w:hAnsi="宋体" w:hint="eastAsia"/>
          <w:color w:val="000000"/>
          <w:sz w:val="24"/>
          <w:szCs w:val="24"/>
        </w:rPr>
        <w:t>"</w:t>
      </w:r>
      <w:r>
        <w:rPr>
          <w:rFonts w:ascii="宋体" w:hAnsi="宋体" w:hint="eastAsia"/>
          <w:color w:val="000000"/>
          <w:sz w:val="24"/>
          <w:szCs w:val="24"/>
        </w:rPr>
        <w:t>流程级</w:t>
      </w:r>
      <w:r>
        <w:rPr>
          <w:rFonts w:ascii="宋体" w:hAnsi="宋体" w:hint="eastAsia"/>
          <w:color w:val="000000"/>
          <w:sz w:val="24"/>
          <w:szCs w:val="24"/>
        </w:rPr>
        <w:t>"</w:t>
      </w:r>
      <w:r>
        <w:rPr>
          <w:rFonts w:ascii="宋体" w:hAnsi="宋体" w:hint="eastAsia"/>
          <w:color w:val="000000"/>
          <w:sz w:val="24"/>
          <w:szCs w:val="24"/>
        </w:rPr>
        <w:t>深化，把</w:t>
      </w:r>
      <w:r>
        <w:rPr>
          <w:rFonts w:ascii="宋体" w:hAnsi="宋体" w:hint="eastAsia"/>
          <w:color w:val="000000"/>
          <w:sz w:val="24"/>
          <w:szCs w:val="24"/>
        </w:rPr>
        <w:t>BIM</w:t>
      </w:r>
      <w:r>
        <w:rPr>
          <w:rFonts w:ascii="宋体" w:hAnsi="宋体" w:hint="eastAsia"/>
          <w:color w:val="000000"/>
          <w:sz w:val="24"/>
          <w:szCs w:val="24"/>
        </w:rPr>
        <w:t>协同嵌入到设计流程的每一个环节，而不是仅仅作为设计成果的载体。</w:t>
      </w:r>
    </w:p>
    <w:p w14:paraId="67E899CF"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5.3.2  </w:t>
      </w:r>
      <w:r>
        <w:rPr>
          <w:rFonts w:ascii="黑体" w:eastAsia="黑体" w:hAnsi="黑体" w:hint="eastAsia"/>
          <w:color w:val="000000"/>
          <w:sz w:val="24"/>
          <w:szCs w:val="24"/>
        </w:rPr>
        <w:t>推进设计</w:t>
      </w:r>
      <w:r>
        <w:rPr>
          <w:rFonts w:ascii="黑体" w:eastAsia="黑体" w:hAnsi="黑体" w:hint="eastAsia"/>
          <w:color w:val="000000"/>
          <w:sz w:val="24"/>
          <w:szCs w:val="24"/>
        </w:rPr>
        <w:t>-</w:t>
      </w:r>
      <w:r>
        <w:rPr>
          <w:rFonts w:ascii="黑体" w:eastAsia="黑体" w:hAnsi="黑体" w:hint="eastAsia"/>
          <w:color w:val="000000"/>
          <w:sz w:val="24"/>
          <w:szCs w:val="24"/>
        </w:rPr>
        <w:t>生产一体化</w:t>
      </w:r>
    </w:p>
    <w:p w14:paraId="6161777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加强</w:t>
      </w:r>
      <w:r>
        <w:rPr>
          <w:rFonts w:ascii="宋体" w:hAnsi="宋体" w:hint="eastAsia"/>
          <w:color w:val="000000"/>
          <w:sz w:val="24"/>
          <w:szCs w:val="24"/>
        </w:rPr>
        <w:t>BIM</w:t>
      </w:r>
      <w:r>
        <w:rPr>
          <w:rFonts w:ascii="宋体" w:hAnsi="宋体" w:hint="eastAsia"/>
          <w:color w:val="000000"/>
          <w:sz w:val="24"/>
          <w:szCs w:val="24"/>
        </w:rPr>
        <w:t>模型与预制构件工厂生产管理系统的对接，制定统一的数据接口规范，实现设计数据的直接贯通。同时积极探索</w:t>
      </w:r>
      <w:r>
        <w:rPr>
          <w:rFonts w:ascii="宋体" w:hAnsi="宋体" w:hint="eastAsia"/>
          <w:color w:val="000000"/>
          <w:sz w:val="24"/>
          <w:szCs w:val="24"/>
        </w:rPr>
        <w:t>BIM</w:t>
      </w:r>
      <w:r>
        <w:rPr>
          <w:rFonts w:ascii="宋体" w:hAnsi="宋体" w:hint="eastAsia"/>
          <w:color w:val="000000"/>
          <w:sz w:val="24"/>
          <w:szCs w:val="24"/>
        </w:rPr>
        <w:t>模型与运维管理系统的对接方式，为</w:t>
      </w:r>
      <w:r>
        <w:rPr>
          <w:rFonts w:ascii="宋体" w:hAnsi="宋体" w:hint="eastAsia"/>
          <w:color w:val="000000"/>
          <w:sz w:val="24"/>
          <w:szCs w:val="24"/>
        </w:rPr>
        <w:t>BIM</w:t>
      </w:r>
      <w:r>
        <w:rPr>
          <w:rFonts w:ascii="宋体" w:hAnsi="宋体" w:hint="eastAsia"/>
          <w:color w:val="000000"/>
          <w:sz w:val="24"/>
          <w:szCs w:val="24"/>
        </w:rPr>
        <w:t>在全生命周期内的价值发挥奠定基础。设计</w:t>
      </w:r>
      <w:r>
        <w:rPr>
          <w:rFonts w:ascii="宋体" w:hAnsi="宋体" w:hint="eastAsia"/>
          <w:color w:val="000000"/>
          <w:sz w:val="24"/>
          <w:szCs w:val="24"/>
        </w:rPr>
        <w:t>-</w:t>
      </w:r>
      <w:r>
        <w:rPr>
          <w:rFonts w:ascii="宋体" w:hAnsi="宋体" w:hint="eastAsia"/>
          <w:color w:val="000000"/>
          <w:sz w:val="24"/>
          <w:szCs w:val="24"/>
        </w:rPr>
        <w:t>生产一体化的关键是数</w:t>
      </w:r>
      <w:r>
        <w:rPr>
          <w:rFonts w:ascii="宋体" w:hAnsi="宋体" w:hint="eastAsia"/>
          <w:color w:val="000000"/>
          <w:sz w:val="24"/>
          <w:szCs w:val="24"/>
        </w:rPr>
        <w:lastRenderedPageBreak/>
        <w:t>据标准的统一，需要在行业层面推动相关标准的制定和落地。</w:t>
      </w:r>
    </w:p>
    <w:p w14:paraId="7331AF5A"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5.3.3  </w:t>
      </w:r>
      <w:r>
        <w:rPr>
          <w:rFonts w:ascii="黑体" w:eastAsia="黑体" w:hAnsi="黑体" w:hint="eastAsia"/>
          <w:color w:val="000000"/>
          <w:sz w:val="24"/>
          <w:szCs w:val="24"/>
        </w:rPr>
        <w:t>加强人员培训</w:t>
      </w:r>
    </w:p>
    <w:p w14:paraId="542111B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针对团队成员</w:t>
      </w:r>
      <w:r>
        <w:rPr>
          <w:rFonts w:ascii="宋体" w:hAnsi="宋体" w:hint="eastAsia"/>
          <w:color w:val="000000"/>
          <w:sz w:val="24"/>
          <w:szCs w:val="24"/>
        </w:rPr>
        <w:t>BIM</w:t>
      </w:r>
      <w:r>
        <w:rPr>
          <w:rFonts w:ascii="宋体" w:hAnsi="宋体" w:hint="eastAsia"/>
          <w:color w:val="000000"/>
          <w:sz w:val="24"/>
          <w:szCs w:val="24"/>
        </w:rPr>
        <w:t>应用能力不均衡的问题，开展系统化的</w:t>
      </w:r>
      <w:r>
        <w:rPr>
          <w:rFonts w:ascii="宋体" w:hAnsi="宋体" w:hint="eastAsia"/>
          <w:color w:val="000000"/>
          <w:sz w:val="24"/>
          <w:szCs w:val="24"/>
        </w:rPr>
        <w:t>BIM</w:t>
      </w:r>
      <w:r>
        <w:rPr>
          <w:rFonts w:ascii="宋体" w:hAnsi="宋体" w:hint="eastAsia"/>
          <w:color w:val="000000"/>
          <w:sz w:val="24"/>
          <w:szCs w:val="24"/>
        </w:rPr>
        <w:t>技术培训，培训内容应覆盖</w:t>
      </w:r>
      <w:r>
        <w:rPr>
          <w:rFonts w:ascii="宋体" w:hAnsi="宋体" w:hint="eastAsia"/>
          <w:color w:val="000000"/>
          <w:sz w:val="24"/>
          <w:szCs w:val="24"/>
        </w:rPr>
        <w:t>BIM</w:t>
      </w:r>
      <w:r>
        <w:rPr>
          <w:rFonts w:ascii="宋体" w:hAnsi="宋体" w:hint="eastAsia"/>
          <w:color w:val="000000"/>
          <w:sz w:val="24"/>
          <w:szCs w:val="24"/>
        </w:rPr>
        <w:t>基础理论、软件操作、专业协同和项目实施等多个层面。同时鼓励设计人员在实际项目中积累经验，逐步提升</w:t>
      </w:r>
      <w:r>
        <w:rPr>
          <w:rFonts w:ascii="宋体" w:hAnsi="宋体" w:hint="eastAsia"/>
          <w:color w:val="000000"/>
          <w:sz w:val="24"/>
          <w:szCs w:val="24"/>
        </w:rPr>
        <w:t>BIM</w:t>
      </w:r>
      <w:r>
        <w:rPr>
          <w:rFonts w:ascii="宋体" w:hAnsi="宋体" w:hint="eastAsia"/>
          <w:color w:val="000000"/>
          <w:sz w:val="24"/>
          <w:szCs w:val="24"/>
        </w:rPr>
        <w:t>应用能力。培训应当结合项目实际需求，注重实操能力的提升，避免流于形式。</w:t>
      </w:r>
    </w:p>
    <w:p w14:paraId="13B0B933"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5.3.4  </w:t>
      </w:r>
      <w:r>
        <w:rPr>
          <w:rFonts w:ascii="黑体" w:eastAsia="黑体" w:hAnsi="黑体" w:hint="eastAsia"/>
          <w:color w:val="000000"/>
          <w:sz w:val="24"/>
          <w:szCs w:val="24"/>
        </w:rPr>
        <w:t>完善标准规范</w:t>
      </w:r>
    </w:p>
    <w:p w14:paraId="7DBDA3B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积极参与行业</w:t>
      </w:r>
      <w:r>
        <w:rPr>
          <w:rFonts w:ascii="宋体" w:hAnsi="宋体" w:hint="eastAsia"/>
          <w:color w:val="000000"/>
          <w:sz w:val="24"/>
          <w:szCs w:val="24"/>
        </w:rPr>
        <w:t>BIM</w:t>
      </w:r>
      <w:r>
        <w:rPr>
          <w:rFonts w:ascii="宋体" w:hAnsi="宋体" w:hint="eastAsia"/>
          <w:color w:val="000000"/>
          <w:sz w:val="24"/>
          <w:szCs w:val="24"/>
        </w:rPr>
        <w:t>应用标准的制定工作，特别是装配式建筑领域</w:t>
      </w:r>
      <w:r>
        <w:rPr>
          <w:rFonts w:ascii="宋体" w:hAnsi="宋体" w:hint="eastAsia"/>
          <w:color w:val="000000"/>
          <w:sz w:val="24"/>
          <w:szCs w:val="24"/>
        </w:rPr>
        <w:t>BIM</w:t>
      </w:r>
      <w:r>
        <w:rPr>
          <w:rFonts w:ascii="宋体" w:hAnsi="宋体" w:hint="eastAsia"/>
          <w:color w:val="000000"/>
          <w:sz w:val="24"/>
          <w:szCs w:val="24"/>
        </w:rPr>
        <w:t>应用的深度和交付要求。结合项目实践，为标准的完善提供实际案例和经验支持。同时，企业内部也应当建立</w:t>
      </w:r>
      <w:r>
        <w:rPr>
          <w:rFonts w:ascii="宋体" w:hAnsi="宋体" w:hint="eastAsia"/>
          <w:color w:val="000000"/>
          <w:sz w:val="24"/>
          <w:szCs w:val="24"/>
        </w:rPr>
        <w:t>BIM</w:t>
      </w:r>
      <w:r>
        <w:rPr>
          <w:rFonts w:ascii="宋体" w:hAnsi="宋体" w:hint="eastAsia"/>
          <w:color w:val="000000"/>
          <w:sz w:val="24"/>
          <w:szCs w:val="24"/>
        </w:rPr>
        <w:t>应用的作业指引，把项目实践中形成的经验固化为可复用的标准。</w:t>
      </w:r>
    </w:p>
    <w:p w14:paraId="6F3E29D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综合上述分析可以看出，</w:t>
      </w:r>
      <w:r>
        <w:rPr>
          <w:rFonts w:ascii="宋体" w:hAnsi="宋体" w:hint="eastAsia"/>
          <w:color w:val="000000"/>
          <w:sz w:val="24"/>
          <w:szCs w:val="24"/>
        </w:rPr>
        <w:t>BIM</w:t>
      </w:r>
      <w:r>
        <w:rPr>
          <w:rFonts w:ascii="宋体" w:hAnsi="宋体" w:hint="eastAsia"/>
          <w:color w:val="000000"/>
          <w:sz w:val="24"/>
          <w:szCs w:val="24"/>
        </w:rPr>
        <w:t>协同设计对装配式住宅结构设计质量的提升并非来自某一项单一技术，而是来自参数化建模、多专业协同、碰撞检查和数据贯通机制的系统性组合。只有在项目层面把这些环节统筹起来，并配套相应的组织管理与人员能力建设，</w:t>
      </w:r>
      <w:r>
        <w:rPr>
          <w:rFonts w:ascii="宋体" w:hAnsi="宋体" w:hint="eastAsia"/>
          <w:color w:val="000000"/>
          <w:sz w:val="24"/>
          <w:szCs w:val="24"/>
        </w:rPr>
        <w:t>BIM</w:t>
      </w:r>
      <w:r>
        <w:rPr>
          <w:rFonts w:ascii="宋体" w:hAnsi="宋体" w:hint="eastAsia"/>
          <w:color w:val="000000"/>
          <w:sz w:val="24"/>
          <w:szCs w:val="24"/>
        </w:rPr>
        <w:t>技术的价值才能得到充分发挥。</w:t>
      </w:r>
    </w:p>
    <w:p w14:paraId="3ED8549B"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25" w:name="_Toc240822873"/>
      <w:r>
        <w:rPr>
          <w:rFonts w:ascii="黑体" w:eastAsia="黑体" w:hAnsi="黑体" w:hint="eastAsia"/>
          <w:b/>
          <w:bCs/>
          <w:color w:val="000000"/>
          <w:sz w:val="30"/>
          <w:szCs w:val="30"/>
        </w:rPr>
        <w:t xml:space="preserve">6  </w:t>
      </w:r>
      <w:r>
        <w:rPr>
          <w:rFonts w:ascii="黑体" w:eastAsia="黑体" w:hAnsi="黑体" w:hint="eastAsia"/>
          <w:b/>
          <w:bCs/>
          <w:color w:val="000000"/>
          <w:sz w:val="30"/>
          <w:szCs w:val="30"/>
        </w:rPr>
        <w:t>结论与展望</w:t>
      </w:r>
      <w:bookmarkEnd w:id="25"/>
    </w:p>
    <w:p w14:paraId="0C329202" w14:textId="77777777" w:rsidR="00535CDB" w:rsidRDefault="00E04CFC">
      <w:pPr>
        <w:keepNext/>
        <w:keepLines/>
        <w:spacing w:line="360" w:lineRule="auto"/>
        <w:outlineLvl w:val="1"/>
        <w:rPr>
          <w:rFonts w:ascii="黑体" w:eastAsia="黑体" w:hAnsi="黑体" w:hint="eastAsia"/>
          <w:b/>
          <w:bCs/>
          <w:color w:val="000000"/>
          <w:sz w:val="28"/>
        </w:rPr>
      </w:pPr>
      <w:bookmarkStart w:id="26" w:name="_Toc240822874"/>
      <w:r>
        <w:rPr>
          <w:rFonts w:ascii="黑体" w:eastAsia="黑体" w:hAnsi="黑体" w:hint="eastAsia"/>
          <w:b/>
          <w:bCs/>
          <w:color w:val="000000"/>
          <w:sz w:val="28"/>
          <w:szCs w:val="28"/>
        </w:rPr>
        <w:t>6</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主要结论</w:t>
      </w:r>
      <w:bookmarkEnd w:id="26"/>
    </w:p>
    <w:p w14:paraId="0B18061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通过对上海闵行浦江镇基地召楼路以东</w:t>
      </w:r>
      <w:r>
        <w:rPr>
          <w:rFonts w:ascii="宋体" w:hAnsi="宋体" w:hint="eastAsia"/>
          <w:color w:val="000000"/>
          <w:sz w:val="24"/>
          <w:szCs w:val="24"/>
        </w:rPr>
        <w:t>S8-01</w:t>
      </w:r>
      <w:r>
        <w:rPr>
          <w:rFonts w:ascii="宋体" w:hAnsi="宋体" w:hint="eastAsia"/>
          <w:color w:val="000000"/>
          <w:sz w:val="24"/>
          <w:szCs w:val="24"/>
        </w:rPr>
        <w:t>市属保障房项目</w:t>
      </w:r>
      <w:r>
        <w:rPr>
          <w:rFonts w:ascii="宋体" w:hAnsi="宋体" w:hint="eastAsia"/>
          <w:color w:val="000000"/>
          <w:sz w:val="24"/>
          <w:szCs w:val="24"/>
        </w:rPr>
        <w:t>BIM</w:t>
      </w:r>
      <w:r>
        <w:rPr>
          <w:rFonts w:ascii="宋体" w:hAnsi="宋体" w:hint="eastAsia"/>
          <w:color w:val="000000"/>
          <w:sz w:val="24"/>
          <w:szCs w:val="24"/>
        </w:rPr>
        <w:t>协同设计实践的分析，可以得出以下几点认识。</w:t>
      </w:r>
    </w:p>
    <w:p w14:paraId="33AE25AD"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第一，</w:t>
      </w:r>
      <w:r>
        <w:rPr>
          <w:rFonts w:ascii="宋体" w:hAnsi="宋体" w:hint="eastAsia"/>
          <w:color w:val="000000"/>
          <w:sz w:val="24"/>
          <w:szCs w:val="24"/>
        </w:rPr>
        <w:t>BIM</w:t>
      </w:r>
      <w:r>
        <w:rPr>
          <w:rFonts w:ascii="宋体" w:hAnsi="宋体" w:hint="eastAsia"/>
          <w:color w:val="000000"/>
          <w:sz w:val="24"/>
          <w:szCs w:val="24"/>
        </w:rPr>
        <w:t>协同设计是提升装配式结构设计质量的有效技术手段。通过参数化构件库、多专业模型整合、碰撞检查和设计</w:t>
      </w:r>
      <w:r>
        <w:rPr>
          <w:rFonts w:ascii="宋体" w:hAnsi="宋体" w:hint="eastAsia"/>
          <w:color w:val="000000"/>
          <w:sz w:val="24"/>
          <w:szCs w:val="24"/>
        </w:rPr>
        <w:t>-</w:t>
      </w:r>
      <w:r>
        <w:rPr>
          <w:rFonts w:ascii="宋体" w:hAnsi="宋体" w:hint="eastAsia"/>
          <w:color w:val="000000"/>
          <w:sz w:val="24"/>
          <w:szCs w:val="24"/>
        </w:rPr>
        <w:t>生产数据贯通等环节的应用，能够在设计阶段识别和解决大量专业间冲突和细节设计问题，显著提高设计的一次性成品率。</w:t>
      </w:r>
    </w:p>
    <w:p w14:paraId="3AE833B7"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第二，</w:t>
      </w:r>
      <w:r>
        <w:rPr>
          <w:rFonts w:ascii="宋体" w:hAnsi="宋体" w:hint="eastAsia"/>
          <w:color w:val="000000"/>
          <w:sz w:val="24"/>
          <w:szCs w:val="24"/>
        </w:rPr>
        <w:t>BIM</w:t>
      </w:r>
      <w:r>
        <w:rPr>
          <w:rFonts w:ascii="宋体" w:hAnsi="宋体" w:hint="eastAsia"/>
          <w:color w:val="000000"/>
          <w:sz w:val="24"/>
          <w:szCs w:val="24"/>
        </w:rPr>
        <w:t>协同设计的影响可以从设计协同、构件深化、管线综合和设计变更四个维度进行分析，每个维度都有具体的影响机理和应用效果。这四个维度的应用效果共同构成了</w:t>
      </w:r>
      <w:r>
        <w:rPr>
          <w:rFonts w:ascii="宋体" w:hAnsi="宋体" w:hint="eastAsia"/>
          <w:color w:val="000000"/>
          <w:sz w:val="24"/>
          <w:szCs w:val="24"/>
        </w:rPr>
        <w:t>BIM</w:t>
      </w:r>
      <w:r>
        <w:rPr>
          <w:rFonts w:ascii="宋体" w:hAnsi="宋体" w:hint="eastAsia"/>
          <w:color w:val="000000"/>
          <w:sz w:val="24"/>
          <w:szCs w:val="24"/>
        </w:rPr>
        <w:t>协同设计对结构设计质量的整体影响。</w:t>
      </w:r>
    </w:p>
    <w:p w14:paraId="7914D37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第三，</w:t>
      </w:r>
      <w:r>
        <w:rPr>
          <w:rFonts w:ascii="宋体" w:hAnsi="宋体" w:hint="eastAsia"/>
          <w:color w:val="000000"/>
          <w:sz w:val="24"/>
          <w:szCs w:val="24"/>
        </w:rPr>
        <w:t>BIM</w:t>
      </w:r>
      <w:r>
        <w:rPr>
          <w:rFonts w:ascii="宋体" w:hAnsi="宋体" w:hint="eastAsia"/>
          <w:color w:val="000000"/>
          <w:sz w:val="24"/>
          <w:szCs w:val="24"/>
        </w:rPr>
        <w:t>协同设计的实际效益受到项目团队能力、软件成熟度、项目规划深度等多种因素影响，需要结合具体项目的实际情况评价</w:t>
      </w:r>
      <w:r>
        <w:rPr>
          <w:rFonts w:ascii="宋体" w:hAnsi="宋体" w:hint="eastAsia"/>
          <w:color w:val="000000"/>
          <w:sz w:val="24"/>
          <w:szCs w:val="24"/>
        </w:rPr>
        <w:t>BIM</w:t>
      </w:r>
      <w:r>
        <w:rPr>
          <w:rFonts w:ascii="宋体" w:hAnsi="宋体" w:hint="eastAsia"/>
          <w:color w:val="000000"/>
          <w:sz w:val="24"/>
          <w:szCs w:val="24"/>
        </w:rPr>
        <w:t>的应用效果，不宜</w:t>
      </w:r>
      <w:r>
        <w:rPr>
          <w:rFonts w:ascii="宋体" w:hAnsi="宋体" w:hint="eastAsia"/>
          <w:color w:val="000000"/>
          <w:sz w:val="24"/>
          <w:szCs w:val="24"/>
        </w:rPr>
        <w:lastRenderedPageBreak/>
        <w:t>简单套用其他项目的经验数据。</w:t>
      </w:r>
    </w:p>
    <w:p w14:paraId="2F0149D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第四，当前</w:t>
      </w:r>
      <w:r>
        <w:rPr>
          <w:rFonts w:ascii="宋体" w:hAnsi="宋体" w:hint="eastAsia"/>
          <w:color w:val="000000"/>
          <w:sz w:val="24"/>
          <w:szCs w:val="24"/>
        </w:rPr>
        <w:t>BIM</w:t>
      </w:r>
      <w:r>
        <w:rPr>
          <w:rFonts w:ascii="宋体" w:hAnsi="宋体" w:hint="eastAsia"/>
          <w:color w:val="000000"/>
          <w:sz w:val="24"/>
          <w:szCs w:val="24"/>
        </w:rPr>
        <w:t>协同设计中仍然存在协同深度不足、数据传递不连续、人员能力不均衡、标准规范不完善等问题，需要从全专业协同、设计</w:t>
      </w:r>
      <w:r>
        <w:rPr>
          <w:rFonts w:ascii="宋体" w:hAnsi="宋体" w:hint="eastAsia"/>
          <w:color w:val="000000"/>
          <w:sz w:val="24"/>
          <w:szCs w:val="24"/>
        </w:rPr>
        <w:t>-</w:t>
      </w:r>
      <w:r>
        <w:rPr>
          <w:rFonts w:ascii="宋体" w:hAnsi="宋体" w:hint="eastAsia"/>
          <w:color w:val="000000"/>
          <w:sz w:val="24"/>
          <w:szCs w:val="24"/>
        </w:rPr>
        <w:t>生产一体化、人员培训和标准完善等方面加以改进。</w:t>
      </w:r>
    </w:p>
    <w:p w14:paraId="5F7B374A"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6.1.6  </w:t>
      </w:r>
      <w:r>
        <w:rPr>
          <w:rFonts w:ascii="黑体" w:eastAsia="黑体" w:hAnsi="黑体" w:hint="eastAsia"/>
          <w:color w:val="000000"/>
          <w:sz w:val="24"/>
          <w:szCs w:val="24"/>
        </w:rPr>
        <w:t>对</w:t>
      </w:r>
      <w:r>
        <w:rPr>
          <w:rFonts w:ascii="黑体" w:eastAsia="黑体" w:hAnsi="黑体" w:hint="eastAsia"/>
          <w:color w:val="000000"/>
          <w:sz w:val="24"/>
          <w:szCs w:val="24"/>
        </w:rPr>
        <w:t>BIM</w:t>
      </w:r>
      <w:r>
        <w:rPr>
          <w:rFonts w:ascii="黑体" w:eastAsia="黑体" w:hAnsi="黑体" w:hint="eastAsia"/>
          <w:color w:val="000000"/>
          <w:sz w:val="24"/>
          <w:szCs w:val="24"/>
        </w:rPr>
        <w:t>运维应用的初步思考</w:t>
      </w:r>
    </w:p>
    <w:p w14:paraId="1504FE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的价值不仅体现在设计阶段，也应延伸至运维阶段。在运维阶段，</w:t>
      </w:r>
      <w:r>
        <w:rPr>
          <w:rFonts w:ascii="宋体" w:hAnsi="宋体" w:hint="eastAsia"/>
          <w:color w:val="000000"/>
          <w:sz w:val="24"/>
          <w:szCs w:val="24"/>
        </w:rPr>
        <w:t>BIM</w:t>
      </w:r>
      <w:r>
        <w:rPr>
          <w:rFonts w:ascii="宋体" w:hAnsi="宋体" w:hint="eastAsia"/>
          <w:color w:val="000000"/>
          <w:sz w:val="24"/>
          <w:szCs w:val="24"/>
        </w:rPr>
        <w:t>模型可作为设施管理的信息载体，为管线的日常巡检、维修和改造提供支持。具体而言，运维人员可通过模型快速定位管线位置、查询设备参数和查看隐蔽工程信息，提高运维效率。对于装配式建筑，由于大量构件在工厂预制，构件内部的管线和预埋件信息在竣工后难以直观获取，</w:t>
      </w:r>
      <w:r>
        <w:rPr>
          <w:rFonts w:ascii="宋体" w:hAnsi="宋体" w:hint="eastAsia"/>
          <w:color w:val="000000"/>
          <w:sz w:val="24"/>
          <w:szCs w:val="24"/>
        </w:rPr>
        <w:t>BIM</w:t>
      </w:r>
      <w:r>
        <w:rPr>
          <w:rFonts w:ascii="宋体" w:hAnsi="宋体" w:hint="eastAsia"/>
          <w:color w:val="000000"/>
          <w:sz w:val="24"/>
          <w:szCs w:val="24"/>
        </w:rPr>
        <w:t>模型的信息价值更为突出。</w:t>
      </w:r>
    </w:p>
    <w:p w14:paraId="7BB0E8E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要实现</w:t>
      </w:r>
      <w:r>
        <w:rPr>
          <w:rFonts w:ascii="宋体" w:hAnsi="宋体" w:hint="eastAsia"/>
          <w:color w:val="000000"/>
          <w:sz w:val="24"/>
          <w:szCs w:val="24"/>
        </w:rPr>
        <w:t>BIM</w:t>
      </w:r>
      <w:r>
        <w:rPr>
          <w:rFonts w:ascii="宋体" w:hAnsi="宋体" w:hint="eastAsia"/>
          <w:color w:val="000000"/>
          <w:sz w:val="24"/>
          <w:szCs w:val="24"/>
        </w:rPr>
        <w:t>在运维阶段的应用，需要在设计阶段就考虑运维的信息需求，将运维所需的设备参数、材质信息和维护要求等纳入模型。同时，应建立模型与运维管理系统的数据接口，实现信息的有效传递。此外，还需要在竣工阶段对模型进行更新，使其准确反映工程的最终状态，避免</w:t>
      </w:r>
      <w:r>
        <w:rPr>
          <w:rFonts w:ascii="宋体" w:hAnsi="宋体" w:hint="eastAsia"/>
          <w:color w:val="000000"/>
          <w:sz w:val="24"/>
          <w:szCs w:val="24"/>
        </w:rPr>
        <w:t>"</w:t>
      </w:r>
      <w:r>
        <w:rPr>
          <w:rFonts w:ascii="宋体" w:hAnsi="宋体" w:hint="eastAsia"/>
          <w:color w:val="000000"/>
          <w:sz w:val="24"/>
          <w:szCs w:val="24"/>
        </w:rPr>
        <w:t>模型与实体不一致</w:t>
      </w:r>
      <w:r>
        <w:rPr>
          <w:rFonts w:ascii="宋体" w:hAnsi="宋体" w:hint="eastAsia"/>
          <w:color w:val="000000"/>
          <w:sz w:val="24"/>
          <w:szCs w:val="24"/>
        </w:rPr>
        <w:t>"</w:t>
      </w:r>
      <w:r>
        <w:rPr>
          <w:rFonts w:ascii="宋体" w:hAnsi="宋体" w:hint="eastAsia"/>
          <w:color w:val="000000"/>
          <w:sz w:val="24"/>
          <w:szCs w:val="24"/>
        </w:rPr>
        <w:t>的问题。</w:t>
      </w:r>
    </w:p>
    <w:p w14:paraId="4CE3B03F" w14:textId="77777777" w:rsidR="00535CDB" w:rsidRDefault="00E04CFC">
      <w:pPr>
        <w:keepNext/>
        <w:keepLines/>
        <w:spacing w:line="360" w:lineRule="auto"/>
        <w:outlineLvl w:val="1"/>
        <w:rPr>
          <w:rFonts w:ascii="黑体" w:eastAsia="黑体" w:hAnsi="黑体" w:hint="eastAsia"/>
          <w:b/>
          <w:bCs/>
          <w:color w:val="000000"/>
          <w:sz w:val="28"/>
        </w:rPr>
      </w:pPr>
      <w:bookmarkStart w:id="27" w:name="_Toc240822875"/>
      <w:r>
        <w:rPr>
          <w:rFonts w:ascii="黑体" w:eastAsia="黑体" w:hAnsi="黑体" w:hint="eastAsia"/>
          <w:b/>
          <w:bCs/>
          <w:color w:val="000000"/>
          <w:sz w:val="28"/>
          <w:szCs w:val="28"/>
        </w:rPr>
        <w:t>6</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展望</w:t>
      </w:r>
      <w:bookmarkEnd w:id="27"/>
    </w:p>
    <w:p w14:paraId="55ED41E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受资料获取条件的限制，本文主要基于公开报道的工程信息开展分析，未能获取项目内部的具体</w:t>
      </w:r>
      <w:r>
        <w:rPr>
          <w:rFonts w:ascii="宋体" w:hAnsi="宋体" w:hint="eastAsia"/>
          <w:color w:val="000000"/>
          <w:sz w:val="24"/>
          <w:szCs w:val="24"/>
        </w:rPr>
        <w:t>BIM</w:t>
      </w:r>
      <w:r>
        <w:rPr>
          <w:rFonts w:ascii="宋体" w:hAnsi="宋体" w:hint="eastAsia"/>
          <w:color w:val="000000"/>
          <w:sz w:val="24"/>
          <w:szCs w:val="24"/>
        </w:rPr>
        <w:t>应用数据，研究的深度受到一定限制。后续研究可以在以下方向继续深入：一是研究</w:t>
      </w:r>
      <w:r>
        <w:rPr>
          <w:rFonts w:ascii="宋体" w:hAnsi="宋体" w:hint="eastAsia"/>
          <w:color w:val="000000"/>
          <w:sz w:val="24"/>
          <w:szCs w:val="24"/>
        </w:rPr>
        <w:t>BIM</w:t>
      </w:r>
      <w:r>
        <w:rPr>
          <w:rFonts w:ascii="宋体" w:hAnsi="宋体" w:hint="eastAsia"/>
          <w:color w:val="000000"/>
          <w:sz w:val="24"/>
          <w:szCs w:val="24"/>
        </w:rPr>
        <w:t>应用深度对装配式结构设计质量影响的定量评价方法，建立可量化的评价指标体系；二是研究</w:t>
      </w:r>
      <w:r>
        <w:rPr>
          <w:rFonts w:ascii="宋体" w:hAnsi="宋体" w:hint="eastAsia"/>
          <w:color w:val="000000"/>
          <w:sz w:val="24"/>
          <w:szCs w:val="24"/>
        </w:rPr>
        <w:t>BIM</w:t>
      </w:r>
      <w:r>
        <w:rPr>
          <w:rFonts w:ascii="宋体" w:hAnsi="宋体" w:hint="eastAsia"/>
          <w:color w:val="000000"/>
          <w:sz w:val="24"/>
          <w:szCs w:val="24"/>
        </w:rPr>
        <w:t>模型与预制构件生产管理系统的标准化数据接口，推动设计</w:t>
      </w:r>
      <w:r>
        <w:rPr>
          <w:rFonts w:ascii="宋体" w:hAnsi="宋体" w:hint="eastAsia"/>
          <w:color w:val="000000"/>
          <w:sz w:val="24"/>
          <w:szCs w:val="24"/>
        </w:rPr>
        <w:t>-</w:t>
      </w:r>
      <w:r>
        <w:rPr>
          <w:rFonts w:ascii="宋体" w:hAnsi="宋体" w:hint="eastAsia"/>
          <w:color w:val="000000"/>
          <w:sz w:val="24"/>
          <w:szCs w:val="24"/>
        </w:rPr>
        <w:t>生产数据的无缝贯通；三是研究基于</w:t>
      </w:r>
      <w:r>
        <w:rPr>
          <w:rFonts w:ascii="宋体" w:hAnsi="宋体" w:hint="eastAsia"/>
          <w:color w:val="000000"/>
          <w:sz w:val="24"/>
          <w:szCs w:val="24"/>
        </w:rPr>
        <w:t>BIM</w:t>
      </w:r>
      <w:r>
        <w:rPr>
          <w:rFonts w:ascii="宋体" w:hAnsi="宋体" w:hint="eastAsia"/>
          <w:color w:val="000000"/>
          <w:sz w:val="24"/>
          <w:szCs w:val="24"/>
        </w:rPr>
        <w:t>的装配式建筑全生命周期质量管理方法，实现从设计、生产、施工到运维的全过程质量管控。</w:t>
      </w:r>
    </w:p>
    <w:p w14:paraId="0A06B6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随着</w:t>
      </w:r>
      <w:r>
        <w:rPr>
          <w:rFonts w:ascii="宋体" w:hAnsi="宋体" w:hint="eastAsia"/>
          <w:color w:val="000000"/>
          <w:sz w:val="24"/>
          <w:szCs w:val="24"/>
        </w:rPr>
        <w:t>BIM</w:t>
      </w:r>
      <w:r>
        <w:rPr>
          <w:rFonts w:ascii="宋体" w:hAnsi="宋体" w:hint="eastAsia"/>
          <w:color w:val="000000"/>
          <w:sz w:val="24"/>
          <w:szCs w:val="24"/>
        </w:rPr>
        <w:t>技术的不断发展和装配式建筑的持续推进，</w:t>
      </w:r>
      <w:r>
        <w:rPr>
          <w:rFonts w:ascii="宋体" w:hAnsi="宋体" w:hint="eastAsia"/>
          <w:color w:val="000000"/>
          <w:sz w:val="24"/>
          <w:szCs w:val="24"/>
        </w:rPr>
        <w:t>BIM</w:t>
      </w:r>
      <w:r>
        <w:rPr>
          <w:rFonts w:ascii="宋体" w:hAnsi="宋体" w:hint="eastAsia"/>
          <w:color w:val="000000"/>
          <w:sz w:val="24"/>
          <w:szCs w:val="24"/>
        </w:rPr>
        <w:t>协同设计在装配式住宅项目中的应用前景将更加广阔，相关研究和实践也将持续深入。</w:t>
      </w:r>
    </w:p>
    <w:p w14:paraId="3EA0B06B" w14:textId="77777777" w:rsidR="00535CDB" w:rsidRDefault="00535CDB">
      <w:pPr>
        <w:pStyle w:val="a4"/>
        <w:pageBreakBefore/>
        <w:ind w:firstLine="480"/>
        <w:rPr>
          <w:rFonts w:ascii="Times New Roman" w:hAnsi="Times New Roman"/>
          <w:sz w:val="24"/>
        </w:rPr>
      </w:pPr>
    </w:p>
    <w:p w14:paraId="359CC4B3" w14:textId="77777777" w:rsidR="00535CDB" w:rsidRDefault="00535CDB">
      <w:pPr>
        <w:spacing w:line="360" w:lineRule="auto"/>
        <w:rPr>
          <w:color w:val="000000"/>
          <w:sz w:val="30"/>
        </w:rPr>
      </w:pPr>
    </w:p>
    <w:p w14:paraId="5A32D9F9" w14:textId="77777777" w:rsidR="00535CDB" w:rsidRDefault="00E04CFC">
      <w:pPr>
        <w:keepNext/>
        <w:keepLines/>
        <w:spacing w:line="360" w:lineRule="auto"/>
        <w:jc w:val="center"/>
        <w:rPr>
          <w:b/>
          <w:color w:val="000000"/>
          <w:sz w:val="28"/>
        </w:rPr>
      </w:pPr>
      <w:r>
        <w:rPr>
          <w:rFonts w:ascii="宋体" w:hAnsi="宋体" w:hint="eastAsia"/>
          <w:b/>
          <w:color w:val="000000"/>
          <w:sz w:val="28"/>
          <w:szCs w:val="28"/>
        </w:rPr>
        <w:t>结</w:t>
      </w:r>
      <w:r>
        <w:rPr>
          <w:rFonts w:ascii="宋体" w:hAnsi="宋体" w:hint="eastAsia"/>
          <w:b/>
          <w:color w:val="000000"/>
          <w:sz w:val="28"/>
          <w:szCs w:val="28"/>
        </w:rPr>
        <w:t xml:space="preserve">  </w:t>
      </w:r>
      <w:r>
        <w:rPr>
          <w:rFonts w:ascii="宋体" w:hAnsi="宋体" w:hint="eastAsia"/>
          <w:b/>
          <w:color w:val="000000"/>
          <w:sz w:val="28"/>
          <w:szCs w:val="28"/>
        </w:rPr>
        <w:t>论</w:t>
      </w:r>
    </w:p>
    <w:p w14:paraId="6BE10237" w14:textId="77777777" w:rsidR="00535CDB" w:rsidRDefault="00535CDB">
      <w:pPr>
        <w:spacing w:line="360" w:lineRule="auto"/>
        <w:ind w:firstLine="480"/>
        <w:rPr>
          <w:color w:val="000000"/>
          <w:sz w:val="30"/>
        </w:rPr>
      </w:pPr>
    </w:p>
    <w:p w14:paraId="321EF33D" w14:textId="77777777" w:rsidR="00535CDB" w:rsidRDefault="00E04CFC">
      <w:pPr>
        <w:spacing w:line="440" w:lineRule="exact"/>
        <w:ind w:firstLineChars="200" w:firstLine="480"/>
        <w:rPr>
          <w:color w:val="000000"/>
          <w:sz w:val="24"/>
        </w:rPr>
      </w:pPr>
      <w:r>
        <w:rPr>
          <w:rFonts w:ascii="宋体" w:hAnsi="宋体" w:hint="eastAsia"/>
          <w:color w:val="000000"/>
          <w:sz w:val="24"/>
          <w:szCs w:val="24"/>
        </w:rPr>
        <w:t>本文以上海闵行浦江镇基地召楼路以东</w:t>
      </w:r>
      <w:r>
        <w:rPr>
          <w:rFonts w:ascii="宋体" w:hAnsi="宋体" w:hint="eastAsia"/>
          <w:color w:val="000000"/>
          <w:sz w:val="24"/>
          <w:szCs w:val="24"/>
        </w:rPr>
        <w:t>S8-01</w:t>
      </w:r>
      <w:r>
        <w:rPr>
          <w:rFonts w:ascii="宋体" w:hAnsi="宋体" w:hint="eastAsia"/>
          <w:color w:val="000000"/>
          <w:sz w:val="24"/>
          <w:szCs w:val="24"/>
        </w:rPr>
        <w:t>市属保障房项目为研究对象，围绕该项目中</w:t>
      </w:r>
      <w:r>
        <w:rPr>
          <w:rFonts w:ascii="宋体" w:hAnsi="宋体" w:hint="eastAsia"/>
          <w:color w:val="000000"/>
          <w:sz w:val="24"/>
          <w:szCs w:val="24"/>
        </w:rPr>
        <w:t>BIM</w:t>
      </w:r>
      <w:r>
        <w:rPr>
          <w:rFonts w:ascii="宋体" w:hAnsi="宋体" w:hint="eastAsia"/>
          <w:color w:val="000000"/>
          <w:sz w:val="24"/>
          <w:szCs w:val="24"/>
        </w:rPr>
        <w:t>协同设计对结构设计质量的影响开展分析。项目总建筑面积约</w:t>
      </w:r>
      <w:r>
        <w:rPr>
          <w:rFonts w:ascii="宋体" w:hAnsi="宋体" w:hint="eastAsia"/>
          <w:color w:val="000000"/>
          <w:sz w:val="24"/>
          <w:szCs w:val="24"/>
        </w:rPr>
        <w:t>11</w:t>
      </w:r>
      <w:r>
        <w:rPr>
          <w:rFonts w:ascii="宋体" w:hAnsi="宋体" w:hint="eastAsia"/>
          <w:color w:val="000000"/>
          <w:sz w:val="24"/>
          <w:szCs w:val="24"/>
        </w:rPr>
        <w:t>万平方米，采用装配整体式剪力墙体系，装配式建筑比例达到</w:t>
      </w:r>
      <w:r>
        <w:rPr>
          <w:rFonts w:ascii="宋体" w:hAnsi="宋体" w:hint="eastAsia"/>
          <w:color w:val="000000"/>
          <w:sz w:val="24"/>
          <w:szCs w:val="24"/>
        </w:rPr>
        <w:t>100%</w:t>
      </w:r>
      <w:r>
        <w:rPr>
          <w:rFonts w:ascii="宋体" w:hAnsi="宋体" w:hint="eastAsia"/>
          <w:color w:val="000000"/>
          <w:sz w:val="24"/>
          <w:szCs w:val="24"/>
        </w:rPr>
        <w:t>，是国家</w:t>
      </w:r>
      <w:r>
        <w:rPr>
          <w:rFonts w:ascii="宋体" w:hAnsi="宋体" w:hint="eastAsia"/>
          <w:color w:val="000000"/>
          <w:sz w:val="24"/>
          <w:szCs w:val="24"/>
        </w:rPr>
        <w:t>"</w:t>
      </w:r>
      <w:r>
        <w:rPr>
          <w:rFonts w:ascii="宋体" w:hAnsi="宋体" w:hint="eastAsia"/>
          <w:color w:val="000000"/>
          <w:sz w:val="24"/>
          <w:szCs w:val="24"/>
        </w:rPr>
        <w:t>十三五</w:t>
      </w:r>
      <w:r>
        <w:rPr>
          <w:rFonts w:ascii="宋体" w:hAnsi="宋体" w:hint="eastAsia"/>
          <w:color w:val="000000"/>
          <w:sz w:val="24"/>
          <w:szCs w:val="24"/>
        </w:rPr>
        <w:t>"</w:t>
      </w:r>
      <w:r>
        <w:rPr>
          <w:rFonts w:ascii="宋体" w:hAnsi="宋体" w:hint="eastAsia"/>
          <w:color w:val="000000"/>
          <w:sz w:val="24"/>
          <w:szCs w:val="24"/>
        </w:rPr>
        <w:t>课题示范项目和住建部装配式科技示范项目。</w:t>
      </w:r>
      <w:r>
        <w:rPr>
          <w:rFonts w:ascii="宋体" w:hAnsi="宋体" w:hint="eastAsia"/>
          <w:color w:val="000000"/>
          <w:sz w:val="24"/>
          <w:szCs w:val="24"/>
        </w:rPr>
        <w:t xml:space="preserve">  </w:t>
      </w:r>
      <w:r>
        <w:rPr>
          <w:rFonts w:ascii="宋体" w:hAnsi="宋体" w:hint="eastAsia"/>
          <w:color w:val="000000"/>
          <w:sz w:val="24"/>
          <w:szCs w:val="24"/>
        </w:rPr>
        <w:t>研究从设计协同、构件深化、管线综合和设计变更四个维度分析了</w:t>
      </w:r>
      <w:r>
        <w:rPr>
          <w:rFonts w:ascii="宋体" w:hAnsi="宋体" w:hint="eastAsia"/>
          <w:color w:val="000000"/>
          <w:sz w:val="24"/>
          <w:szCs w:val="24"/>
        </w:rPr>
        <w:t>BIM</w:t>
      </w:r>
      <w:r>
        <w:rPr>
          <w:rFonts w:ascii="宋体" w:hAnsi="宋体" w:hint="eastAsia"/>
          <w:color w:val="000000"/>
          <w:sz w:val="24"/>
          <w:szCs w:val="24"/>
        </w:rPr>
        <w:t>协同设计对结构设计质量的影响机理，结合项目实践探讨了参数化构件库构建、多专业模型整合、碰撞检查与节点优化、设计</w:t>
      </w:r>
      <w:r>
        <w:rPr>
          <w:rFonts w:ascii="宋体" w:hAnsi="宋体" w:hint="eastAsia"/>
          <w:color w:val="000000"/>
          <w:sz w:val="24"/>
          <w:szCs w:val="24"/>
        </w:rPr>
        <w:t>-</w:t>
      </w:r>
      <w:r>
        <w:rPr>
          <w:rFonts w:ascii="宋体" w:hAnsi="宋体" w:hint="eastAsia"/>
          <w:color w:val="000000"/>
          <w:sz w:val="24"/>
          <w:szCs w:val="24"/>
        </w:rPr>
        <w:t>生产数据贯通等关键应用环节。研究结果表明，</w:t>
      </w:r>
      <w:r>
        <w:rPr>
          <w:rFonts w:ascii="宋体" w:hAnsi="宋体" w:hint="eastAsia"/>
          <w:color w:val="000000"/>
          <w:sz w:val="24"/>
          <w:szCs w:val="24"/>
        </w:rPr>
        <w:t>BIM</w:t>
      </w:r>
      <w:r>
        <w:rPr>
          <w:rFonts w:ascii="宋体" w:hAnsi="宋体" w:hint="eastAsia"/>
          <w:color w:val="000000"/>
          <w:sz w:val="24"/>
          <w:szCs w:val="24"/>
        </w:rPr>
        <w:t>协同设计能够显著减少构件尺寸错误、预埋件位置偏差、管线与结构构件冲突等典型设计问题，提高装配式结构设计的一次性成品率。</w:t>
      </w:r>
      <w:r>
        <w:rPr>
          <w:rFonts w:ascii="宋体" w:hAnsi="宋体" w:hint="eastAsia"/>
          <w:color w:val="000000"/>
          <w:sz w:val="24"/>
          <w:szCs w:val="24"/>
        </w:rPr>
        <w:t xml:space="preserve">  </w:t>
      </w:r>
      <w:r>
        <w:rPr>
          <w:rFonts w:ascii="宋体" w:hAnsi="宋体" w:hint="eastAsia"/>
          <w:color w:val="000000"/>
          <w:sz w:val="24"/>
          <w:szCs w:val="24"/>
        </w:rPr>
        <w:t>论文同时针对当前</w:t>
      </w:r>
      <w:r>
        <w:rPr>
          <w:rFonts w:ascii="宋体" w:hAnsi="宋体" w:hint="eastAsia"/>
          <w:color w:val="000000"/>
          <w:sz w:val="24"/>
          <w:szCs w:val="24"/>
        </w:rPr>
        <w:t>BIM</w:t>
      </w:r>
      <w:r>
        <w:rPr>
          <w:rFonts w:ascii="宋体" w:hAnsi="宋体" w:hint="eastAsia"/>
          <w:color w:val="000000"/>
          <w:sz w:val="24"/>
          <w:szCs w:val="24"/>
        </w:rPr>
        <w:t>应用中存在的协同深度不足、数据传递不连续、人员能力不均衡、标准规范不完善等问题，提出了加强全专业协同、推进设计</w:t>
      </w:r>
      <w:r>
        <w:rPr>
          <w:rFonts w:ascii="宋体" w:hAnsi="宋体" w:hint="eastAsia"/>
          <w:color w:val="000000"/>
          <w:sz w:val="24"/>
          <w:szCs w:val="24"/>
        </w:rPr>
        <w:t>-</w:t>
      </w:r>
      <w:r>
        <w:rPr>
          <w:rFonts w:ascii="宋体" w:hAnsi="宋体" w:hint="eastAsia"/>
          <w:color w:val="000000"/>
          <w:sz w:val="24"/>
          <w:szCs w:val="24"/>
        </w:rPr>
        <w:t>生产一体化、加强人员培训、完善标准规范等对策，为同类项目的</w:t>
      </w:r>
      <w:r>
        <w:rPr>
          <w:rFonts w:ascii="宋体" w:hAnsi="宋体" w:hint="eastAsia"/>
          <w:color w:val="000000"/>
          <w:sz w:val="24"/>
          <w:szCs w:val="24"/>
        </w:rPr>
        <w:t>BIM</w:t>
      </w:r>
      <w:r>
        <w:rPr>
          <w:rFonts w:ascii="宋体" w:hAnsi="宋体" w:hint="eastAsia"/>
          <w:color w:val="000000"/>
          <w:sz w:val="24"/>
          <w:szCs w:val="24"/>
        </w:rPr>
        <w:t>协同设计实践提供参考。</w:t>
      </w:r>
    </w:p>
    <w:p w14:paraId="68663D5B" w14:textId="77777777" w:rsidR="00535CDB" w:rsidRDefault="00535CDB">
      <w:pPr>
        <w:spacing w:line="360" w:lineRule="auto"/>
        <w:ind w:firstLine="480"/>
        <w:rPr>
          <w:color w:val="000000"/>
          <w:sz w:val="24"/>
        </w:rPr>
      </w:pPr>
    </w:p>
    <w:p w14:paraId="354CAFDD" w14:textId="77777777" w:rsidR="00535CDB" w:rsidRDefault="00535CDB">
      <w:pPr>
        <w:spacing w:line="360" w:lineRule="auto"/>
        <w:ind w:firstLine="480"/>
        <w:rPr>
          <w:color w:val="000000"/>
          <w:sz w:val="24"/>
        </w:rPr>
      </w:pPr>
    </w:p>
    <w:p w14:paraId="5A038906" w14:textId="77777777" w:rsidR="00535CDB" w:rsidRDefault="00E04CFC">
      <w:pPr>
        <w:keepNext/>
        <w:keepLines/>
        <w:spacing w:line="360" w:lineRule="auto"/>
        <w:jc w:val="center"/>
        <w:rPr>
          <w:b/>
          <w:color w:val="000000"/>
          <w:sz w:val="28"/>
        </w:rPr>
      </w:pPr>
      <w:r>
        <w:rPr>
          <w:rFonts w:ascii="宋体" w:hAnsi="宋体" w:hint="eastAsia"/>
          <w:b/>
          <w:color w:val="000000"/>
          <w:sz w:val="28"/>
          <w:szCs w:val="28"/>
        </w:rPr>
        <w:t>参</w:t>
      </w:r>
      <w:r>
        <w:rPr>
          <w:rFonts w:ascii="宋体" w:hAnsi="宋体" w:hint="eastAsia"/>
          <w:b/>
          <w:color w:val="000000"/>
          <w:sz w:val="28"/>
          <w:szCs w:val="28"/>
        </w:rPr>
        <w:t xml:space="preserve"> </w:t>
      </w:r>
      <w:r>
        <w:rPr>
          <w:rFonts w:ascii="宋体" w:hAnsi="宋体" w:hint="eastAsia"/>
          <w:b/>
          <w:color w:val="000000"/>
          <w:sz w:val="28"/>
          <w:szCs w:val="28"/>
        </w:rPr>
        <w:t>考</w:t>
      </w:r>
      <w:r>
        <w:rPr>
          <w:rFonts w:ascii="宋体" w:hAnsi="宋体" w:hint="eastAsia"/>
          <w:b/>
          <w:color w:val="000000"/>
          <w:sz w:val="28"/>
          <w:szCs w:val="28"/>
        </w:rPr>
        <w:t xml:space="preserve"> </w:t>
      </w:r>
      <w:r>
        <w:rPr>
          <w:rFonts w:ascii="宋体" w:hAnsi="宋体" w:hint="eastAsia"/>
          <w:b/>
          <w:color w:val="000000"/>
          <w:sz w:val="28"/>
          <w:szCs w:val="28"/>
        </w:rPr>
        <w:t>文</w:t>
      </w:r>
      <w:r>
        <w:rPr>
          <w:rFonts w:ascii="宋体" w:hAnsi="宋体" w:hint="eastAsia"/>
          <w:b/>
          <w:color w:val="000000"/>
          <w:sz w:val="28"/>
          <w:szCs w:val="28"/>
        </w:rPr>
        <w:t xml:space="preserve"> </w:t>
      </w:r>
      <w:r>
        <w:rPr>
          <w:rFonts w:ascii="宋体" w:hAnsi="宋体" w:hint="eastAsia"/>
          <w:b/>
          <w:color w:val="000000"/>
          <w:sz w:val="28"/>
          <w:szCs w:val="28"/>
        </w:rPr>
        <w:t>献</w:t>
      </w:r>
    </w:p>
    <w:p w14:paraId="54AC9FEB" w14:textId="77777777" w:rsidR="00535CDB" w:rsidRDefault="00535CDB">
      <w:pPr>
        <w:spacing w:line="360" w:lineRule="auto"/>
        <w:ind w:firstLine="480"/>
        <w:rPr>
          <w:color w:val="000000"/>
          <w:sz w:val="24"/>
        </w:rPr>
      </w:pPr>
    </w:p>
    <w:p w14:paraId="7D7FD40F" w14:textId="77777777" w:rsidR="00535CDB" w:rsidRDefault="00E04CFC">
      <w:pPr>
        <w:spacing w:line="440" w:lineRule="exact"/>
        <w:ind w:firstLine="573"/>
        <w:rPr>
          <w:color w:val="000000"/>
          <w:szCs w:val="21"/>
        </w:rPr>
      </w:pPr>
      <w:r>
        <w:rPr>
          <w:rFonts w:ascii="宋体" w:hAnsi="宋体" w:hint="eastAsia"/>
          <w:color w:val="000000"/>
          <w:szCs w:val="21"/>
        </w:rPr>
        <w:t xml:space="preserve">[1]  </w:t>
      </w:r>
      <w:r>
        <w:rPr>
          <w:rFonts w:ascii="宋体" w:hAnsi="宋体" w:hint="eastAsia"/>
          <w:color w:val="000000"/>
          <w:szCs w:val="21"/>
        </w:rPr>
        <w:t>国务院办公厅</w:t>
      </w:r>
      <w:r>
        <w:rPr>
          <w:rFonts w:ascii="宋体" w:hAnsi="宋体" w:hint="eastAsia"/>
          <w:color w:val="000000"/>
          <w:szCs w:val="21"/>
        </w:rPr>
        <w:t xml:space="preserve">. </w:t>
      </w:r>
      <w:r>
        <w:rPr>
          <w:rFonts w:ascii="宋体" w:hAnsi="宋体" w:hint="eastAsia"/>
          <w:color w:val="000000"/>
          <w:szCs w:val="21"/>
        </w:rPr>
        <w:t>国务院办公厅关于大力发展装配式建筑的指导意见</w:t>
      </w:r>
      <w:r>
        <w:rPr>
          <w:rFonts w:ascii="宋体" w:hAnsi="宋体" w:hint="eastAsia"/>
          <w:color w:val="000000"/>
          <w:szCs w:val="21"/>
        </w:rPr>
        <w:t xml:space="preserve">: </w:t>
      </w:r>
      <w:r>
        <w:rPr>
          <w:rFonts w:ascii="宋体" w:hAnsi="宋体" w:hint="eastAsia"/>
          <w:color w:val="000000"/>
          <w:szCs w:val="21"/>
        </w:rPr>
        <w:t>国办发〔</w:t>
      </w:r>
      <w:r>
        <w:rPr>
          <w:rFonts w:ascii="宋体" w:hAnsi="宋体" w:hint="eastAsia"/>
          <w:color w:val="000000"/>
          <w:szCs w:val="21"/>
        </w:rPr>
        <w:t>2016</w:t>
      </w:r>
      <w:r>
        <w:rPr>
          <w:rFonts w:ascii="宋体" w:hAnsi="宋体" w:hint="eastAsia"/>
          <w:color w:val="000000"/>
          <w:szCs w:val="21"/>
        </w:rPr>
        <w:t>〕</w:t>
      </w:r>
      <w:r>
        <w:rPr>
          <w:rFonts w:ascii="宋体" w:hAnsi="宋体" w:hint="eastAsia"/>
          <w:color w:val="000000"/>
          <w:szCs w:val="21"/>
        </w:rPr>
        <w:t>71</w:t>
      </w:r>
      <w:r>
        <w:rPr>
          <w:rFonts w:ascii="宋体" w:hAnsi="宋体" w:hint="eastAsia"/>
          <w:color w:val="000000"/>
          <w:szCs w:val="21"/>
        </w:rPr>
        <w:t>号</w:t>
      </w:r>
      <w:r>
        <w:rPr>
          <w:rFonts w:ascii="宋体" w:hAnsi="宋体" w:hint="eastAsia"/>
          <w:color w:val="000000"/>
          <w:szCs w:val="21"/>
        </w:rPr>
        <w:t>[Z]. 2016.</w:t>
      </w:r>
    </w:p>
    <w:p w14:paraId="2BF72D8D" w14:textId="77777777" w:rsidR="00535CDB" w:rsidRDefault="00E04CFC">
      <w:pPr>
        <w:spacing w:line="440" w:lineRule="exact"/>
        <w:ind w:firstLine="573"/>
        <w:rPr>
          <w:color w:val="000000"/>
          <w:szCs w:val="21"/>
        </w:rPr>
      </w:pPr>
      <w:r>
        <w:rPr>
          <w:rFonts w:ascii="宋体" w:hAnsi="宋体" w:hint="eastAsia"/>
          <w:color w:val="000000"/>
          <w:szCs w:val="21"/>
        </w:rPr>
        <w:t xml:space="preserve">[2]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建筑信息模型应用统一标准</w:t>
      </w:r>
      <w:r>
        <w:rPr>
          <w:rFonts w:ascii="宋体" w:hAnsi="宋体" w:hint="eastAsia"/>
          <w:color w:val="000000"/>
          <w:szCs w:val="21"/>
        </w:rPr>
        <w:t xml:space="preserve">: GB/T 51212-2016[S].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2016.</w:t>
      </w:r>
    </w:p>
    <w:p w14:paraId="449B357E" w14:textId="77777777" w:rsidR="00535CDB" w:rsidRDefault="00E04CFC">
      <w:pPr>
        <w:spacing w:line="440" w:lineRule="exact"/>
        <w:ind w:firstLine="573"/>
        <w:rPr>
          <w:color w:val="000000"/>
          <w:szCs w:val="21"/>
        </w:rPr>
      </w:pPr>
      <w:r>
        <w:rPr>
          <w:rFonts w:ascii="宋体" w:hAnsi="宋体" w:hint="eastAsia"/>
          <w:color w:val="000000"/>
          <w:szCs w:val="21"/>
        </w:rPr>
        <w:t xml:space="preserve">[3]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装配式混凝土建筑技术标准</w:t>
      </w:r>
      <w:r>
        <w:rPr>
          <w:rFonts w:ascii="宋体" w:hAnsi="宋体" w:hint="eastAsia"/>
          <w:color w:val="000000"/>
          <w:szCs w:val="21"/>
        </w:rPr>
        <w:t xml:space="preserve">: GB/T 51231-2016[S].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2016.</w:t>
      </w:r>
    </w:p>
    <w:p w14:paraId="115FF041" w14:textId="77777777" w:rsidR="00535CDB" w:rsidRDefault="00E04CFC">
      <w:pPr>
        <w:spacing w:line="440" w:lineRule="exact"/>
        <w:ind w:firstLine="573"/>
        <w:rPr>
          <w:color w:val="000000"/>
          <w:szCs w:val="21"/>
        </w:rPr>
      </w:pPr>
      <w:r>
        <w:rPr>
          <w:rFonts w:ascii="宋体" w:hAnsi="宋体" w:hint="eastAsia"/>
          <w:color w:val="000000"/>
          <w:szCs w:val="21"/>
        </w:rPr>
        <w:t xml:space="preserve">[4]  </w:t>
      </w:r>
      <w:r>
        <w:rPr>
          <w:rFonts w:ascii="宋体" w:hAnsi="宋体" w:hint="eastAsia"/>
          <w:color w:val="000000"/>
          <w:szCs w:val="21"/>
        </w:rPr>
        <w:t>上海市房屋管理局</w:t>
      </w:r>
      <w:r>
        <w:rPr>
          <w:rFonts w:ascii="宋体" w:hAnsi="宋体" w:hint="eastAsia"/>
          <w:color w:val="000000"/>
          <w:szCs w:val="21"/>
        </w:rPr>
        <w:t xml:space="preserve">. </w:t>
      </w:r>
      <w:r>
        <w:rPr>
          <w:rFonts w:ascii="宋体" w:hAnsi="宋体" w:hint="eastAsia"/>
          <w:color w:val="000000"/>
          <w:szCs w:val="21"/>
        </w:rPr>
        <w:t>保障房工程项目信息——闵行浦江镇基地召楼路以东</w:t>
      </w:r>
      <w:r>
        <w:rPr>
          <w:rFonts w:ascii="宋体" w:hAnsi="宋体" w:hint="eastAsia"/>
          <w:color w:val="000000"/>
          <w:szCs w:val="21"/>
        </w:rPr>
        <w:t>S8-01</w:t>
      </w:r>
      <w:r>
        <w:rPr>
          <w:rFonts w:ascii="宋体" w:hAnsi="宋体" w:hint="eastAsia"/>
          <w:color w:val="000000"/>
          <w:szCs w:val="21"/>
        </w:rPr>
        <w:t>地块市属保障房项目</w:t>
      </w:r>
      <w:r>
        <w:rPr>
          <w:rFonts w:ascii="宋体" w:hAnsi="宋体" w:hint="eastAsia"/>
          <w:color w:val="000000"/>
          <w:szCs w:val="21"/>
        </w:rPr>
        <w:t>[EB/OL]. (2023-01-30)[2026-09-20]. https://fgj.sh.gov.cn/bzfgcxmxx/20230130/5f37fcbfa2e64ab4be1e854e68ec8f9e.html</w:t>
      </w:r>
    </w:p>
    <w:p w14:paraId="28909A0C" w14:textId="77777777" w:rsidR="00535CDB" w:rsidRDefault="00E04CFC">
      <w:pPr>
        <w:spacing w:line="440" w:lineRule="exact"/>
        <w:ind w:firstLine="573"/>
        <w:rPr>
          <w:color w:val="000000"/>
          <w:szCs w:val="21"/>
        </w:rPr>
      </w:pPr>
      <w:r>
        <w:rPr>
          <w:rFonts w:ascii="宋体" w:hAnsi="宋体" w:hint="eastAsia"/>
          <w:color w:val="000000"/>
          <w:szCs w:val="21"/>
        </w:rPr>
        <w:lastRenderedPageBreak/>
        <w:t xml:space="preserve">[5]  </w:t>
      </w:r>
      <w:r>
        <w:rPr>
          <w:rFonts w:ascii="宋体" w:hAnsi="宋体" w:hint="eastAsia"/>
          <w:color w:val="000000"/>
          <w:szCs w:val="21"/>
        </w:rPr>
        <w:t>李双双</w:t>
      </w:r>
      <w:r>
        <w:rPr>
          <w:rFonts w:ascii="宋体" w:hAnsi="宋体" w:hint="eastAsia"/>
          <w:color w:val="000000"/>
          <w:szCs w:val="21"/>
        </w:rPr>
        <w:t>. BIM</w:t>
      </w:r>
      <w:r>
        <w:rPr>
          <w:rFonts w:ascii="宋体" w:hAnsi="宋体" w:hint="eastAsia"/>
          <w:color w:val="000000"/>
          <w:szCs w:val="21"/>
        </w:rPr>
        <w:t>技术在装配式建筑中的应用探究</w:t>
      </w:r>
      <w:r>
        <w:rPr>
          <w:rFonts w:ascii="宋体" w:hAnsi="宋体" w:hint="eastAsia"/>
          <w:color w:val="000000"/>
          <w:szCs w:val="21"/>
        </w:rPr>
        <w:t xml:space="preserve">[D]. </w:t>
      </w:r>
      <w:r>
        <w:rPr>
          <w:rFonts w:ascii="宋体" w:hAnsi="宋体" w:hint="eastAsia"/>
          <w:color w:val="000000"/>
          <w:szCs w:val="21"/>
        </w:rPr>
        <w:t>邯郸</w:t>
      </w:r>
      <w:r>
        <w:rPr>
          <w:rFonts w:ascii="宋体" w:hAnsi="宋体" w:hint="eastAsia"/>
          <w:color w:val="000000"/>
          <w:szCs w:val="21"/>
        </w:rPr>
        <w:t xml:space="preserve">: </w:t>
      </w:r>
      <w:r>
        <w:rPr>
          <w:rFonts w:ascii="宋体" w:hAnsi="宋体" w:hint="eastAsia"/>
          <w:color w:val="000000"/>
          <w:szCs w:val="21"/>
        </w:rPr>
        <w:t>河北工程大学</w:t>
      </w:r>
      <w:r>
        <w:rPr>
          <w:rFonts w:ascii="宋体" w:hAnsi="宋体" w:hint="eastAsia"/>
          <w:color w:val="000000"/>
          <w:szCs w:val="21"/>
        </w:rPr>
        <w:t>, 2017.</w:t>
      </w:r>
    </w:p>
    <w:p w14:paraId="4E728D2F" w14:textId="77777777" w:rsidR="00535CDB" w:rsidRDefault="00E04CFC">
      <w:pPr>
        <w:spacing w:line="440" w:lineRule="exact"/>
        <w:ind w:firstLine="573"/>
        <w:rPr>
          <w:color w:val="000000"/>
          <w:szCs w:val="21"/>
        </w:rPr>
      </w:pPr>
      <w:r>
        <w:rPr>
          <w:rFonts w:ascii="宋体" w:hAnsi="宋体" w:hint="eastAsia"/>
          <w:color w:val="000000"/>
          <w:szCs w:val="21"/>
        </w:rPr>
        <w:t xml:space="preserve">[6]  </w:t>
      </w:r>
      <w:r>
        <w:rPr>
          <w:rFonts w:ascii="宋体" w:hAnsi="宋体" w:hint="eastAsia"/>
          <w:color w:val="000000"/>
          <w:szCs w:val="21"/>
        </w:rPr>
        <w:t>姜莉</w:t>
      </w:r>
      <w:r>
        <w:rPr>
          <w:rFonts w:ascii="宋体" w:hAnsi="宋体" w:hint="eastAsia"/>
          <w:color w:val="000000"/>
          <w:szCs w:val="21"/>
        </w:rPr>
        <w:t xml:space="preserve">. </w:t>
      </w:r>
      <w:r>
        <w:rPr>
          <w:rFonts w:ascii="宋体" w:hAnsi="宋体" w:hint="eastAsia"/>
          <w:color w:val="000000"/>
          <w:szCs w:val="21"/>
        </w:rPr>
        <w:t>装配式混凝土结构建筑设计与施工研究</w:t>
      </w:r>
      <w:r>
        <w:rPr>
          <w:rFonts w:ascii="宋体" w:hAnsi="宋体" w:hint="eastAsia"/>
          <w:color w:val="000000"/>
          <w:szCs w:val="21"/>
        </w:rPr>
        <w:t xml:space="preserve">[J]. </w:t>
      </w:r>
      <w:r>
        <w:rPr>
          <w:rFonts w:ascii="宋体" w:hAnsi="宋体" w:hint="eastAsia"/>
          <w:color w:val="000000"/>
          <w:szCs w:val="21"/>
        </w:rPr>
        <w:t>工程建设与设计</w:t>
      </w:r>
      <w:r>
        <w:rPr>
          <w:rFonts w:ascii="宋体" w:hAnsi="宋体" w:hint="eastAsia"/>
          <w:color w:val="000000"/>
          <w:szCs w:val="21"/>
        </w:rPr>
        <w:t>, 2023(13): 235-237.</w:t>
      </w:r>
    </w:p>
    <w:p w14:paraId="1B9F2136" w14:textId="77777777" w:rsidR="00535CDB" w:rsidRDefault="00E04CFC">
      <w:pPr>
        <w:spacing w:line="440" w:lineRule="exact"/>
        <w:ind w:firstLine="573"/>
        <w:rPr>
          <w:color w:val="000000"/>
          <w:szCs w:val="21"/>
        </w:rPr>
      </w:pPr>
      <w:r>
        <w:rPr>
          <w:rFonts w:ascii="宋体" w:hAnsi="宋体" w:hint="eastAsia"/>
          <w:color w:val="000000"/>
          <w:szCs w:val="21"/>
        </w:rPr>
        <w:t xml:space="preserve">[7]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建筑信息模型设计交付标准</w:t>
      </w:r>
      <w:r>
        <w:rPr>
          <w:rFonts w:ascii="宋体" w:hAnsi="宋体" w:hint="eastAsia"/>
          <w:color w:val="000000"/>
          <w:szCs w:val="21"/>
        </w:rPr>
        <w:t xml:space="preserve">: GB/T 51301-2018[S].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中国标准出版社</w:t>
      </w:r>
      <w:r>
        <w:rPr>
          <w:rFonts w:ascii="宋体" w:hAnsi="宋体" w:hint="eastAsia"/>
          <w:color w:val="000000"/>
          <w:szCs w:val="21"/>
        </w:rPr>
        <w:t>, 2018.</w:t>
      </w:r>
    </w:p>
    <w:p w14:paraId="42C9E5FD" w14:textId="77777777" w:rsidR="00535CDB" w:rsidRDefault="00E04CFC">
      <w:pPr>
        <w:spacing w:line="440" w:lineRule="exact"/>
        <w:ind w:firstLine="573"/>
        <w:rPr>
          <w:color w:val="000000"/>
          <w:szCs w:val="21"/>
        </w:rPr>
      </w:pPr>
      <w:r>
        <w:rPr>
          <w:rFonts w:ascii="宋体" w:hAnsi="宋体" w:hint="eastAsia"/>
          <w:color w:val="000000"/>
          <w:szCs w:val="21"/>
        </w:rPr>
        <w:t xml:space="preserve">[8]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建筑工程设计信息模型制图标准</w:t>
      </w:r>
      <w:r>
        <w:rPr>
          <w:rFonts w:ascii="宋体" w:hAnsi="宋体" w:hint="eastAsia"/>
          <w:color w:val="000000"/>
          <w:szCs w:val="21"/>
        </w:rPr>
        <w:t xml:space="preserve">: JGJ/T 448-2018[S].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2018.</w:t>
      </w:r>
    </w:p>
    <w:p w14:paraId="5688FECA" w14:textId="77777777" w:rsidR="00535CDB" w:rsidRDefault="00E04CFC">
      <w:pPr>
        <w:spacing w:line="440" w:lineRule="exact"/>
        <w:ind w:firstLine="573"/>
        <w:rPr>
          <w:color w:val="000000"/>
          <w:szCs w:val="21"/>
        </w:rPr>
      </w:pPr>
      <w:r>
        <w:rPr>
          <w:rFonts w:ascii="宋体" w:hAnsi="宋体" w:hint="eastAsia"/>
          <w:color w:val="000000"/>
          <w:szCs w:val="21"/>
        </w:rPr>
        <w:t xml:space="preserve">[9]  </w:t>
      </w:r>
      <w:r>
        <w:rPr>
          <w:rFonts w:ascii="宋体" w:hAnsi="宋体" w:hint="eastAsia"/>
          <w:color w:val="000000"/>
          <w:szCs w:val="21"/>
        </w:rPr>
        <w:t>吕航</w:t>
      </w:r>
      <w:r>
        <w:rPr>
          <w:rFonts w:ascii="宋体" w:hAnsi="宋体" w:hint="eastAsia"/>
          <w:color w:val="000000"/>
          <w:szCs w:val="21"/>
        </w:rPr>
        <w:t xml:space="preserve">, </w:t>
      </w:r>
      <w:r>
        <w:rPr>
          <w:rFonts w:ascii="宋体" w:hAnsi="宋体" w:hint="eastAsia"/>
          <w:color w:val="000000"/>
          <w:szCs w:val="21"/>
        </w:rPr>
        <w:t>闫晶</w:t>
      </w:r>
      <w:r>
        <w:rPr>
          <w:rFonts w:ascii="宋体" w:hAnsi="宋体" w:hint="eastAsia"/>
          <w:color w:val="000000"/>
          <w:szCs w:val="21"/>
        </w:rPr>
        <w:t xml:space="preserve">, </w:t>
      </w:r>
      <w:r>
        <w:rPr>
          <w:rFonts w:ascii="宋体" w:hAnsi="宋体" w:hint="eastAsia"/>
          <w:color w:val="000000"/>
          <w:szCs w:val="21"/>
        </w:rPr>
        <w:t>李杨</w:t>
      </w:r>
      <w:r>
        <w:rPr>
          <w:rFonts w:ascii="宋体" w:hAnsi="宋体" w:hint="eastAsia"/>
          <w:color w:val="000000"/>
          <w:szCs w:val="21"/>
        </w:rPr>
        <w:t xml:space="preserve">, </w:t>
      </w:r>
      <w:r>
        <w:rPr>
          <w:rFonts w:ascii="宋体" w:hAnsi="宋体" w:hint="eastAsia"/>
          <w:color w:val="000000"/>
          <w:szCs w:val="21"/>
        </w:rPr>
        <w:t>等</w:t>
      </w:r>
      <w:r>
        <w:rPr>
          <w:rFonts w:ascii="宋体" w:hAnsi="宋体" w:hint="eastAsia"/>
          <w:color w:val="000000"/>
          <w:szCs w:val="21"/>
        </w:rPr>
        <w:t>. BIM</w:t>
      </w:r>
      <w:r>
        <w:rPr>
          <w:rFonts w:ascii="宋体" w:hAnsi="宋体" w:hint="eastAsia"/>
          <w:color w:val="000000"/>
          <w:szCs w:val="21"/>
        </w:rPr>
        <w:t>技术在施工项目管理中的应用研究——以某图书馆为例</w:t>
      </w:r>
      <w:r>
        <w:rPr>
          <w:rFonts w:ascii="宋体" w:hAnsi="宋体" w:hint="eastAsia"/>
          <w:color w:val="000000"/>
          <w:szCs w:val="21"/>
        </w:rPr>
        <w:t xml:space="preserve">[J]. </w:t>
      </w:r>
      <w:r>
        <w:rPr>
          <w:rFonts w:ascii="宋体" w:hAnsi="宋体" w:hint="eastAsia"/>
          <w:color w:val="000000"/>
          <w:szCs w:val="21"/>
        </w:rPr>
        <w:t>价值工程</w:t>
      </w:r>
      <w:r>
        <w:rPr>
          <w:rFonts w:ascii="宋体" w:hAnsi="宋体" w:hint="eastAsia"/>
          <w:color w:val="000000"/>
          <w:szCs w:val="21"/>
        </w:rPr>
        <w:t>, 2019, 38(24): 212-214.</w:t>
      </w:r>
    </w:p>
    <w:p w14:paraId="60A36A17" w14:textId="77777777" w:rsidR="00535CDB" w:rsidRDefault="00E04CFC">
      <w:pPr>
        <w:spacing w:line="440" w:lineRule="exact"/>
        <w:ind w:firstLine="573"/>
        <w:rPr>
          <w:color w:val="000000"/>
          <w:szCs w:val="21"/>
        </w:rPr>
      </w:pPr>
      <w:r>
        <w:rPr>
          <w:rFonts w:ascii="宋体" w:hAnsi="宋体" w:hint="eastAsia"/>
          <w:color w:val="000000"/>
          <w:szCs w:val="21"/>
        </w:rPr>
        <w:t xml:space="preserve">[10]  </w:t>
      </w:r>
      <w:r>
        <w:rPr>
          <w:rFonts w:ascii="宋体" w:hAnsi="宋体" w:hint="eastAsia"/>
          <w:color w:val="000000"/>
          <w:szCs w:val="21"/>
        </w:rPr>
        <w:t>刘丹</w:t>
      </w:r>
      <w:r>
        <w:rPr>
          <w:rFonts w:ascii="宋体" w:hAnsi="宋体" w:hint="eastAsia"/>
          <w:color w:val="000000"/>
          <w:szCs w:val="21"/>
        </w:rPr>
        <w:t xml:space="preserve">. </w:t>
      </w:r>
      <w:r>
        <w:rPr>
          <w:rFonts w:ascii="宋体" w:hAnsi="宋体" w:hint="eastAsia"/>
          <w:color w:val="000000"/>
          <w:szCs w:val="21"/>
        </w:rPr>
        <w:t>装配式建筑设计标准体系构建研究</w:t>
      </w:r>
      <w:r>
        <w:rPr>
          <w:rFonts w:ascii="宋体" w:hAnsi="宋体" w:hint="eastAsia"/>
          <w:color w:val="000000"/>
          <w:szCs w:val="21"/>
        </w:rPr>
        <w:t xml:space="preserve">[D]. </w:t>
      </w:r>
      <w:r>
        <w:rPr>
          <w:rFonts w:ascii="宋体" w:hAnsi="宋体" w:hint="eastAsia"/>
          <w:color w:val="000000"/>
          <w:szCs w:val="21"/>
        </w:rPr>
        <w:t>哈尔滨</w:t>
      </w:r>
      <w:r>
        <w:rPr>
          <w:rFonts w:ascii="宋体" w:hAnsi="宋体" w:hint="eastAsia"/>
          <w:color w:val="000000"/>
          <w:szCs w:val="21"/>
        </w:rPr>
        <w:t xml:space="preserve">: </w:t>
      </w:r>
      <w:r>
        <w:rPr>
          <w:rFonts w:ascii="宋体" w:hAnsi="宋体" w:hint="eastAsia"/>
          <w:color w:val="000000"/>
          <w:szCs w:val="21"/>
        </w:rPr>
        <w:t>东北林业大学</w:t>
      </w:r>
      <w:r>
        <w:rPr>
          <w:rFonts w:ascii="宋体" w:hAnsi="宋体" w:hint="eastAsia"/>
          <w:color w:val="000000"/>
          <w:szCs w:val="21"/>
        </w:rPr>
        <w:t>, 2018.</w:t>
      </w:r>
    </w:p>
    <w:p w14:paraId="7829E4F8" w14:textId="77777777" w:rsidR="00535CDB" w:rsidRDefault="00E04CFC">
      <w:pPr>
        <w:spacing w:line="440" w:lineRule="exact"/>
        <w:ind w:firstLine="573"/>
        <w:rPr>
          <w:color w:val="000000"/>
          <w:szCs w:val="21"/>
        </w:rPr>
      </w:pPr>
      <w:r>
        <w:rPr>
          <w:rFonts w:ascii="宋体" w:hAnsi="宋体" w:hint="eastAsia"/>
          <w:color w:val="000000"/>
          <w:szCs w:val="21"/>
        </w:rPr>
        <w:t xml:space="preserve">[11]  </w:t>
      </w:r>
      <w:r>
        <w:rPr>
          <w:rFonts w:ascii="宋体" w:hAnsi="宋体" w:hint="eastAsia"/>
          <w:color w:val="000000"/>
          <w:szCs w:val="21"/>
        </w:rPr>
        <w:t>杨婷</w:t>
      </w:r>
      <w:r>
        <w:rPr>
          <w:rFonts w:ascii="宋体" w:hAnsi="宋体" w:hint="eastAsia"/>
          <w:color w:val="000000"/>
          <w:szCs w:val="21"/>
        </w:rPr>
        <w:t xml:space="preserve">, </w:t>
      </w:r>
      <w:r>
        <w:rPr>
          <w:rFonts w:ascii="宋体" w:hAnsi="宋体" w:hint="eastAsia"/>
          <w:color w:val="000000"/>
          <w:szCs w:val="21"/>
        </w:rPr>
        <w:t>李晓娟</w:t>
      </w:r>
      <w:r>
        <w:rPr>
          <w:rFonts w:ascii="宋体" w:hAnsi="宋体" w:hint="eastAsia"/>
          <w:color w:val="000000"/>
          <w:szCs w:val="21"/>
        </w:rPr>
        <w:t xml:space="preserve">, </w:t>
      </w:r>
      <w:r>
        <w:rPr>
          <w:rFonts w:ascii="宋体" w:hAnsi="宋体" w:hint="eastAsia"/>
          <w:color w:val="000000"/>
          <w:szCs w:val="21"/>
        </w:rPr>
        <w:t>陈伟斌</w:t>
      </w:r>
      <w:r>
        <w:rPr>
          <w:rFonts w:ascii="宋体" w:hAnsi="宋体" w:hint="eastAsia"/>
          <w:color w:val="000000"/>
          <w:szCs w:val="21"/>
        </w:rPr>
        <w:t xml:space="preserve">. </w:t>
      </w:r>
      <w:r>
        <w:rPr>
          <w:rFonts w:ascii="宋体" w:hAnsi="宋体" w:hint="eastAsia"/>
          <w:color w:val="000000"/>
          <w:szCs w:val="21"/>
        </w:rPr>
        <w:t>装配式建筑质量影响因素的识别和控制</w:t>
      </w:r>
      <w:r>
        <w:rPr>
          <w:rFonts w:ascii="宋体" w:hAnsi="宋体" w:hint="eastAsia"/>
          <w:color w:val="000000"/>
          <w:szCs w:val="21"/>
        </w:rPr>
        <w:t xml:space="preserve">[J]. </w:t>
      </w:r>
      <w:r>
        <w:rPr>
          <w:rFonts w:ascii="宋体" w:hAnsi="宋体" w:hint="eastAsia"/>
          <w:color w:val="000000"/>
          <w:szCs w:val="21"/>
        </w:rPr>
        <w:t>哈尔滨商业大学学报</w:t>
      </w:r>
      <w:r>
        <w:rPr>
          <w:rFonts w:ascii="宋体" w:hAnsi="宋体" w:hint="eastAsia"/>
          <w:color w:val="000000"/>
          <w:szCs w:val="21"/>
        </w:rPr>
        <w:t>(</w:t>
      </w:r>
      <w:r>
        <w:rPr>
          <w:rFonts w:ascii="宋体" w:hAnsi="宋体" w:hint="eastAsia"/>
          <w:color w:val="000000"/>
          <w:szCs w:val="21"/>
        </w:rPr>
        <w:t>自然科学版</w:t>
      </w:r>
      <w:r>
        <w:rPr>
          <w:rFonts w:ascii="宋体" w:hAnsi="宋体" w:hint="eastAsia"/>
          <w:color w:val="000000"/>
          <w:szCs w:val="21"/>
        </w:rPr>
        <w:t>), 2021(3): 328-331.</w:t>
      </w:r>
    </w:p>
    <w:p w14:paraId="7A41FE85" w14:textId="77777777" w:rsidR="00535CDB" w:rsidRDefault="00E04CFC">
      <w:pPr>
        <w:spacing w:line="440" w:lineRule="exact"/>
        <w:ind w:firstLine="573"/>
        <w:rPr>
          <w:color w:val="000000"/>
          <w:szCs w:val="21"/>
        </w:rPr>
      </w:pPr>
      <w:r>
        <w:rPr>
          <w:rFonts w:ascii="宋体" w:hAnsi="宋体" w:hint="eastAsia"/>
          <w:color w:val="000000"/>
          <w:szCs w:val="21"/>
        </w:rPr>
        <w:t xml:space="preserve">[12]  </w:t>
      </w:r>
      <w:r>
        <w:rPr>
          <w:rFonts w:ascii="宋体" w:hAnsi="宋体" w:hint="eastAsia"/>
          <w:color w:val="000000"/>
          <w:szCs w:val="21"/>
        </w:rPr>
        <w:t>崔宇</w:t>
      </w:r>
      <w:r>
        <w:rPr>
          <w:rFonts w:ascii="宋体" w:hAnsi="宋体" w:hint="eastAsia"/>
          <w:color w:val="000000"/>
          <w:szCs w:val="21"/>
        </w:rPr>
        <w:t xml:space="preserve">, </w:t>
      </w:r>
      <w:r>
        <w:rPr>
          <w:rFonts w:ascii="宋体" w:hAnsi="宋体" w:hint="eastAsia"/>
          <w:color w:val="000000"/>
          <w:szCs w:val="21"/>
        </w:rPr>
        <w:t>柴维伟</w:t>
      </w:r>
      <w:r>
        <w:rPr>
          <w:rFonts w:ascii="宋体" w:hAnsi="宋体" w:hint="eastAsia"/>
          <w:color w:val="000000"/>
          <w:szCs w:val="21"/>
        </w:rPr>
        <w:t xml:space="preserve">. </w:t>
      </w:r>
      <w:r>
        <w:rPr>
          <w:rFonts w:ascii="宋体" w:hAnsi="宋体" w:hint="eastAsia"/>
          <w:color w:val="000000"/>
          <w:szCs w:val="21"/>
        </w:rPr>
        <w:t>浅论预制装配式建筑施工技术研究与应用</w:t>
      </w:r>
      <w:r>
        <w:rPr>
          <w:rFonts w:ascii="宋体" w:hAnsi="宋体" w:hint="eastAsia"/>
          <w:color w:val="000000"/>
          <w:szCs w:val="21"/>
        </w:rPr>
        <w:t xml:space="preserve">[A]. </w:t>
      </w:r>
      <w:r>
        <w:rPr>
          <w:rFonts w:ascii="宋体" w:hAnsi="宋体" w:hint="eastAsia"/>
          <w:color w:val="000000"/>
          <w:szCs w:val="21"/>
        </w:rPr>
        <w:t>建筑科技发展论坛</w:t>
      </w:r>
      <w:r>
        <w:rPr>
          <w:rFonts w:ascii="宋体" w:hAnsi="宋体" w:hint="eastAsia"/>
          <w:color w:val="000000"/>
          <w:szCs w:val="21"/>
        </w:rPr>
        <w:t xml:space="preserve">[C]. </w:t>
      </w:r>
      <w:r>
        <w:rPr>
          <w:rFonts w:ascii="宋体" w:hAnsi="宋体" w:hint="eastAsia"/>
          <w:color w:val="000000"/>
          <w:szCs w:val="21"/>
        </w:rPr>
        <w:t>中国智慧工程研究会</w:t>
      </w:r>
      <w:r>
        <w:rPr>
          <w:rFonts w:ascii="宋体" w:hAnsi="宋体" w:hint="eastAsia"/>
          <w:color w:val="000000"/>
          <w:szCs w:val="21"/>
        </w:rPr>
        <w:t>, 2024.</w:t>
      </w:r>
    </w:p>
    <w:p w14:paraId="50CE1B0B" w14:textId="77777777" w:rsidR="00535CDB" w:rsidRDefault="00E04CFC">
      <w:pPr>
        <w:spacing w:line="440" w:lineRule="exact"/>
        <w:ind w:firstLine="573"/>
        <w:rPr>
          <w:color w:val="000000"/>
          <w:szCs w:val="21"/>
        </w:rPr>
      </w:pPr>
      <w:r>
        <w:rPr>
          <w:rFonts w:ascii="宋体" w:hAnsi="宋体" w:hint="eastAsia"/>
          <w:color w:val="000000"/>
          <w:szCs w:val="21"/>
        </w:rPr>
        <w:t xml:space="preserve">[13]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装配式混凝土结构技术规程</w:t>
      </w:r>
      <w:r>
        <w:rPr>
          <w:rFonts w:ascii="宋体" w:hAnsi="宋体" w:hint="eastAsia"/>
          <w:color w:val="000000"/>
          <w:szCs w:val="21"/>
        </w:rPr>
        <w:t xml:space="preserve">: JGJ 1-2014[S].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2014.</w:t>
      </w:r>
    </w:p>
    <w:p w14:paraId="0DF0500A" w14:textId="77777777" w:rsidR="00535CDB" w:rsidRDefault="00E04CFC">
      <w:pPr>
        <w:spacing w:line="440" w:lineRule="exact"/>
        <w:ind w:firstLine="573"/>
        <w:rPr>
          <w:color w:val="000000"/>
          <w:szCs w:val="21"/>
        </w:rPr>
      </w:pPr>
      <w:r>
        <w:rPr>
          <w:rFonts w:ascii="宋体" w:hAnsi="宋体" w:hint="eastAsia"/>
          <w:color w:val="000000"/>
          <w:szCs w:val="21"/>
        </w:rPr>
        <w:t xml:space="preserve">[14]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装配式建筑评价标准</w:t>
      </w:r>
      <w:r>
        <w:rPr>
          <w:rFonts w:ascii="宋体" w:hAnsi="宋体" w:hint="eastAsia"/>
          <w:color w:val="000000"/>
          <w:szCs w:val="21"/>
        </w:rPr>
        <w:t xml:space="preserve">: GB/T 51129-2017[S].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2017.</w:t>
      </w:r>
    </w:p>
    <w:p w14:paraId="573B3758" w14:textId="77777777" w:rsidR="00535CDB" w:rsidRDefault="00E04CFC">
      <w:pPr>
        <w:spacing w:line="440" w:lineRule="exact"/>
        <w:ind w:firstLine="573"/>
        <w:rPr>
          <w:color w:val="000000"/>
          <w:szCs w:val="21"/>
        </w:rPr>
      </w:pPr>
      <w:r>
        <w:rPr>
          <w:rFonts w:ascii="宋体" w:hAnsi="宋体" w:hint="eastAsia"/>
          <w:color w:val="000000"/>
          <w:szCs w:val="21"/>
        </w:rPr>
        <w:t xml:space="preserve">[15]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建筑信息模型施工应用标准</w:t>
      </w:r>
      <w:r>
        <w:rPr>
          <w:rFonts w:ascii="宋体" w:hAnsi="宋体" w:hint="eastAsia"/>
          <w:color w:val="000000"/>
          <w:szCs w:val="21"/>
        </w:rPr>
        <w:t xml:space="preserve">: GB/T 51235-2017[S].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2017.</w:t>
      </w:r>
    </w:p>
    <w:p w14:paraId="15C70F27" w14:textId="77777777" w:rsidR="00535CDB" w:rsidRDefault="00535CDB">
      <w:pPr>
        <w:keepNext/>
        <w:keepLines/>
        <w:spacing w:line="360" w:lineRule="auto"/>
        <w:rPr>
          <w:rFonts w:eastAsia="黑体"/>
          <w:color w:val="000000"/>
          <w:sz w:val="30"/>
        </w:rPr>
      </w:pPr>
    </w:p>
    <w:p w14:paraId="109CF907" w14:textId="77777777" w:rsidR="00535CDB" w:rsidRDefault="00535CDB">
      <w:pPr>
        <w:keepNext/>
        <w:keepLines/>
        <w:spacing w:line="360" w:lineRule="auto"/>
        <w:rPr>
          <w:rFonts w:eastAsia="黑体"/>
          <w:color w:val="000000"/>
          <w:sz w:val="30"/>
        </w:rPr>
      </w:pPr>
    </w:p>
    <w:p w14:paraId="710A3B4F" w14:textId="77777777" w:rsidR="00535CDB" w:rsidRDefault="00E04CFC">
      <w:pPr>
        <w:keepNext/>
        <w:keepLines/>
        <w:spacing w:line="360" w:lineRule="auto"/>
        <w:jc w:val="left"/>
        <w:rPr>
          <w:b/>
          <w:color w:val="000000"/>
          <w:sz w:val="28"/>
        </w:rPr>
      </w:pPr>
      <w:r>
        <w:rPr>
          <w:rFonts w:ascii="宋体" w:hAnsi="宋体" w:hint="eastAsia"/>
          <w:b/>
          <w:color w:val="000000"/>
          <w:sz w:val="28"/>
          <w:szCs w:val="28"/>
        </w:rPr>
        <w:t>致</w:t>
      </w:r>
      <w:r>
        <w:rPr>
          <w:rFonts w:ascii="宋体" w:hAnsi="宋体" w:hint="eastAsia"/>
          <w:b/>
          <w:color w:val="000000"/>
          <w:sz w:val="28"/>
          <w:szCs w:val="28"/>
        </w:rPr>
        <w:t xml:space="preserve">  </w:t>
      </w:r>
      <w:r>
        <w:rPr>
          <w:rFonts w:ascii="宋体" w:hAnsi="宋体" w:hint="eastAsia"/>
          <w:b/>
          <w:color w:val="000000"/>
          <w:sz w:val="28"/>
          <w:szCs w:val="28"/>
        </w:rPr>
        <w:t>谢</w:t>
      </w:r>
    </w:p>
    <w:p w14:paraId="309247A0" w14:textId="77777777" w:rsidR="00535CDB" w:rsidRDefault="00535CDB">
      <w:pPr>
        <w:keepNext/>
        <w:keepLines/>
        <w:spacing w:line="360" w:lineRule="auto"/>
        <w:rPr>
          <w:rFonts w:eastAsia="黑体"/>
          <w:color w:val="000000"/>
          <w:sz w:val="30"/>
        </w:rPr>
      </w:pPr>
    </w:p>
    <w:p w14:paraId="76D29DC3" w14:textId="77777777" w:rsidR="00535CDB" w:rsidRDefault="00535CDB">
      <w:pPr>
        <w:keepNext/>
        <w:keepLines/>
        <w:spacing w:line="360" w:lineRule="auto"/>
        <w:rPr>
          <w:rFonts w:eastAsia="黑体"/>
          <w:color w:val="000000"/>
          <w:sz w:val="30"/>
        </w:rPr>
      </w:pPr>
    </w:p>
    <w:p w14:paraId="08FB3D7A" w14:textId="77777777" w:rsidR="00535CDB" w:rsidRDefault="00535CDB">
      <w:pPr>
        <w:keepNext/>
        <w:spacing w:line="360" w:lineRule="auto"/>
        <w:ind w:firstLine="480"/>
        <w:rPr>
          <w:rFonts w:ascii="宋体" w:hAnsi="宋体" w:hint="eastAsia"/>
          <w:color w:val="000000"/>
          <w:sz w:val="30"/>
        </w:rPr>
      </w:pPr>
    </w:p>
    <w:p w14:paraId="297219B5" w14:textId="77777777" w:rsidR="00535CDB" w:rsidRDefault="00E04CFC">
      <w:pPr>
        <w:keepLines/>
        <w:spacing w:line="440" w:lineRule="exact"/>
        <w:ind w:firstLineChars="200" w:firstLine="480"/>
        <w:rPr>
          <w:rFonts w:ascii="宋体" w:hAnsi="宋体" w:hint="eastAsia"/>
          <w:color w:val="000000"/>
          <w:sz w:val="24"/>
        </w:rPr>
      </w:pPr>
      <w:r>
        <w:rPr>
          <w:rFonts w:ascii="宋体" w:hAnsi="宋体" w:hint="eastAsia"/>
          <w:color w:val="000000"/>
          <w:sz w:val="24"/>
          <w:szCs w:val="24"/>
        </w:rPr>
        <w:t>本论文是在指导老师的悉心指导下完成的。从选题的确定到框架的调整，再到成文的修改，指导老师都给予了具体而耐心的帮助，在此表示衷心的感谢。</w:t>
      </w:r>
      <w:r>
        <w:rPr>
          <w:rFonts w:ascii="宋体" w:hAnsi="宋体" w:hint="eastAsia"/>
          <w:color w:val="000000"/>
          <w:sz w:val="24"/>
          <w:szCs w:val="24"/>
        </w:rPr>
        <w:t xml:space="preserve">  </w:t>
      </w:r>
      <w:r>
        <w:rPr>
          <w:rFonts w:ascii="宋体" w:hAnsi="宋体" w:hint="eastAsia"/>
          <w:color w:val="000000"/>
          <w:sz w:val="24"/>
          <w:szCs w:val="24"/>
        </w:rPr>
        <w:t>感谢上海闵行浦江镇基地</w:t>
      </w:r>
      <w:r>
        <w:rPr>
          <w:rFonts w:ascii="宋体" w:hAnsi="宋体" w:hint="eastAsia"/>
          <w:color w:val="000000"/>
          <w:sz w:val="24"/>
          <w:szCs w:val="24"/>
        </w:rPr>
        <w:t>S8-01</w:t>
      </w:r>
      <w:r>
        <w:rPr>
          <w:rFonts w:ascii="宋体" w:hAnsi="宋体" w:hint="eastAsia"/>
          <w:color w:val="000000"/>
          <w:sz w:val="24"/>
          <w:szCs w:val="24"/>
        </w:rPr>
        <w:t>保障房项目团队公开分享的</w:t>
      </w:r>
      <w:r>
        <w:rPr>
          <w:rFonts w:ascii="宋体" w:hAnsi="宋体" w:hint="eastAsia"/>
          <w:color w:val="000000"/>
          <w:sz w:val="24"/>
          <w:szCs w:val="24"/>
        </w:rPr>
        <w:t>BIM</w:t>
      </w:r>
      <w:r>
        <w:rPr>
          <w:rFonts w:ascii="宋体" w:hAnsi="宋体" w:hint="eastAsia"/>
          <w:color w:val="000000"/>
          <w:sz w:val="24"/>
          <w:szCs w:val="24"/>
        </w:rPr>
        <w:t>应用经验。感谢学校图书馆提供的文献检索条件，以及在论文写作过程中给予建议的同学。</w:t>
      </w:r>
      <w:r>
        <w:rPr>
          <w:rFonts w:ascii="宋体" w:hAnsi="宋体" w:hint="eastAsia"/>
          <w:color w:val="000000"/>
          <w:sz w:val="24"/>
          <w:szCs w:val="24"/>
        </w:rPr>
        <w:t xml:space="preserve">  </w:t>
      </w:r>
      <w:r>
        <w:rPr>
          <w:rFonts w:ascii="宋体" w:hAnsi="宋体" w:hint="eastAsia"/>
          <w:color w:val="000000"/>
          <w:sz w:val="24"/>
          <w:szCs w:val="24"/>
        </w:rPr>
        <w:t>感谢家人在学习期间给予的支持与理解。</w:t>
      </w:r>
    </w:p>
    <w:p w14:paraId="19510AED" w14:textId="77777777" w:rsidR="00535CDB" w:rsidRDefault="00535CDB">
      <w:pPr>
        <w:spacing w:line="400" w:lineRule="exact"/>
        <w:ind w:firstLineChars="200" w:firstLine="560"/>
        <w:rPr>
          <w:rFonts w:eastAsia="仿宋_GB2312"/>
          <w:color w:val="000000"/>
          <w:sz w:val="28"/>
        </w:rPr>
      </w:pPr>
    </w:p>
    <w:sectPr w:rsidR="00535CDB">
      <w:head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DB8C0" w14:textId="77777777" w:rsidR="00E04CFC" w:rsidRDefault="00E04CFC">
      <w:r>
        <w:separator/>
      </w:r>
    </w:p>
  </w:endnote>
  <w:endnote w:type="continuationSeparator" w:id="0">
    <w:p w14:paraId="6F1AB6D6" w14:textId="77777777" w:rsidR="00E04CFC" w:rsidRDefault="00E04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57B7B9C-5C5F-4E9F-8712-78D1E79D4129}"/>
  </w:font>
  <w:font w:name="宋体">
    <w:altName w:val="SimSun"/>
    <w:panose1 w:val="02010600030101010101"/>
    <w:charset w:val="86"/>
    <w:family w:val="auto"/>
    <w:pitch w:val="variable"/>
    <w:sig w:usb0="00000203" w:usb1="288F0000" w:usb2="00000016" w:usb3="00000000" w:csb0="00040001" w:csb1="00000000"/>
    <w:embedRegular r:id="rId2" w:subsetted="1" w:fontKey="{54260494-CE40-4A91-B398-8FD225635F3B}"/>
    <w:embedBold r:id="rId3" w:subsetted="1" w:fontKey="{860FC99B-506D-43DF-A0C6-3BE9180C9405}"/>
  </w:font>
  <w:font w:name="Times New Roman">
    <w:panose1 w:val="02020603050405020304"/>
    <w:charset w:val="00"/>
    <w:family w:val="roman"/>
    <w:pitch w:val="variable"/>
    <w:sig w:usb0="E0002EFF" w:usb1="C000785B" w:usb2="00000009" w:usb3="00000000" w:csb0="000001FF" w:csb1="00000000"/>
    <w:embedRegular r:id="rId4" w:fontKey="{44E539DF-7334-4715-81E4-E17197076372}"/>
    <w:embedBold r:id="rId5" w:fontKey="{2806D058-1723-4B9F-AE61-BB87FBB6AA5D}"/>
  </w:font>
  <w:font w:name="方正大标宋简体">
    <w:altName w:val="宋体"/>
    <w:charset w:val="86"/>
    <w:family w:val="auto"/>
    <w:pitch w:val="default"/>
    <w:sig w:usb0="00000000" w:usb1="00000000" w:usb2="00000010" w:usb3="00000000" w:csb0="00040000" w:csb1="00000000"/>
  </w:font>
  <w:font w:name="方正小标宋简体">
    <w:charset w:val="86"/>
    <w:family w:val="auto"/>
    <w:pitch w:val="default"/>
    <w:sig w:usb0="00000001" w:usb1="08000000" w:usb2="00000000" w:usb3="00000000" w:csb0="00040000" w:csb1="00000000"/>
    <w:embedRegular r:id="rId6" w:subsetted="1" w:fontKey="{500CCE6B-42FA-496B-A65E-BA870648B4B2}"/>
  </w:font>
  <w:font w:name="楷体_GB2312">
    <w:altName w:val="楷体"/>
    <w:charset w:val="00"/>
    <w:family w:val="auto"/>
    <w:pitch w:val="default"/>
    <w:sig w:usb0="00000000" w:usb1="00000000" w:usb2="00000000" w:usb3="00000000" w:csb0="00040001" w:csb1="00000000"/>
    <w:embedRegular r:id="rId7" w:fontKey="{0AA13913-F43D-4F58-96EC-BD221584D69D}"/>
  </w:font>
  <w:font w:name="黑体">
    <w:altName w:val="SimHei"/>
    <w:panose1 w:val="02010609060101010101"/>
    <w:charset w:val="86"/>
    <w:family w:val="modern"/>
    <w:pitch w:val="fixed"/>
    <w:sig w:usb0="800002BF" w:usb1="38CF7CFA" w:usb2="00000016" w:usb3="00000000" w:csb0="00040001" w:csb1="00000000"/>
    <w:embedRegular r:id="rId8" w:subsetted="1" w:fontKey="{C53B84E5-83E1-4B34-BA6A-6F13494C14D2}"/>
    <w:embedBold r:id="rId9" w:subsetted="1" w:fontKey="{481DC59A-CA06-4A84-B8FF-DA8CA347F6FC}"/>
  </w:font>
  <w:font w:name="仿宋_GB2312">
    <w:altName w:val="仿宋"/>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embedRegular r:id="rId10" w:fontKey="{DAA1CAFB-FC09-4DCB-86E1-ACA1E03E2D4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B2340" w14:textId="77777777" w:rsidR="00E04CFC" w:rsidRDefault="00E04CFC">
      <w:r>
        <w:separator/>
      </w:r>
    </w:p>
  </w:footnote>
  <w:footnote w:type="continuationSeparator" w:id="0">
    <w:p w14:paraId="588B8CBF" w14:textId="77777777" w:rsidR="00E04CFC" w:rsidRDefault="00E04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38DE" w14:textId="77777777" w:rsidR="00535CDB" w:rsidRDefault="00E04CFC">
    <w:pPr>
      <w:pStyle w:val="a6"/>
      <w:ind w:firstLineChars="49" w:firstLine="123"/>
      <w:jc w:val="both"/>
      <w:rPr>
        <w:sz w:val="21"/>
      </w:rPr>
    </w:pPr>
    <w:r>
      <w:rPr>
        <w:rFonts w:hint="eastAsia"/>
        <w:b/>
        <w:bCs/>
        <w:spacing w:val="20"/>
        <w:kern w:val="18"/>
        <w:sz w:val="21"/>
        <w:szCs w:val="21"/>
      </w:rPr>
      <w:t>炎黄职业技术学院毕业论文</w:t>
    </w:r>
    <w:r>
      <w:rPr>
        <w:b/>
        <w:bCs/>
        <w:spacing w:val="60"/>
        <w:kern w:val="18"/>
        <w:sz w:val="36"/>
      </w:rPr>
      <w:tab/>
    </w:r>
    <w:r>
      <w:rPr>
        <w:rFonts w:ascii="宋体" w:hAnsi="宋体" w:hint="eastAsia"/>
        <w:b/>
        <w:kern w:val="0"/>
        <w:sz w:val="21"/>
        <w:szCs w:val="21"/>
      </w:rPr>
      <w:t>第</w:t>
    </w:r>
    <w:r>
      <w:rPr>
        <w:rFonts w:ascii="宋体" w:hAnsi="宋体" w:hint="eastAsia"/>
        <w:b/>
        <w:kern w:val="0"/>
        <w:sz w:val="21"/>
        <w:szCs w:val="21"/>
      </w:rPr>
      <w:t xml:space="preserve">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ascii="宋体" w:hAnsi="宋体" w:hint="eastAsia"/>
        <w:b/>
        <w:kern w:val="0"/>
        <w:sz w:val="21"/>
        <w:szCs w:val="21"/>
      </w:rPr>
      <w:t xml:space="preserve"> </w:t>
    </w:r>
    <w:r>
      <w:rPr>
        <w:rFonts w:ascii="宋体" w:hAnsi="宋体" w:hint="eastAsia"/>
        <w:b/>
        <w:kern w:val="0"/>
        <w:sz w:val="21"/>
        <w:szCs w:val="21"/>
      </w:rPr>
      <w:t>页</w:t>
    </w:r>
    <w:r>
      <w:rPr>
        <w:rFonts w:ascii="宋体" w:hAnsi="宋体" w:hint="eastAsia"/>
        <w:b/>
        <w:kern w:val="0"/>
        <w:sz w:val="21"/>
        <w:szCs w:val="21"/>
      </w:rPr>
      <w:t xml:space="preserve">  </w:t>
    </w:r>
    <w:r>
      <w:rPr>
        <w:rFonts w:ascii="宋体" w:hAnsi="宋体" w:hint="eastAsia"/>
        <w:b/>
        <w:kern w:val="0"/>
        <w:sz w:val="21"/>
        <w:szCs w:val="21"/>
      </w:rPr>
      <w:t>共</w:t>
    </w:r>
    <w:r>
      <w:rPr>
        <w:rFonts w:ascii="宋体" w:hAnsi="宋体" w:hint="eastAsia"/>
        <w:b/>
        <w:kern w:val="0"/>
        <w:sz w:val="21"/>
        <w:szCs w:val="21"/>
      </w:rPr>
      <w:t xml:space="preserve">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31</w:t>
    </w:r>
    <w:r>
      <w:rPr>
        <w:rFonts w:ascii="宋体" w:hAnsi="宋体"/>
        <w:b/>
        <w:kern w:val="0"/>
        <w:sz w:val="21"/>
        <w:szCs w:val="21"/>
      </w:rPr>
      <w:fldChar w:fldCharType="end"/>
    </w:r>
    <w:r>
      <w:rPr>
        <w:rFonts w:ascii="宋体" w:hAnsi="宋体" w:hint="eastAsia"/>
        <w:b/>
        <w:kern w:val="0"/>
        <w:sz w:val="21"/>
        <w:szCs w:val="21"/>
      </w:rPr>
      <w:t xml:space="preserve"> </w:t>
    </w:r>
    <w:r>
      <w:rPr>
        <w:rFonts w:ascii="宋体" w:hAnsi="宋体" w:hint="eastAsia"/>
        <w:b/>
        <w:kern w:val="0"/>
        <w:sz w:val="21"/>
        <w:szCs w:val="21"/>
      </w:rPr>
      <w:t>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B682FC0"/>
    <w:rsid w:val="00535CDB"/>
    <w:rsid w:val="007B1BA3"/>
    <w:rsid w:val="00983D25"/>
    <w:rsid w:val="00E04CFC"/>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D75B1"/>
  <w15:docId w15:val="{F48627EE-C269-42A2-B95E-966DA459B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pPr>
      <w:spacing w:line="240" w:lineRule="exact"/>
    </w:pPr>
    <w:rPr>
      <w:color w:val="0000FF"/>
    </w:rPr>
  </w:style>
  <w:style w:type="paragraph" w:styleId="a3">
    <w:name w:val="Body Text"/>
    <w:basedOn w:val="a"/>
    <w:qFormat/>
    <w:pPr>
      <w:jc w:val="center"/>
    </w:pPr>
    <w:rPr>
      <w:rFonts w:eastAsia="方正大标宋简体"/>
      <w:sz w:val="76"/>
    </w:rPr>
  </w:style>
  <w:style w:type="paragraph" w:styleId="a4">
    <w:name w:val="Body Text Indent"/>
    <w:basedOn w:val="a"/>
    <w:pPr>
      <w:spacing w:line="360" w:lineRule="auto"/>
      <w:ind w:firstLineChars="200" w:firstLine="560"/>
    </w:pPr>
    <w:rPr>
      <w:rFonts w:ascii="宋体" w:hAnsi="宋体"/>
      <w:color w:val="0000FF"/>
      <w:sz w:val="28"/>
    </w:rPr>
  </w:style>
  <w:style w:type="paragraph" w:styleId="a5">
    <w:name w:val="footer"/>
    <w:basedOn w:val="a"/>
    <w:pPr>
      <w:tabs>
        <w:tab w:val="center" w:pos="4153"/>
        <w:tab w:val="right" w:pos="8306"/>
      </w:tabs>
      <w:snapToGrid w:val="0"/>
      <w:jc w:val="left"/>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pPr>
      <w:spacing w:line="360" w:lineRule="exact"/>
      <w:ind w:firstLineChars="200" w:firstLine="560"/>
    </w:pPr>
    <w:rPr>
      <w:rFonts w:ascii="宋体" w:hAnsi="宋体"/>
      <w:color w:val="000000"/>
      <w:sz w:val="28"/>
      <w:szCs w:val="21"/>
    </w:rPr>
  </w:style>
  <w:style w:type="paragraph" w:styleId="TOC1">
    <w:name w:val="toc 1"/>
    <w:uiPriority w:val="39"/>
    <w:qFormat/>
    <w:pPr>
      <w:tabs>
        <w:tab w:val="right" w:leader="dot" w:pos="8302"/>
      </w:tabs>
      <w:spacing w:line="560" w:lineRule="exact"/>
    </w:pPr>
    <w:rPr>
      <w:rFonts w:ascii="宋体" w:eastAsia="宋体" w:hAnsi="宋体"/>
      <w:sz w:val="24"/>
      <w:szCs w:val="24"/>
    </w:rPr>
  </w:style>
  <w:style w:type="paragraph" w:styleId="TOC2">
    <w:name w:val="toc 2"/>
    <w:uiPriority w:val="39"/>
    <w:qFormat/>
    <w:pPr>
      <w:tabs>
        <w:tab w:val="right" w:leader="dot" w:pos="8302"/>
      </w:tabs>
      <w:spacing w:line="560" w:lineRule="exact"/>
      <w:ind w:leftChars="210" w:left="420"/>
    </w:pPr>
    <w:rPr>
      <w:rFonts w:ascii="宋体" w:eastAsia="宋体" w:hAnsi="宋体"/>
      <w:sz w:val="24"/>
      <w:szCs w:val="24"/>
    </w:rPr>
  </w:style>
  <w:style w:type="paragraph" w:styleId="TOC3">
    <w:name w:val="toc 3"/>
    <w:qFormat/>
    <w:pPr>
      <w:tabs>
        <w:tab w:val="right" w:leader="dot" w:pos="8302"/>
      </w:tabs>
      <w:spacing w:line="560" w:lineRule="exact"/>
      <w:ind w:leftChars="420" w:left="840"/>
    </w:pPr>
    <w:rPr>
      <w:rFonts w:ascii="宋体" w:eastAsia="宋体" w:hAnsi="宋体"/>
      <w:sz w:val="24"/>
      <w:szCs w:val="24"/>
    </w:rPr>
  </w:style>
  <w:style w:type="character" w:styleId="a7">
    <w:name w:val="Hyperlink"/>
    <w:basedOn w:val="a0"/>
    <w:uiPriority w:val="99"/>
    <w:unhideWhenUsed/>
    <w:rsid w:val="007B1BA3"/>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19050</Words>
  <Characters>21732</Characters>
  <Application>Microsoft Office Word</Application>
  <DocSecurity>0</DocSecurity>
  <Lines>840</Lines>
  <Paragraphs>313</Paragraphs>
  <ScaleCrop>false</ScaleCrop>
  <Company/>
  <LinksUpToDate>false</LinksUpToDate>
  <CharactersWithSpaces>22540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张越峰</dc:creator>
  <cp:lastModifiedBy>书贤 崔</cp:lastModifiedBy>
  <cp:revision>2</cp:revision>
  <dcterms:created xsi:type="dcterms:W3CDTF">2026-06-01T00:34:00Z</dcterms:created>
  <dcterms:modified xsi:type="dcterms:W3CDTF">2026-09-20T10:53:00Z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