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EFE4" w14:textId="77777777" w:rsidR="00535CDB" w:rsidRDefault="00E04CFC">
      <w:pPr>
        <w:jc w:val="center"/>
        <w:rPr>
          <w:b/>
          <w:sz w:val="44"/>
        </w:rPr>
      </w:pPr>
      <w:r>
        <w:rPr>
          <w:rFonts w:hint="eastAsia"/>
          <w:b/>
          <w:sz w:val="44"/>
        </w:rPr>
        <w:t>开题报告</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824"/>
        <w:gridCol w:w="740"/>
        <w:gridCol w:w="1484"/>
        <w:gridCol w:w="740"/>
        <w:gridCol w:w="1632"/>
        <w:gridCol w:w="1391"/>
        <w:gridCol w:w="990"/>
      </w:tblGrid>
      <w:tr w:rsidR="00535CDB" w14:paraId="4AE89B90" w14:textId="77777777">
        <w:tc>
          <w:tcPr>
            <w:tcW w:w="468" w:type="pct"/>
            <w:vAlign w:val="center"/>
          </w:tcPr>
          <w:p w14:paraId="6111C648" w14:textId="77777777" w:rsidR="00535CDB" w:rsidRDefault="00E04CFC">
            <w:pPr>
              <w:jc w:val="center"/>
              <w:rPr>
                <w:sz w:val="44"/>
              </w:rPr>
            </w:pPr>
            <w:r>
              <w:rPr>
                <w:rFonts w:hint="eastAsia"/>
                <w:sz w:val="24"/>
              </w:rPr>
              <w:t>姓名</w:t>
            </w:r>
          </w:p>
        </w:tc>
        <w:tc>
          <w:tcPr>
            <w:tcW w:w="479" w:type="pct"/>
            <w:vAlign w:val="center"/>
          </w:tcPr>
          <w:p w14:paraId="01F0AACD" w14:textId="77777777" w:rsidR="00535CDB" w:rsidRDefault="00535CDB">
            <w:pPr>
              <w:jc w:val="center"/>
              <w:rPr>
                <w:sz w:val="24"/>
              </w:rPr>
            </w:pPr>
          </w:p>
        </w:tc>
        <w:tc>
          <w:tcPr>
            <w:tcW w:w="430" w:type="pct"/>
            <w:vAlign w:val="center"/>
          </w:tcPr>
          <w:p w14:paraId="08D52A81" w14:textId="77777777" w:rsidR="00535CDB" w:rsidRDefault="00E04CFC">
            <w:pPr>
              <w:jc w:val="center"/>
              <w:rPr>
                <w:sz w:val="24"/>
              </w:rPr>
            </w:pPr>
            <w:r>
              <w:rPr>
                <w:rFonts w:hint="eastAsia"/>
                <w:sz w:val="24"/>
              </w:rPr>
              <w:t>学号</w:t>
            </w:r>
          </w:p>
        </w:tc>
        <w:tc>
          <w:tcPr>
            <w:tcW w:w="862" w:type="pct"/>
            <w:vAlign w:val="center"/>
          </w:tcPr>
          <w:p w14:paraId="74CC5AE6" w14:textId="77777777" w:rsidR="00535CDB" w:rsidRDefault="00535CDB">
            <w:pPr>
              <w:jc w:val="center"/>
              <w:rPr>
                <w:sz w:val="24"/>
              </w:rPr>
            </w:pPr>
          </w:p>
        </w:tc>
        <w:tc>
          <w:tcPr>
            <w:tcW w:w="430" w:type="pct"/>
            <w:vAlign w:val="center"/>
          </w:tcPr>
          <w:p w14:paraId="5EC817B0" w14:textId="77777777" w:rsidR="00535CDB" w:rsidRDefault="00E04CFC">
            <w:pPr>
              <w:jc w:val="center"/>
              <w:rPr>
                <w:sz w:val="24"/>
              </w:rPr>
            </w:pPr>
            <w:r>
              <w:rPr>
                <w:rFonts w:hint="eastAsia"/>
                <w:sz w:val="24"/>
              </w:rPr>
              <w:t>班级</w:t>
            </w:r>
          </w:p>
        </w:tc>
        <w:tc>
          <w:tcPr>
            <w:tcW w:w="948" w:type="pct"/>
            <w:vAlign w:val="center"/>
          </w:tcPr>
          <w:p w14:paraId="3D41AC74" w14:textId="77777777" w:rsidR="00535CDB" w:rsidRDefault="00535CDB">
            <w:pPr>
              <w:jc w:val="center"/>
              <w:rPr>
                <w:sz w:val="24"/>
              </w:rPr>
            </w:pPr>
          </w:p>
        </w:tc>
        <w:tc>
          <w:tcPr>
            <w:tcW w:w="808" w:type="pct"/>
            <w:vAlign w:val="center"/>
          </w:tcPr>
          <w:p w14:paraId="1B81BF1A" w14:textId="77777777" w:rsidR="00535CDB" w:rsidRDefault="00E04CFC">
            <w:pPr>
              <w:jc w:val="center"/>
              <w:rPr>
                <w:sz w:val="24"/>
              </w:rPr>
            </w:pPr>
            <w:r>
              <w:rPr>
                <w:rFonts w:hint="eastAsia"/>
                <w:sz w:val="24"/>
              </w:rPr>
              <w:t>论文指导老师</w:t>
            </w:r>
          </w:p>
        </w:tc>
        <w:tc>
          <w:tcPr>
            <w:tcW w:w="571" w:type="pct"/>
            <w:vAlign w:val="center"/>
          </w:tcPr>
          <w:p w14:paraId="5B8CFD91" w14:textId="77777777" w:rsidR="00535CDB" w:rsidRDefault="00535CDB">
            <w:pPr>
              <w:jc w:val="center"/>
              <w:rPr>
                <w:sz w:val="44"/>
              </w:rPr>
            </w:pPr>
          </w:p>
        </w:tc>
      </w:tr>
      <w:tr w:rsidR="00535CDB" w14:paraId="40D16BAC" w14:textId="77777777">
        <w:tc>
          <w:tcPr>
            <w:tcW w:w="5000" w:type="pct"/>
            <w:gridSpan w:val="8"/>
          </w:tcPr>
          <w:p w14:paraId="58A4AEC4" w14:textId="77777777" w:rsidR="00535CDB" w:rsidRDefault="00E04CFC">
            <w:pPr>
              <w:widowControl/>
              <w:spacing w:line="360" w:lineRule="auto"/>
              <w:jc w:val="left"/>
              <w:rPr>
                <w:bCs/>
                <w:sz w:val="24"/>
              </w:rPr>
            </w:pPr>
            <w:r>
              <w:rPr>
                <w:sz w:val="24"/>
              </w:rPr>
              <w:t>BIM</w:t>
            </w:r>
            <w:r>
              <w:rPr>
                <w:sz w:val="24"/>
              </w:rPr>
              <w:t>协同设计对建筑结构设计质量的影响研究</w:t>
            </w:r>
            <w:r>
              <w:rPr>
                <w:sz w:val="24"/>
              </w:rPr>
              <w:t>——</w:t>
            </w:r>
            <w:r>
              <w:rPr>
                <w:sz w:val="24"/>
              </w:rPr>
              <w:t>以装配式住宅项目为例</w:t>
            </w:r>
          </w:p>
        </w:tc>
      </w:tr>
      <w:tr w:rsidR="00535CDB" w14:paraId="374C1366" w14:textId="77777777">
        <w:tc>
          <w:tcPr>
            <w:tcW w:w="5000" w:type="pct"/>
            <w:gridSpan w:val="8"/>
          </w:tcPr>
          <w:p w14:paraId="3D1C707D" w14:textId="77777777" w:rsidR="00535CDB" w:rsidRDefault="00E04CFC">
            <w:pPr>
              <w:rPr>
                <w:rFonts w:ascii="宋体" w:hAnsi="宋体" w:hint="eastAsia"/>
                <w:b/>
                <w:color w:val="000000"/>
                <w:szCs w:val="21"/>
              </w:rPr>
            </w:pPr>
            <w:r>
              <w:rPr>
                <w:rFonts w:ascii="宋体" w:hAnsi="宋体"/>
                <w:b/>
                <w:color w:val="000000"/>
                <w:sz w:val="24"/>
                <w:szCs w:val="21"/>
              </w:rPr>
              <w:t>课题概况（主旨，思路，方法）</w:t>
            </w:r>
          </w:p>
          <w:p w14:paraId="07143E6F" w14:textId="77777777" w:rsidR="00535CDB" w:rsidRDefault="00E04CFC">
            <w:pPr>
              <w:rPr>
                <w:rFonts w:ascii="宋体" w:hAnsi="宋体" w:hint="eastAsia"/>
                <w:color w:val="000000"/>
                <w:szCs w:val="21"/>
              </w:rPr>
            </w:pPr>
            <w:r>
              <w:rPr>
                <w:rFonts w:ascii="宋体" w:hAnsi="宋体"/>
                <w:color w:val="000000"/>
                <w:sz w:val="24"/>
                <w:szCs w:val="21"/>
              </w:rPr>
              <w:t xml:space="preserve">　　本文以上海闵行浦江镇基地召楼路以东</w:t>
            </w:r>
            <w:r>
              <w:rPr>
                <w:rFonts w:ascii="宋体" w:hAnsi="宋体"/>
                <w:color w:val="000000"/>
                <w:sz w:val="24"/>
                <w:szCs w:val="21"/>
              </w:rPr>
              <w:t>S8-01</w:t>
            </w:r>
            <w:r>
              <w:rPr>
                <w:rFonts w:ascii="宋体" w:hAnsi="宋体"/>
                <w:color w:val="000000"/>
                <w:sz w:val="24"/>
                <w:szCs w:val="21"/>
              </w:rPr>
              <w:t>市属保障房项目为研究对象，围绕该项目中</w:t>
            </w:r>
            <w:r>
              <w:rPr>
                <w:rFonts w:ascii="宋体" w:hAnsi="宋体"/>
                <w:color w:val="000000"/>
                <w:sz w:val="24"/>
                <w:szCs w:val="21"/>
              </w:rPr>
              <w:t>BIM</w:t>
            </w:r>
            <w:r>
              <w:rPr>
                <w:rFonts w:ascii="宋体" w:hAnsi="宋体"/>
                <w:color w:val="000000"/>
                <w:sz w:val="24"/>
                <w:szCs w:val="21"/>
              </w:rPr>
              <w:t>协同设计对结构设计质量的影响开展分析。研究从设计协同、构件深化、管线综合和设计变更四个维度分析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协同设计的影响，结合项目的参数化构件库构建、碰撞检查与节点优化、设计</w:t>
            </w:r>
            <w:r>
              <w:rPr>
                <w:rFonts w:ascii="宋体" w:hAnsi="宋体"/>
                <w:color w:val="000000"/>
                <w:sz w:val="24"/>
                <w:szCs w:val="21"/>
              </w:rPr>
              <w:t>-</w:t>
            </w:r>
            <w:r>
              <w:rPr>
                <w:rFonts w:ascii="宋体" w:hAnsi="宋体"/>
                <w:color w:val="000000"/>
                <w:sz w:val="24"/>
                <w:szCs w:val="21"/>
              </w:rPr>
              <w:t>生产数据贯通等应用实践，探讨</w:t>
            </w:r>
            <w:r>
              <w:rPr>
                <w:rFonts w:ascii="宋体" w:hAnsi="宋体"/>
                <w:color w:val="000000"/>
                <w:sz w:val="24"/>
                <w:szCs w:val="21"/>
              </w:rPr>
              <w:t>BIM</w:t>
            </w:r>
            <w:r>
              <w:rPr>
                <w:rFonts w:ascii="宋体" w:hAnsi="宋体"/>
                <w:color w:val="000000"/>
                <w:sz w:val="24"/>
                <w:szCs w:val="21"/>
              </w:rPr>
              <w:t>协同设计在装配式住宅项目中的具体作用，并针对当前</w:t>
            </w:r>
            <w:r>
              <w:rPr>
                <w:rFonts w:ascii="宋体" w:hAnsi="宋体"/>
                <w:color w:val="000000"/>
                <w:sz w:val="24"/>
                <w:szCs w:val="21"/>
              </w:rPr>
              <w:t>BIM</w:t>
            </w:r>
            <w:r>
              <w:rPr>
                <w:rFonts w:ascii="宋体" w:hAnsi="宋体"/>
                <w:color w:val="000000"/>
                <w:sz w:val="24"/>
                <w:szCs w:val="21"/>
              </w:rPr>
              <w:t>应用中存在的问题提出优化对策，为同类项目的</w:t>
            </w:r>
            <w:r>
              <w:rPr>
                <w:rFonts w:ascii="宋体" w:hAnsi="宋体"/>
                <w:color w:val="000000"/>
                <w:sz w:val="24"/>
                <w:szCs w:val="21"/>
              </w:rPr>
              <w:t>BIM</w:t>
            </w:r>
            <w:r>
              <w:rPr>
                <w:rFonts w:ascii="宋体" w:hAnsi="宋体"/>
                <w:color w:val="000000"/>
                <w:sz w:val="24"/>
                <w:szCs w:val="21"/>
              </w:rPr>
              <w:t>协同设计实践提供参考。</w:t>
            </w:r>
          </w:p>
          <w:p w14:paraId="2EABE5B1" w14:textId="77777777" w:rsidR="00535CDB" w:rsidRDefault="00E04CFC">
            <w:pPr>
              <w:rPr>
                <w:rFonts w:ascii="宋体" w:hAnsi="宋体" w:hint="eastAsia"/>
                <w:color w:val="000000"/>
                <w:szCs w:val="21"/>
              </w:rPr>
            </w:pPr>
            <w:r>
              <w:rPr>
                <w:rFonts w:ascii="宋体" w:hAnsi="宋体"/>
                <w:color w:val="000000"/>
                <w:sz w:val="24"/>
                <w:szCs w:val="21"/>
              </w:rPr>
              <w:t xml:space="preserve">　　第一部分梳理</w:t>
            </w:r>
            <w:r>
              <w:rPr>
                <w:rFonts w:ascii="宋体" w:hAnsi="宋体"/>
                <w:color w:val="000000"/>
                <w:sz w:val="24"/>
                <w:szCs w:val="21"/>
              </w:rPr>
              <w:t>BIM</w:t>
            </w:r>
            <w:r>
              <w:rPr>
                <w:rFonts w:ascii="宋体" w:hAnsi="宋体"/>
                <w:color w:val="000000"/>
                <w:sz w:val="24"/>
                <w:szCs w:val="21"/>
              </w:rPr>
              <w:t>技术与协同设计的相关理论，明确</w:t>
            </w:r>
            <w:r>
              <w:rPr>
                <w:rFonts w:ascii="宋体" w:hAnsi="宋体"/>
                <w:color w:val="000000"/>
                <w:sz w:val="24"/>
                <w:szCs w:val="21"/>
              </w:rPr>
              <w:t>BIM</w:t>
            </w:r>
            <w:r>
              <w:rPr>
                <w:rFonts w:ascii="宋体" w:hAnsi="宋体"/>
                <w:color w:val="000000"/>
                <w:sz w:val="24"/>
                <w:szCs w:val="21"/>
              </w:rPr>
              <w:t>的内涵、协同设计的机制和结构设计质量的评价要点。第二部分介绍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协同设计实施方案。第三部分从四个维度分析</w:t>
            </w:r>
            <w:r>
              <w:rPr>
                <w:rFonts w:ascii="宋体" w:hAnsi="宋体"/>
                <w:color w:val="000000"/>
                <w:sz w:val="24"/>
                <w:szCs w:val="21"/>
              </w:rPr>
              <w:t>BIM</w:t>
            </w:r>
            <w:r>
              <w:rPr>
                <w:rFonts w:ascii="宋体" w:hAnsi="宋体"/>
                <w:color w:val="000000"/>
                <w:sz w:val="24"/>
                <w:szCs w:val="21"/>
              </w:rPr>
              <w:t>协同设计对结构设计质量的影响机理。第四部分对项目的实际应用效果进行实证分析，提出优化对策。</w:t>
            </w:r>
          </w:p>
          <w:p w14:paraId="13978814" w14:textId="77777777" w:rsidR="00535CDB" w:rsidRDefault="00E04CFC">
            <w:pPr>
              <w:rPr>
                <w:rFonts w:ascii="宋体" w:hAnsi="宋体" w:hint="eastAsia"/>
                <w:color w:val="000000"/>
                <w:szCs w:val="21"/>
              </w:rPr>
            </w:pPr>
            <w:r>
              <w:rPr>
                <w:rFonts w:ascii="宋体" w:hAnsi="宋体"/>
                <w:color w:val="000000"/>
                <w:sz w:val="24"/>
                <w:szCs w:val="21"/>
              </w:rPr>
              <w:t xml:space="preserve">　　一是文献分析法，查阅</w:t>
            </w:r>
            <w:r>
              <w:rPr>
                <w:rFonts w:ascii="宋体" w:hAnsi="宋体"/>
                <w:color w:val="000000"/>
                <w:sz w:val="24"/>
                <w:szCs w:val="21"/>
              </w:rPr>
              <w:t>BIM</w:t>
            </w:r>
            <w:r>
              <w:rPr>
                <w:rFonts w:ascii="宋体" w:hAnsi="宋体"/>
                <w:color w:val="000000"/>
                <w:sz w:val="24"/>
                <w:szCs w:val="21"/>
              </w:rPr>
              <w:t>技术与装配式建筑领域的国家标准、行业规程、专著和期刊文献，确定分析维度和评价依据。二是案例分析法，以上海闵行浦江镇</w:t>
            </w:r>
            <w:r>
              <w:rPr>
                <w:rFonts w:ascii="宋体" w:hAnsi="宋体"/>
                <w:color w:val="000000"/>
                <w:sz w:val="24"/>
                <w:szCs w:val="21"/>
              </w:rPr>
              <w:t>S8-01</w:t>
            </w:r>
            <w:r>
              <w:rPr>
                <w:rFonts w:ascii="宋体" w:hAnsi="宋体"/>
                <w:color w:val="000000"/>
                <w:sz w:val="24"/>
                <w:szCs w:val="21"/>
              </w:rPr>
              <w:t>保障房项目为对象，整理其公开报道的工程参数和</w:t>
            </w:r>
            <w:r>
              <w:rPr>
                <w:rFonts w:ascii="宋体" w:hAnsi="宋体"/>
                <w:color w:val="000000"/>
                <w:sz w:val="24"/>
                <w:szCs w:val="21"/>
              </w:rPr>
              <w:t>BIM</w:t>
            </w:r>
            <w:r>
              <w:rPr>
                <w:rFonts w:ascii="宋体" w:hAnsi="宋体"/>
                <w:color w:val="000000"/>
                <w:sz w:val="24"/>
                <w:szCs w:val="21"/>
              </w:rPr>
              <w:t>应用实践。三是比较分析法，将项目采用</w:t>
            </w:r>
            <w:r>
              <w:rPr>
                <w:rFonts w:ascii="宋体" w:hAnsi="宋体"/>
                <w:color w:val="000000"/>
                <w:sz w:val="24"/>
                <w:szCs w:val="21"/>
              </w:rPr>
              <w:t>BIM</w:t>
            </w:r>
            <w:r>
              <w:rPr>
                <w:rFonts w:ascii="宋体" w:hAnsi="宋体"/>
                <w:color w:val="000000"/>
                <w:sz w:val="24"/>
                <w:szCs w:val="21"/>
              </w:rPr>
              <w:t>协同设计前后的设计质量指标进行对比，验证</w:t>
            </w:r>
            <w:r>
              <w:rPr>
                <w:rFonts w:ascii="宋体" w:hAnsi="宋体"/>
                <w:color w:val="000000"/>
                <w:sz w:val="24"/>
                <w:szCs w:val="21"/>
              </w:rPr>
              <w:t>BIM</w:t>
            </w:r>
            <w:r>
              <w:rPr>
                <w:rFonts w:ascii="宋体" w:hAnsi="宋体"/>
                <w:color w:val="000000"/>
                <w:sz w:val="24"/>
                <w:szCs w:val="21"/>
              </w:rPr>
              <w:t>的实际效果。</w:t>
            </w:r>
          </w:p>
        </w:tc>
      </w:tr>
      <w:tr w:rsidR="00535CDB" w14:paraId="14B90BF7" w14:textId="77777777">
        <w:trPr>
          <w:trHeight w:val="1651"/>
        </w:trPr>
        <w:tc>
          <w:tcPr>
            <w:tcW w:w="5000" w:type="pct"/>
            <w:gridSpan w:val="8"/>
          </w:tcPr>
          <w:p w14:paraId="7C91095E" w14:textId="77777777" w:rsidR="00535CDB" w:rsidRDefault="00E04CFC">
            <w:pPr>
              <w:rPr>
                <w:rFonts w:ascii="宋体" w:hAnsi="宋体" w:hint="eastAsia"/>
                <w:b/>
                <w:color w:val="000000"/>
                <w:szCs w:val="21"/>
              </w:rPr>
            </w:pPr>
            <w:r>
              <w:rPr>
                <w:rFonts w:ascii="宋体" w:hAnsi="宋体"/>
                <w:b/>
                <w:color w:val="000000"/>
                <w:sz w:val="24"/>
                <w:szCs w:val="21"/>
              </w:rPr>
              <w:t>导师意见：</w:t>
            </w:r>
          </w:p>
          <w:p w14:paraId="632148C4" w14:textId="77777777" w:rsidR="00535CDB" w:rsidRDefault="00E04CFC">
            <w:pPr>
              <w:rPr>
                <w:rFonts w:ascii="宋体" w:hAnsi="宋体" w:hint="eastAsia"/>
                <w:color w:val="000000"/>
                <w:szCs w:val="21"/>
              </w:rPr>
            </w:pPr>
            <w:r>
              <w:rPr>
                <w:rFonts w:ascii="宋体" w:hAnsi="宋体"/>
                <w:color w:val="000000"/>
                <w:sz w:val="24"/>
                <w:szCs w:val="21"/>
              </w:rPr>
              <w:t xml:space="preserve">　　该选题紧扣</w:t>
            </w:r>
            <w:r>
              <w:rPr>
                <w:rFonts w:ascii="宋体" w:hAnsi="宋体"/>
                <w:color w:val="000000"/>
                <w:sz w:val="24"/>
                <w:szCs w:val="21"/>
              </w:rPr>
              <w:t>BIM</w:t>
            </w:r>
            <w:r>
              <w:rPr>
                <w:rFonts w:ascii="宋体" w:hAnsi="宋体"/>
                <w:color w:val="000000"/>
                <w:sz w:val="24"/>
                <w:szCs w:val="21"/>
              </w:rPr>
              <w:t>技术与装配式建筑两个前沿方向，案例具有较强的代表性和实践价值。论文主旨明确，研究思路清晰，框架基本符合要求，同意开题。</w:t>
            </w:r>
          </w:p>
          <w:p w14:paraId="0EF17D85" w14:textId="77777777" w:rsidR="00535CDB" w:rsidRDefault="00535CDB">
            <w:pPr>
              <w:rPr>
                <w:rFonts w:ascii="宋体" w:hAnsi="宋体" w:hint="eastAsia"/>
                <w:color w:val="000000"/>
                <w:szCs w:val="21"/>
              </w:rPr>
            </w:pPr>
          </w:p>
          <w:p w14:paraId="61690386"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2025.9.10</w:t>
            </w:r>
          </w:p>
        </w:tc>
      </w:tr>
      <w:tr w:rsidR="00535CDB" w14:paraId="4479F6D4" w14:textId="77777777">
        <w:tc>
          <w:tcPr>
            <w:tcW w:w="5000" w:type="pct"/>
            <w:gridSpan w:val="8"/>
          </w:tcPr>
          <w:p w14:paraId="1A0CC5DE" w14:textId="77777777" w:rsidR="00535CDB" w:rsidRDefault="00E04CFC">
            <w:pPr>
              <w:rPr>
                <w:rFonts w:ascii="宋体" w:hAnsi="宋体" w:hint="eastAsia"/>
                <w:b/>
                <w:color w:val="000000"/>
                <w:szCs w:val="21"/>
              </w:rPr>
            </w:pPr>
            <w:r>
              <w:rPr>
                <w:rFonts w:ascii="宋体" w:hAnsi="宋体"/>
                <w:b/>
                <w:color w:val="000000"/>
                <w:sz w:val="24"/>
                <w:szCs w:val="21"/>
              </w:rPr>
              <w:t>论文评审组长意见：</w:t>
            </w:r>
          </w:p>
          <w:p w14:paraId="770FA5E5" w14:textId="77777777" w:rsidR="00535CDB" w:rsidRDefault="00E04CFC">
            <w:pPr>
              <w:rPr>
                <w:rFonts w:ascii="宋体" w:hAnsi="宋体" w:hint="eastAsia"/>
                <w:color w:val="000000"/>
                <w:szCs w:val="21"/>
              </w:rPr>
            </w:pPr>
            <w:r>
              <w:rPr>
                <w:rFonts w:ascii="宋体" w:hAnsi="宋体"/>
                <w:color w:val="000000"/>
                <w:sz w:val="24"/>
                <w:szCs w:val="21"/>
              </w:rPr>
              <w:t xml:space="preserve">　　同意导师意见。</w:t>
            </w:r>
          </w:p>
          <w:p w14:paraId="2E5C30A3" w14:textId="77777777" w:rsidR="00535CDB" w:rsidRDefault="00535CDB">
            <w:pPr>
              <w:rPr>
                <w:rFonts w:ascii="宋体" w:hAnsi="宋体" w:hint="eastAsia"/>
                <w:color w:val="000000"/>
                <w:szCs w:val="21"/>
              </w:rPr>
            </w:pPr>
          </w:p>
          <w:p w14:paraId="21C2AD2A"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2025.9.12</w:t>
            </w:r>
          </w:p>
        </w:tc>
      </w:tr>
      <w:tr w:rsidR="00535CDB" w14:paraId="732E641B" w14:textId="77777777">
        <w:trPr>
          <w:trHeight w:val="532"/>
        </w:trPr>
        <w:tc>
          <w:tcPr>
            <w:tcW w:w="5000" w:type="pct"/>
            <w:gridSpan w:val="8"/>
            <w:vAlign w:val="center"/>
          </w:tcPr>
          <w:p w14:paraId="15FF034D" w14:textId="77777777" w:rsidR="00535CDB" w:rsidRDefault="00E04CFC">
            <w:pPr>
              <w:rPr>
                <w:sz w:val="24"/>
              </w:rPr>
            </w:pPr>
            <w:r>
              <w:rPr>
                <w:rFonts w:hint="eastAsia"/>
                <w:sz w:val="24"/>
              </w:rPr>
              <w:t>备注</w:t>
            </w:r>
          </w:p>
        </w:tc>
      </w:tr>
    </w:tbl>
    <w:p>
      <w:r>
        <w:br w:type="page"/>
      </w:r>
    </w:p>
    <w:p w14:paraId="55C3566B" w14:textId="77777777" w:rsidR="00535CDB" w:rsidRDefault="00535CDB"/>
    <w:p w14:paraId="41D73564" w14:textId="77777777" w:rsidR="00535CDB" w:rsidRDefault="00535CDB"/>
    <w:p w14:paraId="78281418" w14:textId="77777777" w:rsidR="00535CDB" w:rsidRDefault="00E04CFC">
      <w:pPr>
        <w:jc w:val="center"/>
        <w:rPr>
          <w:b/>
          <w:bCs/>
          <w:sz w:val="32"/>
        </w:rPr>
      </w:pPr>
      <w:r>
        <w:rPr>
          <w:rFonts w:hint="eastAsia"/>
          <w:b/>
          <w:bCs/>
          <w:sz w:val="32"/>
        </w:rPr>
        <w:t>炎黄职业技术学院毕业论文任务书</w:t>
      </w:r>
    </w:p>
    <w:p w14:paraId="3497C399" w14:textId="77777777" w:rsidR="00535CDB" w:rsidRDefault="00E04CFC">
      <w:pPr>
        <w:rPr>
          <w:sz w:val="24"/>
        </w:rPr>
      </w:pPr>
      <w:r>
        <w:rPr>
          <w:rFonts w:hint="eastAsia"/>
          <w:sz w:val="24"/>
        </w:rPr>
        <w:t>系</w:t>
      </w:r>
      <w:r>
        <w:rPr>
          <w:rFonts w:hint="eastAsia"/>
          <w:sz w:val="24"/>
          <w:u w:val="single"/>
        </w:rPr>
        <w:t xml:space="preserve"> </w:t>
      </w:r>
      <w:r>
        <w:rPr>
          <w:rFonts w:hint="eastAsia"/>
          <w:sz w:val="24"/>
          <w:u w:val="single"/>
        </w:rPr>
        <w:t>计算机系</w:t>
      </w:r>
      <w:r>
        <w:rPr>
          <w:rFonts w:hint="eastAsia"/>
          <w:sz w:val="24"/>
        </w:rPr>
        <w:t>专业</w:t>
      </w:r>
      <w:r>
        <w:rPr>
          <w:rFonts w:hint="eastAsia"/>
          <w:sz w:val="24"/>
        </w:rPr>
        <w:t xml:space="preserve"> </w:t>
      </w:r>
      <w:r>
        <w:rPr>
          <w:rFonts w:hint="eastAsia"/>
          <w:sz w:val="24"/>
          <w:u w:val="single"/>
        </w:rPr>
        <w:t>计算机应用技术</w:t>
      </w:r>
      <w:r>
        <w:rPr>
          <w:rFonts w:hint="eastAsia"/>
          <w:sz w:val="24"/>
          <w:u w:val="single"/>
        </w:rPr>
        <w:t xml:space="preserve"> </w:t>
      </w:r>
      <w:r>
        <w:rPr>
          <w:rFonts w:hint="eastAsia"/>
          <w:sz w:val="24"/>
        </w:rPr>
        <w:t>班级</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35CDB" w14:paraId="164A4F00" w14:textId="77777777">
        <w:trPr>
          <w:trHeight w:val="422"/>
        </w:trPr>
        <w:tc>
          <w:tcPr>
            <w:tcW w:w="8522" w:type="dxa"/>
            <w:vAlign w:val="center"/>
          </w:tcPr>
          <w:p w14:paraId="3D378732" w14:textId="77777777" w:rsidR="00535CDB" w:rsidRDefault="00E04CFC">
            <w:pPr>
              <w:rPr>
                <w:rFonts w:ascii="宋体" w:hAnsi="宋体" w:hint="eastAsia"/>
                <w:color w:val="000000"/>
                <w:szCs w:val="21"/>
              </w:rPr>
            </w:pPr>
            <w:r>
              <w:rPr>
                <w:rFonts w:ascii="宋体" w:hAnsi="宋体"/>
                <w:color w:val="000000"/>
                <w:sz w:val="24"/>
                <w:szCs w:val="21"/>
              </w:rPr>
              <w:t>课题名称：</w:t>
            </w:r>
            <w:r>
              <w:rPr>
                <w:rFonts w:ascii="宋体" w:hAnsi="宋体"/>
                <w:color w:val="000000"/>
                <w:sz w:val="24"/>
                <w:szCs w:val="21"/>
              </w:rPr>
              <w:t>BIM</w:t>
            </w:r>
            <w:r>
              <w:rPr>
                <w:rFonts w:ascii="宋体" w:hAnsi="宋体"/>
                <w:color w:val="000000"/>
                <w:sz w:val="24"/>
                <w:szCs w:val="21"/>
              </w:rPr>
              <w:t>协同设计对建筑结构设计质量的影响研究</w:t>
            </w:r>
            <w:r>
              <w:rPr>
                <w:rFonts w:ascii="宋体" w:hAnsi="宋体"/>
                <w:color w:val="000000"/>
                <w:sz w:val="24"/>
                <w:szCs w:val="21"/>
              </w:rPr>
              <w:t>——</w:t>
            </w:r>
            <w:r>
              <w:rPr>
                <w:rFonts w:ascii="宋体" w:hAnsi="宋体"/>
                <w:color w:val="000000"/>
                <w:sz w:val="24"/>
                <w:szCs w:val="21"/>
              </w:rPr>
              <w:t>以装配式住宅项目为例</w:t>
            </w:r>
          </w:p>
        </w:tc>
      </w:tr>
      <w:tr w:rsidR="00535CDB" w14:paraId="18354C7C" w14:textId="77777777">
        <w:trPr>
          <w:trHeight w:val="2024"/>
        </w:trPr>
        <w:tc>
          <w:tcPr>
            <w:tcW w:w="8522" w:type="dxa"/>
          </w:tcPr>
          <w:p w14:paraId="3BC57191" w14:textId="77777777" w:rsidR="00535CDB" w:rsidRDefault="00E04CFC">
            <w:pPr>
              <w:rPr>
                <w:rFonts w:ascii="宋体" w:hAnsi="宋体" w:hint="eastAsia"/>
                <w:b/>
                <w:color w:val="000000"/>
                <w:szCs w:val="21"/>
              </w:rPr>
            </w:pPr>
            <w:r>
              <w:rPr>
                <w:rFonts w:ascii="宋体" w:hAnsi="宋体"/>
                <w:b/>
                <w:color w:val="000000"/>
                <w:sz w:val="24"/>
                <w:szCs w:val="21"/>
              </w:rPr>
              <w:lastRenderedPageBreak/>
              <w:t>本课题主要内容：</w:t>
            </w:r>
          </w:p>
          <w:p w14:paraId="20A294DB" w14:textId="77777777" w:rsidR="00535CDB" w:rsidRDefault="00E04CFC">
            <w:pPr>
              <w:rPr>
                <w:rFonts w:ascii="宋体" w:hAnsi="宋体" w:hint="eastAsia"/>
                <w:color w:val="000000"/>
                <w:szCs w:val="21"/>
              </w:rPr>
            </w:pPr>
            <w:r>
              <w:rPr>
                <w:rFonts w:ascii="宋体" w:hAnsi="宋体"/>
                <w:color w:val="000000"/>
                <w:sz w:val="24"/>
                <w:szCs w:val="21"/>
              </w:rPr>
              <w:t>本课题以上海闵行浦江镇基地召楼路以东</w:t>
            </w:r>
            <w:r>
              <w:rPr>
                <w:rFonts w:ascii="宋体" w:hAnsi="宋体"/>
                <w:color w:val="000000"/>
                <w:sz w:val="24"/>
                <w:szCs w:val="21"/>
              </w:rPr>
              <w:t>S8-01</w:t>
            </w:r>
            <w:r>
              <w:rPr>
                <w:rFonts w:ascii="宋体" w:hAnsi="宋体"/>
                <w:color w:val="000000"/>
                <w:sz w:val="24"/>
                <w:szCs w:val="21"/>
              </w:rPr>
              <w:t>市属保障房项目为依托，研究</w:t>
            </w:r>
            <w:r>
              <w:rPr>
                <w:rFonts w:ascii="宋体" w:hAnsi="宋体"/>
                <w:color w:val="000000"/>
                <w:sz w:val="24"/>
                <w:szCs w:val="21"/>
              </w:rPr>
              <w:t>BIM</w:t>
            </w:r>
            <w:r>
              <w:rPr>
                <w:rFonts w:ascii="宋体" w:hAnsi="宋体"/>
                <w:color w:val="000000"/>
                <w:sz w:val="24"/>
                <w:szCs w:val="21"/>
              </w:rPr>
              <w:t>协同设计对建筑结构设计质量的影响。主要内容包括：梳理</w:t>
            </w:r>
            <w:r>
              <w:rPr>
                <w:rFonts w:ascii="宋体" w:hAnsi="宋体"/>
                <w:color w:val="000000"/>
                <w:sz w:val="24"/>
                <w:szCs w:val="21"/>
              </w:rPr>
              <w:t>BIM</w:t>
            </w:r>
            <w:r>
              <w:rPr>
                <w:rFonts w:ascii="宋体" w:hAnsi="宋体"/>
                <w:color w:val="000000"/>
                <w:sz w:val="24"/>
                <w:szCs w:val="21"/>
              </w:rPr>
              <w:t>技术与协同设计的相关理论；介绍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协同设计对结构设计质量的影响机理；结合项目实践进行实证分析，针对当前</w:t>
            </w:r>
            <w:r>
              <w:rPr>
                <w:rFonts w:ascii="宋体" w:hAnsi="宋体"/>
                <w:color w:val="000000"/>
                <w:sz w:val="24"/>
                <w:szCs w:val="21"/>
              </w:rPr>
              <w:t>BIM</w:t>
            </w:r>
            <w:r>
              <w:rPr>
                <w:rFonts w:ascii="宋体" w:hAnsi="宋体"/>
                <w:color w:val="000000"/>
                <w:sz w:val="24"/>
                <w:szCs w:val="21"/>
              </w:rPr>
              <w:t>应用中存在的问题提出优化对策。</w:t>
            </w:r>
          </w:p>
        </w:tc>
      </w:tr>
      <w:tr w:rsidR="00535CDB" w14:paraId="0FC6013C" w14:textId="77777777">
        <w:tc>
          <w:tcPr>
            <w:tcW w:w="8522" w:type="dxa"/>
          </w:tcPr>
          <w:p w14:paraId="4FC3E9FE" w14:textId="77777777" w:rsidR="00535CDB" w:rsidRDefault="00E04CFC">
            <w:pPr>
              <w:rPr>
                <w:rFonts w:ascii="宋体" w:hAnsi="宋体" w:hint="eastAsia"/>
                <w:b/>
                <w:color w:val="000000"/>
                <w:szCs w:val="21"/>
              </w:rPr>
            </w:pPr>
            <w:r>
              <w:rPr>
                <w:rFonts w:ascii="宋体" w:hAnsi="宋体"/>
                <w:b/>
                <w:color w:val="000000"/>
                <w:sz w:val="24"/>
                <w:szCs w:val="21"/>
              </w:rPr>
              <w:t>本课题研究方法与要求：</w:t>
            </w:r>
          </w:p>
          <w:p w14:paraId="29F490EA" w14:textId="77777777" w:rsidR="00535CDB" w:rsidRDefault="00535CDB">
            <w:pPr>
              <w:rPr>
                <w:rFonts w:ascii="宋体" w:hAnsi="宋体" w:hint="eastAsia"/>
                <w:color w:val="000000"/>
                <w:szCs w:val="21"/>
              </w:rPr>
            </w:pPr>
          </w:p>
          <w:p w14:paraId="26681A1B" w14:textId="77777777" w:rsidR="00535CDB" w:rsidRDefault="00E04CFC">
            <w:pPr>
              <w:rPr>
                <w:rFonts w:ascii="宋体" w:hAnsi="宋体" w:hint="eastAsia"/>
                <w:color w:val="000000"/>
                <w:szCs w:val="21"/>
              </w:rPr>
            </w:pPr>
            <w:r>
              <w:rPr>
                <w:rFonts w:ascii="宋体" w:hAnsi="宋体"/>
                <w:color w:val="000000"/>
                <w:sz w:val="24"/>
                <w:szCs w:val="21"/>
              </w:rPr>
              <w:t>方法：采用文献分析法、案例分析法和比较分析法。查阅</w:t>
            </w:r>
            <w:r>
              <w:rPr>
                <w:rFonts w:ascii="宋体" w:hAnsi="宋体"/>
                <w:color w:val="000000"/>
                <w:sz w:val="24"/>
                <w:szCs w:val="21"/>
              </w:rPr>
              <w:t>BIM</w:t>
            </w:r>
            <w:r>
              <w:rPr>
                <w:rFonts w:ascii="宋体" w:hAnsi="宋体"/>
                <w:color w:val="000000"/>
                <w:sz w:val="24"/>
                <w:szCs w:val="21"/>
              </w:rPr>
              <w:t>技术与装配式建筑领域的标准、专著和期刊文献确定分析依据；以实际工程案例为对象整理分析工程参数和</w:t>
            </w:r>
            <w:r>
              <w:rPr>
                <w:rFonts w:ascii="宋体" w:hAnsi="宋体"/>
                <w:color w:val="000000"/>
                <w:sz w:val="24"/>
                <w:szCs w:val="21"/>
              </w:rPr>
              <w:t>BIM</w:t>
            </w:r>
            <w:r>
              <w:rPr>
                <w:rFonts w:ascii="宋体" w:hAnsi="宋体"/>
                <w:color w:val="000000"/>
                <w:sz w:val="24"/>
                <w:szCs w:val="21"/>
              </w:rPr>
              <w:t>应用实践；将采用</w:t>
            </w:r>
            <w:r>
              <w:rPr>
                <w:rFonts w:ascii="宋体" w:hAnsi="宋体"/>
                <w:color w:val="000000"/>
                <w:sz w:val="24"/>
                <w:szCs w:val="21"/>
              </w:rPr>
              <w:t>BIM</w:t>
            </w:r>
            <w:r>
              <w:rPr>
                <w:rFonts w:ascii="宋体" w:hAnsi="宋体"/>
                <w:color w:val="000000"/>
                <w:sz w:val="24"/>
                <w:szCs w:val="21"/>
              </w:rPr>
              <w:t>协同设计前后的设计质量指标进行对比验证。</w:t>
            </w:r>
          </w:p>
          <w:p w14:paraId="02BE4106" w14:textId="77777777" w:rsidR="00535CDB" w:rsidRDefault="00535CDB">
            <w:pPr>
              <w:rPr>
                <w:rFonts w:ascii="宋体" w:hAnsi="宋体" w:hint="eastAsia"/>
                <w:color w:val="000000"/>
                <w:szCs w:val="21"/>
              </w:rPr>
            </w:pPr>
          </w:p>
          <w:p w14:paraId="57D13408" w14:textId="77777777" w:rsidR="00535CDB" w:rsidRDefault="00E04CFC">
            <w:pPr>
              <w:rPr>
                <w:rFonts w:ascii="宋体" w:hAnsi="宋体" w:hint="eastAsia"/>
                <w:color w:val="000000"/>
                <w:szCs w:val="21"/>
              </w:rPr>
            </w:pPr>
            <w:r>
              <w:rPr>
                <w:rFonts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rsidR="00535CDB" w14:paraId="57BB830C" w14:textId="77777777">
        <w:trPr>
          <w:trHeight w:val="2498"/>
        </w:trPr>
        <w:tc>
          <w:tcPr>
            <w:tcW w:w="8522" w:type="dxa"/>
          </w:tcPr>
          <w:p w14:paraId="3A2A1B9C" w14:textId="77777777" w:rsidR="00535CDB" w:rsidRDefault="00E04CFC">
            <w:pPr>
              <w:rPr>
                <w:rFonts w:ascii="宋体" w:hAnsi="宋体" w:hint="eastAsia"/>
                <w:b/>
                <w:color w:val="000000"/>
                <w:szCs w:val="21"/>
              </w:rPr>
            </w:pPr>
            <w:r>
              <w:rPr>
                <w:rFonts w:ascii="宋体" w:hAnsi="宋体"/>
                <w:b/>
                <w:color w:val="000000"/>
                <w:sz w:val="24"/>
                <w:szCs w:val="21"/>
              </w:rPr>
              <w:t>本课题研究进度安排：</w:t>
            </w:r>
          </w:p>
          <w:p w14:paraId="7C720E14" w14:textId="77777777" w:rsidR="00535CDB" w:rsidRDefault="00E04CFC">
            <w:pPr>
              <w:rPr>
                <w:rFonts w:ascii="宋体" w:hAnsi="宋体" w:hint="eastAsia"/>
                <w:color w:val="000000"/>
                <w:szCs w:val="21"/>
              </w:rPr>
            </w:pPr>
            <w:r>
              <w:rPr>
                <w:rFonts w:ascii="宋体" w:hAnsi="宋体"/>
                <w:color w:val="000000"/>
                <w:sz w:val="24"/>
                <w:szCs w:val="21"/>
              </w:rPr>
              <w:t>第一阶段：</w:t>
            </w:r>
            <w:r>
              <w:rPr>
                <w:rFonts w:ascii="宋体" w:hAnsi="宋体"/>
                <w:color w:val="000000"/>
                <w:sz w:val="24"/>
                <w:szCs w:val="21"/>
              </w:rPr>
              <w:t>2025.08.18~2025.09.03</w:t>
            </w:r>
            <w:r>
              <w:rPr>
                <w:rFonts w:ascii="宋体" w:hAnsi="宋体"/>
                <w:color w:val="000000"/>
                <w:sz w:val="24"/>
                <w:szCs w:val="21"/>
              </w:rPr>
              <w:t xml:space="preserve">　　完成选题，查阅文献，撰写开题报告。</w:t>
            </w:r>
          </w:p>
          <w:p w14:paraId="3E931060" w14:textId="77777777" w:rsidR="00535CDB" w:rsidRDefault="00E04CFC">
            <w:pPr>
              <w:rPr>
                <w:rFonts w:ascii="宋体" w:hAnsi="宋体" w:hint="eastAsia"/>
                <w:color w:val="000000"/>
                <w:szCs w:val="21"/>
              </w:rPr>
            </w:pPr>
            <w:r>
              <w:rPr>
                <w:rFonts w:ascii="宋体" w:hAnsi="宋体"/>
                <w:color w:val="000000"/>
                <w:sz w:val="24"/>
                <w:szCs w:val="21"/>
              </w:rPr>
              <w:t>第二阶段：</w:t>
            </w:r>
            <w:r>
              <w:rPr>
                <w:rFonts w:ascii="宋体" w:hAnsi="宋体"/>
                <w:color w:val="000000"/>
                <w:sz w:val="24"/>
                <w:szCs w:val="21"/>
              </w:rPr>
              <w:t>2025.09.04~2025.09.12</w:t>
            </w:r>
            <w:r>
              <w:rPr>
                <w:rFonts w:ascii="宋体" w:hAnsi="宋体"/>
                <w:color w:val="000000"/>
                <w:sz w:val="24"/>
                <w:szCs w:val="21"/>
              </w:rPr>
              <w:t xml:space="preserve">　　完善资料，确定论文主体结构，完成写作提纲。</w:t>
            </w:r>
          </w:p>
          <w:p w14:paraId="2AE7F723" w14:textId="77777777" w:rsidR="00535CDB" w:rsidRDefault="00E04CFC">
            <w:pPr>
              <w:rPr>
                <w:rFonts w:ascii="宋体" w:hAnsi="宋体" w:hint="eastAsia"/>
                <w:color w:val="000000"/>
                <w:szCs w:val="21"/>
              </w:rPr>
            </w:pPr>
            <w:r>
              <w:rPr>
                <w:rFonts w:ascii="宋体" w:hAnsi="宋体"/>
                <w:color w:val="000000"/>
                <w:sz w:val="24"/>
                <w:szCs w:val="21"/>
              </w:rPr>
              <w:t>第三阶段：</w:t>
            </w:r>
            <w:r>
              <w:rPr>
                <w:rFonts w:ascii="宋体" w:hAnsi="宋体"/>
                <w:color w:val="000000"/>
                <w:sz w:val="24"/>
                <w:szCs w:val="21"/>
              </w:rPr>
              <w:t>2025.09.13~2025.10.11</w:t>
            </w:r>
            <w:r>
              <w:rPr>
                <w:rFonts w:ascii="宋体" w:hAnsi="宋体"/>
                <w:color w:val="000000"/>
                <w:sz w:val="24"/>
                <w:szCs w:val="21"/>
              </w:rPr>
              <w:t xml:space="preserve">　　完成论文初稿。</w:t>
            </w:r>
          </w:p>
          <w:p w14:paraId="2000BF67" w14:textId="77777777" w:rsidR="00535CDB" w:rsidRDefault="00E04CFC">
            <w:pPr>
              <w:rPr>
                <w:rFonts w:ascii="宋体" w:hAnsi="宋体" w:hint="eastAsia"/>
                <w:color w:val="000000"/>
                <w:szCs w:val="21"/>
              </w:rPr>
            </w:pPr>
            <w:r>
              <w:rPr>
                <w:rFonts w:ascii="宋体" w:hAnsi="宋体"/>
                <w:color w:val="000000"/>
                <w:sz w:val="24"/>
                <w:szCs w:val="21"/>
              </w:rPr>
              <w:t>第四阶段：</w:t>
            </w:r>
            <w:r>
              <w:rPr>
                <w:rFonts w:ascii="宋体" w:hAnsi="宋体"/>
                <w:color w:val="000000"/>
                <w:sz w:val="24"/>
                <w:szCs w:val="21"/>
              </w:rPr>
              <w:t>2025.10.12~2025.11.25</w:t>
            </w:r>
            <w:r>
              <w:rPr>
                <w:rFonts w:ascii="宋体" w:hAnsi="宋体"/>
                <w:color w:val="000000"/>
                <w:sz w:val="24"/>
                <w:szCs w:val="21"/>
              </w:rPr>
              <w:t xml:space="preserve">　　修改完善并定稿。</w:t>
            </w:r>
          </w:p>
        </w:tc>
      </w:tr>
      <w:tr w:rsidR="00535CDB" w14:paraId="33C32791" w14:textId="77777777">
        <w:trPr>
          <w:trHeight w:val="2544"/>
        </w:trPr>
        <w:tc>
          <w:tcPr>
            <w:tcW w:w="8522" w:type="dxa"/>
          </w:tcPr>
          <w:p w14:paraId="4F9F38C7" w14:textId="77777777" w:rsidR="00535CDB" w:rsidRDefault="00E04CFC">
            <w:pPr>
              <w:rPr>
                <w:rFonts w:ascii="宋体" w:hAnsi="宋体" w:hint="eastAsia"/>
                <w:b/>
                <w:color w:val="000000"/>
                <w:szCs w:val="21"/>
              </w:rPr>
            </w:pPr>
            <w:r>
              <w:rPr>
                <w:rFonts w:ascii="宋体" w:hAnsi="宋体"/>
                <w:b/>
                <w:color w:val="000000"/>
                <w:sz w:val="24"/>
                <w:szCs w:val="21"/>
              </w:rPr>
              <w:t>主要参考文献：</w:t>
            </w:r>
          </w:p>
          <w:p w14:paraId="2A5206D5" w14:textId="77777777" w:rsidR="00535CDB" w:rsidRDefault="00E04CFC">
            <w:pPr>
              <w:rPr>
                <w:rFonts w:ascii="宋体" w:hAnsi="宋体" w:hint="eastAsia"/>
                <w:color w:val="000000"/>
                <w:szCs w:val="21"/>
              </w:rPr>
            </w:pPr>
            <w:r>
              <w:rPr>
                <w:rFonts w:ascii="宋体" w:hAnsi="宋体"/>
                <w:color w:val="000000"/>
                <w:sz w:val="24"/>
                <w:szCs w:val="21"/>
              </w:rPr>
              <w:t xml:space="preserve">[1]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建筑信息模型应用统一标准</w:t>
            </w:r>
            <w:r>
              <w:rPr>
                <w:rFonts w:ascii="宋体" w:hAnsi="宋体"/>
                <w:color w:val="000000"/>
                <w:sz w:val="24"/>
                <w:szCs w:val="21"/>
              </w:rPr>
              <w:t xml:space="preserve">: GB/T 51212-2016[S].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27DCD95F" w14:textId="77777777" w:rsidR="00535CDB" w:rsidRDefault="00E04CFC">
            <w:pPr>
              <w:rPr>
                <w:rFonts w:ascii="宋体" w:hAnsi="宋体" w:hint="eastAsia"/>
                <w:color w:val="000000"/>
                <w:szCs w:val="21"/>
              </w:rPr>
            </w:pPr>
            <w:r>
              <w:rPr>
                <w:rFonts w:ascii="宋体" w:hAnsi="宋体"/>
                <w:color w:val="000000"/>
                <w:sz w:val="24"/>
                <w:szCs w:val="21"/>
              </w:rPr>
              <w:t xml:space="preserve">[2]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装配式混凝土建筑技术标准</w:t>
            </w:r>
            <w:r>
              <w:rPr>
                <w:rFonts w:ascii="宋体" w:hAnsi="宋体"/>
                <w:color w:val="000000"/>
                <w:sz w:val="24"/>
                <w:szCs w:val="21"/>
              </w:rPr>
              <w:t xml:space="preserve">: GB/T 51231-2016[S].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5E8BC9A2" w14:textId="77777777" w:rsidR="00535CDB" w:rsidRDefault="00E04CFC">
            <w:pPr>
              <w:rPr>
                <w:rFonts w:ascii="宋体" w:hAnsi="宋体" w:hint="eastAsia"/>
                <w:color w:val="000000"/>
                <w:szCs w:val="21"/>
              </w:rPr>
            </w:pPr>
            <w:r>
              <w:rPr>
                <w:rFonts w:ascii="宋体" w:hAnsi="宋体"/>
                <w:color w:val="000000"/>
                <w:sz w:val="24"/>
                <w:szCs w:val="21"/>
              </w:rPr>
              <w:t xml:space="preserve">[3]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装配式混凝土结构技术规程</w:t>
            </w:r>
            <w:r>
              <w:rPr>
                <w:rFonts w:ascii="宋体" w:hAnsi="宋体"/>
                <w:color w:val="000000"/>
                <w:sz w:val="24"/>
                <w:szCs w:val="21"/>
              </w:rPr>
              <w:t xml:space="preserve">: JGJ 1-2014[S].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2014.</w:t>
            </w:r>
          </w:p>
        </w:tc>
      </w:tr>
    </w:tbl>
    <w:p w14:paraId="60D1A5BD" w14:textId="77777777" w:rsidR="00535CDB" w:rsidRDefault="00535CDB">
      <w:pPr>
        <w:rPr>
          <w:sz w:val="24"/>
        </w:rPr>
      </w:pPr>
    </w:p>
    <w:p w14:paraId="65D0291C" w14:textId="77777777" w:rsidR="00535CDB" w:rsidRDefault="00E04CFC">
      <w:pPr>
        <w:ind w:firstLine="1800"/>
        <w:jc w:val="center"/>
        <w:rPr>
          <w:sz w:val="24"/>
        </w:rPr>
      </w:pPr>
      <w:r>
        <w:rPr>
          <w:rFonts w:hint="eastAsia"/>
          <w:sz w:val="24"/>
        </w:rPr>
        <w:t xml:space="preserve">                               </w:t>
      </w:r>
      <w:r>
        <w:rPr>
          <w:rFonts w:hint="eastAsia"/>
          <w:sz w:val="24"/>
        </w:rPr>
        <w:t>指导老师</w:t>
      </w:r>
      <w:r>
        <w:rPr>
          <w:sz w:val="24"/>
        </w:rPr>
        <w:t>_______________</w:t>
      </w:r>
    </w:p>
    <w:p w14:paraId="7DC6151F" w14:textId="77777777" w:rsidR="00535CDB" w:rsidRDefault="00E04CFC">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3325536D" w14:textId="77777777" w:rsidR="00535CDB" w:rsidRDefault="00E04CFC">
      <w:pPr>
        <w:rPr>
          <w:sz w:val="24"/>
        </w:rPr>
      </w:pPr>
      <w:r>
        <w:rPr>
          <w:rFonts w:hint="eastAsia"/>
          <w:sz w:val="24"/>
        </w:rPr>
        <w:t xml:space="preserve">                                                 </w:t>
      </w:r>
      <w:r>
        <w:rPr>
          <w:rFonts w:hint="eastAsia"/>
          <w:sz w:val="24"/>
        </w:rPr>
        <w:t>2025</w:t>
      </w:r>
      <w:r>
        <w:rPr>
          <w:rFonts w:hint="eastAsia"/>
          <w:sz w:val="24"/>
        </w:rPr>
        <w:t>年</w:t>
      </w:r>
      <w:r>
        <w:rPr>
          <w:rFonts w:hint="eastAsia"/>
          <w:sz w:val="24"/>
        </w:rPr>
        <w:t>9</w:t>
      </w:r>
      <w:r>
        <w:rPr>
          <w:rFonts w:hint="eastAsia"/>
          <w:sz w:val="24"/>
        </w:rPr>
        <w:t>月</w:t>
      </w:r>
      <w:r>
        <w:rPr>
          <w:rFonts w:hint="eastAsia"/>
          <w:sz w:val="24"/>
        </w:rPr>
        <w:t xml:space="preserve"> </w:t>
      </w:r>
      <w:r>
        <w:rPr>
          <w:rFonts w:hint="eastAsia"/>
          <w:sz w:val="24"/>
        </w:rPr>
        <w:t>10</w:t>
      </w:r>
      <w:r>
        <w:rPr>
          <w:rFonts w:hint="eastAsia"/>
          <w:sz w:val="24"/>
        </w:rPr>
        <w:t>日</w:t>
      </w:r>
    </w:p>
    <w:p>
      <w:r>
        <w:br w:type="page"/>
      </w:r>
    </w:p>
    <w:p w14:paraId="39FE5E88" w14:textId="77777777" w:rsidR="00535CDB" w:rsidRDefault="00535CDB"/>
    <w:p w14:paraId="6E7D4A64" w14:textId="77777777" w:rsidR="00535CDB" w:rsidRDefault="00E04CFC">
      <w:pPr>
        <w:jc w:val="center"/>
      </w:pPr>
      <w:r>
        <w:rPr>
          <w:rFonts w:hint="eastAsia"/>
          <w:b/>
          <w:bCs/>
          <w:sz w:val="32"/>
        </w:rPr>
        <w:t>炎黄职业技术学院毕业论文中期检查指导表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260"/>
        <w:gridCol w:w="1260"/>
        <w:gridCol w:w="1440"/>
        <w:gridCol w:w="1219"/>
        <w:gridCol w:w="1975"/>
      </w:tblGrid>
      <w:tr w:rsidR="00535CDB" w14:paraId="2C7A95AD" w14:textId="77777777">
        <w:trPr>
          <w:trHeight w:val="494"/>
        </w:trPr>
        <w:tc>
          <w:tcPr>
            <w:tcW w:w="1368" w:type="dxa"/>
            <w:vAlign w:val="center"/>
          </w:tcPr>
          <w:p w14:paraId="579BC700" w14:textId="77777777" w:rsidR="00535CDB" w:rsidRDefault="00E04CFC">
            <w:pPr>
              <w:jc w:val="center"/>
              <w:rPr>
                <w:sz w:val="24"/>
              </w:rPr>
            </w:pPr>
            <w:r>
              <w:rPr>
                <w:rFonts w:hint="eastAsia"/>
                <w:sz w:val="24"/>
              </w:rPr>
              <w:t>姓名</w:t>
            </w:r>
          </w:p>
        </w:tc>
        <w:tc>
          <w:tcPr>
            <w:tcW w:w="1260" w:type="dxa"/>
            <w:vAlign w:val="center"/>
          </w:tcPr>
          <w:p w14:paraId="0E2E41C4" w14:textId="77777777" w:rsidR="00535CDB" w:rsidRDefault="00535CDB">
            <w:pPr>
              <w:jc w:val="center"/>
              <w:rPr>
                <w:sz w:val="24"/>
              </w:rPr>
            </w:pPr>
          </w:p>
        </w:tc>
        <w:tc>
          <w:tcPr>
            <w:tcW w:w="1260" w:type="dxa"/>
            <w:vAlign w:val="center"/>
          </w:tcPr>
          <w:p w14:paraId="1F9DABDC" w14:textId="77777777" w:rsidR="00535CDB" w:rsidRDefault="00E04CFC">
            <w:pPr>
              <w:jc w:val="center"/>
              <w:rPr>
                <w:sz w:val="24"/>
              </w:rPr>
            </w:pPr>
            <w:r>
              <w:rPr>
                <w:rFonts w:hint="eastAsia"/>
                <w:sz w:val="24"/>
              </w:rPr>
              <w:t>系别</w:t>
            </w:r>
          </w:p>
        </w:tc>
        <w:tc>
          <w:tcPr>
            <w:tcW w:w="1440" w:type="dxa"/>
            <w:vAlign w:val="center"/>
          </w:tcPr>
          <w:p w14:paraId="7ED6DE7A" w14:textId="77777777" w:rsidR="00535CDB" w:rsidRDefault="00E04CFC">
            <w:pPr>
              <w:jc w:val="center"/>
              <w:rPr>
                <w:sz w:val="24"/>
              </w:rPr>
            </w:pPr>
            <w:r>
              <w:rPr>
                <w:rFonts w:hint="eastAsia"/>
                <w:sz w:val="24"/>
              </w:rPr>
              <w:t>计算机系</w:t>
            </w:r>
          </w:p>
        </w:tc>
        <w:tc>
          <w:tcPr>
            <w:tcW w:w="1219" w:type="dxa"/>
            <w:vAlign w:val="center"/>
          </w:tcPr>
          <w:p w14:paraId="1421DA12" w14:textId="77777777" w:rsidR="00535CDB" w:rsidRDefault="00E04CFC">
            <w:pPr>
              <w:jc w:val="center"/>
              <w:rPr>
                <w:sz w:val="24"/>
              </w:rPr>
            </w:pPr>
            <w:r>
              <w:rPr>
                <w:rFonts w:hint="eastAsia"/>
                <w:sz w:val="24"/>
              </w:rPr>
              <w:t>班级</w:t>
            </w:r>
          </w:p>
        </w:tc>
        <w:tc>
          <w:tcPr>
            <w:tcW w:w="1975" w:type="dxa"/>
            <w:vAlign w:val="center"/>
          </w:tcPr>
          <w:p w14:paraId="71B79FCE" w14:textId="77777777" w:rsidR="00535CDB" w:rsidRDefault="00535CDB">
            <w:pPr>
              <w:jc w:val="center"/>
              <w:rPr>
                <w:sz w:val="24"/>
              </w:rPr>
            </w:pPr>
          </w:p>
        </w:tc>
      </w:tr>
      <w:tr w:rsidR="00535CDB" w14:paraId="0694B339" w14:textId="77777777">
        <w:trPr>
          <w:cantSplit/>
          <w:trHeight w:val="606"/>
        </w:trPr>
        <w:tc>
          <w:tcPr>
            <w:tcW w:w="1368" w:type="dxa"/>
            <w:vAlign w:val="center"/>
          </w:tcPr>
          <w:p w14:paraId="75CCE0CA" w14:textId="77777777" w:rsidR="00535CDB" w:rsidRDefault="00E04CFC">
            <w:pPr>
              <w:jc w:val="center"/>
              <w:rPr>
                <w:sz w:val="24"/>
              </w:rPr>
            </w:pPr>
            <w:r>
              <w:rPr>
                <w:rFonts w:hint="eastAsia"/>
                <w:sz w:val="24"/>
              </w:rPr>
              <w:t>论文题目</w:t>
            </w:r>
          </w:p>
        </w:tc>
        <w:tc>
          <w:tcPr>
            <w:tcW w:w="3960" w:type="dxa"/>
            <w:gridSpan w:val="3"/>
            <w:vAlign w:val="center"/>
          </w:tcPr>
          <w:p w14:paraId="4FD8A882" w14:textId="77777777" w:rsidR="00535CDB" w:rsidRDefault="00535CDB">
            <w:pPr>
              <w:jc w:val="center"/>
              <w:rPr>
                <w:sz w:val="24"/>
              </w:rPr>
            </w:pPr>
          </w:p>
        </w:tc>
        <w:tc>
          <w:tcPr>
            <w:tcW w:w="1219" w:type="dxa"/>
            <w:vAlign w:val="center"/>
          </w:tcPr>
          <w:p w14:paraId="45C55845" w14:textId="77777777" w:rsidR="00535CDB" w:rsidRDefault="00E04CFC">
            <w:pPr>
              <w:jc w:val="center"/>
              <w:rPr>
                <w:sz w:val="24"/>
              </w:rPr>
            </w:pPr>
            <w:r>
              <w:rPr>
                <w:rFonts w:hint="eastAsia"/>
                <w:sz w:val="24"/>
              </w:rPr>
              <w:t>指导老师</w:t>
            </w:r>
          </w:p>
        </w:tc>
        <w:tc>
          <w:tcPr>
            <w:tcW w:w="1975" w:type="dxa"/>
            <w:vAlign w:val="center"/>
          </w:tcPr>
          <w:p w14:paraId="3ED82F20" w14:textId="77777777" w:rsidR="00535CDB" w:rsidRDefault="00535CDB">
            <w:pPr>
              <w:jc w:val="center"/>
              <w:rPr>
                <w:sz w:val="24"/>
              </w:rPr>
            </w:pPr>
          </w:p>
        </w:tc>
      </w:tr>
      <w:tr w:rsidR="00535CDB" w14:paraId="786DD3B8" w14:textId="77777777">
        <w:trPr>
          <w:cantSplit/>
        </w:trPr>
        <w:tc>
          <w:tcPr>
            <w:tcW w:w="1368" w:type="dxa"/>
            <w:vAlign w:val="center"/>
          </w:tcPr>
          <w:p w14:paraId="11AC47F5" w14:textId="77777777" w:rsidR="00535CDB" w:rsidRDefault="00E04CFC">
            <w:pPr>
              <w:jc w:val="left"/>
              <w:rPr>
                <w:sz w:val="24"/>
              </w:rPr>
            </w:pPr>
            <w:r>
              <w:rPr>
                <w:rFonts w:hint="eastAsia"/>
                <w:sz w:val="24"/>
              </w:rPr>
              <w:lastRenderedPageBreak/>
              <w:t>第一阶段时间安排、完成任务情况以及教师指导意见</w:t>
            </w:r>
          </w:p>
        </w:tc>
        <w:tc>
          <w:tcPr>
            <w:tcW w:w="7154" w:type="dxa"/>
            <w:gridSpan w:val="5"/>
          </w:tcPr>
          <w:p w14:paraId="195148F7"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2025.08.18~2025.09.03</w:t>
            </w:r>
          </w:p>
          <w:p w14:paraId="5E68DFBB" w14:textId="77777777" w:rsidR="00535CDB" w:rsidRDefault="00E04CFC">
            <w:pPr>
              <w:rPr>
                <w:rFonts w:ascii="宋体" w:hAnsi="宋体" w:hint="eastAsia"/>
                <w:color w:val="000000"/>
                <w:szCs w:val="21"/>
              </w:rPr>
            </w:pPr>
            <w:r>
              <w:rPr>
                <w:rFonts w:ascii="宋体" w:hAnsi="宋体"/>
                <w:color w:val="000000"/>
                <w:sz w:val="24"/>
                <w:szCs w:val="21"/>
              </w:rPr>
              <w:t>完成任务情况：完成论文选题，查阅</w:t>
            </w:r>
            <w:r>
              <w:rPr>
                <w:rFonts w:ascii="宋体" w:hAnsi="宋体"/>
                <w:color w:val="000000"/>
                <w:sz w:val="24"/>
                <w:szCs w:val="21"/>
              </w:rPr>
              <w:t>BIM</w:t>
            </w:r>
            <w:r>
              <w:rPr>
                <w:rFonts w:ascii="宋体" w:hAnsi="宋体"/>
                <w:color w:val="000000"/>
                <w:sz w:val="24"/>
                <w:szCs w:val="21"/>
              </w:rPr>
              <w:t>与装配式建筑相关文献，撰写开题报告，下发任务书，收集</w:t>
            </w:r>
            <w:r>
              <w:rPr>
                <w:rFonts w:ascii="宋体" w:hAnsi="宋体"/>
                <w:color w:val="000000"/>
                <w:sz w:val="24"/>
                <w:szCs w:val="21"/>
              </w:rPr>
              <w:t>S8-01</w:t>
            </w:r>
            <w:r>
              <w:rPr>
                <w:rFonts w:ascii="宋体" w:hAnsi="宋体"/>
                <w:color w:val="000000"/>
                <w:sz w:val="24"/>
                <w:szCs w:val="21"/>
              </w:rPr>
              <w:t>项目资料。</w:t>
            </w:r>
          </w:p>
          <w:p w14:paraId="785BE504" w14:textId="77777777" w:rsidR="00535CDB" w:rsidRDefault="00E04CFC">
            <w:pPr>
              <w:rPr>
                <w:rFonts w:ascii="宋体" w:hAnsi="宋体" w:hint="eastAsia"/>
                <w:color w:val="000000"/>
                <w:szCs w:val="21"/>
              </w:rPr>
            </w:pPr>
            <w:r>
              <w:rPr>
                <w:rFonts w:ascii="宋体" w:hAnsi="宋体"/>
                <w:color w:val="000000"/>
                <w:sz w:val="24"/>
                <w:szCs w:val="21"/>
              </w:rPr>
              <w:t>教师指导意见：资料收集较为充分，需进一步明确分析维度。</w:t>
            </w:r>
          </w:p>
        </w:tc>
      </w:tr>
      <w:tr w:rsidR="00535CDB" w14:paraId="1DA5E27F" w14:textId="77777777">
        <w:trPr>
          <w:cantSplit/>
        </w:trPr>
        <w:tc>
          <w:tcPr>
            <w:tcW w:w="1368" w:type="dxa"/>
            <w:vAlign w:val="center"/>
          </w:tcPr>
          <w:p w14:paraId="2860310E" w14:textId="77777777" w:rsidR="00535CDB" w:rsidRDefault="00E04CFC">
            <w:pPr>
              <w:jc w:val="left"/>
              <w:rPr>
                <w:sz w:val="24"/>
              </w:rPr>
            </w:pPr>
            <w:r>
              <w:rPr>
                <w:rFonts w:hint="eastAsia"/>
                <w:sz w:val="24"/>
              </w:rPr>
              <w:t>第二阶段时间安排、完成任务情况以及教师指导意见</w:t>
            </w:r>
          </w:p>
        </w:tc>
        <w:tc>
          <w:tcPr>
            <w:tcW w:w="7154" w:type="dxa"/>
            <w:gridSpan w:val="5"/>
          </w:tcPr>
          <w:p w14:paraId="0D46BFA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2025.09.04~2025.09.12</w:t>
            </w:r>
          </w:p>
          <w:p w14:paraId="6E323949" w14:textId="77777777" w:rsidR="00535CDB" w:rsidRDefault="00E04CFC">
            <w:pPr>
              <w:rPr>
                <w:rFonts w:ascii="宋体" w:hAnsi="宋体" w:hint="eastAsia"/>
                <w:color w:val="000000"/>
                <w:szCs w:val="21"/>
              </w:rPr>
            </w:pPr>
            <w:r>
              <w:rPr>
                <w:rFonts w:ascii="宋体" w:hAnsi="宋体"/>
                <w:color w:val="000000"/>
                <w:sz w:val="24"/>
                <w:szCs w:val="21"/>
              </w:rPr>
              <w:t>完成任务情况：补充收集</w:t>
            </w:r>
            <w:r>
              <w:rPr>
                <w:rFonts w:ascii="宋体" w:hAnsi="宋体"/>
                <w:color w:val="000000"/>
                <w:sz w:val="24"/>
                <w:szCs w:val="21"/>
              </w:rPr>
              <w:t>S8-01</w:t>
            </w:r>
            <w:r>
              <w:rPr>
                <w:rFonts w:ascii="宋体" w:hAnsi="宋体"/>
                <w:color w:val="000000"/>
                <w:sz w:val="24"/>
                <w:szCs w:val="21"/>
              </w:rPr>
              <w:t>项目公开资料，确定论文主体结构为六章，完成详细写作提纲。</w:t>
            </w:r>
          </w:p>
          <w:p w14:paraId="17CC8F65" w14:textId="77777777" w:rsidR="00535CDB" w:rsidRDefault="00E04CFC">
            <w:pPr>
              <w:rPr>
                <w:rFonts w:ascii="宋体" w:hAnsi="宋体" w:hint="eastAsia"/>
                <w:color w:val="000000"/>
                <w:szCs w:val="21"/>
              </w:rPr>
            </w:pPr>
            <w:r>
              <w:rPr>
                <w:rFonts w:ascii="宋体" w:hAnsi="宋体"/>
                <w:color w:val="000000"/>
                <w:sz w:val="24"/>
                <w:szCs w:val="21"/>
              </w:rPr>
              <w:t>教师指导意见：框架合理，层次清晰。</w:t>
            </w:r>
          </w:p>
        </w:tc>
      </w:tr>
      <w:tr w:rsidR="00535CDB" w14:paraId="3B178615" w14:textId="77777777">
        <w:trPr>
          <w:cantSplit/>
          <w:trHeight w:val="2327"/>
        </w:trPr>
        <w:tc>
          <w:tcPr>
            <w:tcW w:w="1368" w:type="dxa"/>
            <w:vAlign w:val="center"/>
          </w:tcPr>
          <w:p w14:paraId="7FEEDC94" w14:textId="77777777" w:rsidR="00535CDB" w:rsidRDefault="00E04CFC">
            <w:pPr>
              <w:jc w:val="left"/>
              <w:rPr>
                <w:sz w:val="24"/>
              </w:rPr>
            </w:pPr>
            <w:r>
              <w:rPr>
                <w:rFonts w:hint="eastAsia"/>
                <w:sz w:val="24"/>
              </w:rPr>
              <w:t>第三阶段</w:t>
            </w:r>
            <w:r>
              <w:rPr>
                <w:rFonts w:hint="eastAsia"/>
                <w:sz w:val="24"/>
              </w:rPr>
              <w:t xml:space="preserve"> </w:t>
            </w:r>
            <w:r>
              <w:rPr>
                <w:rFonts w:hint="eastAsia"/>
                <w:sz w:val="24"/>
              </w:rPr>
              <w:t>时间安排、完成任务情况以及教师指导意见</w:t>
            </w:r>
          </w:p>
        </w:tc>
        <w:tc>
          <w:tcPr>
            <w:tcW w:w="7154" w:type="dxa"/>
            <w:gridSpan w:val="5"/>
          </w:tcPr>
          <w:p w14:paraId="09910DAF"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2025.09.13~2025.10.11</w:t>
            </w:r>
          </w:p>
          <w:p w14:paraId="1CC6A60D" w14:textId="77777777" w:rsidR="00535CDB" w:rsidRDefault="00E04CFC">
            <w:pPr>
              <w:rPr>
                <w:rFonts w:ascii="宋体" w:hAnsi="宋体" w:hint="eastAsia"/>
                <w:color w:val="000000"/>
                <w:szCs w:val="21"/>
              </w:rPr>
            </w:pPr>
            <w:r>
              <w:rPr>
                <w:rFonts w:ascii="宋体" w:hAnsi="宋体"/>
                <w:color w:val="000000"/>
                <w:sz w:val="24"/>
                <w:szCs w:val="21"/>
              </w:rPr>
              <w:t>完成任务情况：完成论文初稿，内容与格式基本符合要求。</w:t>
            </w:r>
          </w:p>
          <w:p w14:paraId="0BDD1266" w14:textId="77777777" w:rsidR="00535CDB" w:rsidRDefault="00E04CFC">
            <w:pPr>
              <w:rPr>
                <w:rFonts w:ascii="宋体" w:hAnsi="宋体" w:hint="eastAsia"/>
                <w:color w:val="000000"/>
                <w:szCs w:val="21"/>
              </w:rPr>
            </w:pPr>
            <w:r>
              <w:rPr>
                <w:rFonts w:ascii="宋体" w:hAnsi="宋体"/>
                <w:color w:val="000000"/>
                <w:sz w:val="24"/>
                <w:szCs w:val="21"/>
              </w:rPr>
              <w:t>教师指导意见：实证分析部分可再充实，需再修改。</w:t>
            </w:r>
          </w:p>
        </w:tc>
      </w:tr>
      <w:tr w:rsidR="00535CDB" w14:paraId="1EF9CF79" w14:textId="77777777">
        <w:trPr>
          <w:cantSplit/>
          <w:trHeight w:val="2489"/>
        </w:trPr>
        <w:tc>
          <w:tcPr>
            <w:tcW w:w="1368" w:type="dxa"/>
            <w:vAlign w:val="center"/>
          </w:tcPr>
          <w:p w14:paraId="107FA1DB" w14:textId="77777777" w:rsidR="00535CDB" w:rsidRDefault="00E04CFC">
            <w:pPr>
              <w:jc w:val="left"/>
              <w:rPr>
                <w:sz w:val="24"/>
              </w:rPr>
            </w:pPr>
            <w:r>
              <w:rPr>
                <w:rFonts w:hint="eastAsia"/>
                <w:sz w:val="24"/>
              </w:rPr>
              <w:t>第四阶段</w:t>
            </w:r>
            <w:r>
              <w:rPr>
                <w:rFonts w:hint="eastAsia"/>
                <w:sz w:val="24"/>
              </w:rPr>
              <w:t xml:space="preserve"> </w:t>
            </w:r>
            <w:r>
              <w:rPr>
                <w:rFonts w:hint="eastAsia"/>
                <w:sz w:val="24"/>
              </w:rPr>
              <w:t>时间安排、完成任务情况以及教师指导意见</w:t>
            </w:r>
          </w:p>
        </w:tc>
        <w:tc>
          <w:tcPr>
            <w:tcW w:w="7154" w:type="dxa"/>
            <w:gridSpan w:val="5"/>
          </w:tcPr>
          <w:p w14:paraId="0B711A5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2025.10.12~2025.11.25</w:t>
            </w:r>
          </w:p>
          <w:p w14:paraId="0D0B3B0B" w14:textId="77777777" w:rsidR="00535CDB" w:rsidRDefault="00E04CFC">
            <w:pPr>
              <w:rPr>
                <w:rFonts w:ascii="宋体" w:hAnsi="宋体" w:hint="eastAsia"/>
                <w:color w:val="000000"/>
                <w:szCs w:val="21"/>
              </w:rPr>
            </w:pPr>
            <w:r>
              <w:rPr>
                <w:rFonts w:ascii="宋体" w:hAnsi="宋体"/>
                <w:color w:val="000000"/>
                <w:sz w:val="24"/>
                <w:szCs w:val="21"/>
              </w:rPr>
              <w:t>完成任务情况：按指导意见修改完善，完成论文定稿。</w:t>
            </w:r>
          </w:p>
          <w:p w14:paraId="02E4CF85" w14:textId="77777777" w:rsidR="00535CDB" w:rsidRDefault="00E04CFC">
            <w:pPr>
              <w:rPr>
                <w:rFonts w:ascii="宋体" w:hAnsi="宋体" w:hint="eastAsia"/>
                <w:color w:val="000000"/>
                <w:szCs w:val="21"/>
              </w:rPr>
            </w:pPr>
            <w:r>
              <w:rPr>
                <w:rFonts w:ascii="宋体" w:hAnsi="宋体"/>
                <w:color w:val="000000"/>
                <w:sz w:val="24"/>
                <w:szCs w:val="21"/>
              </w:rPr>
              <w:t>教师指导意见：完成情况良好。</w:t>
            </w:r>
          </w:p>
        </w:tc>
      </w:tr>
    </w:tbl>
    <w:p>
      <w:r>
        <w:br w:type="page"/>
      </w:r>
    </w:p>
    <w:p w14:paraId="70992A9A" w14:textId="77777777" w:rsidR="00535CDB" w:rsidRDefault="00535CDB"/>
    <w:p w14:paraId="3F043807" w14:textId="77777777" w:rsidR="00535CDB" w:rsidRDefault="00535CDB">
      <w:pPr>
        <w:rPr>
          <w:rFonts w:ascii="方正小标宋简体" w:eastAsia="方正小标宋简体" w:hAnsi="方正小标宋简体" w:cs="方正小标宋简体" w:hint="eastAsia"/>
          <w:sz w:val="40"/>
          <w:szCs w:val="6"/>
        </w:rPr>
      </w:pPr>
    </w:p>
    <w:p w14:paraId="1FE6358B" w14:textId="77777777" w:rsidR="00535CDB" w:rsidRDefault="00535CDB">
      <w:pPr>
        <w:spacing w:beforeLines="50" w:before="120" w:afterLines="20" w:after="48"/>
        <w:rPr>
          <w:rFonts w:ascii="方正小标宋简体" w:eastAsia="方正小标宋简体" w:hAnsi="方正小标宋简体" w:cs="方正小标宋简体" w:hint="eastAsia"/>
          <w:sz w:val="40"/>
          <w:szCs w:val="6"/>
        </w:rPr>
      </w:pPr>
    </w:p>
    <w:p w14:paraId="5DA0D688" w14:textId="77777777" w:rsidR="00535CDB" w:rsidRDefault="00E04CFC">
      <w:pPr>
        <w:keepNext/>
        <w:spacing w:beforeLines="50" w:before="120" w:afterLines="20" w:after="48"/>
        <w:rPr>
          <w:rFonts w:ascii="方正小标宋简体" w:eastAsia="方正小标宋简体" w:hAnsi="方正小标宋简体" w:cs="方正小标宋简体" w:hint="eastAsia"/>
          <w:sz w:val="106"/>
        </w:rPr>
      </w:pPr>
      <w:r>
        <w:rPr>
          <w:rFonts w:eastAsia="楷体_GB2312" w:hint="eastAsia"/>
          <w:noProof/>
          <w:color w:val="000000"/>
          <w:sz w:val="60"/>
        </w:rPr>
        <w:drawing>
          <wp:anchor distT="0" distB="0" distL="114300" distR="114300" simplePos="0" relativeHeight="251664384" behindDoc="0" locked="0" layoutInCell="1" allowOverlap="1" wp14:anchorId="551CD53A" wp14:editId="4E2CF593">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7"/>
                    <a:srcRect l="21762"/>
                    <a:stretch>
                      <a:fillRect/>
                    </a:stretch>
                  </pic:blipFill>
                  <pic:spPr>
                    <a:xfrm>
                      <a:off x="0" y="0"/>
                      <a:ext cx="3801110" cy="106172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DD5EAA3" wp14:editId="029727B7">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8"/>
                    <a:stretch>
                      <a:fillRect/>
                    </a:stretch>
                  </pic:blipFill>
                  <pic:spPr>
                    <a:xfrm>
                      <a:off x="0" y="0"/>
                      <a:ext cx="1293495" cy="1189355"/>
                    </a:xfrm>
                    <a:prstGeom prst="rect">
                      <a:avLst/>
                    </a:prstGeom>
                    <a:noFill/>
                    <a:ln>
                      <a:noFill/>
                    </a:ln>
                  </pic:spPr>
                </pic:pic>
              </a:graphicData>
            </a:graphic>
          </wp:anchor>
        </w:drawing>
      </w:r>
    </w:p>
    <w:p w14:paraId="7E5312B8" w14:textId="77777777" w:rsidR="00535CDB" w:rsidRDefault="00535CDB">
      <w:pPr>
        <w:spacing w:beforeLines="50" w:before="120" w:afterLines="20" w:after="48"/>
        <w:rPr>
          <w:rFonts w:ascii="方正小标宋简体" w:eastAsia="方正小标宋简体" w:hAnsi="方正小标宋简体" w:cs="方正小标宋简体" w:hint="eastAsia"/>
          <w:sz w:val="48"/>
          <w:szCs w:val="10"/>
        </w:rPr>
      </w:pPr>
    </w:p>
    <w:p w14:paraId="54020B96" w14:textId="77777777" w:rsidR="00535CDB" w:rsidRDefault="00E04CFC">
      <w:pPr>
        <w:spacing w:beforeLines="50" w:before="120" w:afterLines="20" w:after="48"/>
        <w:jc w:val="center"/>
        <w:rPr>
          <w:rFonts w:ascii="方正小标宋简体" w:eastAsia="方正小标宋简体" w:hAnsi="方正小标宋简体" w:cs="方正小标宋简体" w:hint="eastAsia"/>
          <w:sz w:val="106"/>
        </w:rPr>
      </w:pPr>
      <w:r>
        <w:rPr>
          <w:rFonts w:ascii="方正小标宋简体" w:eastAsia="方正小标宋简体" w:hAnsi="方正小标宋简体" w:cs="方正小标宋简体" w:hint="eastAsia"/>
          <w:sz w:val="106"/>
        </w:rPr>
        <w:lastRenderedPageBreak/>
        <w:t>毕</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业</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论</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文</w:t>
      </w:r>
    </w:p>
    <w:p w14:paraId="6D836550" w14:textId="77777777" w:rsidR="00535CDB" w:rsidRDefault="00535CDB">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535CDB" w14:paraId="5065A063" w14:textId="77777777">
        <w:trPr>
          <w:trHeight w:val="765"/>
        </w:trPr>
        <w:tc>
          <w:tcPr>
            <w:tcW w:w="1406" w:type="dxa"/>
            <w:vAlign w:val="bottom"/>
          </w:tcPr>
          <w:p w14:paraId="64D29683" w14:textId="77777777" w:rsidR="00535CDB" w:rsidRDefault="00E04CFC">
            <w:pPr>
              <w:spacing w:line="520" w:lineRule="exact"/>
              <w:jc w:val="distribute"/>
              <w:rPr>
                <w:b/>
                <w:bCs/>
                <w:kern w:val="0"/>
                <w:sz w:val="32"/>
              </w:rPr>
            </w:pPr>
            <w:r>
              <w:rPr>
                <w:rFonts w:hint="eastAsia"/>
                <w:b/>
                <w:bCs/>
                <w:kern w:val="0"/>
                <w:sz w:val="32"/>
              </w:rPr>
              <w:t>姓</w:t>
            </w:r>
            <w:r>
              <w:rPr>
                <w:rFonts w:hint="eastAsia"/>
                <w:b/>
                <w:bCs/>
                <w:kern w:val="0"/>
                <w:sz w:val="32"/>
              </w:rPr>
              <w:t xml:space="preserve">  </w:t>
            </w:r>
            <w:r>
              <w:rPr>
                <w:rFonts w:hint="eastAsia"/>
                <w:b/>
                <w:bCs/>
                <w:kern w:val="0"/>
                <w:sz w:val="32"/>
              </w:rPr>
              <w:t>名</w:t>
            </w:r>
            <w:r>
              <w:rPr>
                <w:b/>
                <w:bCs/>
                <w:kern w:val="0"/>
                <w:sz w:val="32"/>
              </w:rPr>
              <w:t>:</w:t>
            </w:r>
          </w:p>
        </w:tc>
        <w:tc>
          <w:tcPr>
            <w:tcW w:w="2269" w:type="dxa"/>
            <w:tcBorders>
              <w:bottom w:val="single" w:sz="8" w:space="0" w:color="auto"/>
            </w:tcBorders>
            <w:vAlign w:val="bottom"/>
          </w:tcPr>
          <w:p w14:paraId="7DE50185" w14:textId="77777777" w:rsidR="00535CDB" w:rsidRDefault="00535CDB">
            <w:pPr>
              <w:spacing w:line="520" w:lineRule="exact"/>
              <w:jc w:val="center"/>
              <w:rPr>
                <w:rFonts w:eastAsia="楷体_GB2312"/>
                <w:sz w:val="32"/>
              </w:rPr>
            </w:pPr>
          </w:p>
        </w:tc>
        <w:tc>
          <w:tcPr>
            <w:tcW w:w="1260" w:type="dxa"/>
            <w:vAlign w:val="bottom"/>
          </w:tcPr>
          <w:p w14:paraId="557834AA" w14:textId="77777777" w:rsidR="00535CDB" w:rsidRDefault="00E04CFC">
            <w:pPr>
              <w:spacing w:line="520" w:lineRule="exact"/>
              <w:jc w:val="distribute"/>
              <w:rPr>
                <w:b/>
                <w:bCs/>
                <w:kern w:val="0"/>
                <w:sz w:val="32"/>
              </w:rPr>
            </w:pPr>
            <w:r>
              <w:rPr>
                <w:rFonts w:hAnsi="宋体" w:hint="eastAsia"/>
                <w:b/>
                <w:bCs/>
                <w:kern w:val="0"/>
                <w:sz w:val="32"/>
              </w:rPr>
              <w:t>学</w:t>
            </w:r>
            <w:r>
              <w:rPr>
                <w:rFonts w:hint="eastAsia"/>
                <w:b/>
                <w:bCs/>
                <w:kern w:val="0"/>
                <w:sz w:val="32"/>
              </w:rPr>
              <w:t xml:space="preserve"> </w:t>
            </w:r>
            <w:r>
              <w:rPr>
                <w:rFonts w:hAnsi="宋体" w:hint="eastAsia"/>
                <w:b/>
                <w:bCs/>
                <w:kern w:val="0"/>
                <w:sz w:val="32"/>
              </w:rPr>
              <w:t>号：</w:t>
            </w:r>
          </w:p>
        </w:tc>
        <w:tc>
          <w:tcPr>
            <w:tcW w:w="2205" w:type="dxa"/>
            <w:tcBorders>
              <w:bottom w:val="single" w:sz="8" w:space="0" w:color="auto"/>
            </w:tcBorders>
            <w:vAlign w:val="bottom"/>
          </w:tcPr>
          <w:p w14:paraId="7F894694" w14:textId="77777777" w:rsidR="00535CDB" w:rsidRDefault="00535CDB">
            <w:pPr>
              <w:spacing w:line="520" w:lineRule="exact"/>
              <w:jc w:val="center"/>
              <w:rPr>
                <w:rFonts w:eastAsia="楷体_GB2312"/>
                <w:sz w:val="32"/>
              </w:rPr>
            </w:pPr>
          </w:p>
        </w:tc>
      </w:tr>
      <w:tr w:rsidR="00535CDB" w14:paraId="168E5731" w14:textId="77777777">
        <w:trPr>
          <w:trHeight w:val="765"/>
        </w:trPr>
        <w:tc>
          <w:tcPr>
            <w:tcW w:w="1406" w:type="dxa"/>
            <w:vAlign w:val="bottom"/>
          </w:tcPr>
          <w:p w14:paraId="65C6E349" w14:textId="77777777" w:rsidR="00535CDB" w:rsidRDefault="00E04CFC">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rFonts w:hint="eastAsia"/>
                <w:b/>
                <w:bCs/>
                <w:kern w:val="0"/>
                <w:sz w:val="32"/>
              </w:rPr>
              <w:t>)</w:t>
            </w:r>
            <w:r>
              <w:rPr>
                <w:b/>
                <w:bCs/>
                <w:kern w:val="0"/>
                <w:sz w:val="32"/>
              </w:rPr>
              <w:t>:</w:t>
            </w:r>
          </w:p>
        </w:tc>
        <w:tc>
          <w:tcPr>
            <w:tcW w:w="5734" w:type="dxa"/>
            <w:gridSpan w:val="3"/>
            <w:tcBorders>
              <w:bottom w:val="single" w:sz="8" w:space="0" w:color="auto"/>
            </w:tcBorders>
            <w:vAlign w:val="bottom"/>
          </w:tcPr>
          <w:p w14:paraId="1A0A41E3"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计算机系</w:t>
            </w:r>
          </w:p>
        </w:tc>
      </w:tr>
      <w:tr w:rsidR="00535CDB" w14:paraId="2AE59277" w14:textId="77777777">
        <w:trPr>
          <w:trHeight w:val="765"/>
        </w:trPr>
        <w:tc>
          <w:tcPr>
            <w:tcW w:w="1406" w:type="dxa"/>
            <w:vAlign w:val="bottom"/>
          </w:tcPr>
          <w:p w14:paraId="6DB3AF57" w14:textId="77777777" w:rsidR="00535CDB" w:rsidRDefault="00E04CF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sz="8" w:space="0" w:color="auto"/>
            </w:tcBorders>
            <w:vAlign w:val="bottom"/>
          </w:tcPr>
          <w:p w14:paraId="215A93D2"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计算机应用技术</w:t>
            </w:r>
          </w:p>
        </w:tc>
      </w:tr>
      <w:tr w:rsidR="00535CDB" w14:paraId="21ACF89F" w14:textId="77777777">
        <w:trPr>
          <w:trHeight w:val="765"/>
        </w:trPr>
        <w:tc>
          <w:tcPr>
            <w:tcW w:w="1406" w:type="dxa"/>
            <w:vAlign w:val="bottom"/>
          </w:tcPr>
          <w:p w14:paraId="4430BB64" w14:textId="77777777" w:rsidR="00535CDB" w:rsidRDefault="00E04CFC">
            <w:pPr>
              <w:spacing w:line="520" w:lineRule="exact"/>
              <w:jc w:val="distribute"/>
              <w:rPr>
                <w:b/>
                <w:bCs/>
                <w:kern w:val="0"/>
                <w:sz w:val="32"/>
              </w:rPr>
            </w:pPr>
            <w:r>
              <w:rPr>
                <w:rFonts w:hint="eastAsia"/>
                <w:b/>
                <w:bCs/>
                <w:kern w:val="0"/>
                <w:sz w:val="32"/>
              </w:rPr>
              <w:t>题</w:t>
            </w:r>
            <w:r>
              <w:rPr>
                <w:rFonts w:hint="eastAsia"/>
                <w:b/>
                <w:bCs/>
                <w:kern w:val="0"/>
                <w:sz w:val="32"/>
              </w:rPr>
              <w:t xml:space="preserve">  </w:t>
            </w:r>
            <w:r>
              <w:rPr>
                <w:rFonts w:hint="eastAsia"/>
                <w:b/>
                <w:bCs/>
                <w:kern w:val="0"/>
                <w:sz w:val="32"/>
              </w:rPr>
              <w:t>目</w:t>
            </w:r>
            <w:r>
              <w:rPr>
                <w:b/>
                <w:bCs/>
                <w:kern w:val="0"/>
                <w:sz w:val="32"/>
              </w:rPr>
              <w:t>:</w:t>
            </w:r>
          </w:p>
        </w:tc>
        <w:tc>
          <w:tcPr>
            <w:tcW w:w="5734" w:type="dxa"/>
            <w:gridSpan w:val="3"/>
            <w:tcBorders>
              <w:bottom w:val="single" w:sz="8" w:space="0" w:color="auto"/>
            </w:tcBorders>
            <w:vAlign w:val="bottom"/>
          </w:tcPr>
          <w:p w14:paraId="1C91D534"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BIM</w:t>
            </w:r>
            <w:r>
              <w:rPr>
                <w:rFonts w:ascii="楷体_GB2312" w:eastAsia="楷体_GB2312" w:hAnsi="楷体_GB2312"/>
                <w:color w:val="000000"/>
                <w:sz w:val="32"/>
                <w:szCs w:val="32"/>
              </w:rPr>
              <w:t>协同设计对建筑结构设计质量的影响研究</w:t>
            </w:r>
            <w:r>
              <w:rPr>
                <w:rFonts w:ascii="楷体_GB2312" w:eastAsia="楷体_GB2312" w:hAnsi="楷体_GB2312"/>
                <w:color w:val="000000"/>
                <w:sz w:val="32"/>
                <w:szCs w:val="32"/>
              </w:rPr>
              <w:t>——</w:t>
            </w:r>
            <w:r>
              <w:rPr>
                <w:rFonts w:ascii="楷体_GB2312" w:eastAsia="楷体_GB2312" w:hAnsi="楷体_GB2312"/>
                <w:color w:val="000000"/>
                <w:sz w:val="32"/>
                <w:szCs w:val="32"/>
              </w:rPr>
              <w:t>以装配式住宅项目为例</w:t>
            </w:r>
          </w:p>
        </w:tc>
      </w:tr>
      <w:tr w:rsidR="00535CDB" w14:paraId="66FE9CC4" w14:textId="77777777">
        <w:trPr>
          <w:trHeight w:val="765"/>
        </w:trPr>
        <w:tc>
          <w:tcPr>
            <w:tcW w:w="1406" w:type="dxa"/>
            <w:vAlign w:val="bottom"/>
          </w:tcPr>
          <w:p w14:paraId="03CA9F3E" w14:textId="77777777" w:rsidR="00535CDB" w:rsidRDefault="00535CDB">
            <w:pPr>
              <w:spacing w:line="520" w:lineRule="exact"/>
              <w:jc w:val="distribute"/>
              <w:rPr>
                <w:b/>
                <w:bCs/>
                <w:kern w:val="0"/>
                <w:sz w:val="32"/>
              </w:rPr>
            </w:pPr>
          </w:p>
        </w:tc>
        <w:tc>
          <w:tcPr>
            <w:tcW w:w="5734" w:type="dxa"/>
            <w:gridSpan w:val="3"/>
            <w:tcBorders>
              <w:bottom w:val="single" w:sz="8" w:space="0" w:color="auto"/>
            </w:tcBorders>
            <w:vAlign w:val="bottom"/>
          </w:tcPr>
          <w:p w14:paraId="0F4BB8D6" w14:textId="77777777" w:rsidR="00535CDB" w:rsidRDefault="00535CDB">
            <w:pPr>
              <w:spacing w:line="520" w:lineRule="exact"/>
              <w:jc w:val="distribute"/>
              <w:rPr>
                <w:b/>
                <w:bCs/>
                <w:kern w:val="0"/>
                <w:sz w:val="32"/>
              </w:rPr>
            </w:pPr>
          </w:p>
        </w:tc>
      </w:tr>
    </w:tbl>
    <w:p w14:paraId="50D0FFCA" w14:textId="77777777" w:rsidR="00535CDB" w:rsidRDefault="00E04CFC">
      <w:pPr>
        <w:keepNext/>
        <w:spacing w:line="400" w:lineRule="exact"/>
        <w:rPr>
          <w:sz w:val="32"/>
          <w:u w:val="single"/>
        </w:rPr>
      </w:pPr>
      <w:r>
        <w:rPr>
          <w:noProof/>
          <w:sz w:val="20"/>
          <w:u w:val="single"/>
        </w:rPr>
        <mc:AlternateContent>
          <mc:Choice Requires="wps">
            <w:drawing>
              <wp:anchor distT="0" distB="0" distL="114300" distR="114300" simplePos="0" relativeHeight="251660288" behindDoc="0" locked="0" layoutInCell="1" allowOverlap="1" wp14:anchorId="7BDB494E" wp14:editId="26982D86">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65581FEA"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59264" behindDoc="0" locked="0" layoutInCell="1" allowOverlap="1" wp14:anchorId="371745B9" wp14:editId="12DA8E18">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 w14:paraId="5E4742C1"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7CF1DA7F" w14:textId="77777777" w:rsidR="00535CDB" w:rsidRDefault="00E04CFC">
      <w:pPr>
        <w:spacing w:line="400" w:lineRule="exact"/>
        <w:ind w:firstLineChars="400" w:firstLine="1205"/>
        <w:rPr>
          <w:b/>
          <w:bCs/>
          <w:sz w:val="32"/>
          <w:u w:val="single"/>
        </w:rPr>
      </w:pPr>
      <w:r>
        <w:rPr>
          <w:rFonts w:hint="eastAsia"/>
          <w:b/>
          <w:bCs/>
          <w:sz w:val="30"/>
        </w:rPr>
        <w:t>指导者：</w:t>
      </w:r>
      <w:r>
        <w:rPr>
          <w:rFonts w:hint="eastAsia"/>
          <w:bCs/>
          <w:sz w:val="32"/>
          <w:u w:val="single"/>
        </w:rPr>
        <w:t xml:space="preserve">                               </w:t>
      </w:r>
    </w:p>
    <w:p w14:paraId="65582C7A" w14:textId="77777777" w:rsidR="00535CDB" w:rsidRDefault="00E04CFC">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02AF255B" w14:textId="77777777" w:rsidR="00535CDB" w:rsidRDefault="00E04CFC">
      <w:pPr>
        <w:keepNext/>
        <w:spacing w:line="240" w:lineRule="exact"/>
        <w:ind w:firstLine="780"/>
        <w:jc w:val="center"/>
      </w:pPr>
      <w:r>
        <w:rPr>
          <w:noProof/>
          <w:sz w:val="20"/>
          <w:u w:val="single"/>
        </w:rPr>
        <mc:AlternateContent>
          <mc:Choice Requires="wps">
            <w:drawing>
              <wp:anchor distT="0" distB="0" distL="114300" distR="114300" simplePos="0" relativeHeight="251661312" behindDoc="0" locked="0" layoutInCell="1" allowOverlap="1" wp14:anchorId="6589F7EC" wp14:editId="78F90454">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11001A76"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62336" behindDoc="0" locked="0" layoutInCell="1" allowOverlap="1" wp14:anchorId="0428046E" wp14:editId="0E3E9175">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 w14:paraId="4DC759AB"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1438D027" w14:textId="77777777" w:rsidR="00535CDB" w:rsidRDefault="00E04CFC">
      <w:pPr>
        <w:spacing w:beforeLines="50" w:before="120" w:line="400" w:lineRule="exact"/>
        <w:ind w:firstLineChars="400" w:firstLine="1205"/>
        <w:rPr>
          <w:b/>
          <w:bCs/>
          <w:sz w:val="30"/>
          <w:u w:val="single"/>
        </w:rPr>
      </w:pPr>
      <w:r>
        <w:rPr>
          <w:rFonts w:hint="eastAsia"/>
          <w:b/>
          <w:bCs/>
          <w:sz w:val="30"/>
        </w:rPr>
        <w:t>评阅者：</w:t>
      </w:r>
      <w:r>
        <w:rPr>
          <w:rFonts w:hint="eastAsia"/>
          <w:bCs/>
          <w:sz w:val="32"/>
          <w:u w:val="single"/>
        </w:rPr>
        <w:t xml:space="preserve">                               </w:t>
      </w:r>
    </w:p>
    <w:p w14:paraId="62963592" w14:textId="77777777" w:rsidR="00535CDB" w:rsidRDefault="00E04CFC">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79204DF" w14:textId="77777777" w:rsidR="00535CDB" w:rsidRDefault="00535CDB">
      <w:pPr>
        <w:spacing w:line="360" w:lineRule="exact"/>
        <w:jc w:val="center"/>
        <w:rPr>
          <w:sz w:val="32"/>
        </w:rPr>
      </w:pPr>
    </w:p>
    <w:tbl>
      <w:tblPr>
        <w:tblW w:w="0" w:type="auto"/>
        <w:jc w:val="center"/>
        <w:tblLook w:val="04A0" w:firstRow="1" w:lastRow="0" w:firstColumn="1" w:lastColumn="0" w:noHBand="0" w:noVBand="1"/>
      </w:tblPr>
      <w:tblGrid>
        <w:gridCol w:w="1036"/>
        <w:gridCol w:w="716"/>
        <w:gridCol w:w="556"/>
        <w:gridCol w:w="716"/>
      </w:tblGrid>
      <w:tr w:rsidR="00535CDB" w14:paraId="369F26F8" w14:textId="77777777">
        <w:trPr>
          <w:jc w:val="center"/>
        </w:trPr>
        <w:tc>
          <w:tcPr>
            <w:tcW w:w="1036" w:type="dxa"/>
          </w:tcPr>
          <w:p w14:paraId="77D1A8E3" w14:textId="77777777" w:rsidR="00535CDB" w:rsidRDefault="00E04CFC">
            <w:pPr>
              <w:rPr>
                <w:rFonts w:ascii="宋体" w:hAnsi="宋体" w:hint="eastAsia"/>
                <w:color w:val="000000"/>
                <w:szCs w:val="21"/>
              </w:rPr>
            </w:pPr>
            <w:r>
              <w:rPr>
                <w:rFonts w:ascii="宋体" w:eastAsia="楷体_GB2312" w:hAnsi="宋体"/>
                <w:color w:val="000000"/>
                <w:sz w:val="32"/>
                <w:szCs w:val="21"/>
              </w:rPr>
              <w:t>2025</w:t>
            </w:r>
          </w:p>
        </w:tc>
        <w:tc>
          <w:tcPr>
            <w:tcW w:w="716" w:type="dxa"/>
          </w:tcPr>
          <w:p w14:paraId="4149106A" w14:textId="77777777" w:rsidR="00535CDB" w:rsidRDefault="00E04CFC">
            <w:pPr>
              <w:spacing w:line="360" w:lineRule="exact"/>
              <w:jc w:val="center"/>
              <w:rPr>
                <w:sz w:val="32"/>
              </w:rPr>
            </w:pPr>
            <w:r>
              <w:rPr>
                <w:rFonts w:eastAsia="黑体" w:hint="eastAsia"/>
                <w:sz w:val="32"/>
              </w:rPr>
              <w:t>年</w:t>
            </w:r>
          </w:p>
        </w:tc>
        <w:tc>
          <w:tcPr>
            <w:tcW w:w="556" w:type="dxa"/>
          </w:tcPr>
          <w:p w14:paraId="2B078767" w14:textId="77777777" w:rsidR="00535CDB" w:rsidRDefault="00E04CFC">
            <w:pPr>
              <w:rPr>
                <w:rFonts w:ascii="宋体" w:hAnsi="宋体" w:hint="eastAsia"/>
                <w:color w:val="000000"/>
                <w:szCs w:val="21"/>
              </w:rPr>
            </w:pPr>
            <w:r>
              <w:rPr>
                <w:rFonts w:ascii="宋体" w:eastAsia="楷体_GB2312" w:hAnsi="宋体"/>
                <w:color w:val="000000"/>
                <w:sz w:val="32"/>
                <w:szCs w:val="21"/>
              </w:rPr>
              <w:t>9</w:t>
            </w:r>
          </w:p>
        </w:tc>
        <w:tc>
          <w:tcPr>
            <w:tcW w:w="716" w:type="dxa"/>
          </w:tcPr>
          <w:p w14:paraId="5AE24C8A" w14:textId="77777777" w:rsidR="00535CDB" w:rsidRDefault="00E04CFC">
            <w:pPr>
              <w:spacing w:line="360" w:lineRule="exact"/>
              <w:jc w:val="center"/>
              <w:rPr>
                <w:sz w:val="32"/>
              </w:rPr>
            </w:pPr>
            <w:r>
              <w:rPr>
                <w:rFonts w:eastAsia="黑体" w:hint="eastAsia"/>
                <w:sz w:val="32"/>
              </w:rPr>
              <w:t>月</w:t>
            </w:r>
          </w:p>
        </w:tc>
      </w:tr>
    </w:tbl>
    <w:p>
      <w:pPr>
        <w:sectPr w:rsidR="00535CDB">
          <w:headerReference w:type="default" r:id="rId14"/>
          <w:footerReference w:type="default" r:id="rId15"/>
          <w:pgSz w:w="11907" w:h="16840"/>
          <w:pgMar w:top="1440" w:right="1701" w:bottom="1440" w:left="1701" w:header="851" w:footer="992" w:gutter="113"/>
          <w:cols w:space="720"/>
          <w:docGrid w:linePitch="312"/>
        </w:sectPr>
      </w:pPr>
    </w:p>
    <w:p w14:paraId="12A6D3F5" w14:textId="77777777" w:rsidR="00535CDB" w:rsidRDefault="00E04CFC">
      <w:pPr>
        <w:snapToGrid w:val="0"/>
        <w:spacing w:afterLines="30" w:after="72" w:line="360" w:lineRule="auto"/>
        <w:rPr>
          <w:color w:val="000000"/>
          <w:sz w:val="24"/>
        </w:rPr>
      </w:pPr>
      <w:r>
        <w:rPr>
          <w:rFonts w:ascii="宋体" w:hAnsi="宋体" w:hint="eastAsia"/>
          <w:b/>
          <w:bCs/>
          <w:color w:val="000000"/>
          <w:spacing w:val="40"/>
          <w:kern w:val="18"/>
          <w:sz w:val="24"/>
          <w:szCs w:val="24"/>
        </w:rPr>
        <w:t>摘</w:t>
      </w:r>
      <w:r>
        <w:rPr>
          <w:rFonts w:ascii="宋体" w:hAnsi="宋体" w:hint="eastAsia"/>
          <w:b/>
          <w:bCs/>
          <w:color w:val="000000"/>
          <w:spacing w:val="40"/>
          <w:kern w:val="18"/>
          <w:sz w:val="24"/>
          <w:szCs w:val="24"/>
        </w:rPr>
        <w:t xml:space="preserve"> </w:t>
      </w:r>
      <w:r>
        <w:rPr>
          <w:rFonts w:ascii="宋体" w:hAnsi="宋体" w:hint="eastAsia"/>
          <w:b/>
          <w:bCs/>
          <w:color w:val="000000"/>
          <w:spacing w:val="40"/>
          <w:kern w:val="18"/>
          <w:sz w:val="24"/>
          <w:szCs w:val="24"/>
        </w:rPr>
        <w:t>要：</w:t>
      </w:r>
      <w:r>
        <w:rPr>
          <w:rFonts w:ascii="宋体" w:hAnsi="宋体" w:hint="eastAsia"/>
          <w:color w:val="000000"/>
          <w:spacing w:val="40"/>
          <w:kern w:val="18"/>
          <w:sz w:val="24"/>
          <w:szCs w:val="24"/>
        </w:rPr>
        <w:t>BIM协同设计是提升装配式建筑结构设计质量的重要技术手段。本文以上海闵行浦江镇召楼路以东S8-01市属保障房项目为案例，围绕装配整体式剪力墙体系和装配式建造特点，从设计协同、构件深化、管线综合和设计变更四个维度分析BIM协同设计对结构设计质量的作用机制，并结合参数化构件库、多专业模型整合、碰撞检查、节点优化和设计—生产数据贯通等应用环节进行案例分析。研究认为，BIM协同设计有助于前移设计问题发现关口，降低构件尺寸、预埋件定位及专业碰撞等问题的发生风险，提升设计成果的一致性和可实施性。针对协同深度不足、数据传递不连续、人员能力不均衡等问题，提出加强全专业协同、推进设计—生产一体化、完善实施标准与人员培训等优化建议。</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p>
    <w:p w14:paraId="251E2C02" w14:textId="77777777" w:rsidR="00535CDB" w:rsidRDefault="00535CDB">
      <w:pPr>
        <w:spacing w:line="360" w:lineRule="auto"/>
        <w:rPr>
          <w:color w:val="000000"/>
          <w:sz w:val="24"/>
        </w:rPr>
      </w:pPr>
    </w:p>
    <w:p w14:paraId="118AFF94" w14:textId="77777777" w:rsidR="00535CDB" w:rsidRDefault="00535CDB">
      <w:pPr>
        <w:spacing w:line="360" w:lineRule="auto"/>
        <w:rPr>
          <w:color w:val="000000"/>
          <w:sz w:val="24"/>
        </w:rPr>
      </w:pPr>
    </w:p>
    <w:p w14:paraId="1C7B82BF" w14:textId="77777777" w:rsidR="00535CDB" w:rsidRDefault="00E04CFC">
      <w:pPr>
        <w:spacing w:line="360" w:lineRule="auto"/>
        <w:rPr>
          <w:color w:val="000000"/>
          <w:sz w:val="24"/>
        </w:rPr>
      </w:pPr>
      <w:r>
        <w:rPr>
          <w:rFonts w:ascii="宋体" w:hAnsi="宋体" w:hint="eastAsia"/>
          <w:b/>
          <w:bCs/>
          <w:color w:val="000000"/>
          <w:spacing w:val="40"/>
          <w:kern w:val="18"/>
          <w:sz w:val="24"/>
          <w:szCs w:val="24"/>
        </w:rPr>
        <w:t>关键词：</w:t>
      </w:r>
      <w:r>
        <w:rPr>
          <w:rFonts w:ascii="宋体" w:hAnsi="宋体" w:hint="eastAsia"/>
          <w:bCs/>
          <w:color w:val="000000"/>
          <w:spacing w:val="40"/>
          <w:kern w:val="18"/>
          <w:sz w:val="24"/>
          <w:szCs w:val="24"/>
        </w:rPr>
        <w:t>BIM</w:t>
      </w:r>
      <w:r>
        <w:rPr>
          <w:rFonts w:ascii="宋体" w:hAnsi="宋体" w:hint="eastAsia"/>
          <w:bCs/>
          <w:color w:val="000000"/>
          <w:spacing w:val="40"/>
          <w:kern w:val="18"/>
          <w:sz w:val="24"/>
          <w:szCs w:val="24"/>
        </w:rPr>
        <w:t>技术，协同设计，装配式建筑，结构设计，住宅项目</w:t>
      </w:r>
    </w:p>
    <w:p w14:paraId="495392C8" w14:textId="77777777" w:rsidR="00535CDB" w:rsidRDefault="00535CDB">
      <w:pPr>
        <w:spacing w:line="360" w:lineRule="auto"/>
        <w:jc w:val="left"/>
        <w:rPr>
          <w:color w:val="000000"/>
          <w:sz w:val="24"/>
        </w:rPr>
      </w:pPr>
    </w:p>
    <w:p w14:paraId="2632E1BE" w14:textId="77777777" w:rsidR="00535CDB" w:rsidRDefault="00E04CFC">
      <w:pPr>
        <w:pageBreakBefore/>
        <w:spacing w:line="360" w:lineRule="auto"/>
        <w:rPr>
          <w:rFonts w:eastAsia="Times New Roman"/>
          <w:color w:val="000000"/>
          <w:sz w:val="24"/>
        </w:rPr>
      </w:pPr>
      <w:r>
        <w:rPr>
          <w:rFonts w:eastAsia="Times New Roman" w:hint="eastAsia"/>
          <w:b/>
          <w:bCs/>
          <w:color w:val="000000"/>
          <w:sz w:val="24"/>
          <w:szCs w:val="24"/>
        </w:rPr>
        <w:t>Abstract：</w:t>
      </w:r>
      <w:r>
        <w:rPr>
          <w:rFonts w:eastAsia="Times New Roman" w:hint="eastAsia"/>
          <w:bCs/>
          <w:color w:val="000000"/>
          <w:sz w:val="24"/>
          <w:szCs w:val="24"/>
        </w:rPr>
        <w:t>BIM-based collaborative design is an important approach to improving structural design quality in prefabricated buildings. This paper takes the S8-01 municipal affordable housing project east of Zhaolou Road in Pujiang Town, Minhang District, Shanghai, as a case study. Focusing on the assembled integral shear-wall system and the characteristics of prefabricated construction, the study analyzes how BIM collaborative design affects structural design quality from four dimensions: design coordination, component detailing, MEP coordination, and design change management. The analysis is linked to practical applications including parametric component libraries, multidisciplinary model integration, clash detection, joint optimization, and design-to-production data exchange. The findings indicate that BIM collaborative design can move problem detection to earlier design stages, reduce the risk of dimensional errors, inaccurate embedded-part positioning, and cross-disciplinary clashes, and improve the consistency and constructability of design deliverables. In response to insufficient collaboration depth, discontinuous data transfer, and uneven staff capabilities, the paper proposes stronger multidisciplinary coordination, closer design-production integration, clearer implementation standards, and targeted training.</w:t>
      </w:r>
      <w:r>
        <w:rPr>
          <w:rFonts w:eastAsia="Times New Roman" w:hint="eastAsia"/>
          <w:bCs/>
          <w:color w:val="000000"/>
          <w:sz w:val="24"/>
          <w:szCs w:val="24"/>
        </w:rPr>
        <w:t/>
      </w:r>
      <w:r>
        <w:rPr>
          <w:rFonts w:eastAsia="Times New Roman" w:hint="eastAsia"/>
          <w:bCs/>
          <w:color w:val="000000"/>
          <w:sz w:val="24"/>
          <w:szCs w:val="24"/>
        </w:rPr>
        <w:t xml:space="preserve"/>
      </w:r>
      <w:r>
        <w:rPr>
          <w:rFonts w:eastAsia="Times New Roman" w:hint="eastAsia"/>
          <w:bCs/>
          <w:color w:val="000000"/>
          <w:sz w:val="24"/>
          <w:szCs w:val="24"/>
        </w:rPr>
        <w:lastRenderedPageBreak/>
        <w:t/>
      </w:r>
    </w:p>
    <w:p w14:paraId="090AFCC2" w14:textId="77777777" w:rsidR="00535CDB" w:rsidRDefault="00535CDB">
      <w:pPr>
        <w:spacing w:line="360" w:lineRule="auto"/>
        <w:rPr>
          <w:rFonts w:eastAsia="黑体"/>
          <w:color w:val="000000"/>
          <w:sz w:val="24"/>
        </w:rPr>
      </w:pPr>
    </w:p>
    <w:p w14:paraId="058F63F0" w14:textId="77777777" w:rsidR="00535CDB" w:rsidRDefault="00535CDB">
      <w:pPr>
        <w:spacing w:line="360" w:lineRule="auto"/>
        <w:rPr>
          <w:rFonts w:eastAsia="黑体"/>
          <w:color w:val="000000"/>
          <w:sz w:val="24"/>
        </w:rPr>
      </w:pPr>
    </w:p>
    <w:p w14:paraId="68F9B046" w14:textId="77777777" w:rsidR="00535CDB" w:rsidRDefault="00E04CFC">
      <w:pPr>
        <w:spacing w:line="360" w:lineRule="auto"/>
        <w:rPr>
          <w:rFonts w:eastAsia="Times New Roman"/>
          <w:color w:val="000000"/>
          <w:sz w:val="24"/>
        </w:rPr>
      </w:pPr>
      <w:r>
        <w:rPr>
          <w:rFonts w:eastAsia="Times New Roman"/>
          <w:b/>
          <w:bCs/>
          <w:color w:val="000000"/>
          <w:sz w:val="24"/>
          <w:szCs w:val="24"/>
        </w:rPr>
        <w:t>Key words：</w:t>
      </w:r>
      <w:r>
        <w:rPr>
          <w:rFonts w:eastAsia="Times New Roman"/>
          <w:bCs/>
          <w:color w:val="000000"/>
          <w:sz w:val="24"/>
          <w:szCs w:val="24"/>
        </w:rPr>
        <w:t>BIM technology, collaborative design, prefabricated building, structural design, residential project</w:t>
      </w:r>
    </w:p>
    <w:p w14:paraId="4DEC4F36" w14:textId="77777777" w:rsidR="00535CDB" w:rsidRDefault="00535CDB">
      <w:pPr>
        <w:spacing w:line="360" w:lineRule="auto"/>
        <w:rPr>
          <w:rFonts w:eastAsia="黑体"/>
          <w:b/>
          <w:color w:val="000000"/>
          <w:sz w:val="24"/>
        </w:rPr>
        <w:sectPr w:rsidR="00535CDB">
          <w:headerReference w:type="default" r:id="rId16"/>
          <w:footerReference w:type="default" r:id="rId17"/>
          <w:pgSz w:w="11907" w:h="16840"/>
          <w:pgMar w:top="1440" w:right="1021" w:bottom="1440" w:left="1418" w:header="851" w:footer="992" w:gutter="510"/>
          <w:cols w:space="720"/>
          <w:docGrid w:linePitch="312"/>
        </w:sectPr>
      </w:pPr>
    </w:p>
    <w:p w14:paraId="7DA7A607" w14:textId="77777777" w:rsidR="00535CDB" w:rsidRDefault="00E04CFC">
      <w:pPr>
        <w:spacing w:line="360" w:lineRule="auto"/>
        <w:ind w:left="-900" w:rightChars="-416" w:right="-874" w:firstLineChars="200" w:firstLine="0"/>
        <w:jc w:val="center"/>
        <w:rPr>
          <w:rFonts w:ascii="黑体" w:eastAsia="黑体" w:hAnsi="黑体" w:hint="eastAsia"/>
          <w:b/>
          <w:color w:val="000000"/>
          <w:sz w:val="36"/>
        </w:rPr>
      </w:pPr>
      <w:r>
        <w:rPr>
          <w:rFonts w:ascii="黑体" w:eastAsia="黑体" w:hAnsi="黑体" w:cs="黑体" w:hint="eastAsia"/>
          <w:b/>
          <w:color w:val="000000"/>
          <w:sz w:val="36"/>
          <w:szCs w:val="36"/>
        </w:rPr>
        <w:lastRenderedPageBreak/>
        <w:t>目</w:t>
      </w:r>
      <w:r>
        <w:rPr>
          <w:rFonts w:ascii="黑体" w:eastAsia="黑体" w:hAnsi="黑体" w:cs="黑体" w:hint="eastAsia"/>
          <w:b/>
          <w:color w:val="000000"/>
          <w:sz w:val="36"/>
          <w:szCs w:val="36"/>
        </w:rPr>
        <w:t xml:space="preserve">  </w:t>
      </w:r>
      <w:r>
        <w:rPr>
          <w:rFonts w:ascii="黑体" w:eastAsia="黑体" w:hAnsi="黑体" w:cs="黑体" w:hint="eastAsia"/>
          <w:b/>
          <w:color w:val="000000"/>
          <w:sz w:val="36"/>
          <w:szCs w:val="36"/>
        </w:rPr>
        <w:t>录</w:t>
      </w:r>
    </w:p>
    <w:p w14:paraId="23994B76" w14:textId="77777777" w:rsidR="00535CDB" w:rsidRDefault="00535CDB">
      <w:pPr>
        <w:spacing w:line="360" w:lineRule="auto"/>
      </w:pPr>
    </w:p>
    <w:p w14:paraId="0A1E10EB" w14:textId="1676EE04" w:rsidR="007B1BA3" w:rsidRDefault="00E04CFC">
      <w:pPr>
        <w:pStyle w:val="TOC1"/>
        <w:spacing w:line="560" w:lineRule="exact"/>
        <w:rPr>
          <w:rFonts w:asciiTheme="minorHAnsi" w:eastAsiaTheme="minorEastAsia" w:hAnsiTheme="minorHAnsi" w:hint="eastAsia"/>
          <w:noProof/>
          <w:kern w:val="2"/>
          <w:sz w:val="22"/>
          <w14:ligatures w14:val="standardContextual"/>
        </w:rPr>
      </w:pPr>
      <w:r>
        <w:fldChar w:fldCharType="begin"/>
      </w:r>
      <w:r>
        <w:instrText xml:space="preserve"> TOC \o "1-2" \h \z \u </w:instrText>
      </w:r>
      <w:r>
        <w:fldChar w:fldCharType="separate"/>
      </w:r>
      <w:hyperlink w:anchor="_Toc240822848" w:history="1">
        <w:r w:rsidR="007B1BA3" w:rsidRPr="006B27AE">
          <w:rPr>
            <w:rStyle w:val="a7"/>
            <w:rFonts w:ascii="黑体" w:eastAsia="黑体" w:hAnsi="黑体"/>
            <w:b/>
            <w:bCs/>
            <w:noProof/>
          </w:rPr>
          <w:t>1  绪论</w:t>
        </w:r>
        <w:r w:rsidR="007B1BA3">
          <w:rPr>
            <w:rFonts w:hint="eastAsia"/>
            <w:noProof/>
            <w:webHidden/>
          </w:rPr>
          <w:tab/>
        </w:r>
        <w:r w:rsidR="007B1BA3">
          <w:rPr>
            <w:rFonts w:hint="eastAsia"/>
            <w:noProof/>
            <w:webHidden/>
          </w:rPr>
          <w:fldChar w:fldCharType="begin"/>
        </w:r>
        <w:r w:rsidR="007B1BA3">
          <w:rPr>
            <w:rFonts w:hint="eastAsia"/>
            <w:noProof/>
            <w:webHidden/>
          </w:rPr>
          <w:instrText xml:space="preserve"> </w:instrText>
        </w:r>
        <w:r w:rsidR="007B1BA3">
          <w:rPr>
            <w:noProof/>
            <w:webHidden/>
          </w:rPr>
          <w:instrText>PAGEREF _Toc240822848 \h</w:instrText>
        </w:r>
        <w:r w:rsidR="007B1BA3">
          <w:rPr>
            <w:rFonts w:hint="eastAsia"/>
            <w:noProof/>
            <w:webHidden/>
          </w:rPr>
          <w:instrText xml:space="preserve"> </w:instrText>
        </w:r>
        <w:r w:rsidR="007B1BA3">
          <w:rPr>
            <w:rFonts w:hint="eastAsia"/>
            <w:noProof/>
            <w:webHidden/>
          </w:rPr>
        </w:r>
        <w:r w:rsidR="007B1BA3">
          <w:rPr>
            <w:rFonts w:hint="eastAsia"/>
            <w:noProof/>
            <w:webHidden/>
          </w:rPr>
          <w:fldChar w:fldCharType="separate"/>
        </w:r>
        <w:r w:rsidR="007B1BA3">
          <w:rPr>
            <w:rFonts w:hint="eastAsia"/>
            <w:noProof/>
            <w:webHidden/>
          </w:rPr>
          <w:t>1</w:t>
        </w:r>
        <w:r w:rsidR="007B1BA3">
          <w:rPr>
            <w:rFonts w:hint="eastAsia"/>
            <w:noProof/>
            <w:webHidden/>
          </w:rPr>
          <w:fldChar w:fldCharType="end"/>
        </w:r>
      </w:hyperlink>
    </w:p>
    <w:p w14:paraId="3E7BCAA8" w14:textId="6EDF0E0A"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49" w:history="1">
        <w:r w:rsidRPr="006B27AE">
          <w:rPr>
            <w:rStyle w:val="a7"/>
            <w:rFonts w:ascii="黑体" w:eastAsia="黑体" w:hAnsi="黑体"/>
            <w:b/>
            <w:bCs/>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E1A6D38" w14:textId="40F7192E"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0" w:history="1">
        <w:r w:rsidRPr="006B27AE">
          <w:rPr>
            <w:rStyle w:val="a7"/>
            <w:rFonts w:ascii="黑体" w:eastAsia="黑体" w:hAnsi="黑体"/>
            <w:b/>
            <w:bCs/>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6DCBD2F" w14:textId="780A8218"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1" w:history="1">
        <w:r w:rsidRPr="006B27AE">
          <w:rPr>
            <w:rStyle w:val="a7"/>
            <w:rFonts w:ascii="黑体" w:eastAsia="黑体" w:hAnsi="黑体"/>
            <w:b/>
            <w:bCs/>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D5284A0" w14:textId="68492ABC"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2" w:history="1">
        <w:r w:rsidRPr="006B27AE">
          <w:rPr>
            <w:rStyle w:val="a7"/>
            <w:rFonts w:ascii="黑体" w:eastAsia="黑体" w:hAnsi="黑体"/>
            <w:b/>
            <w:bCs/>
            <w:noProof/>
          </w:rPr>
          <w:t>1．4  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1B6ABB8" w14:textId="50A0DB37" w:rsidR="007B1BA3" w:rsidRDefault="007B1BA3">
      <w:pPr>
        <w:pStyle w:val="TOC1"/>
        <w:spacing w:line="560" w:lineRule="exact"/>
        <w:rPr>
          <w:rFonts w:asciiTheme="minorHAnsi" w:eastAsiaTheme="minorEastAsia" w:hAnsiTheme="minorHAnsi" w:hint="eastAsia"/>
          <w:noProof/>
          <w:kern w:val="2"/>
          <w:sz w:val="22"/>
          <w14:ligatures w14:val="standardContextual"/>
        </w:rPr>
      </w:pPr>
      <w:hyperlink w:anchor="_Toc240822853" w:history="1">
        <w:r w:rsidRPr="006B27AE">
          <w:rPr>
            <w:rStyle w:val="a7"/>
            <w:rFonts w:ascii="黑体" w:eastAsia="黑体" w:hAnsi="黑体"/>
            <w:b/>
            <w:bCs/>
            <w:noProof/>
          </w:rPr>
          <w:t>2  BIM协同设计与结构设计质量相关理论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7E67128" w14:textId="09402C32"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4" w:history="1">
        <w:r w:rsidRPr="006B27AE">
          <w:rPr>
            <w:rStyle w:val="a7"/>
            <w:rFonts w:ascii="黑体" w:eastAsia="黑体" w:hAnsi="黑体"/>
            <w:b/>
            <w:bCs/>
            <w:noProof/>
          </w:rPr>
          <w:t>2．1  BIM技术的基本概念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E8FF808" w14:textId="69D91027"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5" w:history="1">
        <w:r w:rsidRPr="006B27AE">
          <w:rPr>
            <w:rStyle w:val="a7"/>
            <w:rFonts w:ascii="黑体" w:eastAsia="黑体" w:hAnsi="黑体"/>
            <w:b/>
            <w:bCs/>
            <w:noProof/>
          </w:rPr>
          <w:t>2．2  协同设计的内涵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42B15FC" w14:textId="051F45C8"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6" w:history="1">
        <w:r w:rsidRPr="006B27AE">
          <w:rPr>
            <w:rStyle w:val="a7"/>
            <w:rFonts w:ascii="黑体" w:eastAsia="黑体" w:hAnsi="黑体"/>
            <w:b/>
            <w:bCs/>
            <w:noProof/>
          </w:rPr>
          <w:t>2．3  结构设计质量评价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F73E88" w14:textId="62D572D6"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7" w:history="1">
        <w:r w:rsidRPr="006B27AE">
          <w:rPr>
            <w:rStyle w:val="a7"/>
            <w:rFonts w:ascii="黑体" w:eastAsia="黑体" w:hAnsi="黑体"/>
            <w:b/>
            <w:bCs/>
            <w:noProof/>
          </w:rPr>
          <w:t>2．4  相关标准与规定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F26ED60" w14:textId="64786B62" w:rsidR="007B1BA3" w:rsidRDefault="007B1BA3">
      <w:pPr>
        <w:pStyle w:val="TOC1"/>
        <w:spacing w:line="560" w:lineRule="exact"/>
        <w:rPr>
          <w:rFonts w:asciiTheme="minorHAnsi" w:eastAsiaTheme="minorEastAsia" w:hAnsiTheme="minorHAnsi" w:hint="eastAsia"/>
          <w:noProof/>
          <w:kern w:val="2"/>
          <w:sz w:val="22"/>
          <w14:ligatures w14:val="standardContextual"/>
        </w:rPr>
      </w:pPr>
      <w:hyperlink w:anchor="_Toc240822858" w:history="1">
        <w:r w:rsidRPr="006B27AE">
          <w:rPr>
            <w:rStyle w:val="a7"/>
            <w:rFonts w:ascii="黑体" w:eastAsia="黑体" w:hAnsi="黑体"/>
            <w:b/>
            <w:bCs/>
            <w:noProof/>
          </w:rPr>
          <w:t>3  闵行浦江镇S8-01保障房项目概况与BIM应用方案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6D7363" w14:textId="2A3BBA80"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59" w:history="1">
        <w:r w:rsidRPr="006B27AE">
          <w:rPr>
            <w:rStyle w:val="a7"/>
            <w:rFonts w:ascii="黑体" w:eastAsia="黑体" w:hAnsi="黑体"/>
            <w:b/>
            <w:bCs/>
            <w:noProof/>
          </w:rPr>
          <w:t>3．1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8F06C03" w14:textId="3961041D"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0" w:history="1">
        <w:r w:rsidRPr="006B27AE">
          <w:rPr>
            <w:rStyle w:val="a7"/>
            <w:rFonts w:ascii="黑体" w:eastAsia="黑体" w:hAnsi="黑体"/>
            <w:b/>
            <w:bCs/>
            <w:noProof/>
          </w:rPr>
          <w:t>3．2  结构体系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A6CA122" w14:textId="243A6154"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1" w:history="1">
        <w:r w:rsidRPr="006B27AE">
          <w:rPr>
            <w:rStyle w:val="a7"/>
            <w:rFonts w:ascii="黑体" w:eastAsia="黑体" w:hAnsi="黑体"/>
            <w:b/>
            <w:bCs/>
            <w:noProof/>
          </w:rPr>
          <w:t>3．3  BIM协同设计实施方案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46E5A5C" w14:textId="21DBEB38"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2" w:history="1">
        <w:r w:rsidRPr="006B27AE">
          <w:rPr>
            <w:rStyle w:val="a7"/>
            <w:rFonts w:ascii="黑体" w:eastAsia="黑体" w:hAnsi="黑体"/>
            <w:b/>
            <w:bCs/>
            <w:noProof/>
          </w:rPr>
          <w:t>3．4  碰撞检查与节点优化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8D606D" w14:textId="5D3307E3"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3" w:history="1">
        <w:r w:rsidRPr="006B27AE">
          <w:rPr>
            <w:rStyle w:val="a7"/>
            <w:rFonts w:ascii="黑体" w:eastAsia="黑体" w:hAnsi="黑体"/>
            <w:b/>
            <w:bCs/>
            <w:noProof/>
          </w:rPr>
          <w:t>3．5  BIM模型精度与交付要求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2B909BE" w14:textId="044E4FFE" w:rsidR="007B1BA3" w:rsidRDefault="007B1BA3">
      <w:pPr>
        <w:pStyle w:val="TOC1"/>
        <w:spacing w:line="560" w:lineRule="exact"/>
        <w:rPr>
          <w:rFonts w:asciiTheme="minorHAnsi" w:eastAsiaTheme="minorEastAsia" w:hAnsiTheme="minorHAnsi" w:hint="eastAsia"/>
          <w:noProof/>
          <w:kern w:val="2"/>
          <w:sz w:val="22"/>
          <w14:ligatures w14:val="standardContextual"/>
        </w:rPr>
      </w:pPr>
      <w:hyperlink w:anchor="_Toc240822864" w:history="1">
        <w:r w:rsidRPr="006B27AE">
          <w:rPr>
            <w:rStyle w:val="a7"/>
            <w:rFonts w:ascii="黑体" w:eastAsia="黑体" w:hAnsi="黑体"/>
            <w:b/>
            <w:bCs/>
            <w:noProof/>
          </w:rPr>
          <w:t>4  BIM协同设计对结构设计质量的影响分析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FB79731" w14:textId="2797FE38"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5" w:history="1">
        <w:r w:rsidRPr="006B27AE">
          <w:rPr>
            <w:rStyle w:val="a7"/>
            <w:rFonts w:ascii="黑体" w:eastAsia="黑体" w:hAnsi="黑体"/>
            <w:b/>
            <w:bCs/>
            <w:noProof/>
          </w:rPr>
          <w:t>4．1  设计协同对设计质量的影响机理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12FEC1F" w14:textId="63CB3F8F"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6" w:history="1">
        <w:r w:rsidRPr="006B27AE">
          <w:rPr>
            <w:rStyle w:val="a7"/>
            <w:rFonts w:ascii="黑体" w:eastAsia="黑体" w:hAnsi="黑体"/>
            <w:b/>
            <w:bCs/>
            <w:noProof/>
          </w:rPr>
          <w:t>4．2  对结构构件深化设计质量的影响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6823962" w14:textId="7B481F1D"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7" w:history="1">
        <w:r w:rsidRPr="006B27AE">
          <w:rPr>
            <w:rStyle w:val="a7"/>
            <w:rFonts w:ascii="黑体" w:eastAsia="黑体" w:hAnsi="黑体"/>
            <w:b/>
            <w:bCs/>
            <w:noProof/>
          </w:rPr>
          <w:t>4．3  对管线综合与净空优化的影响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CE00917" w14:textId="2E403C76"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68" w:history="1">
        <w:r w:rsidRPr="006B27AE">
          <w:rPr>
            <w:rStyle w:val="a7"/>
            <w:rFonts w:ascii="黑体" w:eastAsia="黑体" w:hAnsi="黑体"/>
            <w:b/>
            <w:bCs/>
            <w:noProof/>
          </w:rPr>
          <w:t>4．4  对设计变更与设计错误率的影响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9C9A2CD" w14:textId="7C6169FC" w:rsidR="007B1BA3" w:rsidRDefault="007B1BA3">
      <w:pPr>
        <w:pStyle w:val="TOC1"/>
        <w:spacing w:line="560" w:lineRule="exact"/>
        <w:rPr>
          <w:rFonts w:asciiTheme="minorHAnsi" w:eastAsiaTheme="minorEastAsia" w:hAnsiTheme="minorHAnsi" w:hint="eastAsia"/>
          <w:noProof/>
          <w:kern w:val="2"/>
          <w:sz w:val="22"/>
          <w14:ligatures w14:val="standardContextual"/>
        </w:rPr>
      </w:pPr>
      <w:hyperlink w:anchor="_Toc240822869" w:history="1">
        <w:r w:rsidRPr="006B27AE">
          <w:rPr>
            <w:rStyle w:val="a7"/>
            <w:rFonts w:ascii="黑体" w:eastAsia="黑体" w:hAnsi="黑体"/>
            <w:b/>
            <w:bCs/>
            <w:noProof/>
          </w:rPr>
          <w:t>5  案例分析与优化对策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w:r>
        <w:r>
          <w:rPr>
            <w:rFonts w:hint="eastAsia"/>
            <w:noProof/>
            <w:webHidden/>
          </w:rPr>
          <w:fldChar w:fldCharType="end"/>
        </w:r>
      </w:hyperlink>
    </w:p>
    <w:p w14:paraId="57777E71" w14:textId="6FF45AD7" w:rsidR="007B1BA3" w:rsidRDefault="007B1BA3">
      <w:pPr>
        <w:pStyle w:val="TOC2"/>
        <w:pageBreakBefore/>
        <w:spacing w:line="560" w:lineRule="exact"/>
        <w:ind w:left="441"/>
        <w:rPr>
          <w:rFonts w:asciiTheme="minorHAnsi" w:eastAsiaTheme="minorEastAsia" w:hAnsiTheme="minorHAnsi" w:hint="eastAsia"/>
          <w:noProof/>
          <w:kern w:val="2"/>
          <w:sz w:val="22"/>
          <w14:ligatures w14:val="standardContextual"/>
        </w:rPr>
      </w:pPr>
      <w:hyperlink w:anchor="_Toc240822870" w:history="1">
        <w:r w:rsidRPr="006B27AE">
          <w:rPr>
            <w:rStyle w:val="a7"/>
            <w:rFonts w:ascii="黑体" w:eastAsia="黑体" w:hAnsi="黑体"/>
            <w:b/>
            <w:bCs/>
            <w:noProof/>
          </w:rPr>
          <w:t>5．1  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w:r>
        <w:r>
          <w:rPr>
            <w:rFonts w:hint="eastAsia"/>
            <w:noProof/>
            <w:webHidden/>
          </w:rPr>
          <w:fldChar w:fldCharType="end"/>
        </w:r>
      </w:hyperlink>
    </w:p>
    <w:p w14:paraId="1E3AAB71" w14:textId="202078B1"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71" w:history="1">
        <w:r w:rsidRPr="006B27AE">
          <w:rPr>
            <w:rStyle w:val="a7"/>
            <w:rFonts w:ascii="黑体" w:eastAsia="黑体" w:hAnsi="黑体"/>
            <w:b/>
            <w:bCs/>
            <w:noProof/>
          </w:rPr>
          <w:t>5．2  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BCFC13A" w14:textId="08FE828A"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72" w:history="1">
        <w:r w:rsidRPr="006B27AE">
          <w:rPr>
            <w:rStyle w:val="a7"/>
            <w:rFonts w:ascii="黑体" w:eastAsia="黑体" w:hAnsi="黑体"/>
            <w:b/>
            <w:bCs/>
            <w:noProof/>
          </w:rPr>
          <w:t>5．3  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C34AA3B" w14:textId="60E84547" w:rsidR="007B1BA3" w:rsidRDefault="007B1BA3">
      <w:pPr>
        <w:pStyle w:val="TOC1"/>
        <w:spacing w:line="560" w:lineRule="exact"/>
        <w:rPr>
          <w:rFonts w:asciiTheme="minorHAnsi" w:eastAsiaTheme="minorEastAsia" w:hAnsiTheme="minorHAnsi" w:hint="eastAsia"/>
          <w:noProof/>
          <w:kern w:val="2"/>
          <w:sz w:val="22"/>
          <w14:ligatures w14:val="standardContextual"/>
        </w:rPr>
      </w:pPr>
      <w:hyperlink w:anchor="_Toc240822873" w:history="1">
        <w:r w:rsidRPr="006B27AE">
          <w:rPr>
            <w:rStyle w:val="a7"/>
            <w:rFonts w:ascii="黑体" w:eastAsia="黑体" w:hAnsi="黑体"/>
            <w:b/>
            <w:bCs/>
            <w:noProof/>
          </w:rPr>
          <w:t>6  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B738350" w14:textId="7F7021A5"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74" w:history="1">
        <w:r w:rsidRPr="006B27AE">
          <w:rPr>
            <w:rStyle w:val="a7"/>
            <w:rFonts w:ascii="黑体" w:eastAsia="黑体" w:hAnsi="黑体"/>
            <w:b/>
            <w:bCs/>
            <w:noProof/>
          </w:rPr>
          <w:t>6．1  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9813A80" w14:textId="06234B21" w:rsidR="007B1BA3" w:rsidRDefault="007B1BA3">
      <w:pPr>
        <w:pStyle w:val="TOC2"/>
        <w:spacing w:line="560" w:lineRule="exact"/>
        <w:ind w:left="441"/>
        <w:rPr>
          <w:rFonts w:asciiTheme="minorHAnsi" w:eastAsiaTheme="minorEastAsia" w:hAnsiTheme="minorHAnsi" w:hint="eastAsia"/>
          <w:noProof/>
          <w:kern w:val="2"/>
          <w:sz w:val="22"/>
          <w14:ligatures w14:val="standardContextual"/>
        </w:rPr>
      </w:pPr>
      <w:hyperlink w:anchor="_Toc240822875" w:history="1">
        <w:r w:rsidRPr="006B27AE">
          <w:rPr>
            <w:rStyle w:val="a7"/>
            <w:rFonts w:ascii="黑体" w:eastAsia="黑体" w:hAnsi="黑体"/>
            <w:b/>
            <w:bCs/>
            <w:noProof/>
          </w:rPr>
          <w:t>6．2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B9932A" w14:textId="1DAE214F" w:rsidR="00535CDB" w:rsidRDefault="00E04CFC">
      <w:pPr>
        <w:spacing w:line="560" w:lineRule="exact"/>
      </w:pPr>
      <w:r>
        <w:fldChar w:fldCharType="end"/>
      </w:r>
    </w:p>
    <w:p w14:paraId="184F5EEB" w14:textId="77777777" w:rsidR="00535CDB" w:rsidRDefault="00E04CFC">
      <w:pPr>
        <w:tabs>
          <w:tab w:val="right" w:leader="dot" w:pos="8302"/>
        </w:tabs>
        <w:spacing w:line="560" w:lineRule="exact"/>
        <w:rPr>
          <w:rFonts w:ascii="宋体" w:hAnsi="宋体" w:hint="eastAsia"/>
          <w:color w:val="000000"/>
          <w:sz w:val="24"/>
        </w:rPr>
        <w:sectPr w:rsidR="00535CDB">
          <w:headerReference w:type="default" r:id="rId18"/>
          <w:footerReference w:type="default" r:id="rId19"/>
          <w:pgSz w:w="11906" w:h="16838"/>
          <w:pgMar w:top="1440" w:right="1800" w:bottom="1440" w:left="1800" w:header="851" w:footer="992" w:gutter="0"/>
          <w:cols w:space="720"/>
          <w:docGrid w:type="lines" w:linePitch="312"/>
        </w:sectPr>
      </w:pPr>
      <w:r>
        <w:rPr>
          <w:rFonts w:ascii="宋体" w:hAnsi="宋体" w:eastAsia="宋体"/>
          <w:color w:val="000000"/>
          <w:sz w:val="24"/>
          <w:szCs w:val="24"/>
        </w:rPr>
        <w:t>参考文献</w:t>
      </w:r>
      <w:r>
        <w:rPr>
          <w:rFonts w:ascii="宋体" w:hAnsi="宋体" w:eastAsia="宋体"/>
          <w:color w:val="000000"/>
          <w:sz w:val="24"/>
          <w:szCs w:val="24"/>
        </w:rPr>
        <w:tab/>
        <w:t>29</w:t>
      </w:r>
    </w:p>
    <w:p w14:paraId="37F91ABD" w14:textId="77777777" w:rsidR="00535CDB" w:rsidRDefault="00E04CFC">
      <w:pPr>
        <w:keepNext/>
        <w:keepLines/>
        <w:pageBreakBefore/>
        <w:spacing w:beforeLines="50" w:before="156" w:afterLines="50" w:after="156" w:line="360" w:lineRule="auto"/>
        <w:ind w:left="1967" w:hangingChars="653" w:hanging="1967"/>
        <w:outlineLvl w:val="0"/>
        <w:rPr>
          <w:rFonts w:ascii="黑体" w:eastAsia="黑体" w:hAnsi="黑体" w:hint="eastAsia"/>
          <w:b/>
          <w:color w:val="000000"/>
          <w:sz w:val="30"/>
        </w:rPr>
      </w:pPr>
      <w:bookmarkStart w:id="0" w:name="_Toc240822848"/>
      <w:r>
        <w:rPr>
          <w:rFonts w:ascii="黑体" w:eastAsia="黑体" w:hAnsi="黑体" w:hint="eastAsia"/>
          <w:b/>
          <w:bCs/>
          <w:color w:val="000000"/>
          <w:sz w:val="30"/>
          <w:szCs w:val="30"/>
        </w:rPr>
        <w:lastRenderedPageBreak/>
        <w:t xml:space="preserve">1  </w:t>
      </w:r>
      <w:r>
        <w:rPr>
          <w:rFonts w:ascii="黑体" w:eastAsia="黑体" w:hAnsi="黑体" w:hint="eastAsia"/>
          <w:b/>
          <w:bCs/>
          <w:color w:val="000000"/>
          <w:sz w:val="30"/>
          <w:szCs w:val="30"/>
        </w:rPr>
        <w:t>绪论</w:t>
      </w:r>
      <w:bookmarkEnd w:id="0"/>
    </w:p>
    <w:p w14:paraId="6A83956E" w14:textId="77777777" w:rsidR="00535CDB" w:rsidRDefault="00E04CFC">
      <w:pPr>
        <w:keepNext/>
        <w:keepLines/>
        <w:spacing w:line="360" w:lineRule="auto"/>
        <w:outlineLvl w:val="1"/>
        <w:rPr>
          <w:rFonts w:ascii="黑体" w:eastAsia="黑体" w:hAnsi="黑体" w:hint="eastAsia"/>
          <w:b/>
          <w:bCs/>
          <w:color w:val="000000"/>
          <w:sz w:val="28"/>
        </w:rPr>
      </w:pPr>
      <w:bookmarkStart w:id="1" w:name="_Toc240822849"/>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研究背景</w:t>
      </w:r>
      <w:bookmarkEnd w:id="1"/>
    </w:p>
    <w:p w14:paraId="550895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ascii="宋体" w:hAnsi="宋体" w:hint="eastAsia"/>
          <w:color w:val="000000"/>
          <w:sz w:val="24"/>
          <w:szCs w:val="24"/>
          <w:vertAlign w:val="superscript"/>
        </w:rPr>
        <w:t>[1]</w:t>
      </w:r>
      <w:r>
        <w:rPr>
          <w:rFonts w:ascii="宋体" w:hAnsi="宋体" w:hint="eastAsia"/>
          <w:color w:val="000000"/>
          <w:sz w:val="24"/>
          <w:szCs w:val="24"/>
        </w:rPr>
        <w:t>。在这种背景下，把设计做细、做准、做协同，成为装配式建筑能否顺利推进的关键环节。</w:t>
      </w:r>
    </w:p>
    <w:p w14:paraId="4568729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技术为这一问题提供了可能的解决路径。</w:t>
      </w:r>
      <w:r>
        <w:rPr>
          <w:rFonts w:ascii="宋体" w:hAnsi="宋体" w:hint="eastAsia"/>
          <w:color w:val="000000"/>
          <w:sz w:val="24"/>
          <w:szCs w:val="24"/>
        </w:rPr>
        <w:t>BIM</w:t>
      </w:r>
      <w:r>
        <w:rPr>
          <w:rFonts w:ascii="宋体" w:hAnsi="宋体" w:hint="eastAsia"/>
          <w:color w:val="000000"/>
          <w:sz w:val="24"/>
          <w:szCs w:val="24"/>
        </w:rPr>
        <w:t>的核心理念是把建筑信息以三维模型的形式集中表达，使建筑、结构、机电、装饰等各专业的设计成果能够在统一的模型环境中进行整合、协调与碰撞检查</w:t>
      </w:r>
      <w:r>
        <w:rPr>
          <w:rFonts w:ascii="宋体" w:hAnsi="宋体" w:hint="eastAsia"/>
          <w:color w:val="000000"/>
          <w:sz w:val="24"/>
          <w:szCs w:val="24"/>
          <w:vertAlign w:val="superscript"/>
        </w:rPr>
        <w:t>[2]</w:t>
      </w:r>
      <w:r>
        <w:rPr>
          <w:rFonts w:ascii="宋体" w:hAnsi="宋体" w:hint="eastAsia"/>
          <w:color w:val="000000"/>
          <w:sz w:val="24"/>
          <w:szCs w:val="24"/>
        </w:rPr>
        <w:t>。在装配式建筑项目中，</w:t>
      </w:r>
      <w:r>
        <w:rPr>
          <w:rFonts w:ascii="宋体" w:hAnsi="宋体" w:hint="eastAsia"/>
          <w:color w:val="000000"/>
          <w:sz w:val="24"/>
          <w:szCs w:val="24"/>
        </w:rPr>
        <w:t>BIM</w:t>
      </w:r>
      <w:r>
        <w:rPr>
          <w:rFonts w:ascii="宋体" w:hAnsi="宋体" w:hint="eastAsia"/>
          <w:color w:val="000000"/>
          <w:sz w:val="24"/>
          <w:szCs w:val="24"/>
        </w:rPr>
        <w:t>的应用场景已经从早期的方案展示拓展到构件深化设计、管线综合、施工模拟和运维管理等多个环节，被业内普遍认为是支撑装配式建筑精细化设计的关键技术之一</w:t>
      </w:r>
      <w:r>
        <w:rPr>
          <w:rFonts w:ascii="宋体" w:hAnsi="宋体" w:hint="eastAsia"/>
          <w:color w:val="000000"/>
          <w:sz w:val="24"/>
          <w:szCs w:val="24"/>
          <w:vertAlign w:val="superscript"/>
        </w:rPr>
        <w:t>[3]</w:t>
      </w:r>
      <w:r>
        <w:rPr>
          <w:rFonts w:ascii="宋体" w:hAnsi="宋体" w:hint="eastAsia"/>
          <w:color w:val="000000"/>
          <w:sz w:val="24"/>
          <w:szCs w:val="24"/>
        </w:rPr>
        <w:t>。</w:t>
      </w:r>
    </w:p>
    <w:p w14:paraId="53016B9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处于较高水平[4]。该项目具备规模大、标准化程度高和装配式应用场景较完整等特点，为分析BIM协同设计与结构设计质量之间的关系提供了具有代表性的案例。本文据此从结构设计质量视角开展分析。</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888698C" w14:textId="77777777" w:rsidR="00535CDB" w:rsidRDefault="00E04CFC">
      <w:pPr>
        <w:keepNext/>
        <w:keepLines/>
        <w:spacing w:line="360" w:lineRule="auto"/>
        <w:outlineLvl w:val="1"/>
        <w:rPr>
          <w:rFonts w:ascii="黑体" w:eastAsia="黑体" w:hAnsi="黑体" w:hint="eastAsia"/>
          <w:b/>
          <w:bCs/>
          <w:color w:val="000000"/>
          <w:sz w:val="28"/>
        </w:rPr>
      </w:pPr>
      <w:bookmarkStart w:id="2" w:name="_Toc240822850"/>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研究目的与意义</w:t>
      </w:r>
      <w:bookmarkEnd w:id="2"/>
    </w:p>
    <w:p w14:paraId="244611D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研究的目的有三个层面。第一，梳理BIM协同设计影响装配式结构设计质量的作用机理，明确BIM在不同设计环节中的作用路径。第二，基于S8-01项目公开资料，对BIM协同设计在大型装配式住宅项目中的应用表现进行案例分析。第三，结合分析中发现的协同、数据和人员等问题，提出具有可操作性的优化对策。</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2F26B0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研究的意义在于：一是工程实践层面的参考价值，</w:t>
      </w:r>
      <w:r>
        <w:rPr>
          <w:rFonts w:ascii="宋体" w:hAnsi="宋体" w:hint="eastAsia"/>
          <w:color w:val="000000"/>
          <w:sz w:val="24"/>
          <w:szCs w:val="24"/>
        </w:rPr>
        <w:t>S8-01</w:t>
      </w:r>
      <w:r>
        <w:rPr>
          <w:rFonts w:ascii="宋体" w:hAnsi="宋体" w:hint="eastAsia"/>
          <w:color w:val="000000"/>
          <w:sz w:val="24"/>
          <w:szCs w:val="24"/>
        </w:rPr>
        <w:t>项目是住建部科技示范项目，其</w:t>
      </w:r>
      <w:r>
        <w:rPr>
          <w:rFonts w:ascii="宋体" w:hAnsi="宋体" w:hint="eastAsia"/>
          <w:color w:val="000000"/>
          <w:sz w:val="24"/>
          <w:szCs w:val="24"/>
        </w:rPr>
        <w:t>BIM</w:t>
      </w:r>
      <w:r>
        <w:rPr>
          <w:rFonts w:ascii="宋体" w:hAnsi="宋体" w:hint="eastAsia"/>
          <w:color w:val="000000"/>
          <w:sz w:val="24"/>
          <w:szCs w:val="24"/>
        </w:rPr>
        <w:t>应用经验对同类大型装配式住宅项目有直接借鉴价值；二是设计方法层面的推广价值，论文对</w:t>
      </w:r>
      <w:r>
        <w:rPr>
          <w:rFonts w:ascii="宋体" w:hAnsi="宋体" w:hint="eastAsia"/>
          <w:color w:val="000000"/>
          <w:sz w:val="24"/>
          <w:szCs w:val="24"/>
        </w:rPr>
        <w:t>BIM</w:t>
      </w:r>
      <w:r>
        <w:rPr>
          <w:rFonts w:ascii="宋体" w:hAnsi="宋体" w:hint="eastAsia"/>
          <w:color w:val="000000"/>
          <w:sz w:val="24"/>
          <w:szCs w:val="24"/>
        </w:rPr>
        <w:t>协同设计与结构设计质量关系的分析可以为</w:t>
      </w:r>
      <w:r>
        <w:rPr>
          <w:rFonts w:ascii="宋体" w:hAnsi="宋体" w:hint="eastAsia"/>
          <w:color w:val="000000"/>
          <w:sz w:val="24"/>
          <w:szCs w:val="24"/>
        </w:rPr>
        <w:lastRenderedPageBreak/>
        <w:t>设计单位在装配式项目中规划</w:t>
      </w:r>
      <w:r>
        <w:rPr>
          <w:rFonts w:ascii="宋体" w:hAnsi="宋体" w:hint="eastAsia"/>
          <w:color w:val="000000"/>
          <w:sz w:val="24"/>
          <w:szCs w:val="24"/>
        </w:rPr>
        <w:t>BIM</w:t>
      </w:r>
      <w:r>
        <w:rPr>
          <w:rFonts w:ascii="宋体" w:hAnsi="宋体" w:hint="eastAsia"/>
          <w:color w:val="000000"/>
          <w:sz w:val="24"/>
          <w:szCs w:val="24"/>
        </w:rPr>
        <w:t>应用提供依据；三是技术积累层面的意义，论文对</w:t>
      </w:r>
      <w:r>
        <w:rPr>
          <w:rFonts w:ascii="宋体" w:hAnsi="宋体" w:hint="eastAsia"/>
          <w:color w:val="000000"/>
          <w:sz w:val="24"/>
          <w:szCs w:val="24"/>
        </w:rPr>
        <w:t>BIM</w:t>
      </w:r>
      <w:r>
        <w:rPr>
          <w:rFonts w:ascii="宋体" w:hAnsi="宋体" w:hint="eastAsia"/>
          <w:color w:val="000000"/>
          <w:sz w:val="24"/>
          <w:szCs w:val="24"/>
        </w:rPr>
        <w:t>应用中存在问题的梳理可以为后续研究和标准制定提供参考。</w:t>
      </w:r>
    </w:p>
    <w:p w14:paraId="7A3FD214" w14:textId="77777777" w:rsidR="00535CDB" w:rsidRDefault="00E04CFC">
      <w:pPr>
        <w:keepNext/>
        <w:keepLines/>
        <w:spacing w:line="360" w:lineRule="auto"/>
        <w:outlineLvl w:val="1"/>
        <w:rPr>
          <w:rFonts w:ascii="黑体" w:eastAsia="黑体" w:hAnsi="黑体" w:hint="eastAsia"/>
          <w:b/>
          <w:bCs/>
          <w:color w:val="000000"/>
          <w:sz w:val="28"/>
        </w:rPr>
      </w:pPr>
      <w:bookmarkStart w:id="3" w:name="_Toc240822851"/>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国内外研究现状</w:t>
      </w:r>
      <w:bookmarkEnd w:id="3"/>
    </w:p>
    <w:p w14:paraId="7D6B3F4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外对BIM相关理论和工程应用的研究起步较早，进入21世纪后，BIM在欧美建筑行业的设计协同、施工管理和信息交付等场景中持续推广[5]。在装配式建筑领域，相关研究主要集中在设计协同、构件深化、预制生产管理和施工模拟等方面。有研究认为，BIM与装配式建造相结合，有利于打通设计、生产与施工之间的信息链路，是建筑工业化的重要技术支撑[6]。</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p>
    <w:p w14:paraId="166763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国内对</w:t>
      </w:r>
      <w:r>
        <w:rPr>
          <w:rFonts w:ascii="宋体" w:hAnsi="宋体" w:hint="eastAsia"/>
          <w:color w:val="000000"/>
          <w:sz w:val="24"/>
          <w:szCs w:val="24"/>
        </w:rPr>
        <w:t>BIM</w:t>
      </w:r>
      <w:r>
        <w:rPr>
          <w:rFonts w:ascii="宋体" w:hAnsi="宋体" w:hint="eastAsia"/>
          <w:color w:val="000000"/>
          <w:sz w:val="24"/>
          <w:szCs w:val="24"/>
        </w:rPr>
        <w:t>技术的研究在近十年快速发展。在政策层面，住房和城乡建设部发布的《建筑信息模型应用统一标准》对</w:t>
      </w:r>
      <w:r>
        <w:rPr>
          <w:rFonts w:ascii="宋体" w:hAnsi="宋体" w:hint="eastAsia"/>
          <w:color w:val="000000"/>
          <w:sz w:val="24"/>
          <w:szCs w:val="24"/>
        </w:rPr>
        <w:t>BIM</w:t>
      </w:r>
      <w:r>
        <w:rPr>
          <w:rFonts w:ascii="宋体" w:hAnsi="宋体" w:hint="eastAsia"/>
          <w:color w:val="000000"/>
          <w:sz w:val="24"/>
          <w:szCs w:val="24"/>
        </w:rPr>
        <w:t>应用的总体框架作了规范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，《建筑信息模型设计交付标准》进一步明确了</w:t>
      </w:r>
      <w:r>
        <w:rPr>
          <w:rFonts w:ascii="宋体" w:hAnsi="宋体" w:hint="eastAsia"/>
          <w:color w:val="000000"/>
          <w:sz w:val="24"/>
          <w:szCs w:val="24"/>
        </w:rPr>
        <w:t>BIM</w:t>
      </w:r>
      <w:r>
        <w:rPr>
          <w:rFonts w:ascii="宋体" w:hAnsi="宋体" w:hint="eastAsia"/>
          <w:color w:val="000000"/>
          <w:sz w:val="24"/>
          <w:szCs w:val="24"/>
        </w:rPr>
        <w:t>设计成果的交付要求</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w:t>
      </w:r>
      <w:r>
        <w:rPr>
          <w:rFonts w:ascii="宋体" w:hAnsi="宋体" w:hint="eastAsia"/>
          <w:color w:val="000000"/>
          <w:sz w:val="24"/>
          <w:szCs w:val="24"/>
          <w:vertAlign w:val="superscript"/>
        </w:rPr>
        <w:t>[8]</w:t>
      </w:r>
      <w:r>
        <w:rPr>
          <w:rFonts w:ascii="宋体" w:hAnsi="宋体" w:hint="eastAsia"/>
          <w:color w:val="000000"/>
          <w:sz w:val="24"/>
          <w:szCs w:val="24"/>
        </w:rPr>
        <w:t>。这些标准的发布为</w:t>
      </w:r>
      <w:r>
        <w:rPr>
          <w:rFonts w:ascii="宋体" w:hAnsi="宋体" w:hint="eastAsia"/>
          <w:color w:val="000000"/>
          <w:sz w:val="24"/>
          <w:szCs w:val="24"/>
        </w:rPr>
        <w:t>BIM</w:t>
      </w:r>
      <w:r>
        <w:rPr>
          <w:rFonts w:ascii="宋体" w:hAnsi="宋体" w:hint="eastAsia"/>
          <w:color w:val="000000"/>
          <w:sz w:val="24"/>
          <w:szCs w:val="24"/>
        </w:rPr>
        <w:t>技术在工程项目中的应用奠定了基础。</w:t>
      </w:r>
    </w:p>
    <w:p w14:paraId="177172E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与装配式结合的研究方面，研究者关注参数化构件库构建、节点精细化设计、碰撞检测、设计</w:t>
      </w:r>
      <w:r>
        <w:rPr>
          <w:rFonts w:ascii="宋体" w:hAnsi="宋体" w:hint="eastAsia"/>
          <w:color w:val="000000"/>
          <w:sz w:val="24"/>
          <w:szCs w:val="24"/>
        </w:rPr>
        <w:t>-</w:t>
      </w:r>
      <w:r>
        <w:rPr>
          <w:rFonts w:ascii="宋体" w:hAnsi="宋体" w:hint="eastAsia"/>
          <w:color w:val="000000"/>
          <w:sz w:val="24"/>
          <w:szCs w:val="24"/>
        </w:rPr>
        <w:t>生产数据贯通等关键技术的应用路径。有研究指出，</w:t>
      </w:r>
      <w:r>
        <w:rPr>
          <w:rFonts w:ascii="宋体" w:hAnsi="宋体" w:hint="eastAsia"/>
          <w:color w:val="000000"/>
          <w:sz w:val="24"/>
          <w:szCs w:val="24"/>
        </w:rPr>
        <w:t>BIM</w:t>
      </w:r>
      <w:r>
        <w:rPr>
          <w:rFonts w:ascii="宋体" w:hAnsi="宋体" w:hint="eastAsia"/>
          <w:color w:val="000000"/>
          <w:sz w:val="24"/>
          <w:szCs w:val="24"/>
        </w:rPr>
        <w:t>技术能够为装配式建筑的深化设计提供构件参数化、系统协同优化和质量管控的应用框架</w:t>
      </w:r>
      <w:r>
        <w:rPr>
          <w:rFonts w:ascii="宋体" w:hAnsi="宋体" w:hint="eastAsia"/>
          <w:color w:val="000000"/>
          <w:sz w:val="24"/>
          <w:szCs w:val="24"/>
          <w:vertAlign w:val="superscript"/>
        </w:rPr>
        <w:t>[9]</w:t>
      </w:r>
      <w:r>
        <w:rPr>
          <w:rFonts w:ascii="宋体" w:hAnsi="宋体" w:hint="eastAsia"/>
          <w:color w:val="000000"/>
          <w:sz w:val="24"/>
          <w:szCs w:val="24"/>
        </w:rPr>
        <w:t>。也有研究分析了</w:t>
      </w:r>
      <w:r>
        <w:rPr>
          <w:rFonts w:ascii="宋体" w:hAnsi="宋体" w:hint="eastAsia"/>
          <w:color w:val="000000"/>
          <w:sz w:val="24"/>
          <w:szCs w:val="24"/>
        </w:rPr>
        <w:t>BIM</w:t>
      </w:r>
      <w:r>
        <w:rPr>
          <w:rFonts w:ascii="宋体" w:hAnsi="宋体" w:hint="eastAsia"/>
          <w:color w:val="000000"/>
          <w:sz w:val="24"/>
          <w:szCs w:val="24"/>
        </w:rPr>
        <w:t>在装配式建筑深化设计中的应用价值，阐述了族库建设、节点精细化设计、碰撞检测等关键技术的实施要点</w:t>
      </w:r>
      <w:r>
        <w:rPr>
          <w:rFonts w:ascii="宋体" w:hAnsi="宋体" w:hint="eastAsia"/>
          <w:color w:val="000000"/>
          <w:sz w:val="24"/>
          <w:szCs w:val="24"/>
          <w:vertAlign w:val="superscript"/>
        </w:rPr>
        <w:t>[10]</w:t>
      </w:r>
      <w:r>
        <w:rPr>
          <w:rFonts w:ascii="宋体" w:hAnsi="宋体" w:hint="eastAsia"/>
          <w:color w:val="000000"/>
          <w:sz w:val="24"/>
          <w:szCs w:val="24"/>
        </w:rPr>
        <w:t>。这些研究为本文的工作提供了有益的参考。</w:t>
      </w:r>
    </w:p>
    <w:p w14:paraId="76521920" w14:textId="77777777" w:rsidR="00535CDB" w:rsidRDefault="00E04CFC">
      <w:pPr>
        <w:keepNext/>
        <w:keepLines/>
        <w:spacing w:line="360" w:lineRule="auto"/>
        <w:outlineLvl w:val="1"/>
        <w:rPr>
          <w:rFonts w:ascii="黑体" w:eastAsia="黑体" w:hAnsi="黑体" w:hint="eastAsia"/>
          <w:b/>
          <w:bCs/>
          <w:color w:val="000000"/>
          <w:sz w:val="28"/>
        </w:rPr>
      </w:pPr>
      <w:bookmarkStart w:id="4" w:name="_Toc240822852"/>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研究内容与技术路线</w:t>
      </w:r>
      <w:bookmarkEnd w:id="4"/>
    </w:p>
    <w:p w14:paraId="469AE19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文主要开展四部分工作。第一，梳理BIM技术与协同设计的相关理论，明确BIM的内涵、协同机制和结构设计质量的评价要点。第二，介绍S8-01项目的基本情况、结构体系和BIM协同设计实施方案。第三，从设计协同、构件深化、管线综合和设计变更四个维度分析BIM协同设计影响结构设计质量的作用机制。第四，基于公开项目资料开展案例分析，并针对应用中存在的问题提出优化对策。</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ECCB5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技术路线上，本文采用文献分析法与案例分析法相结合的方法。文献分析用于确定分析维度和评价依据；案例分析以S8-01项目公开资料为主要依据，对BIM在协同设计、构件深化、管线综合和变更管理等环节的应用进行归纳，并结合相关研究进行对照分析。</w:t>
      </w:r>
      <w:r>
        <w:rPr>
          <w:rFonts w:ascii="宋体" w:hAnsi="宋体" w:hint="eastAsia"/>
          <w:color w:val="000000"/>
          <w:sz w:val="24"/>
          <w:szCs w:val="24"/>
        </w:rPr>
        <w:t/>
      </w:r>
      <w:r>
        <w:rPr>
          <w:rFonts w:ascii="宋体" w:hAnsi="宋体" w:hint="eastAsia"/>
          <w:color w:val="000000"/>
          <w:sz w:val="24"/>
          <w:szCs w:val="24"/>
        </w:rPr>
        <w:t/>
      </w:r>
    </w:p>
    <w:p w14:paraId="4E5A9A1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5" w:name="_Toc240822853"/>
      <w:r>
        <w:rPr>
          <w:rFonts w:ascii="黑体" w:eastAsia="黑体" w:hAnsi="黑体" w:hint="eastAsia"/>
          <w:b/>
          <w:bCs/>
          <w:color w:val="000000"/>
          <w:sz w:val="30"/>
          <w:szCs w:val="30"/>
        </w:rPr>
        <w:lastRenderedPageBreak/>
        <w:t>2  BIM</w:t>
      </w:r>
      <w:r>
        <w:rPr>
          <w:rFonts w:ascii="黑体" w:eastAsia="黑体" w:hAnsi="黑体" w:hint="eastAsia"/>
          <w:b/>
          <w:bCs/>
          <w:color w:val="000000"/>
          <w:sz w:val="30"/>
          <w:szCs w:val="30"/>
        </w:rPr>
        <w:t>协同设计与结构设计质量相关理论</w:t>
      </w:r>
      <w:bookmarkEnd w:id="5"/>
    </w:p>
    <w:p w14:paraId="3CF90166" w14:textId="77777777" w:rsidR="00535CDB" w:rsidRDefault="00E04CFC">
      <w:pPr>
        <w:keepNext/>
        <w:keepLines/>
        <w:spacing w:line="360" w:lineRule="auto"/>
        <w:outlineLvl w:val="1"/>
        <w:rPr>
          <w:rFonts w:ascii="黑体" w:eastAsia="黑体" w:hAnsi="黑体" w:hint="eastAsia"/>
          <w:b/>
          <w:bCs/>
          <w:color w:val="000000"/>
          <w:sz w:val="28"/>
        </w:rPr>
      </w:pPr>
      <w:bookmarkStart w:id="6" w:name="_Toc240822854"/>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1  BIM</w:t>
      </w:r>
      <w:r>
        <w:rPr>
          <w:rFonts w:ascii="黑体" w:eastAsia="黑体" w:hAnsi="黑体" w:hint="eastAsia"/>
          <w:b/>
          <w:bCs/>
          <w:color w:val="000000"/>
          <w:sz w:val="28"/>
          <w:szCs w:val="28"/>
        </w:rPr>
        <w:t>技术的基本概念</w:t>
      </w:r>
      <w:bookmarkEnd w:id="6"/>
    </w:p>
    <w:p w14:paraId="37B78C2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即建筑信息模型，是以三维数字技术为基础，集成建筑工程项目全生命周期各类信息的工程数据模型。</w:t>
      </w:r>
      <w:r>
        <w:rPr>
          <w:rFonts w:ascii="宋体" w:hAnsi="宋体" w:hint="eastAsia"/>
          <w:color w:val="000000"/>
          <w:sz w:val="24"/>
          <w:szCs w:val="24"/>
        </w:rPr>
        <w:t>BIM</w:t>
      </w:r>
      <w:r>
        <w:rPr>
          <w:rFonts w:ascii="宋体" w:hAnsi="宋体" w:hint="eastAsia"/>
          <w:color w:val="000000"/>
          <w:sz w:val="24"/>
          <w:szCs w:val="24"/>
        </w:rPr>
        <w:t>模型不仅包含建筑物的几何尺寸信息，还包含构件的材料、性能、施工工艺等属性信息，能够在设计、施工、运维等不同阶段为各参与方提供统一的信息基础</w:t>
      </w:r>
      <w:r>
        <w:rPr>
          <w:rFonts w:ascii="宋体" w:hAnsi="宋体" w:hint="eastAsia"/>
          <w:color w:val="000000"/>
          <w:sz w:val="24"/>
          <w:szCs w:val="24"/>
          <w:vertAlign w:val="superscript"/>
        </w:rPr>
        <w:t>[2]</w:t>
      </w:r>
      <w:r>
        <w:rPr>
          <w:rFonts w:ascii="宋体" w:hAnsi="宋体" w:hint="eastAsia"/>
          <w:color w:val="000000"/>
          <w:sz w:val="24"/>
          <w:szCs w:val="24"/>
        </w:rPr>
        <w:t>。</w:t>
      </w:r>
    </w:p>
    <w:p w14:paraId="1789B0A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184ADE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w:t>
      </w:r>
      <w:r>
        <w:rPr>
          <w:rFonts w:ascii="宋体" w:hAnsi="宋体" w:hint="eastAsia"/>
          <w:color w:val="000000"/>
          <w:sz w:val="24"/>
          <w:szCs w:val="24"/>
        </w:rPr>
        <w:t>BIM</w:t>
      </w:r>
      <w:r>
        <w:rPr>
          <w:rFonts w:ascii="宋体" w:hAnsi="宋体" w:hint="eastAsia"/>
          <w:color w:val="000000"/>
          <w:sz w:val="24"/>
          <w:szCs w:val="24"/>
        </w:rPr>
        <w:t>模型提出更高要求，因为构件深化设计的内容直接进入</w:t>
      </w:r>
      <w:r>
        <w:rPr>
          <w:rFonts w:ascii="宋体" w:hAnsi="宋体" w:hint="eastAsia"/>
          <w:color w:val="000000"/>
          <w:sz w:val="24"/>
          <w:szCs w:val="24"/>
        </w:rPr>
        <w:lastRenderedPageBreak/>
        <w:t>预制工厂的生产环节。</w:t>
      </w:r>
    </w:p>
    <w:p w14:paraId="0B500454" w14:textId="77777777" w:rsidR="00535CDB" w:rsidRDefault="00E04CFC">
      <w:pPr>
        <w:keepNext/>
        <w:keepLines/>
        <w:spacing w:line="360" w:lineRule="auto"/>
        <w:outlineLvl w:val="1"/>
        <w:rPr>
          <w:rFonts w:ascii="黑体" w:eastAsia="黑体" w:hAnsi="黑体" w:hint="eastAsia"/>
          <w:b/>
          <w:bCs/>
          <w:color w:val="000000"/>
          <w:sz w:val="28"/>
        </w:rPr>
      </w:pPr>
      <w:bookmarkStart w:id="7" w:name="_Toc240822855"/>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协同设计的内涵</w:t>
      </w:r>
      <w:bookmarkEnd w:id="7"/>
    </w:p>
    <w:p w14:paraId="17C2D42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协同设计是指多个专业的设计人员在统一的设计平台上共同完成设计任务的工作方式。协同设计的核心是</w:t>
      </w:r>
      <w:r>
        <w:rPr>
          <w:rFonts w:ascii="宋体" w:hAnsi="宋体" w:hint="eastAsia"/>
          <w:color w:val="000000"/>
          <w:sz w:val="24"/>
          <w:szCs w:val="24"/>
        </w:rPr>
        <w:t>"</w:t>
      </w:r>
      <w:r>
        <w:rPr>
          <w:rFonts w:ascii="宋体" w:hAnsi="宋体" w:hint="eastAsia"/>
          <w:color w:val="000000"/>
          <w:sz w:val="24"/>
          <w:szCs w:val="24"/>
        </w:rPr>
        <w:t>信息共享</w:t>
      </w:r>
      <w:r>
        <w:rPr>
          <w:rFonts w:ascii="宋体" w:hAnsi="宋体" w:hint="eastAsia"/>
          <w:color w:val="000000"/>
          <w:sz w:val="24"/>
          <w:szCs w:val="24"/>
        </w:rPr>
        <w:t>"</w:t>
      </w:r>
      <w:r>
        <w:rPr>
          <w:rFonts w:ascii="宋体" w:hAnsi="宋体" w:hint="eastAsia"/>
          <w:color w:val="000000"/>
          <w:sz w:val="24"/>
          <w:szCs w:val="24"/>
        </w:rPr>
        <w:t>，即各专业的设计成果能够在平台上实时呈现给其他专业的设计人员，避免信息不对称导致的设计冲突</w:t>
      </w:r>
      <w:r>
        <w:rPr>
          <w:rFonts w:ascii="宋体" w:hAnsi="宋体" w:hint="eastAsia"/>
          <w:color w:val="000000"/>
          <w:sz w:val="24"/>
          <w:szCs w:val="24"/>
          <w:vertAlign w:val="superscript"/>
        </w:rPr>
        <w:t>[2]</w:t>
      </w:r>
      <w:r>
        <w:rPr>
          <w:rFonts w:ascii="宋体" w:hAnsi="宋体" w:hint="eastAsia"/>
          <w:color w:val="000000"/>
          <w:sz w:val="24"/>
          <w:szCs w:val="24"/>
        </w:rPr>
        <w:t>。</w:t>
      </w:r>
    </w:p>
    <w:p w14:paraId="285264A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w:t>
      </w:r>
      <w:r>
        <w:rPr>
          <w:rFonts w:ascii="宋体" w:hAnsi="宋体" w:hint="eastAsia"/>
          <w:color w:val="000000"/>
          <w:sz w:val="24"/>
          <w:szCs w:val="24"/>
        </w:rPr>
        <w:t>BIM</w:t>
      </w:r>
      <w:r>
        <w:rPr>
          <w:rFonts w:ascii="宋体" w:hAnsi="宋体" w:hint="eastAsia"/>
          <w:color w:val="000000"/>
          <w:sz w:val="24"/>
          <w:szCs w:val="24"/>
        </w:rPr>
        <w:t>模型中，通过碰撞检查等技术手段发现并解决专业间的设计冲突。第三个层次是流程级的协同，设计任务按照标准化的流程在团队中流转，每一步的设计成果都经过评审和确认后才进入下一步。</w:t>
      </w:r>
    </w:p>
    <w:p w14:paraId="7BECAE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42001D95" w14:textId="77777777" w:rsidR="00535CDB" w:rsidRDefault="00E04CFC">
      <w:pPr>
        <w:keepNext/>
        <w:keepLines/>
        <w:spacing w:line="360" w:lineRule="auto"/>
        <w:outlineLvl w:val="1"/>
        <w:rPr>
          <w:rFonts w:ascii="黑体" w:eastAsia="黑体" w:hAnsi="黑体" w:hint="eastAsia"/>
          <w:b/>
          <w:bCs/>
          <w:color w:val="000000"/>
          <w:sz w:val="28"/>
        </w:rPr>
      </w:pPr>
      <w:bookmarkStart w:id="8" w:name="_Toc240822856"/>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结构设计质量评价</w:t>
      </w:r>
      <w:bookmarkEnd w:id="8"/>
    </w:p>
    <w:p w14:paraId="197BA2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370DBD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已有研究对装配式建筑质量影响因素的识别和控制方法作了系统分析</w:t>
      </w:r>
      <w:r>
        <w:rPr>
          <w:rFonts w:ascii="宋体" w:hAnsi="宋体" w:hint="eastAsia"/>
          <w:color w:val="000000"/>
          <w:sz w:val="24"/>
          <w:szCs w:val="24"/>
          <w:vertAlign w:val="superscript"/>
        </w:rPr>
        <w:t>[11]</w:t>
      </w:r>
    </w:p>
    <w:p w14:paraId="1592566C" w14:textId="77777777" w:rsidR="00535CDB" w:rsidRDefault="00E04CFC">
      <w:pPr>
        <w:keepNext/>
        <w:keepLines/>
        <w:spacing w:line="360" w:lineRule="auto"/>
        <w:outlineLvl w:val="1"/>
        <w:rPr>
          <w:rFonts w:ascii="黑体" w:eastAsia="黑体" w:hAnsi="黑体" w:hint="eastAsia"/>
          <w:b/>
          <w:bCs/>
          <w:color w:val="000000"/>
          <w:sz w:val="28"/>
        </w:rPr>
      </w:pPr>
      <w:bookmarkStart w:id="9" w:name="_Toc240822857"/>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相关标准与规定</w:t>
      </w:r>
      <w:bookmarkEnd w:id="9"/>
    </w:p>
    <w:p w14:paraId="2A0A3BD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我国已初步建立起</w:t>
      </w:r>
      <w:r>
        <w:rPr>
          <w:rFonts w:ascii="宋体" w:hAnsi="宋体" w:hint="eastAsia"/>
          <w:color w:val="000000"/>
          <w:sz w:val="24"/>
          <w:szCs w:val="24"/>
        </w:rPr>
        <w:t>BIM</w:t>
      </w:r>
      <w:r>
        <w:rPr>
          <w:rFonts w:ascii="宋体" w:hAnsi="宋体" w:hint="eastAsia"/>
          <w:color w:val="000000"/>
          <w:sz w:val="24"/>
          <w:szCs w:val="24"/>
        </w:rPr>
        <w:t>应用的标准体系。《建筑信息模型应用统一标准》对</w:t>
      </w:r>
      <w:r>
        <w:rPr>
          <w:rFonts w:ascii="宋体" w:hAnsi="宋体" w:hint="eastAsia"/>
          <w:color w:val="000000"/>
          <w:sz w:val="24"/>
          <w:szCs w:val="24"/>
        </w:rPr>
        <w:t>BIM</w:t>
      </w:r>
      <w:r>
        <w:rPr>
          <w:rFonts w:ascii="宋体" w:hAnsi="宋体" w:hint="eastAsia"/>
          <w:color w:val="000000"/>
          <w:sz w:val="24"/>
          <w:szCs w:val="24"/>
        </w:rPr>
        <w:t>应用的基本框架和总体要求作出了规范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。《建筑信息模型设计交付标准》对</w:t>
      </w:r>
      <w:r>
        <w:rPr>
          <w:rFonts w:ascii="宋体" w:hAnsi="宋体" w:hint="eastAsia"/>
          <w:color w:val="000000"/>
          <w:sz w:val="24"/>
          <w:szCs w:val="24"/>
        </w:rPr>
        <w:t>BIM</w:t>
      </w:r>
      <w:r>
        <w:rPr>
          <w:rFonts w:ascii="宋体" w:hAnsi="宋体" w:hint="eastAsia"/>
          <w:color w:val="000000"/>
          <w:sz w:val="24"/>
          <w:szCs w:val="24"/>
        </w:rPr>
        <w:t>设计的交付内容、深度和格式作出了规定</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模型的制图规范提出了具体要求，包括图层、线型、标注和视图表达等</w:t>
      </w:r>
      <w:r>
        <w:rPr>
          <w:rFonts w:ascii="宋体" w:hAnsi="宋体" w:hint="eastAsia"/>
          <w:color w:val="000000"/>
          <w:sz w:val="24"/>
          <w:szCs w:val="24"/>
          <w:vertAlign w:val="superscript"/>
        </w:rPr>
        <w:t>[8]</w:t>
      </w:r>
      <w:r>
        <w:rPr>
          <w:rFonts w:ascii="宋体" w:hAnsi="宋体" w:hint="eastAsia"/>
          <w:color w:val="000000"/>
          <w:sz w:val="24"/>
          <w:szCs w:val="24"/>
        </w:rPr>
        <w:t>。</w:t>
      </w:r>
    </w:p>
    <w:p w14:paraId="65A648F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在装配式建筑方面，《装配式混凝土建筑技术标准》对装配式建筑的设计、生产、施工和验收作了系统规定</w:t>
      </w:r>
      <w:r>
        <w:rPr>
          <w:rFonts w:ascii="宋体" w:hAnsi="宋体" w:hint="eastAsia"/>
          <w:color w:val="000000"/>
          <w:sz w:val="24"/>
          <w:szCs w:val="24"/>
          <w:vertAlign w:val="superscript"/>
        </w:rPr>
        <w:t>[3]</w:t>
      </w:r>
      <w:r>
        <w:rPr>
          <w:rFonts w:ascii="宋体" w:hAnsi="宋体" w:hint="eastAsia"/>
          <w:color w:val="000000"/>
          <w:sz w:val="24"/>
          <w:szCs w:val="24"/>
        </w:rPr>
        <w:t>。预制装配式建筑施工技术的研究成果为施工环节的技术应用提供了参考</w:t>
      </w:r>
      <w:r>
        <w:rPr>
          <w:rFonts w:ascii="宋体" w:hAnsi="宋体" w:hint="eastAsia"/>
          <w:color w:val="000000"/>
          <w:sz w:val="24"/>
          <w:szCs w:val="24"/>
          <w:vertAlign w:val="superscript"/>
        </w:rPr>
        <w:t>[12]</w:t>
      </w:r>
      <w:r>
        <w:rPr>
          <w:rFonts w:ascii="宋体" w:hAnsi="宋体" w:hint="eastAsia"/>
          <w:color w:val="000000"/>
          <w:sz w:val="24"/>
          <w:szCs w:val="24"/>
        </w:rPr>
        <w:t>。《装配式混凝土结构技术规程》从结构专业角度对装配式混凝土结构的设计和施工提出了具体要求</w:t>
      </w:r>
      <w:r>
        <w:rPr>
          <w:rFonts w:ascii="宋体" w:hAnsi="宋体" w:hint="eastAsia"/>
          <w:color w:val="000000"/>
          <w:sz w:val="24"/>
          <w:szCs w:val="24"/>
          <w:vertAlign w:val="superscript"/>
        </w:rPr>
        <w:t>[13]</w:t>
      </w:r>
      <w:r>
        <w:rPr>
          <w:rFonts w:ascii="宋体" w:hAnsi="宋体" w:hint="eastAsia"/>
          <w:color w:val="000000"/>
          <w:sz w:val="24"/>
          <w:szCs w:val="24"/>
        </w:rPr>
        <w:t>。《装配式建筑评价标准》对装配率计算方法和评价等级作出了规定</w:t>
      </w:r>
      <w:r>
        <w:rPr>
          <w:rFonts w:ascii="宋体" w:hAnsi="宋体" w:hint="eastAsia"/>
          <w:color w:val="000000"/>
          <w:sz w:val="24"/>
          <w:szCs w:val="24"/>
          <w:vertAlign w:val="superscript"/>
        </w:rPr>
        <w:t>[14]</w:t>
      </w:r>
      <w:r>
        <w:rPr>
          <w:rFonts w:ascii="宋体" w:hAnsi="宋体" w:hint="eastAsia"/>
          <w:color w:val="000000"/>
          <w:sz w:val="24"/>
          <w:szCs w:val="24"/>
        </w:rPr>
        <w:t>。这些标准是装配式住宅项目</w:t>
      </w:r>
      <w:r>
        <w:rPr>
          <w:rFonts w:ascii="宋体" w:hAnsi="宋体" w:hint="eastAsia"/>
          <w:color w:val="000000"/>
          <w:sz w:val="24"/>
          <w:szCs w:val="24"/>
        </w:rPr>
        <w:t>BIM</w:t>
      </w:r>
      <w:r>
        <w:rPr>
          <w:rFonts w:ascii="宋体" w:hAnsi="宋体" w:hint="eastAsia"/>
          <w:color w:val="000000"/>
          <w:sz w:val="24"/>
          <w:szCs w:val="24"/>
        </w:rPr>
        <w:t>应用的重要依据。</w:t>
      </w:r>
    </w:p>
    <w:p w14:paraId="374A5631"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0" w:name="_Toc240822858"/>
      <w:r>
        <w:rPr>
          <w:rFonts w:ascii="黑体" w:eastAsia="黑体" w:hAnsi="黑体" w:hint="eastAsia"/>
          <w:b/>
          <w:bCs/>
          <w:color w:val="000000"/>
          <w:sz w:val="30"/>
          <w:szCs w:val="30"/>
        </w:rPr>
        <w:t xml:space="preserve">3  </w:t>
      </w:r>
      <w:r>
        <w:rPr>
          <w:rFonts w:ascii="黑体" w:eastAsia="黑体" w:hAnsi="黑体" w:hint="eastAsia"/>
          <w:b/>
          <w:bCs/>
          <w:color w:val="000000"/>
          <w:sz w:val="30"/>
          <w:szCs w:val="30"/>
        </w:rPr>
        <w:t>闵行浦江镇</w:t>
      </w:r>
      <w:r>
        <w:rPr>
          <w:rFonts w:ascii="黑体" w:eastAsia="黑体" w:hAnsi="黑体" w:hint="eastAsia"/>
          <w:b/>
          <w:bCs/>
          <w:color w:val="000000"/>
          <w:sz w:val="30"/>
          <w:szCs w:val="30"/>
        </w:rPr>
        <w:t>S8-01</w:t>
      </w:r>
      <w:r>
        <w:rPr>
          <w:rFonts w:ascii="黑体" w:eastAsia="黑体" w:hAnsi="黑体" w:hint="eastAsia"/>
          <w:b/>
          <w:bCs/>
          <w:color w:val="000000"/>
          <w:sz w:val="30"/>
          <w:szCs w:val="30"/>
        </w:rPr>
        <w:t>保障房项目概况与</w:t>
      </w:r>
      <w:r>
        <w:rPr>
          <w:rFonts w:ascii="黑体" w:eastAsia="黑体" w:hAnsi="黑体" w:hint="eastAsia"/>
          <w:b/>
          <w:bCs/>
          <w:color w:val="000000"/>
          <w:sz w:val="30"/>
          <w:szCs w:val="30"/>
        </w:rPr>
        <w:t>BIM</w:t>
      </w:r>
      <w:r>
        <w:rPr>
          <w:rFonts w:ascii="黑体" w:eastAsia="黑体" w:hAnsi="黑体" w:hint="eastAsia"/>
          <w:b/>
          <w:bCs/>
          <w:color w:val="000000"/>
          <w:sz w:val="30"/>
          <w:szCs w:val="30"/>
        </w:rPr>
        <w:t>应用方案</w:t>
      </w:r>
      <w:bookmarkEnd w:id="10"/>
    </w:p>
    <w:p w14:paraId="39D9788F" w14:textId="77777777" w:rsidR="00535CDB" w:rsidRDefault="00E04CFC">
      <w:pPr>
        <w:keepNext/>
        <w:keepLines/>
        <w:spacing w:line="360" w:lineRule="auto"/>
        <w:outlineLvl w:val="1"/>
        <w:rPr>
          <w:rFonts w:ascii="黑体" w:eastAsia="黑体" w:hAnsi="黑体" w:hint="eastAsia"/>
          <w:b/>
          <w:bCs/>
          <w:color w:val="000000"/>
          <w:sz w:val="28"/>
        </w:rPr>
      </w:pPr>
      <w:bookmarkStart w:id="11" w:name="_Toc240822859"/>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项目基本情况</w:t>
      </w:r>
      <w:bookmarkEnd w:id="11"/>
    </w:p>
    <w:p w14:paraId="66F2C8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市属保障房项目位于上海市闵行区浦江镇，是国家</w:t>
      </w:r>
      <w:r>
        <w:rPr>
          <w:rFonts w:ascii="宋体" w:hAnsi="宋体" w:hint="eastAsia"/>
          <w:color w:val="000000"/>
          <w:sz w:val="24"/>
          <w:szCs w:val="24"/>
        </w:rPr>
        <w:t>"</w:t>
      </w:r>
      <w:r>
        <w:rPr>
          <w:rFonts w:ascii="宋体" w:hAnsi="宋体" w:hint="eastAsia"/>
          <w:color w:val="000000"/>
          <w:sz w:val="24"/>
          <w:szCs w:val="24"/>
        </w:rPr>
        <w:t>十三五</w:t>
      </w:r>
      <w:r>
        <w:rPr>
          <w:rFonts w:ascii="宋体" w:hAnsi="宋体" w:hint="eastAsia"/>
          <w:color w:val="000000"/>
          <w:sz w:val="24"/>
          <w:szCs w:val="24"/>
        </w:rPr>
        <w:t>"</w:t>
      </w:r>
      <w:r>
        <w:rPr>
          <w:rFonts w:ascii="宋体" w:hAnsi="宋体" w:hint="eastAsia"/>
          <w:color w:val="000000"/>
          <w:sz w:val="24"/>
          <w:szCs w:val="24"/>
        </w:rPr>
        <w:t>课题示范项目、住建部装配式科技示范项目和上海市装配式建筑示范项目</w:t>
      </w:r>
      <w:r>
        <w:rPr>
          <w:rFonts w:ascii="宋体" w:hAnsi="宋体" w:hint="eastAsia"/>
          <w:color w:val="000000"/>
          <w:sz w:val="24"/>
          <w:szCs w:val="24"/>
          <w:vertAlign w:val="superscript"/>
        </w:rPr>
        <w:t>[4]</w:t>
      </w:r>
      <w:r>
        <w:rPr>
          <w:rFonts w:ascii="宋体" w:hAnsi="宋体" w:hint="eastAsia"/>
          <w:color w:val="000000"/>
          <w:sz w:val="24"/>
          <w:szCs w:val="24"/>
        </w:rPr>
        <w:t>。项目总建筑面积约</w:t>
      </w:r>
      <w:r>
        <w:rPr>
          <w:rFonts w:ascii="宋体" w:hAnsi="宋体" w:hint="eastAsia"/>
          <w:color w:val="000000"/>
          <w:sz w:val="24"/>
          <w:szCs w:val="24"/>
        </w:rPr>
        <w:t>11</w:t>
      </w:r>
      <w:r>
        <w:rPr>
          <w:rFonts w:ascii="宋体" w:hAnsi="宋体" w:hint="eastAsia"/>
          <w:color w:val="000000"/>
          <w:sz w:val="24"/>
          <w:szCs w:val="24"/>
        </w:rPr>
        <w:t>万平方米，由多栋高层住宅组成，户型涵盖一房型、小型两房型、中型两房型和紧凑型三房型等多种套型，以满足保障房住户的不同居住需求。</w:t>
      </w:r>
    </w:p>
    <w:p w14:paraId="0B1081A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项目采用统一模数协调尺寸，户型和部品部件实现了标准化设计，其中单体住宅建筑中重复使用量最多的三个基本户型经过标准化处理后能够在不同楼栋中互换使用。这一设计策略与装配式建筑</w:t>
      </w:r>
      <w:r>
        <w:rPr>
          <w:rFonts w:ascii="宋体" w:hAnsi="宋体" w:hint="eastAsia"/>
          <w:color w:val="000000"/>
          <w:sz w:val="24"/>
          <w:szCs w:val="24"/>
        </w:rPr>
        <w:t>"</w:t>
      </w:r>
      <w:r>
        <w:rPr>
          <w:rFonts w:ascii="宋体" w:hAnsi="宋体" w:hint="eastAsia"/>
          <w:color w:val="000000"/>
          <w:sz w:val="24"/>
          <w:szCs w:val="24"/>
        </w:rPr>
        <w:t>少规格、多组合</w:t>
      </w:r>
      <w:r>
        <w:rPr>
          <w:rFonts w:ascii="宋体" w:hAnsi="宋体" w:hint="eastAsia"/>
          <w:color w:val="000000"/>
          <w:sz w:val="24"/>
          <w:szCs w:val="24"/>
        </w:rPr>
        <w:t>"</w:t>
      </w:r>
      <w:r>
        <w:rPr>
          <w:rFonts w:ascii="宋体" w:hAnsi="宋体" w:hint="eastAsia"/>
          <w:color w:val="000000"/>
          <w:sz w:val="24"/>
          <w:szCs w:val="24"/>
        </w:rPr>
        <w:t>的思想相吻合，有利于预制构件的批量化生产和模具的重复利用。</w:t>
      </w:r>
    </w:p>
    <w:p w14:paraId="1349D1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项目于2017年1月开工，计划于2018年9月竣工[4]。根据公开资料，项目BIM应用主要覆盖深化设计、碰撞检查和节点优化等环节，这些应用为设计问题的提前识别和专业协调提供了技术支持。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12078C81" w14:textId="77777777" w:rsidR="00535CDB" w:rsidRDefault="00E04CFC">
      <w:pPr>
        <w:keepNext/>
        <w:keepLines/>
        <w:spacing w:line="360" w:lineRule="auto"/>
        <w:outlineLvl w:val="1"/>
        <w:rPr>
          <w:rFonts w:ascii="黑体" w:eastAsia="黑体" w:hAnsi="黑体" w:hint="eastAsia"/>
          <w:b/>
          <w:bCs/>
          <w:color w:val="000000"/>
          <w:sz w:val="28"/>
        </w:rPr>
      </w:pPr>
      <w:bookmarkStart w:id="12" w:name="_Toc240822860"/>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结构体系</w:t>
      </w:r>
      <w:bookmarkEnd w:id="12"/>
    </w:p>
    <w:p w14:paraId="46A5D9B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639D81A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2C8353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452F2C8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楼梯、阳台板等构件多为全预制。预制楼梯的尺寸精度和预留连接件位置决定了现场吊装和就位的精度，预制阳台板的悬挑长度、栏杆预留件和排水设计需要在</w:t>
      </w:r>
      <w:r>
        <w:rPr>
          <w:rFonts w:ascii="宋体" w:hAnsi="宋体" w:hint="eastAsia"/>
          <w:color w:val="000000"/>
          <w:sz w:val="24"/>
          <w:szCs w:val="24"/>
        </w:rPr>
        <w:t>BIM</w:t>
      </w:r>
      <w:r>
        <w:rPr>
          <w:rFonts w:ascii="宋体" w:hAnsi="宋体" w:hint="eastAsia"/>
          <w:color w:val="000000"/>
          <w:sz w:val="24"/>
          <w:szCs w:val="24"/>
        </w:rPr>
        <w:t>模型中完整表达。</w:t>
      </w:r>
    </w:p>
    <w:p w14:paraId="3CC04FD9" w14:textId="77777777" w:rsidR="00535CDB" w:rsidRDefault="00E04CFC">
      <w:pPr>
        <w:keepNext/>
        <w:keepLines/>
        <w:spacing w:line="360" w:lineRule="auto"/>
        <w:outlineLvl w:val="1"/>
        <w:rPr>
          <w:rFonts w:ascii="黑体" w:eastAsia="黑体" w:hAnsi="黑体" w:hint="eastAsia"/>
          <w:b/>
          <w:bCs/>
          <w:color w:val="000000"/>
          <w:sz w:val="28"/>
        </w:rPr>
      </w:pPr>
      <w:bookmarkStart w:id="13" w:name="_Toc240822861"/>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3  BIM</w:t>
      </w:r>
      <w:r>
        <w:rPr>
          <w:rFonts w:ascii="黑体" w:eastAsia="黑体" w:hAnsi="黑体" w:hint="eastAsia"/>
          <w:b/>
          <w:bCs/>
          <w:color w:val="000000"/>
          <w:sz w:val="28"/>
          <w:szCs w:val="28"/>
        </w:rPr>
        <w:t>协同设计实施方案</w:t>
      </w:r>
      <w:bookmarkEnd w:id="13"/>
    </w:p>
    <w:p w14:paraId="38C40F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协同设计实施方案包括参数化构件库构建、多专业模型整合、碰撞检查与节点优化、设计</w:t>
      </w:r>
      <w:r>
        <w:rPr>
          <w:rFonts w:ascii="宋体" w:hAnsi="宋体" w:hint="eastAsia"/>
          <w:color w:val="000000"/>
          <w:sz w:val="24"/>
          <w:szCs w:val="24"/>
        </w:rPr>
        <w:t>-</w:t>
      </w:r>
      <w:r>
        <w:rPr>
          <w:rFonts w:ascii="宋体" w:hAnsi="宋体" w:hint="eastAsia"/>
          <w:color w:val="000000"/>
          <w:sz w:val="24"/>
          <w:szCs w:val="24"/>
        </w:rPr>
        <w:t>生产数据贯通四个主要环节</w:t>
      </w:r>
      <w:r>
        <w:rPr>
          <w:rFonts w:ascii="宋体" w:hAnsi="宋体" w:hint="eastAsia"/>
          <w:color w:val="000000"/>
          <w:sz w:val="24"/>
          <w:szCs w:val="24"/>
          <w:vertAlign w:val="superscript"/>
        </w:rPr>
        <w:t>[15]</w:t>
      </w:r>
      <w:r>
        <w:rPr>
          <w:rFonts w:ascii="宋体" w:hAnsi="宋体" w:hint="eastAsia"/>
          <w:color w:val="000000"/>
          <w:sz w:val="24"/>
          <w:szCs w:val="24"/>
        </w:rPr>
        <w:t>。</w:t>
      </w:r>
    </w:p>
    <w:p w14:paraId="549928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参数化构件库构建。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12B93DE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多专业模型整合</w:t>
      </w: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实施采用多专业协同建模的方式，建筑、结构、机电、装饰等各专业的设计人员在统一的平台上分别建立各自专业的模型，并通过平台提供的协同机制实现模型整合。各专业的模型整合后形成完整的项目</w:t>
      </w:r>
      <w:r>
        <w:rPr>
          <w:rFonts w:ascii="宋体" w:hAnsi="宋体" w:hint="eastAsia"/>
          <w:color w:val="000000"/>
          <w:sz w:val="24"/>
          <w:szCs w:val="24"/>
        </w:rPr>
        <w:t>BIM</w:t>
      </w:r>
      <w:r>
        <w:rPr>
          <w:rFonts w:ascii="宋体" w:hAnsi="宋体" w:hint="eastAsia"/>
          <w:color w:val="000000"/>
          <w:sz w:val="24"/>
          <w:szCs w:val="24"/>
        </w:rPr>
        <w:t>模型，为后续的碰撞检查和管线综合提供数据基础。</w:t>
      </w:r>
    </w:p>
    <w:p w14:paraId="67877E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碰撞检查与节点优化。在多专业模型整合完成后，项目团队利用</w:t>
      </w:r>
      <w:r>
        <w:rPr>
          <w:rFonts w:ascii="宋体" w:hAnsi="宋体" w:hint="eastAsia"/>
          <w:color w:val="000000"/>
          <w:sz w:val="24"/>
          <w:szCs w:val="24"/>
        </w:rPr>
        <w:t>BIM</w:t>
      </w:r>
      <w:r>
        <w:rPr>
          <w:rFonts w:ascii="宋体" w:hAnsi="宋体" w:hint="eastAsia"/>
          <w:color w:val="000000"/>
          <w:sz w:val="24"/>
          <w:szCs w:val="24"/>
        </w:rPr>
        <w:t>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540C392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生产数据贯通。项目的</w:t>
      </w:r>
      <w:r>
        <w:rPr>
          <w:rFonts w:ascii="宋体" w:hAnsi="宋体" w:hint="eastAsia"/>
          <w:color w:val="000000"/>
          <w:sz w:val="24"/>
          <w:szCs w:val="24"/>
        </w:rPr>
        <w:t>BIM</w:t>
      </w:r>
      <w:r>
        <w:rPr>
          <w:rFonts w:ascii="宋体" w:hAnsi="宋体" w:hint="eastAsia"/>
          <w:color w:val="000000"/>
          <w:sz w:val="24"/>
          <w:szCs w:val="24"/>
        </w:rPr>
        <w:t>模型不仅用于设计阶段的协同，还通过数据接口与预制构件工厂的生产管理系统对接。构件的几何尺寸、配筋信息、预埋件位置等数据从</w:t>
      </w:r>
      <w:r>
        <w:rPr>
          <w:rFonts w:ascii="宋体" w:hAnsi="宋体" w:hint="eastAsia"/>
          <w:color w:val="000000"/>
          <w:sz w:val="24"/>
          <w:szCs w:val="24"/>
        </w:rPr>
        <w:t>BIM</w:t>
      </w:r>
      <w:r>
        <w:rPr>
          <w:rFonts w:ascii="宋体" w:hAnsi="宋体" w:hint="eastAsia"/>
          <w:color w:val="000000"/>
          <w:sz w:val="24"/>
          <w:szCs w:val="24"/>
        </w:rPr>
        <w:t>模型直接导出到生产管理系统，避免了设计数据的二次录入，</w:t>
      </w:r>
      <w:r>
        <w:rPr>
          <w:rFonts w:ascii="宋体" w:hAnsi="宋体" w:hint="eastAsia"/>
          <w:color w:val="000000"/>
          <w:sz w:val="24"/>
          <w:szCs w:val="24"/>
        </w:rPr>
        <w:lastRenderedPageBreak/>
        <w:t>减少了因数据传递错误导致的构件质量问题。这一做法契合了装配式建筑</w:t>
      </w:r>
      <w:r>
        <w:rPr>
          <w:rFonts w:ascii="宋体" w:hAnsi="宋体" w:hint="eastAsia"/>
          <w:color w:val="000000"/>
          <w:sz w:val="24"/>
          <w:szCs w:val="24"/>
        </w:rPr>
        <w:t>"</w:t>
      </w: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施工</w:t>
      </w:r>
      <w:r>
        <w:rPr>
          <w:rFonts w:ascii="宋体" w:hAnsi="宋体" w:hint="eastAsia"/>
          <w:color w:val="000000"/>
          <w:sz w:val="24"/>
          <w:szCs w:val="24"/>
        </w:rPr>
        <w:t>"</w:t>
      </w:r>
      <w:r>
        <w:rPr>
          <w:rFonts w:ascii="宋体" w:hAnsi="宋体" w:hint="eastAsia"/>
          <w:color w:val="000000"/>
          <w:sz w:val="24"/>
          <w:szCs w:val="24"/>
        </w:rPr>
        <w:t>一体化的发展方向。</w:t>
      </w:r>
    </w:p>
    <w:p w14:paraId="73F99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3</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给出了项目</w:t>
      </w:r>
      <w:r>
        <w:rPr>
          <w:rFonts w:ascii="宋体" w:hAnsi="宋体" w:hint="eastAsia"/>
          <w:color w:val="000000"/>
          <w:sz w:val="24"/>
          <w:szCs w:val="24"/>
        </w:rPr>
        <w:t>BIM</w:t>
      </w:r>
      <w:r>
        <w:rPr>
          <w:rFonts w:ascii="宋体" w:hAnsi="宋体" w:hint="eastAsia"/>
          <w:color w:val="000000"/>
          <w:sz w:val="24"/>
          <w:szCs w:val="24"/>
        </w:rPr>
        <w:t>协同设计实施方案的主要环节。</w:t>
      </w:r>
    </w:p>
    <w:p w14:paraId="48803DDF" w14:textId="77777777" w:rsidR="00535CDB" w:rsidRDefault="00E04CFC">
      <w:pPr>
        <w:keepNext/>
        <w:spacing w:line="360" w:lineRule="auto"/>
        <w:jc w:val="center"/>
        <w:rPr>
          <w:color w:val="000000"/>
          <w:sz w:val="24"/>
        </w:rPr>
      </w:pPr>
      <w:r>
        <w:rPr>
          <w:noProof/>
        </w:rPr>
        <w:drawing>
          <wp:inline distT="0" distB="0" distL="0" distR="0" wp14:anchorId="115EF067" wp14:editId="02394A0E">
            <wp:extent cx="4680000" cy="5872863"/>
            <wp:effectExtent l="0" t="0" r="0" b="0"/>
            <wp:docPr id="17556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2"/>
                    <a:stretch>
                      <a:fillRect/>
                    </a:stretch>
                  </pic:blipFill>
                  <pic:spPr>
                    <a:xfrm>
                      <a:off x="0" y="0"/>
                      <a:ext cx="4680000" cy="5872863"/>
                    </a:xfrm>
                    <a:prstGeom prst="rect">
                      <a:avLst/>
                    </a:prstGeom>
                  </pic:spPr>
                </pic:pic>
              </a:graphicData>
            </a:graphic>
          </wp:inline>
        </w:drawing>
      </w:r>
    </w:p>
    <w:p w14:paraId="7AD277BD"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协同设计实施方案主要环节</w:t>
      </w:r>
    </w:p>
    <w:p w14:paraId="689D49C5" w14:textId="77777777" w:rsidR="00535CDB" w:rsidRDefault="00E04CFC">
      <w:pPr>
        <w:keepNext/>
        <w:keepLines/>
        <w:spacing w:line="360" w:lineRule="auto"/>
        <w:outlineLvl w:val="1"/>
        <w:rPr>
          <w:rFonts w:ascii="黑体" w:eastAsia="黑体" w:hAnsi="黑体" w:hint="eastAsia"/>
          <w:b/>
          <w:bCs/>
          <w:color w:val="000000"/>
          <w:sz w:val="28"/>
        </w:rPr>
      </w:pPr>
      <w:bookmarkStart w:id="14" w:name="_Toc240822862"/>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碰撞检查与节点优化</w:t>
      </w:r>
      <w:bookmarkEnd w:id="14"/>
    </w:p>
    <w:p w14:paraId="7523F5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碰撞检查是</w:t>
      </w:r>
      <w:r>
        <w:rPr>
          <w:rFonts w:ascii="宋体" w:hAnsi="宋体" w:hint="eastAsia"/>
          <w:color w:val="000000"/>
          <w:sz w:val="24"/>
          <w:szCs w:val="24"/>
        </w:rPr>
        <w:t>BIM</w:t>
      </w:r>
      <w:r>
        <w:rPr>
          <w:rFonts w:ascii="宋体" w:hAnsi="宋体" w:hint="eastAsia"/>
          <w:color w:val="000000"/>
          <w:sz w:val="24"/>
          <w:szCs w:val="24"/>
        </w:rPr>
        <w:t>协同设计中最直观的应用场景，也是</w:t>
      </w:r>
      <w:r>
        <w:rPr>
          <w:rFonts w:ascii="宋体" w:hAnsi="宋体" w:hint="eastAsia"/>
          <w:color w:val="000000"/>
          <w:sz w:val="24"/>
          <w:szCs w:val="24"/>
        </w:rPr>
        <w:t>S8-01</w:t>
      </w:r>
      <w:r>
        <w:rPr>
          <w:rFonts w:ascii="宋体" w:hAnsi="宋体" w:hint="eastAsia"/>
          <w:color w:val="000000"/>
          <w:sz w:val="24"/>
          <w:szCs w:val="24"/>
        </w:rPr>
        <w:t>项目</w:t>
      </w:r>
      <w:r>
        <w:rPr>
          <w:rFonts w:ascii="宋体" w:hAnsi="宋体" w:hint="eastAsia"/>
          <w:color w:val="000000"/>
          <w:sz w:val="24"/>
          <w:szCs w:val="24"/>
        </w:rPr>
        <w:t>BIM</w:t>
      </w:r>
      <w:r>
        <w:rPr>
          <w:rFonts w:ascii="宋体" w:hAnsi="宋体" w:hint="eastAsia"/>
          <w:color w:val="000000"/>
          <w:sz w:val="24"/>
          <w:szCs w:val="24"/>
        </w:rPr>
        <w:t>应用的重点环节。项目团队对全专业模型进行了多轮碰撞检查，主要发现和处理了以下几类典型碰撞问题。</w:t>
      </w:r>
    </w:p>
    <w:p w14:paraId="7F9EDD3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第一类是机电管线与结构构件的碰撞。装配式住宅的预制楼板和预制墙板内有预留洞口和预埋件，这些洞口和预埋件的位置必须在设计阶段确定，否则后期开洞会破坏预制构件。通过</w:t>
      </w:r>
      <w:r>
        <w:rPr>
          <w:rFonts w:ascii="宋体" w:hAnsi="宋体" w:hint="eastAsia"/>
          <w:color w:val="000000"/>
          <w:sz w:val="24"/>
          <w:szCs w:val="24"/>
        </w:rPr>
        <w:t>BIM</w:t>
      </w:r>
      <w:r>
        <w:rPr>
          <w:rFonts w:ascii="宋体" w:hAnsi="宋体" w:hint="eastAsia"/>
          <w:color w:val="000000"/>
          <w:sz w:val="24"/>
          <w:szCs w:val="24"/>
        </w:rPr>
        <w:t>模型的碰撞检查，项目团队识别了大量机电管线穿越结构构件的冲突点，并在设计阶段通过调整管线走向、改变预留洞口位置或调整结构构件尺寸等方式予以解决。</w:t>
      </w:r>
    </w:p>
    <w:p w14:paraId="0C9874F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第二类是设备预留洞口与结构配筋的碰撞。预制构件内的钢筋布置密集，设备预留洞口如果与钢筋位置冲突，会影响预留洞口的实施。通过</w:t>
      </w:r>
      <w:r>
        <w:rPr>
          <w:rFonts w:ascii="宋体" w:hAnsi="宋体" w:hint="eastAsia"/>
          <w:color w:val="000000"/>
          <w:sz w:val="24"/>
          <w:szCs w:val="24"/>
        </w:rPr>
        <w:t>BIM</w:t>
      </w:r>
      <w:r>
        <w:rPr>
          <w:rFonts w:ascii="宋体" w:hAnsi="宋体" w:hint="eastAsia"/>
          <w:color w:val="000000"/>
          <w:sz w:val="24"/>
          <w:szCs w:val="24"/>
        </w:rPr>
        <w:t>模型的精细化建模和碰撞检查，项目团队识别了多处预留洞口与钢筋的冲突，并通过调整洞口位置、调整钢筋位置或采用套筒连接等方式解决。</w:t>
      </w:r>
    </w:p>
    <w:p w14:paraId="4FCB412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w:t>
      </w:r>
      <w:r>
        <w:rPr>
          <w:rFonts w:ascii="宋体" w:hAnsi="宋体" w:hint="eastAsia"/>
          <w:color w:val="000000"/>
          <w:sz w:val="24"/>
          <w:szCs w:val="24"/>
        </w:rPr>
        <w:t>BIM</w:t>
      </w:r>
      <w:r>
        <w:rPr>
          <w:rFonts w:ascii="宋体" w:hAnsi="宋体" w:hint="eastAsia"/>
          <w:color w:val="000000"/>
          <w:sz w:val="24"/>
          <w:szCs w:val="24"/>
        </w:rPr>
        <w:t>模型的三维视图，项目团队识别了多处节点与设备安装空间的冲突，并通过调整节点位置或调整设备布置解决。</w:t>
      </w:r>
    </w:p>
    <w:p w14:paraId="438F5B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第四类是预制构件之间拼装间隙的碰撞。预制构件之间的拼装间隙宽度直接影响节点的施工质量和防水性能，通过</w:t>
      </w:r>
      <w:r>
        <w:rPr>
          <w:rFonts w:ascii="宋体" w:hAnsi="宋体" w:hint="eastAsia"/>
          <w:color w:val="000000"/>
          <w:sz w:val="24"/>
          <w:szCs w:val="24"/>
        </w:rPr>
        <w:t>BIM</w:t>
      </w:r>
      <w:r>
        <w:rPr>
          <w:rFonts w:ascii="宋体" w:hAnsi="宋体" w:hint="eastAsia"/>
          <w:color w:val="000000"/>
          <w:sz w:val="24"/>
          <w:szCs w:val="24"/>
        </w:rPr>
        <w:t>模型的细节查看，项目团队对每一处</w:t>
      </w:r>
      <w:r>
        <w:rPr>
          <w:rFonts w:ascii="宋体" w:hAnsi="宋体" w:hint="eastAsia"/>
          <w:color w:val="000000"/>
          <w:sz w:val="24"/>
          <w:szCs w:val="24"/>
        </w:rPr>
        <w:lastRenderedPageBreak/>
        <w:t>拼装间隙进行了检查，确保间隙宽度满足设计要求。</w:t>
      </w:r>
    </w:p>
    <w:p w14:paraId="6DC25B48" w14:textId="77777777" w:rsidR="00535CDB" w:rsidRDefault="00E04CFC">
      <w:pPr>
        <w:keepNext/>
        <w:keepLines/>
        <w:spacing w:line="360" w:lineRule="auto"/>
        <w:outlineLvl w:val="1"/>
        <w:rPr>
          <w:rFonts w:ascii="黑体" w:eastAsia="黑体" w:hAnsi="黑体" w:hint="eastAsia"/>
          <w:b/>
          <w:bCs/>
          <w:color w:val="000000"/>
          <w:sz w:val="28"/>
        </w:rPr>
      </w:pPr>
      <w:bookmarkStart w:id="15" w:name="_Toc240822863"/>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5  BIM</w:t>
      </w:r>
      <w:r>
        <w:rPr>
          <w:rFonts w:ascii="黑体" w:eastAsia="黑体" w:hAnsi="黑体" w:hint="eastAsia"/>
          <w:b/>
          <w:bCs/>
          <w:color w:val="000000"/>
          <w:sz w:val="28"/>
          <w:szCs w:val="28"/>
        </w:rPr>
        <w:t>模型精度与交付要求</w:t>
      </w:r>
      <w:bookmarkEnd w:id="15"/>
    </w:p>
    <w:p w14:paraId="5434CA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0852E95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6FCD796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在交付管理方面，</w:t>
      </w:r>
      <w:r>
        <w:rPr>
          <w:rFonts w:ascii="宋体" w:hAnsi="宋体" w:hint="eastAsia"/>
          <w:color w:val="000000"/>
          <w:sz w:val="24"/>
          <w:szCs w:val="24"/>
        </w:rPr>
        <w:t>BIM</w:t>
      </w:r>
      <w:r>
        <w:rPr>
          <w:rFonts w:ascii="宋体" w:hAnsi="宋体" w:hint="eastAsia"/>
          <w:color w:val="000000"/>
          <w:sz w:val="24"/>
          <w:szCs w:val="24"/>
        </w:rPr>
        <w:t>模型的交付应包括模型文件、模型说明、碰撞检查报告和构件明细表等内容，并明确模型的坐标系、单位和版本信息。项目各参与方应基于统一的模型标准开展工作，避免因标准不一致导致模型整合困难。</w:t>
      </w:r>
    </w:p>
    <w:p w14:paraId="38B842DC"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6" w:name="_Toc240822864"/>
      <w:r>
        <w:rPr>
          <w:rFonts w:ascii="黑体" w:eastAsia="黑体" w:hAnsi="黑体" w:hint="eastAsia"/>
          <w:b/>
          <w:bCs/>
          <w:color w:val="000000"/>
          <w:sz w:val="30"/>
          <w:szCs w:val="30"/>
        </w:rPr>
        <w:t>4  BIM</w:t>
      </w:r>
      <w:r>
        <w:rPr>
          <w:rFonts w:ascii="黑体" w:eastAsia="黑体" w:hAnsi="黑体" w:hint="eastAsia"/>
          <w:b/>
          <w:bCs/>
          <w:color w:val="000000"/>
          <w:sz w:val="30"/>
          <w:szCs w:val="30"/>
        </w:rPr>
        <w:t>协同设计对结构设计质量的影响分析</w:t>
      </w:r>
      <w:bookmarkEnd w:id="16"/>
    </w:p>
    <w:p w14:paraId="0FE9B9EE" w14:textId="77777777" w:rsidR="00535CDB" w:rsidRDefault="00E04CFC">
      <w:pPr>
        <w:keepNext/>
        <w:keepLines/>
        <w:spacing w:line="360" w:lineRule="auto"/>
        <w:outlineLvl w:val="1"/>
        <w:rPr>
          <w:rFonts w:ascii="黑体" w:eastAsia="黑体" w:hAnsi="黑体" w:hint="eastAsia"/>
          <w:b/>
          <w:bCs/>
          <w:color w:val="000000"/>
          <w:sz w:val="28"/>
        </w:rPr>
      </w:pPr>
      <w:bookmarkStart w:id="17" w:name="_Toc240822865"/>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设计协同对设计质量的影响机理</w:t>
      </w:r>
      <w:bookmarkEnd w:id="17"/>
    </w:p>
    <w:p w14:paraId="148EA84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协同设计对结构设计质量的影响可以从设计协同、构件深化、管线综合和设计变更四个维度进行分析</w:t>
      </w:r>
      <w:r>
        <w:rPr>
          <w:rFonts w:ascii="宋体" w:hAnsi="宋体" w:hint="eastAsia"/>
          <w:color w:val="000000"/>
          <w:sz w:val="24"/>
          <w:szCs w:val="24"/>
          <w:vertAlign w:val="superscript"/>
        </w:rPr>
        <w:t>[9</w:t>
      </w:r>
      <w:r>
        <w:rPr>
          <w:rFonts w:ascii="宋体" w:hAnsi="宋体" w:hint="eastAsia"/>
          <w:color w:val="000000"/>
          <w:sz w:val="24"/>
          <w:szCs w:val="24"/>
          <w:vertAlign w:val="superscript"/>
        </w:rPr>
        <w:t>，</w:t>
      </w:r>
      <w:r>
        <w:rPr>
          <w:rFonts w:ascii="宋体" w:hAnsi="宋体" w:hint="eastAsia"/>
          <w:color w:val="000000"/>
          <w:sz w:val="24"/>
          <w:szCs w:val="24"/>
          <w:vertAlign w:val="superscript"/>
        </w:rPr>
        <w:t>10]</w:t>
      </w:r>
      <w:r>
        <w:rPr>
          <w:rFonts w:ascii="宋体" w:hAnsi="宋体" w:hint="eastAsia"/>
          <w:color w:val="000000"/>
          <w:sz w:val="24"/>
          <w:szCs w:val="24"/>
        </w:rPr>
        <w:t>。</w:t>
      </w:r>
    </w:p>
    <w:p w14:paraId="3FDB0E0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设计协同维度的影响主要体现在三个方面。第一，统一的</w:t>
      </w:r>
      <w:r>
        <w:rPr>
          <w:rFonts w:ascii="宋体" w:hAnsi="宋体" w:hint="eastAsia"/>
          <w:color w:val="000000"/>
          <w:sz w:val="24"/>
          <w:szCs w:val="24"/>
        </w:rPr>
        <w:t>BIM</w:t>
      </w:r>
      <w:r>
        <w:rPr>
          <w:rFonts w:ascii="宋体" w:hAnsi="宋体" w:hint="eastAsia"/>
          <w:color w:val="000000"/>
          <w:sz w:val="24"/>
          <w:szCs w:val="24"/>
        </w:rPr>
        <w:t>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w:t>
      </w:r>
      <w:r>
        <w:rPr>
          <w:rFonts w:ascii="宋体" w:hAnsi="宋体" w:hint="eastAsia"/>
          <w:color w:val="000000"/>
          <w:sz w:val="24"/>
          <w:szCs w:val="24"/>
        </w:rPr>
        <w:t>BIM</w:t>
      </w:r>
      <w:r>
        <w:rPr>
          <w:rFonts w:ascii="宋体" w:hAnsi="宋体" w:hint="eastAsia"/>
          <w:color w:val="000000"/>
          <w:sz w:val="24"/>
          <w:szCs w:val="24"/>
        </w:rPr>
        <w:t>模型得到了显著加强。</w:t>
      </w:r>
    </w:p>
    <w:p w14:paraId="21EC4DC8"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4.1.1  协同环境下的专业配合机制</w:t>
      </w:r>
      <w:r>
        <w:rPr>
          <w:rFonts w:ascii="黑体" w:eastAsia="黑体" w:hAnsi="黑体" w:hint="eastAsia"/>
          <w:color w:val="000000"/>
          <w:sz w:val="24"/>
          <w:szCs w:val="24"/>
        </w:rPr>
        <w:t/>
      </w:r>
    </w:p>
    <w:p w14:paraId="0170AE0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协同设计环境下，各专业之间的配合方式发生了明显变化。传统设计模式中，专业间的配合主要依靠设计负责人组织协调会、人工核对图纸等方式进行，效率低且容易遗漏。而在</w:t>
      </w:r>
      <w:r>
        <w:rPr>
          <w:rFonts w:ascii="宋体" w:hAnsi="宋体" w:hint="eastAsia"/>
          <w:color w:val="000000"/>
          <w:sz w:val="24"/>
          <w:szCs w:val="24"/>
        </w:rPr>
        <w:t>BIM</w:t>
      </w:r>
      <w:r>
        <w:rPr>
          <w:rFonts w:ascii="宋体" w:hAnsi="宋体" w:hint="eastAsia"/>
          <w:color w:val="000000"/>
          <w:sz w:val="24"/>
          <w:szCs w:val="24"/>
        </w:rPr>
        <w:t>环境下，各专业的设计成果以模型形式实时呈现在同一环境中，结构工程师可以直接看到建筑专业的墙体布置、机电专业的管线走向，从而在设计过程中及时发现问题并作出调整。</w:t>
      </w:r>
    </w:p>
    <w:p w14:paraId="5AD202A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这种实时可见的协同方式，使专业间的配合由</w:t>
      </w:r>
      <w:r>
        <w:rPr>
          <w:rFonts w:ascii="宋体" w:hAnsi="宋体" w:hint="eastAsia"/>
          <w:color w:val="000000"/>
          <w:sz w:val="24"/>
          <w:szCs w:val="24"/>
        </w:rPr>
        <w:t>"</w:t>
      </w:r>
      <w:r>
        <w:rPr>
          <w:rFonts w:ascii="宋体" w:hAnsi="宋体" w:hint="eastAsia"/>
          <w:color w:val="000000"/>
          <w:sz w:val="24"/>
          <w:szCs w:val="24"/>
        </w:rPr>
        <w:t>事后核对</w:t>
      </w:r>
      <w:r>
        <w:rPr>
          <w:rFonts w:ascii="宋体" w:hAnsi="宋体" w:hint="eastAsia"/>
          <w:color w:val="000000"/>
          <w:sz w:val="24"/>
          <w:szCs w:val="24"/>
        </w:rPr>
        <w:t>"</w:t>
      </w:r>
      <w:r>
        <w:rPr>
          <w:rFonts w:ascii="宋体" w:hAnsi="宋体" w:hint="eastAsia"/>
          <w:color w:val="000000"/>
          <w:sz w:val="24"/>
          <w:szCs w:val="24"/>
        </w:rPr>
        <w:t>转变为</w:t>
      </w:r>
      <w:r>
        <w:rPr>
          <w:rFonts w:ascii="宋体" w:hAnsi="宋体" w:hint="eastAsia"/>
          <w:color w:val="000000"/>
          <w:sz w:val="24"/>
          <w:szCs w:val="24"/>
        </w:rPr>
        <w:t>"</w:t>
      </w:r>
      <w:r>
        <w:rPr>
          <w:rFonts w:ascii="宋体" w:hAnsi="宋体" w:hint="eastAsia"/>
          <w:color w:val="000000"/>
          <w:sz w:val="24"/>
          <w:szCs w:val="24"/>
        </w:rPr>
        <w:t>过程协调</w:t>
      </w:r>
      <w:r>
        <w:rPr>
          <w:rFonts w:ascii="宋体" w:hAnsi="宋体" w:hint="eastAsia"/>
          <w:color w:val="000000"/>
          <w:sz w:val="24"/>
          <w:szCs w:val="24"/>
        </w:rPr>
        <w:t>"</w:t>
      </w:r>
      <w:r>
        <w:rPr>
          <w:rFonts w:ascii="宋体" w:hAnsi="宋体" w:hint="eastAsia"/>
          <w:color w:val="000000"/>
          <w:sz w:val="24"/>
          <w:szCs w:val="24"/>
        </w:rPr>
        <w:t>。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w:t>
      </w:r>
      <w:r>
        <w:rPr>
          <w:rFonts w:ascii="宋体" w:hAnsi="宋体" w:hint="eastAsia"/>
          <w:color w:val="000000"/>
          <w:sz w:val="24"/>
          <w:szCs w:val="24"/>
        </w:rPr>
        <w:t>BIM</w:t>
      </w:r>
      <w:r>
        <w:rPr>
          <w:rFonts w:ascii="宋体" w:hAnsi="宋体" w:hint="eastAsia"/>
          <w:color w:val="000000"/>
          <w:sz w:val="24"/>
          <w:szCs w:val="24"/>
        </w:rPr>
        <w:t>协同设计提升设计质量的重要体现。</w:t>
      </w:r>
    </w:p>
    <w:p w14:paraId="45BBFFDB" w14:textId="77777777" w:rsidR="00535CDB" w:rsidRDefault="00E04CFC">
      <w:pPr>
        <w:keepNext/>
        <w:keepLines/>
        <w:spacing w:line="360" w:lineRule="auto"/>
        <w:outlineLvl w:val="1"/>
        <w:rPr>
          <w:rFonts w:ascii="黑体" w:eastAsia="黑体" w:hAnsi="黑体" w:hint="eastAsia"/>
          <w:b/>
          <w:bCs/>
          <w:color w:val="000000"/>
          <w:sz w:val="28"/>
        </w:rPr>
      </w:pPr>
      <w:bookmarkStart w:id="18" w:name="_Toc240822866"/>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对结构构件深化设计质量的影响</w:t>
      </w:r>
      <w:bookmarkEnd w:id="18"/>
    </w:p>
    <w:p w14:paraId="51B4FE26"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4.2.1  深化设计的主要内容与技术要点</w:t>
      </w:r>
      <w:r>
        <w:rPr>
          <w:rFonts w:ascii="黑体" w:eastAsia="黑体" w:hAnsi="黑体" w:hint="eastAsia"/>
          <w:color w:val="000000"/>
          <w:sz w:val="24"/>
          <w:szCs w:val="24"/>
        </w:rPr>
        <w:t/>
      </w:r>
    </w:p>
    <w:p w14:paraId="2786E41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装配式结构构件的深化设计是在施工图设计的基础上，结合构件生产、运输和施工的要求进行的细化设计，其主要内容包括构件拆分与编号、构件详图绘制、</w:t>
      </w:r>
      <w:r>
        <w:rPr>
          <w:rFonts w:ascii="宋体" w:hAnsi="宋体" w:hint="eastAsia"/>
          <w:color w:val="000000"/>
          <w:sz w:val="24"/>
          <w:szCs w:val="24"/>
        </w:rPr>
        <w:lastRenderedPageBreak/>
        <w:t>预埋件与预留洞口定位、连接节点设计和工程量统计等。深化设计成果直接用于工厂生产和现场施工，其深度和准确性对工程质量具有决定性影响。</w:t>
      </w:r>
    </w:p>
    <w:p w14:paraId="7CE898C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023AB98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585355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协同设计对结构构件深化设计质量的影响主要体现在预制构件的尺寸精度、预埋件位置准确性和节点做法可行性三个方面。</w:t>
      </w:r>
    </w:p>
    <w:p w14:paraId="0FFBE4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尺寸精度方面，参数化构件库和BIM模型的三维可视化使设计师能够直观检查构件尺寸及其空间关系，有助于减少二维图纸中尺寸标注不一致和构件冲突等问题。从S8-01项目公开的BIM应用资料看，深化设计环节通过参数化建模和模型校核加强了预制构件尺寸控制，为降低尺寸偏差风险提供了技术条件。</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lastRenderedPageBreak/>
        <w:t/>
      </w:r>
    </w:p>
    <w:p w14:paraId="4D8676E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在预埋件位置准确性方面，</w:t>
      </w:r>
      <w:r>
        <w:rPr>
          <w:rFonts w:ascii="宋体" w:hAnsi="宋体" w:hint="eastAsia"/>
          <w:color w:val="000000"/>
          <w:sz w:val="24"/>
          <w:szCs w:val="24"/>
        </w:rPr>
        <w:t>BIM</w:t>
      </w:r>
      <w:r>
        <w:rPr>
          <w:rFonts w:ascii="宋体" w:hAnsi="宋体" w:hint="eastAsia"/>
          <w:color w:val="000000"/>
          <w:sz w:val="24"/>
          <w:szCs w:val="24"/>
        </w:rPr>
        <w:t>模型能够完整记录每一块预制构件的预埋件位置，设计师可以在模型中检查预埋件与构件配筋、设备预留洞口、装饰面层等的相互关系，避免了预埋件位置错误导致的现场开洞或预埋件遗漏。</w:t>
      </w:r>
    </w:p>
    <w:p w14:paraId="3A8C463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在节点做法可行性方面，</w:t>
      </w:r>
      <w:r>
        <w:rPr>
          <w:rFonts w:ascii="宋体" w:hAnsi="宋体" w:hint="eastAsia"/>
          <w:color w:val="000000"/>
          <w:sz w:val="24"/>
          <w:szCs w:val="24"/>
        </w:rPr>
        <w:t>BIM</w:t>
      </w:r>
      <w:r>
        <w:rPr>
          <w:rFonts w:ascii="宋体" w:hAnsi="宋体" w:hint="eastAsia"/>
          <w:color w:val="000000"/>
          <w:sz w:val="24"/>
          <w:szCs w:val="24"/>
        </w:rPr>
        <w:t>模型的三维视图能够清晰展示节点的三维形态，设计师可以从中检查钢筋的相互关系、套筒的安装空间、灌浆的操作空间等是否满足施工要求。</w:t>
      </w:r>
      <w:r>
        <w:rPr>
          <w:rFonts w:ascii="宋体" w:hAnsi="宋体" w:hint="eastAsia"/>
          <w:color w:val="000000"/>
          <w:sz w:val="24"/>
          <w:szCs w:val="24"/>
        </w:rPr>
        <w:t>S8-01</w:t>
      </w:r>
      <w:r>
        <w:rPr>
          <w:rFonts w:ascii="宋体" w:hAnsi="宋体" w:hint="eastAsia"/>
          <w:color w:val="000000"/>
          <w:sz w:val="24"/>
          <w:szCs w:val="24"/>
        </w:rPr>
        <w:t>项目在深化设计阶段对关键节点逐一进行了三维检查，对发现的施工可行性问题逐一进行了优化。</w:t>
      </w:r>
    </w:p>
    <w:p w14:paraId="326FBFEC" w14:textId="77777777" w:rsidR="00535CDB" w:rsidRDefault="00E04CFC">
      <w:pPr>
        <w:keepNext/>
        <w:keepLines/>
        <w:spacing w:line="360" w:lineRule="auto"/>
        <w:outlineLvl w:val="1"/>
        <w:rPr>
          <w:rFonts w:ascii="黑体" w:eastAsia="黑体" w:hAnsi="黑体" w:hint="eastAsia"/>
          <w:b/>
          <w:bCs/>
          <w:color w:val="000000"/>
          <w:sz w:val="28"/>
        </w:rPr>
      </w:pPr>
      <w:bookmarkStart w:id="19" w:name="_Toc240822867"/>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对管线综合与净空优化的影响</w:t>
      </w:r>
      <w:bookmarkEnd w:id="19"/>
    </w:p>
    <w:p w14:paraId="04227C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3A1B9E6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w:t>
      </w:r>
      <w:r>
        <w:rPr>
          <w:rFonts w:ascii="宋体" w:hAnsi="宋体" w:hint="eastAsia"/>
          <w:color w:val="000000"/>
          <w:sz w:val="24"/>
          <w:szCs w:val="24"/>
        </w:rPr>
        <w:t>项目在</w:t>
      </w:r>
      <w:r>
        <w:rPr>
          <w:rFonts w:ascii="宋体" w:hAnsi="宋体" w:hint="eastAsia"/>
          <w:color w:val="000000"/>
          <w:sz w:val="24"/>
          <w:szCs w:val="24"/>
        </w:rPr>
        <w:t>BIM</w:t>
      </w:r>
      <w:r>
        <w:rPr>
          <w:rFonts w:ascii="宋体" w:hAnsi="宋体" w:hint="eastAsia"/>
          <w:color w:val="000000"/>
          <w:sz w:val="24"/>
          <w:szCs w:val="24"/>
        </w:rPr>
        <w:t>协同设计阶段对全专业管线进行了综合优化，优化后的管线布置既满足功能要求，又尽量减少了对结构构件的影响。项目通过</w:t>
      </w:r>
      <w:r>
        <w:rPr>
          <w:rFonts w:ascii="宋体" w:hAnsi="宋体" w:hint="eastAsia"/>
          <w:color w:val="000000"/>
          <w:sz w:val="24"/>
          <w:szCs w:val="24"/>
        </w:rPr>
        <w:t>BIM</w:t>
      </w:r>
      <w:r>
        <w:rPr>
          <w:rFonts w:ascii="宋体" w:hAnsi="宋体" w:hint="eastAsia"/>
          <w:color w:val="000000"/>
          <w:sz w:val="24"/>
          <w:szCs w:val="24"/>
        </w:rPr>
        <w:t>模型的三维视图对关键房间的净高进行了检查，确保装修完成后的净高满足规范和住户的使用要求。</w:t>
      </w:r>
    </w:p>
    <w:p w14:paraId="43FC9348" w14:textId="77777777" w:rsidR="00535CDB" w:rsidRDefault="00E04CFC">
      <w:pPr>
        <w:keepNext/>
        <w:keepLines/>
        <w:spacing w:line="360" w:lineRule="auto"/>
        <w:outlineLvl w:val="1"/>
        <w:rPr>
          <w:rFonts w:ascii="黑体" w:eastAsia="黑体" w:hAnsi="黑体" w:hint="eastAsia"/>
          <w:b/>
          <w:bCs/>
          <w:color w:val="000000"/>
          <w:sz w:val="28"/>
        </w:rPr>
      </w:pPr>
      <w:bookmarkStart w:id="20" w:name="_Toc240822868"/>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对设计变更与设计错误率的影响</w:t>
      </w:r>
      <w:bookmarkEnd w:id="20"/>
    </w:p>
    <w:p w14:paraId="4BAB0DF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设计变更和设计错误是影响设计质量的两个重要指标。设计变更频繁意味着设计成果的稳定性差，设计错误率高意味着设计的一次性成品率低。</w:t>
      </w:r>
    </w:p>
    <w:p w14:paraId="7C44A5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协同设计通过以下几个方面影响设计变更和设计错误率。第一，</w:t>
      </w:r>
      <w:r>
        <w:rPr>
          <w:rFonts w:ascii="宋体" w:hAnsi="宋体" w:hint="eastAsia"/>
          <w:color w:val="000000"/>
          <w:sz w:val="24"/>
          <w:szCs w:val="24"/>
        </w:rPr>
        <w:t>BIM</w:t>
      </w:r>
      <w:r>
        <w:rPr>
          <w:rFonts w:ascii="宋体" w:hAnsi="宋体" w:hint="eastAsia"/>
          <w:color w:val="000000"/>
          <w:sz w:val="24"/>
          <w:szCs w:val="24"/>
        </w:rPr>
        <w:t>模型的参数化特性使设计变更能够自动传播到相关的视图和工程量，减少了因设计变更导致的图纸不一致。第二，</w:t>
      </w:r>
      <w:r>
        <w:rPr>
          <w:rFonts w:ascii="宋体" w:hAnsi="宋体" w:hint="eastAsia"/>
          <w:color w:val="000000"/>
          <w:sz w:val="24"/>
          <w:szCs w:val="24"/>
        </w:rPr>
        <w:t>BIM</w:t>
      </w:r>
      <w:r>
        <w:rPr>
          <w:rFonts w:ascii="宋体" w:hAnsi="宋体" w:hint="eastAsia"/>
          <w:color w:val="000000"/>
          <w:sz w:val="24"/>
          <w:szCs w:val="24"/>
        </w:rPr>
        <w:t>模型的协同特性使各专业的设计成果能够实时共享，减少了因信息不对称导致的设计冲突。第三，</w:t>
      </w:r>
      <w:r>
        <w:rPr>
          <w:rFonts w:ascii="宋体" w:hAnsi="宋体" w:hint="eastAsia"/>
          <w:color w:val="000000"/>
          <w:sz w:val="24"/>
          <w:szCs w:val="24"/>
        </w:rPr>
        <w:t>BIM</w:t>
      </w:r>
      <w:r>
        <w:rPr>
          <w:rFonts w:ascii="宋体" w:hAnsi="宋体" w:hint="eastAsia"/>
          <w:color w:val="000000"/>
          <w:sz w:val="24"/>
          <w:szCs w:val="24"/>
        </w:rPr>
        <w:t>模型的精细化特性使设计师能够在三维环境中检查设计的合理性，发现二维图纸中难以发现的问题。</w:t>
      </w:r>
    </w:p>
    <w:p w14:paraId="707FFD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S8-01项目公开资料所反映的实施过程看，BIM协同设计能够将部分专业冲突和设计问题前移至设计阶段处理，从而降低施工阶段出现设计变更和图纸不一致的风险。由于公开资料未披露完整的变更次数、错误率及一次成品率等原始统计数据，本文不对改善幅度作定量判断，而是从作用机制和应用过程对其质量改善作用进行分析。</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0993AB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4.4.1  设计变更的管理与控制</w:t>
      </w:r>
      <w:r>
        <w:rPr>
          <w:rFonts w:ascii="黑体" w:eastAsia="黑体" w:hAnsi="黑体" w:hint="eastAsia"/>
          <w:color w:val="000000"/>
          <w:sz w:val="24"/>
          <w:szCs w:val="24"/>
        </w:rPr>
        <w:t/>
      </w:r>
    </w:p>
    <w:p w14:paraId="216DB7F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0937A83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协同设计通过统一模型和自动碰撞检查，能够在设计阶段发现大部分专业间的冲突，从而减少施工阶段的设计变更。同时，</w:t>
      </w:r>
      <w:r>
        <w:rPr>
          <w:rFonts w:ascii="宋体" w:hAnsi="宋体" w:hint="eastAsia"/>
          <w:color w:val="000000"/>
          <w:sz w:val="24"/>
          <w:szCs w:val="24"/>
        </w:rPr>
        <w:t>BIM</w:t>
      </w:r>
      <w:r>
        <w:rPr>
          <w:rFonts w:ascii="宋体" w:hAnsi="宋体" w:hint="eastAsia"/>
          <w:color w:val="000000"/>
          <w:sz w:val="24"/>
          <w:szCs w:val="24"/>
        </w:rPr>
        <w:t>的参数化特性使得设计修改能够自动传播到相关的视图、明细表和工程量中，减少了因修改不一致而产生的二次错误。</w:t>
      </w:r>
    </w:p>
    <w:p w14:paraId="373D413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在变更管理方面，基于</w:t>
      </w:r>
      <w:r>
        <w:rPr>
          <w:rFonts w:ascii="宋体" w:hAnsi="宋体" w:hint="eastAsia"/>
          <w:color w:val="000000"/>
          <w:sz w:val="24"/>
          <w:szCs w:val="24"/>
        </w:rPr>
        <w:t>BIM</w:t>
      </w:r>
      <w:r>
        <w:rPr>
          <w:rFonts w:ascii="宋体" w:hAnsi="宋体" w:hint="eastAsia"/>
          <w:color w:val="000000"/>
          <w:sz w:val="24"/>
          <w:szCs w:val="24"/>
        </w:rPr>
        <w:t>的变更管理应建立规范的流程：变更提出—影响</w:t>
      </w:r>
      <w:r>
        <w:rPr>
          <w:rFonts w:ascii="宋体" w:hAnsi="宋体" w:hint="eastAsia"/>
          <w:color w:val="000000"/>
          <w:sz w:val="24"/>
          <w:szCs w:val="24"/>
        </w:rPr>
        <w:lastRenderedPageBreak/>
        <w:t>分析—审批—模型修改—图纸更新—通知相关方。其中，影响分析是关键环节，应评估变更对结构、机电、装修等专业以及成本和工期的影响，避免</w:t>
      </w:r>
      <w:r>
        <w:rPr>
          <w:rFonts w:ascii="宋体" w:hAnsi="宋体" w:hint="eastAsia"/>
          <w:color w:val="000000"/>
          <w:sz w:val="24"/>
          <w:szCs w:val="24"/>
        </w:rPr>
        <w:t>"</w:t>
      </w:r>
      <w:r>
        <w:rPr>
          <w:rFonts w:ascii="宋体" w:hAnsi="宋体" w:hint="eastAsia"/>
          <w:color w:val="000000"/>
          <w:sz w:val="24"/>
          <w:szCs w:val="24"/>
        </w:rPr>
        <w:t>按下葫芦浮起瓢</w:t>
      </w:r>
      <w:r>
        <w:rPr>
          <w:rFonts w:ascii="宋体" w:hAnsi="宋体" w:hint="eastAsia"/>
          <w:color w:val="000000"/>
          <w:sz w:val="24"/>
          <w:szCs w:val="24"/>
        </w:rPr>
        <w:t>"</w:t>
      </w:r>
      <w:r>
        <w:rPr>
          <w:rFonts w:ascii="宋体" w:hAnsi="宋体" w:hint="eastAsia"/>
          <w:color w:val="000000"/>
          <w:sz w:val="24"/>
          <w:szCs w:val="24"/>
        </w:rPr>
        <w:t>。此外，应做好变更的版本管理和记录，确保各方使用的是最新版本的模型和图纸，避免因版本混乱导致的施工错误。</w:t>
      </w:r>
    </w:p>
    <w:p w14:paraId="79353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表</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汇总了</w:t>
      </w:r>
      <w:r>
        <w:rPr>
          <w:rFonts w:ascii="宋体" w:hAnsi="宋体" w:hint="eastAsia"/>
          <w:color w:val="000000"/>
          <w:sz w:val="24"/>
          <w:szCs w:val="24"/>
        </w:rPr>
        <w:t>BIM</w:t>
      </w:r>
      <w:r>
        <w:rPr>
          <w:rFonts w:ascii="宋体" w:hAnsi="宋体" w:hint="eastAsia"/>
          <w:color w:val="000000"/>
          <w:sz w:val="24"/>
          <w:szCs w:val="24"/>
        </w:rPr>
        <w:t>协同设计在各维度上对结构设计质量的具体影响。</w:t>
      </w:r>
    </w:p>
    <w:p w14:paraId="08E96897" w14:textId="77777777" w:rsidR="00535CDB" w:rsidRDefault="00E04CFC">
      <w:pPr>
        <w:keepLines/>
        <w:spacing w:line="440" w:lineRule="exact"/>
        <w:jc w:val="center"/>
        <w:rPr>
          <w:color w:val="000000"/>
          <w:szCs w:val="21"/>
        </w:rPr>
      </w:pPr>
      <w:r>
        <w:rPr>
          <w:rFonts w:ascii="宋体" w:hAnsi="宋体" w:hint="eastAsia"/>
          <w:color w:val="000000"/>
          <w:szCs w:val="21"/>
        </w:rPr>
        <w:t>表</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协同设计对结构设计质量的影响分析</w:t>
      </w:r>
    </w:p>
    <w:tbl>
      <w:tblPr>
        <w:tblW w:w="5000" w:type="pct"/>
        <w:jc w:val="center"/>
        <w:tblLook w:val="04A0" w:firstRow="1" w:lastRow="0" w:firstColumn="1" w:lastColumn="0" w:noHBand="0" w:noVBand="1"/>
      </w:tblPr>
      <w:tblGrid>
        <w:gridCol w:w="1381"/>
        <w:gridCol w:w="2181"/>
        <w:gridCol w:w="4960"/>
      </w:tblGrid>
      <w:tr w:rsidR="00535CDB" w14:paraId="2A622930" w14:textId="77777777">
        <w:trPr>
          <w:jc w:val="center"/>
        </w:trPr>
        <w:tc>
          <w:tcPr>
            <w:tcW w:w="1500" w:type="dxa"/>
          </w:tcPr>
          <w:p w14:paraId="7D5E252B" w14:textId="77777777" w:rsidR="00535CDB" w:rsidRDefault="00E04CFC">
            <w:pPr>
              <w:jc w:val="center"/>
            </w:pPr>
            <w:r>
              <w:rPr>
                <w:b/>
                <w:szCs w:val="21"/>
              </w:rPr>
              <w:t>影响维度</w:t>
            </w:r>
          </w:p>
        </w:tc>
        <w:tc>
          <w:tcPr>
            <w:tcW w:w="2400" w:type="dxa"/>
          </w:tcPr>
          <w:p w14:paraId="1FC4EB4B" w14:textId="77777777" w:rsidR="00535CDB" w:rsidRDefault="00E04CFC">
            <w:pPr>
              <w:jc w:val="center"/>
            </w:pPr>
            <w:r>
              <w:rPr>
                <w:b/>
                <w:szCs w:val="21"/>
              </w:rPr>
              <w:t>作用环节</w:t>
            </w:r>
          </w:p>
        </w:tc>
        <w:tc>
          <w:tcPr>
            <w:tcW w:w="5500" w:type="dxa"/>
          </w:tcPr>
          <w:p w14:paraId="60835BB5" w14:textId="77777777" w:rsidR="00535CDB" w:rsidRDefault="00E04CFC">
            <w:pPr>
              <w:jc w:val="center"/>
            </w:pPr>
            <w:r>
              <w:rPr>
                <w:b/>
                <w:szCs w:val="21"/>
              </w:rPr>
              <w:t>质量提升表现</w:t>
            </w:r>
          </w:p>
        </w:tc>
      </w:tr>
      <w:tr w:rsidR="00535CDB" w14:paraId="0E20704F" w14:textId="77777777">
        <w:trPr>
          <w:jc w:val="center"/>
        </w:trPr>
        <w:tc>
          <w:tcPr>
            <w:tcW w:w="1500" w:type="dxa"/>
          </w:tcPr>
          <w:p w14:paraId="12D2E8A3" w14:textId="77777777" w:rsidR="00535CDB" w:rsidRDefault="00E04CFC">
            <w:pPr>
              <w:jc w:val="center"/>
            </w:pPr>
            <w:r>
              <w:rPr>
                <w:szCs w:val="21"/>
              </w:rPr>
              <w:t>设计协同</w:t>
            </w:r>
          </w:p>
        </w:tc>
        <w:tc>
          <w:tcPr>
            <w:tcW w:w="2400" w:type="dxa"/>
          </w:tcPr>
          <w:p w14:paraId="403372A8" w14:textId="77777777" w:rsidR="00535CDB" w:rsidRDefault="00E04CFC">
            <w:pPr>
              <w:jc w:val="center"/>
            </w:pPr>
            <w:r>
              <w:rPr>
                <w:szCs w:val="21"/>
              </w:rPr>
              <w:t>统一模型下的多专业实时协同</w:t>
            </w:r>
          </w:p>
        </w:tc>
        <w:tc>
          <w:tcPr>
            <w:tcW w:w="5500" w:type="dxa"/>
          </w:tcPr>
          <w:p w14:paraId="10C26EC7" w14:textId="77777777" w:rsidR="00535CDB" w:rsidRDefault="00E04CFC">
            <w:pPr>
              <w:jc w:val="left"/>
            </w:pPr>
            <w:r>
              <w:rPr>
                <w:szCs w:val="21"/>
              </w:rPr>
              <w:t>减少信息滞后导致的专业冲突</w:t>
            </w:r>
          </w:p>
        </w:tc>
      </w:tr>
      <w:tr w:rsidR="00535CDB" w14:paraId="17A4E614" w14:textId="77777777">
        <w:trPr>
          <w:jc w:val="center"/>
        </w:trPr>
        <w:tc>
          <w:tcPr>
            <w:tcW w:w="1500" w:type="dxa"/>
          </w:tcPr>
          <w:p w14:paraId="0D813A07" w14:textId="77777777" w:rsidR="00535CDB" w:rsidRDefault="00E04CFC">
            <w:pPr>
              <w:jc w:val="center"/>
            </w:pPr>
            <w:r>
              <w:rPr>
                <w:szCs w:val="21"/>
              </w:rPr>
              <w:t>构件深化</w:t>
            </w:r>
          </w:p>
        </w:tc>
        <w:tc>
          <w:tcPr>
            <w:tcW w:w="2400" w:type="dxa"/>
          </w:tcPr>
          <w:p w14:paraId="319BE248" w14:textId="77777777" w:rsidR="00535CDB" w:rsidRDefault="00E04CFC">
            <w:pPr>
              <w:jc w:val="center"/>
            </w:pPr>
            <w:r>
              <w:rPr>
                <w:szCs w:val="21"/>
              </w:rPr>
              <w:t>参数化构件库与精细化节点建模</w:t>
            </w:r>
          </w:p>
        </w:tc>
        <w:tc>
          <w:tcPr>
            <w:tcW w:w="5500" w:type="dxa"/>
          </w:tcPr>
          <w:p w14:paraId="44449F6D" w14:textId="77777777" w:rsidR="00535CDB" w:rsidRDefault="00E04CFC">
            <w:pPr>
              <w:jc w:val="left"/>
            </w:pPr>
            <w:r>
              <w:rPr>
                <w:szCs w:val="21"/>
              </w:rPr>
              <w:t>降低构件尺寸错误与预埋件位置偏差</w:t>
            </w:r>
          </w:p>
        </w:tc>
      </w:tr>
      <w:tr w:rsidR="00535CDB" w14:paraId="0BDE7C41" w14:textId="77777777">
        <w:trPr>
          <w:jc w:val="center"/>
        </w:trPr>
        <w:tc>
          <w:tcPr>
            <w:tcW w:w="1500" w:type="dxa"/>
          </w:tcPr>
          <w:p w14:paraId="2C1B39B3" w14:textId="77777777" w:rsidR="00535CDB" w:rsidRDefault="00E04CFC">
            <w:pPr>
              <w:jc w:val="center"/>
            </w:pPr>
            <w:r>
              <w:rPr>
                <w:szCs w:val="21"/>
              </w:rPr>
              <w:t>管线综合</w:t>
            </w:r>
          </w:p>
        </w:tc>
        <w:tc>
          <w:tcPr>
            <w:tcW w:w="2400" w:type="dxa"/>
          </w:tcPr>
          <w:p w14:paraId="2B8156DA" w14:textId="77777777" w:rsidR="00535CDB" w:rsidRDefault="00E04CFC">
            <w:pPr>
              <w:jc w:val="center"/>
            </w:pPr>
            <w:r>
              <w:rPr>
                <w:szCs w:val="21"/>
              </w:rPr>
              <w:t>碰撞检查与净空优化</w:t>
            </w:r>
          </w:p>
        </w:tc>
        <w:tc>
          <w:tcPr>
            <w:tcW w:w="5500" w:type="dxa"/>
          </w:tcPr>
          <w:p w14:paraId="1BEDC655" w14:textId="77777777" w:rsidR="00535CDB" w:rsidRDefault="00E04CFC">
            <w:pPr>
              <w:jc w:val="left"/>
            </w:pPr>
            <w:r>
              <w:rPr>
                <w:szCs w:val="21"/>
              </w:rPr>
              <w:t>减少现场开洞、返工与净高不足问题</w:t>
            </w:r>
          </w:p>
        </w:tc>
      </w:tr>
      <w:tr w:rsidR="00535CDB" w14:paraId="1E65A039" w14:textId="77777777">
        <w:trPr>
          <w:jc w:val="center"/>
        </w:trPr>
        <w:tc>
          <w:tcPr>
            <w:tcW w:w="1500" w:type="dxa"/>
          </w:tcPr>
          <w:p w14:paraId="71518720" w14:textId="77777777" w:rsidR="00535CDB" w:rsidRDefault="00E04CFC">
            <w:pPr>
              <w:jc w:val="center"/>
            </w:pPr>
            <w:r>
              <w:rPr>
                <w:szCs w:val="21"/>
              </w:rPr>
              <w:t>设计变更</w:t>
            </w:r>
          </w:p>
        </w:tc>
        <w:tc>
          <w:tcPr>
            <w:tcW w:w="2400" w:type="dxa"/>
          </w:tcPr>
          <w:p w14:paraId="5FB9DBB2" w14:textId="77777777" w:rsidR="00535CDB" w:rsidRDefault="00E04CFC">
            <w:pPr>
              <w:jc w:val="center"/>
            </w:pPr>
            <w:r>
              <w:rPr>
                <w:szCs w:val="21"/>
              </w:rPr>
              <w:t>参数化变更自动传播至相关视图</w:t>
            </w:r>
          </w:p>
        </w:tc>
        <w:tc>
          <w:tcPr>
            <w:tcW w:w="5500" w:type="dxa"/>
          </w:tcPr>
          <w:p w14:paraId="782E2C47" w14:textId="77777777" w:rsidR="00535CDB" w:rsidRDefault="00E04CFC">
            <w:pPr>
              <w:jc w:val="left"/>
            </w:pPr>
            <w:r>
              <w:rPr>
                <w:szCs w:val="21"/>
              </w:rPr>
              <w:t>降低图纸不一致性与设计变更频次</w:t>
            </w:r>
          </w:p>
        </w:tc>
      </w:tr>
      <w:tr w:rsidR="00535CDB" w14:paraId="5686AD65" w14:textId="77777777">
        <w:trPr>
          <w:jc w:val="center"/>
        </w:trPr>
        <w:tc>
          <w:tcPr>
            <w:tcW w:w="1500" w:type="dxa"/>
          </w:tcPr>
          <w:p w14:paraId="3BC06B12" w14:textId="77777777" w:rsidR="00535CDB" w:rsidRDefault="00E04CFC">
            <w:pPr>
              <w:jc w:val="center"/>
            </w:pPr>
            <w:r>
              <w:rPr>
                <w:szCs w:val="21"/>
              </w:rPr>
              <w:t>数据贯通</w:t>
            </w:r>
          </w:p>
        </w:tc>
        <w:tc>
          <w:tcPr>
            <w:tcW w:w="2400" w:type="dxa"/>
          </w:tcPr>
          <w:p w14:paraId="5FD86C80" w14:textId="77777777" w:rsidR="00535CDB" w:rsidRDefault="00E04CFC">
            <w:pPr>
              <w:jc w:val="center"/>
            </w:pPr>
            <w:r>
              <w:rPr>
                <w:szCs w:val="21"/>
              </w:rPr>
              <w:t>模型数据直传构件生产管理系统</w:t>
            </w:r>
          </w:p>
        </w:tc>
        <w:tc>
          <w:tcPr>
            <w:tcW w:w="5500" w:type="dxa"/>
          </w:tcPr>
          <w:p w14:paraId="0CC757F9" w14:textId="77777777" w:rsidR="00535CDB" w:rsidRDefault="00E04CFC">
            <w:pPr>
              <w:jc w:val="left"/>
            </w:pPr>
            <w:r>
              <w:rPr>
                <w:szCs w:val="21"/>
              </w:rPr>
              <w:t>减少二次录入错误，提高构件成品率</w:t>
            </w:r>
          </w:p>
        </w:tc>
      </w:tr>
    </w:tbl>
    <w:p w14:paraId="07B6CF8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w:t>
      </w:r>
      <w:r>
        <w:rPr>
          <w:rFonts w:ascii="宋体" w:hAnsi="宋体" w:hint="eastAsia"/>
          <w:color w:val="000000"/>
          <w:sz w:val="24"/>
          <w:szCs w:val="24"/>
        </w:rPr>
        <w:t>BIM</w:t>
      </w:r>
      <w:r>
        <w:rPr>
          <w:rFonts w:ascii="宋体" w:hAnsi="宋体" w:hint="eastAsia"/>
          <w:color w:val="000000"/>
          <w:sz w:val="24"/>
          <w:szCs w:val="24"/>
        </w:rPr>
        <w:t>协同设计对结构设计质量的影响机理。</w:t>
      </w:r>
    </w:p>
    <w:p w14:paraId="0B449E6D" w14:textId="77777777" w:rsidR="00535CDB" w:rsidRDefault="00E04CFC">
      <w:pPr>
        <w:keepNext/>
        <w:spacing w:line="360" w:lineRule="auto"/>
        <w:jc w:val="center"/>
        <w:rPr>
          <w:color w:val="000000"/>
          <w:sz w:val="24"/>
        </w:rPr>
      </w:pPr>
      <w:r>
        <w:rPr>
          <w:noProof/>
        </w:rPr>
        <w:lastRenderedPageBreak/>
        <w:drawing>
          <wp:inline distT="0" distB="0" distL="0" distR="0" wp14:anchorId="6ADABC1F" wp14:editId="646FE494">
            <wp:extent cx="4680000" cy="3358899"/>
            <wp:effectExtent l="0" t="0" r="0" b="0"/>
            <wp:docPr id="9222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3"/>
                    <a:stretch>
                      <a:fillRect/>
                    </a:stretch>
                  </pic:blipFill>
                  <pic:spPr>
                    <a:xfrm>
                      <a:off x="0" y="0"/>
                      <a:ext cx="4680000" cy="3358899"/>
                    </a:xfrm>
                    <a:prstGeom prst="rect">
                      <a:avLst/>
                    </a:prstGeom>
                  </pic:spPr>
                </pic:pic>
              </a:graphicData>
            </a:graphic>
          </wp:inline>
        </w:drawing>
      </w:r>
    </w:p>
    <w:p w14:paraId="627E8566"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协同设计对结构设计质量的影响机理</w:t>
      </w:r>
    </w:p>
    <w:p w14:paraId="2AD09709"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1" w:name="_Toc240822869"/>
      <w:r>
        <w:rPr>
          <w:rFonts w:ascii="黑体" w:eastAsia="黑体" w:hAnsi="黑体" w:hint="eastAsia"/>
          <w:b/>
          <w:bCs/>
          <w:color w:val="000000"/>
          <w:sz w:val="30"/>
          <w:szCs w:val="30"/>
        </w:rPr>
        <w:t xml:space="preserve">5  案例分析与优化对策</w:t>
      </w:r>
      <w:r>
        <w:rPr>
          <w:rFonts w:ascii="黑体" w:eastAsia="黑体" w:hAnsi="黑体" w:hint="eastAsia"/>
          <w:b/>
          <w:bCs/>
          <w:color w:val="000000"/>
          <w:sz w:val="30"/>
          <w:szCs w:val="30"/>
        </w:rPr>
        <w:t/>
      </w:r>
      <w:bookmarkEnd w:id="21"/>
    </w:p>
    <w:p w14:paraId="1F3F0D36" w14:textId="77777777" w:rsidR="00535CDB" w:rsidRDefault="00E04CFC">
      <w:pPr>
        <w:keepNext/>
        <w:keepLines/>
        <w:spacing w:line="360" w:lineRule="auto"/>
        <w:outlineLvl w:val="1"/>
        <w:rPr>
          <w:rFonts w:ascii="黑体" w:eastAsia="黑体" w:hAnsi="黑体" w:hint="eastAsia"/>
          <w:b/>
          <w:bCs/>
          <w:color w:val="000000"/>
          <w:sz w:val="28"/>
        </w:rPr>
      </w:pPr>
      <w:bookmarkStart w:id="22" w:name="_Toc240822870"/>
      <w:r>
        <w:rPr>
          <w:rFonts w:ascii="黑体" w:eastAsia="黑体" w:hAnsi="黑体" w:hint="eastAsia"/>
          <w:b/>
          <w:bCs/>
          <w:color w:val="000000"/>
          <w:sz w:val="28"/>
          <w:szCs w:val="28"/>
        </w:rPr>
        <w:t>5．1  案例分析</w:t>
      </w:r>
      <w:r>
        <w:rPr>
          <w:rFonts w:ascii="黑体" w:eastAsia="黑体" w:hAnsi="黑体" w:hint="eastAsia"/>
          <w:b/>
          <w:bCs/>
          <w:color w:val="000000"/>
          <w:sz w:val="28"/>
          <w:szCs w:val="28"/>
        </w:rPr>
        <w:t/>
      </w:r>
      <w:r>
        <w:rPr>
          <w:rFonts w:ascii="黑体" w:eastAsia="黑体" w:hAnsi="黑体" w:hint="eastAsia"/>
          <w:b/>
          <w:bCs/>
          <w:color w:val="000000"/>
          <w:sz w:val="28"/>
          <w:szCs w:val="28"/>
        </w:rPr>
        <w:t xml:space="preserve"/>
      </w:r>
      <w:r>
        <w:rPr>
          <w:rFonts w:ascii="黑体" w:eastAsia="黑体" w:hAnsi="黑体" w:hint="eastAsia"/>
          <w:b/>
          <w:bCs/>
          <w:color w:val="000000"/>
          <w:sz w:val="28"/>
          <w:szCs w:val="28"/>
        </w:rPr>
        <w:t/>
      </w:r>
      <w:bookmarkEnd w:id="22"/>
    </w:p>
    <w:p w14:paraId="50EA9B6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项目具有较完整的装配式住宅BIM应用场景。鉴于公开资料未提供完整的项目内部质量统计数据，本节以项目公开应用信息为基础，对BIM协同设计在设计问题前置识别、构件深化、协同效率和设计—生产衔接等方面的作用进行案例分析，不对缺乏原始数据支撑的效果作数值化推断。</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358562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问题前置识别。通过多专业模型整合和碰撞检查，可以在设计阶段识别结构构件、机电管线、预留预埋和连接节点之间的冲突，并在构件生产或现场施工前完成协调。对装配式住宅而言，这种前置处理机制有助于降低因设计问题引发的现场开洞、返工和临时变更风险。</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EEE9F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构件深化质量控制。参数化构件库、精细化节点建模和设计—生产数据衔接，使构件尺寸、预埋件位置和连接节点等信息能够在模型中进行统一表达与复核，有利于减少信息传递过程中的遗漏和二次录入错误，提高深化设计成果的完整性和可实施性。</w:t>
      </w:r>
      <w:r>
        <w:rPr>
          <w:rFonts w:ascii="宋体" w:hAnsi="宋体" w:hint="eastAsia"/>
          <w:color w:val="000000"/>
          <w:sz w:val="24"/>
          <w:szCs w:val="24"/>
        </w:rPr>
        <w:t/>
      </w:r>
      <w:r>
        <w:rPr>
          <w:rFonts w:ascii="宋体" w:hAnsi="宋体" w:hint="eastAsia"/>
          <w:color w:val="000000"/>
          <w:sz w:val="24"/>
          <w:szCs w:val="24"/>
        </w:rPr>
        <w:t/>
      </w:r>
    </w:p>
    <w:p w14:paraId="2371FF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过程衔接更加可控。BIM协同设计通常需要在前期投入更多建模和协调工作，但通过提前解决专业冲突，可以减少后续施工阶段的反复核对和临时协调。其价值应从项目全周期观察，而不能仅以设计阶段的直接工作量衡量。</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lastRenderedPageBreak/>
        <w:t/>
      </w:r>
      <w:r>
        <w:rPr>
          <w:rFonts w:ascii="宋体" w:hAnsi="宋体" w:hint="eastAsia"/>
          <w:color w:val="000000"/>
          <w:sz w:val="24"/>
          <w:szCs w:val="24"/>
        </w:rPr>
        <w:t/>
      </w:r>
    </w:p>
    <w:p w14:paraId="6755721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协同效率得到改善。统一模型环境使建筑、结构、机电等专业可以围绕同一空间关系开展校核和沟通，减少传统二维图纸往返传递造成的信息滞后。在管线密集空间和节点复杂部位，这种可视化协同方式尤其有利于快速定位问题和形成一致的调整方案。</w:t>
      </w:r>
      <w:r>
        <w:rPr>
          <w:rFonts w:ascii="宋体" w:hAnsi="宋体" w:hint="eastAsia"/>
          <w:color w:val="000000"/>
          <w:sz w:val="24"/>
          <w:szCs w:val="24"/>
        </w:rPr>
        <w:t/>
      </w:r>
      <w:r>
        <w:rPr>
          <w:rFonts w:ascii="宋体" w:hAnsi="宋体" w:hint="eastAsia"/>
          <w:color w:val="000000"/>
          <w:sz w:val="24"/>
          <w:szCs w:val="24"/>
        </w:rPr>
        <w:t/>
      </w:r>
    </w:p>
    <w:p w14:paraId="540806F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需要指出的是，上述作用的实现程度受到项目团队BIM应用能力、软件平台成熟度、协同规则和模型质量等多种因素影响。同样的技术路径在不同项目中可能产生不同效果，因此本文将其作为案例经验进行分析，不作简单外推。</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301488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适配性角度看，保障房项目通常具有建设规模大、户型标准化程度高、成本控制要求严格等特点，这些特点与BIM参数化和标准化复用具有较高契合度。户型标准化有利于提高构件库和标准模型的复用效率；设计阶段提前识别问题，也有助于减少后续变更和返工带来的不确定性。</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347CEA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同时需要看到，BIM投入主要发生在设计与建模阶段，而部分效益在施工和运维阶段才逐步体现。因而对BIM应用经济性的评价应采用全周期视角，并结合建模投入、变更减少、返工减少和运维使用等指标进行核算。S8-01项目公开资料未披露完整的投入产出数据，本文不对其经济收益作定量评价。</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82CCDAE"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5.1.3  应用成效的综合判断</w:t>
      </w:r>
      <w:r>
        <w:rPr>
          <w:rFonts w:ascii="黑体" w:eastAsia="黑体" w:hAnsi="黑体" w:hint="eastAsia"/>
          <w:color w:val="000000"/>
          <w:sz w:val="24"/>
          <w:szCs w:val="24"/>
        </w:rPr>
        <w:t/>
      </w:r>
    </w:p>
    <w:p w14:paraId="69DB8A1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综合上述各维度的分析，可以对BIM协同设计在S8-01项目中的应用成效作出定性判断。从设计质量角度看，BIM协同设计通过模型整合、碰撞检查和参数化深化，有助于减少专业冲突、提高深化设计准确性并降低变更风险；从管理效率角度看，统一的模型环境和数据贯通机制有助于提高信息传递效率、减少重复性工作。</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264D743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同时也应看到，BIM应用成效的充分发挥依赖团队能力、标准规范、软件工具和管理机制等条件。由于本文主要依据公开资料开展案例分析，缺乏项目内部的完整统计数据，因此结论主要反映作用路径与实践特征，后续仍需通过可量化指标进行验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5FA8AF8" w14:textId="77777777" w:rsidR="00535CDB" w:rsidRDefault="00E04CFC">
      <w:pPr>
        <w:keepNext/>
        <w:keepLines/>
        <w:spacing w:line="360" w:lineRule="auto"/>
        <w:outlineLvl w:val="1"/>
        <w:rPr>
          <w:rFonts w:ascii="黑体" w:eastAsia="黑体" w:hAnsi="黑体" w:hint="eastAsia"/>
          <w:b/>
          <w:bCs/>
          <w:color w:val="000000"/>
          <w:sz w:val="28"/>
        </w:rPr>
      </w:pPr>
      <w:bookmarkStart w:id="23" w:name="_Toc240822871"/>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主要问题</w:t>
      </w:r>
      <w:bookmarkEnd w:id="23"/>
    </w:p>
    <w:p w14:paraId="67B20E1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尽管BIM协同设计具备上述质量改善作用，但在实际应用过程中仍然存在一些限制因素，主要表现在以下几个方面。</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4D3FC9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5.2.1  </w:t>
      </w:r>
      <w:r>
        <w:rPr>
          <w:rFonts w:ascii="黑体" w:eastAsia="黑体" w:hAnsi="黑体" w:hint="eastAsia"/>
          <w:color w:val="000000"/>
          <w:sz w:val="24"/>
          <w:szCs w:val="24"/>
        </w:rPr>
        <w:t>协同深度不足</w:t>
      </w:r>
    </w:p>
    <w:p w14:paraId="438F3F4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部分专业的设计人员对</w:t>
      </w:r>
      <w:r>
        <w:rPr>
          <w:rFonts w:ascii="宋体" w:hAnsi="宋体" w:hint="eastAsia"/>
          <w:color w:val="000000"/>
          <w:sz w:val="24"/>
          <w:szCs w:val="24"/>
        </w:rPr>
        <w:t>BIM</w:t>
      </w:r>
      <w:r>
        <w:rPr>
          <w:rFonts w:ascii="宋体" w:hAnsi="宋体" w:hint="eastAsia"/>
          <w:color w:val="000000"/>
          <w:sz w:val="24"/>
          <w:szCs w:val="24"/>
        </w:rPr>
        <w:t>协同设计的理解仍停留在三维建模和碰撞检查层面，对基于</w:t>
      </w:r>
      <w:r>
        <w:rPr>
          <w:rFonts w:ascii="宋体" w:hAnsi="宋体" w:hint="eastAsia"/>
          <w:color w:val="000000"/>
          <w:sz w:val="24"/>
          <w:szCs w:val="24"/>
        </w:rPr>
        <w:t>BIM</w:t>
      </w:r>
      <w:r>
        <w:rPr>
          <w:rFonts w:ascii="宋体" w:hAnsi="宋体" w:hint="eastAsia"/>
          <w:color w:val="000000"/>
          <w:sz w:val="24"/>
          <w:szCs w:val="24"/>
        </w:rPr>
        <w:t>的设计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运维一体化协同缺乏深入认识。这导致</w:t>
      </w:r>
      <w:r>
        <w:rPr>
          <w:rFonts w:ascii="宋体" w:hAnsi="宋体" w:hint="eastAsia"/>
          <w:color w:val="000000"/>
          <w:sz w:val="24"/>
          <w:szCs w:val="24"/>
        </w:rPr>
        <w:t>BIM</w:t>
      </w:r>
      <w:r>
        <w:rPr>
          <w:rFonts w:ascii="宋体" w:hAnsi="宋体" w:hint="eastAsia"/>
          <w:color w:val="000000"/>
          <w:sz w:val="24"/>
          <w:szCs w:val="24"/>
        </w:rPr>
        <w:t>模型中的部分信息没有被充分利用，影响了</w:t>
      </w:r>
      <w:r>
        <w:rPr>
          <w:rFonts w:ascii="宋体" w:hAnsi="宋体" w:hint="eastAsia"/>
          <w:color w:val="000000"/>
          <w:sz w:val="24"/>
          <w:szCs w:val="24"/>
        </w:rPr>
        <w:t>BIM</w:t>
      </w:r>
      <w:r>
        <w:rPr>
          <w:rFonts w:ascii="宋体" w:hAnsi="宋体" w:hint="eastAsia"/>
          <w:color w:val="000000"/>
          <w:sz w:val="24"/>
          <w:szCs w:val="24"/>
        </w:rPr>
        <w:t>协同设计的整体效果。例如，模型中已经包含了构件的材料属性和加工信息，但由于缺乏与生产系统的有效对接，这些信息在生产环节仍需重新录入，造成了数据冗余和潜在的错误风险。</w:t>
      </w:r>
    </w:p>
    <w:p w14:paraId="697C10C9"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5.2.2  </w:t>
      </w:r>
      <w:r>
        <w:rPr>
          <w:rFonts w:ascii="黑体" w:eastAsia="黑体" w:hAnsi="黑体" w:hint="eastAsia"/>
          <w:color w:val="000000"/>
          <w:sz w:val="24"/>
          <w:szCs w:val="24"/>
        </w:rPr>
        <w:t>数据传递不连续</w:t>
      </w:r>
    </w:p>
    <w:p w14:paraId="579CE87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从设计</w:t>
      </w:r>
      <w:r>
        <w:rPr>
          <w:rFonts w:ascii="宋体" w:hAnsi="宋体" w:hint="eastAsia"/>
          <w:color w:val="000000"/>
          <w:sz w:val="24"/>
          <w:szCs w:val="24"/>
        </w:rPr>
        <w:t>BIM</w:t>
      </w:r>
      <w:r>
        <w:rPr>
          <w:rFonts w:ascii="宋体" w:hAnsi="宋体" w:hint="eastAsia"/>
          <w:color w:val="000000"/>
          <w:sz w:val="24"/>
          <w:szCs w:val="24"/>
        </w:rPr>
        <w:t>模型到生产管理系统的数据传递仍存在接口不统一、数据格式不一致等问题，影响了设计</w:t>
      </w:r>
      <w:r>
        <w:rPr>
          <w:rFonts w:ascii="宋体" w:hAnsi="宋体" w:hint="eastAsia"/>
          <w:color w:val="000000"/>
          <w:sz w:val="24"/>
          <w:szCs w:val="24"/>
        </w:rPr>
        <w:t>-</w:t>
      </w:r>
      <w:r>
        <w:rPr>
          <w:rFonts w:ascii="宋体" w:hAnsi="宋体" w:hint="eastAsia"/>
          <w:color w:val="000000"/>
          <w:sz w:val="24"/>
          <w:szCs w:val="24"/>
        </w:rPr>
        <w:t>生产数据贯通的实施效果。同时，</w:t>
      </w:r>
      <w:r>
        <w:rPr>
          <w:rFonts w:ascii="宋体" w:hAnsi="宋体" w:hint="eastAsia"/>
          <w:color w:val="000000"/>
          <w:sz w:val="24"/>
          <w:szCs w:val="24"/>
        </w:rPr>
        <w:t>BIM</w:t>
      </w:r>
      <w:r>
        <w:rPr>
          <w:rFonts w:ascii="宋体" w:hAnsi="宋体" w:hint="eastAsia"/>
          <w:color w:val="000000"/>
          <w:sz w:val="24"/>
          <w:szCs w:val="24"/>
        </w:rPr>
        <w:t>模型与运维管理系统的对接也尚不充分，影响了</w:t>
      </w:r>
      <w:r>
        <w:rPr>
          <w:rFonts w:ascii="宋体" w:hAnsi="宋体" w:hint="eastAsia"/>
          <w:color w:val="000000"/>
          <w:sz w:val="24"/>
          <w:szCs w:val="24"/>
        </w:rPr>
        <w:t>BIM</w:t>
      </w:r>
      <w:r>
        <w:rPr>
          <w:rFonts w:ascii="宋体" w:hAnsi="宋体" w:hint="eastAsia"/>
          <w:color w:val="000000"/>
          <w:sz w:val="24"/>
          <w:szCs w:val="24"/>
        </w:rPr>
        <w:t>在全生命周期内的价值发挥。数据传递的</w:t>
      </w:r>
      <w:r>
        <w:rPr>
          <w:rFonts w:ascii="宋体" w:hAnsi="宋体" w:hint="eastAsia"/>
          <w:color w:val="000000"/>
          <w:sz w:val="24"/>
          <w:szCs w:val="24"/>
        </w:rPr>
        <w:lastRenderedPageBreak/>
        <w:t>断点使得</w:t>
      </w:r>
      <w:r>
        <w:rPr>
          <w:rFonts w:ascii="宋体" w:hAnsi="宋体" w:hint="eastAsia"/>
          <w:color w:val="000000"/>
          <w:sz w:val="24"/>
          <w:szCs w:val="24"/>
        </w:rPr>
        <w:t>BIM</w:t>
      </w:r>
      <w:r>
        <w:rPr>
          <w:rFonts w:ascii="宋体" w:hAnsi="宋体" w:hint="eastAsia"/>
          <w:color w:val="000000"/>
          <w:sz w:val="24"/>
          <w:szCs w:val="24"/>
        </w:rPr>
        <w:t>模型的信息价值无法在下游环节充分释放。</w:t>
      </w:r>
    </w:p>
    <w:p w14:paraId="398F7B05"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5.2.3  </w:t>
      </w:r>
      <w:r>
        <w:rPr>
          <w:rFonts w:ascii="黑体" w:eastAsia="黑体" w:hAnsi="黑体" w:hint="eastAsia"/>
          <w:color w:val="000000"/>
          <w:sz w:val="24"/>
          <w:szCs w:val="24"/>
        </w:rPr>
        <w:t>人员能力不均衡</w:t>
      </w:r>
    </w:p>
    <w:p w14:paraId="506F3B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项目团队中不同专业的设计人员对</w:t>
      </w:r>
      <w:r>
        <w:rPr>
          <w:rFonts w:ascii="宋体" w:hAnsi="宋体" w:hint="eastAsia"/>
          <w:color w:val="000000"/>
          <w:sz w:val="24"/>
          <w:szCs w:val="24"/>
        </w:rPr>
        <w:t>BIM</w:t>
      </w:r>
      <w:r>
        <w:rPr>
          <w:rFonts w:ascii="宋体" w:hAnsi="宋体" w:hint="eastAsia"/>
          <w:color w:val="000000"/>
          <w:sz w:val="24"/>
          <w:szCs w:val="24"/>
        </w:rPr>
        <w:t>软件的掌握程度存在差异，部分人员的</w:t>
      </w:r>
      <w:r>
        <w:rPr>
          <w:rFonts w:ascii="宋体" w:hAnsi="宋体" w:hint="eastAsia"/>
          <w:color w:val="000000"/>
          <w:sz w:val="24"/>
          <w:szCs w:val="24"/>
        </w:rPr>
        <w:t>BIM</w:t>
      </w:r>
      <w:r>
        <w:rPr>
          <w:rFonts w:ascii="宋体" w:hAnsi="宋体" w:hint="eastAsia"/>
          <w:color w:val="000000"/>
          <w:sz w:val="24"/>
          <w:szCs w:val="24"/>
        </w:rPr>
        <w:t>应用能力较弱，影响了协同设计的整体效率。在协同建模过程中，能力较弱的成员往往需要更多的支持和更长的时间，成为协同效率的瓶颈。</w:t>
      </w:r>
    </w:p>
    <w:p w14:paraId="56493D77"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5.2.4  </w:t>
      </w:r>
      <w:r>
        <w:rPr>
          <w:rFonts w:ascii="黑体" w:eastAsia="黑体" w:hAnsi="黑体" w:hint="eastAsia"/>
          <w:color w:val="000000"/>
          <w:sz w:val="24"/>
          <w:szCs w:val="24"/>
        </w:rPr>
        <w:t>标准规范不完善</w:t>
      </w:r>
    </w:p>
    <w:p w14:paraId="52C7D40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应用的相关标准和规范仍在不断完善中，特别是在装配式建筑领域的</w:t>
      </w:r>
      <w:r>
        <w:rPr>
          <w:rFonts w:ascii="宋体" w:hAnsi="宋体" w:hint="eastAsia"/>
          <w:color w:val="000000"/>
          <w:sz w:val="24"/>
          <w:szCs w:val="24"/>
        </w:rPr>
        <w:t>BIM</w:t>
      </w:r>
      <w:r>
        <w:rPr>
          <w:rFonts w:ascii="宋体" w:hAnsi="宋体" w:hint="eastAsia"/>
          <w:color w:val="000000"/>
          <w:sz w:val="24"/>
          <w:szCs w:val="24"/>
        </w:rPr>
        <w:t>应用深度、模型精细度要求和交付内容等方面缺乏统一的规范，给项目的</w:t>
      </w:r>
      <w:r>
        <w:rPr>
          <w:rFonts w:ascii="宋体" w:hAnsi="宋体" w:hint="eastAsia"/>
          <w:color w:val="000000"/>
          <w:sz w:val="24"/>
          <w:szCs w:val="24"/>
        </w:rPr>
        <w:t>BIM</w:t>
      </w:r>
      <w:r>
        <w:rPr>
          <w:rFonts w:ascii="宋体" w:hAnsi="宋体" w:hint="eastAsia"/>
          <w:color w:val="000000"/>
          <w:sz w:val="24"/>
          <w:szCs w:val="24"/>
        </w:rPr>
        <w:t>实施带来一定的不确定性。不同项目、不同团队对模型深度的理解存在差异，导致交付成果的质量参差不齐。</w:t>
      </w:r>
    </w:p>
    <w:p w14:paraId="046F3B7E" w14:textId="77777777" w:rsidR="00535CDB" w:rsidRDefault="00E04CFC">
      <w:pPr>
        <w:keepNext/>
        <w:keepLines/>
        <w:spacing w:line="360" w:lineRule="auto"/>
        <w:outlineLvl w:val="1"/>
        <w:rPr>
          <w:rFonts w:ascii="黑体" w:eastAsia="黑体" w:hAnsi="黑体" w:hint="eastAsia"/>
          <w:b/>
          <w:bCs/>
          <w:color w:val="000000"/>
          <w:sz w:val="28"/>
        </w:rPr>
      </w:pPr>
      <w:bookmarkStart w:id="24" w:name="_Toc240822872"/>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优化对策</w:t>
      </w:r>
      <w:bookmarkEnd w:id="24"/>
    </w:p>
    <w:p w14:paraId="3A4A136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针对上述问题，本文提出以下几点优化对策。</w:t>
      </w:r>
    </w:p>
    <w:p w14:paraId="46D682CC"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5.3.1  </w:t>
      </w:r>
      <w:r>
        <w:rPr>
          <w:rFonts w:ascii="黑体" w:eastAsia="黑体" w:hAnsi="黑体" w:hint="eastAsia"/>
          <w:color w:val="000000"/>
          <w:sz w:val="24"/>
          <w:szCs w:val="24"/>
        </w:rPr>
        <w:t>加强全专业协同</w:t>
      </w:r>
    </w:p>
    <w:p w14:paraId="2E64B10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在项目立项阶段就明确</w:t>
      </w:r>
      <w:r>
        <w:rPr>
          <w:rFonts w:ascii="宋体" w:hAnsi="宋体" w:hint="eastAsia"/>
          <w:color w:val="000000"/>
          <w:sz w:val="24"/>
          <w:szCs w:val="24"/>
        </w:rPr>
        <w:t>BIM</w:t>
      </w:r>
      <w:r>
        <w:rPr>
          <w:rFonts w:ascii="宋体" w:hAnsi="宋体" w:hint="eastAsia"/>
          <w:color w:val="000000"/>
          <w:sz w:val="24"/>
          <w:szCs w:val="24"/>
        </w:rPr>
        <w:t>协同设计的总体目标和各专业的协同要求，建立跨专业的协同工作机制。在设计过程中定期组织多专业协调会议，及时解决专业间的设计冲突，确保</w:t>
      </w:r>
      <w:r>
        <w:rPr>
          <w:rFonts w:ascii="宋体" w:hAnsi="宋体" w:hint="eastAsia"/>
          <w:color w:val="000000"/>
          <w:sz w:val="24"/>
          <w:szCs w:val="24"/>
        </w:rPr>
        <w:t>BIM</w:t>
      </w:r>
      <w:r>
        <w:rPr>
          <w:rFonts w:ascii="宋体" w:hAnsi="宋体" w:hint="eastAsia"/>
          <w:color w:val="000000"/>
          <w:sz w:val="24"/>
          <w:szCs w:val="24"/>
        </w:rPr>
        <w:t>协同设计贯穿项目全过程。同时，应当推动协同从</w:t>
      </w:r>
      <w:r>
        <w:rPr>
          <w:rFonts w:ascii="宋体" w:hAnsi="宋体" w:hint="eastAsia"/>
          <w:color w:val="000000"/>
          <w:sz w:val="24"/>
          <w:szCs w:val="24"/>
        </w:rPr>
        <w:t>"</w:t>
      </w:r>
      <w:r>
        <w:rPr>
          <w:rFonts w:ascii="宋体" w:hAnsi="宋体" w:hint="eastAsia"/>
          <w:color w:val="000000"/>
          <w:sz w:val="24"/>
          <w:szCs w:val="24"/>
        </w:rPr>
        <w:t>文件级</w:t>
      </w:r>
      <w:r>
        <w:rPr>
          <w:rFonts w:ascii="宋体" w:hAnsi="宋体" w:hint="eastAsia"/>
          <w:color w:val="000000"/>
          <w:sz w:val="24"/>
          <w:szCs w:val="24"/>
        </w:rPr>
        <w:t>"</w:t>
      </w:r>
      <w:r>
        <w:rPr>
          <w:rFonts w:ascii="宋体" w:hAnsi="宋体" w:hint="eastAsia"/>
          <w:color w:val="000000"/>
          <w:sz w:val="24"/>
          <w:szCs w:val="24"/>
        </w:rPr>
        <w:t>向</w:t>
      </w:r>
      <w:r>
        <w:rPr>
          <w:rFonts w:ascii="宋体" w:hAnsi="宋体" w:hint="eastAsia"/>
          <w:color w:val="000000"/>
          <w:sz w:val="24"/>
          <w:szCs w:val="24"/>
        </w:rPr>
        <w:t>"</w:t>
      </w:r>
      <w:r>
        <w:rPr>
          <w:rFonts w:ascii="宋体" w:hAnsi="宋体" w:hint="eastAsia"/>
          <w:color w:val="000000"/>
          <w:sz w:val="24"/>
          <w:szCs w:val="24"/>
        </w:rPr>
        <w:t>流程级</w:t>
      </w:r>
      <w:r>
        <w:rPr>
          <w:rFonts w:ascii="宋体" w:hAnsi="宋体" w:hint="eastAsia"/>
          <w:color w:val="000000"/>
          <w:sz w:val="24"/>
          <w:szCs w:val="24"/>
        </w:rPr>
        <w:t>"</w:t>
      </w:r>
      <w:r>
        <w:rPr>
          <w:rFonts w:ascii="宋体" w:hAnsi="宋体" w:hint="eastAsia"/>
          <w:color w:val="000000"/>
          <w:sz w:val="24"/>
          <w:szCs w:val="24"/>
        </w:rPr>
        <w:t>深化，把</w:t>
      </w:r>
      <w:r>
        <w:rPr>
          <w:rFonts w:ascii="宋体" w:hAnsi="宋体" w:hint="eastAsia"/>
          <w:color w:val="000000"/>
          <w:sz w:val="24"/>
          <w:szCs w:val="24"/>
        </w:rPr>
        <w:t>BIM</w:t>
      </w:r>
      <w:r>
        <w:rPr>
          <w:rFonts w:ascii="宋体" w:hAnsi="宋体" w:hint="eastAsia"/>
          <w:color w:val="000000"/>
          <w:sz w:val="24"/>
          <w:szCs w:val="24"/>
        </w:rPr>
        <w:t>协同嵌入到设计流程的每一个环节，而不是仅仅作为设计成果的载体。</w:t>
      </w:r>
    </w:p>
    <w:p w14:paraId="67E899C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5.3.2  </w:t>
      </w:r>
      <w:r>
        <w:rPr>
          <w:rFonts w:ascii="黑体" w:eastAsia="黑体" w:hAnsi="黑体" w:hint="eastAsia"/>
          <w:color w:val="000000"/>
          <w:sz w:val="24"/>
          <w:szCs w:val="24"/>
        </w:rPr>
        <w:t>推进设计</w:t>
      </w:r>
      <w:r>
        <w:rPr>
          <w:rFonts w:ascii="黑体" w:eastAsia="黑体" w:hAnsi="黑体" w:hint="eastAsia"/>
          <w:color w:val="000000"/>
          <w:sz w:val="24"/>
          <w:szCs w:val="24"/>
        </w:rPr>
        <w:t>-</w:t>
      </w:r>
      <w:r>
        <w:rPr>
          <w:rFonts w:ascii="黑体" w:eastAsia="黑体" w:hAnsi="黑体" w:hint="eastAsia"/>
          <w:color w:val="000000"/>
          <w:sz w:val="24"/>
          <w:szCs w:val="24"/>
        </w:rPr>
        <w:t>生产一体化</w:t>
      </w:r>
    </w:p>
    <w:p w14:paraId="616177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加强</w:t>
      </w:r>
      <w:r>
        <w:rPr>
          <w:rFonts w:ascii="宋体" w:hAnsi="宋体" w:hint="eastAsia"/>
          <w:color w:val="000000"/>
          <w:sz w:val="24"/>
          <w:szCs w:val="24"/>
        </w:rPr>
        <w:t>BIM</w:t>
      </w:r>
      <w:r>
        <w:rPr>
          <w:rFonts w:ascii="宋体" w:hAnsi="宋体" w:hint="eastAsia"/>
          <w:color w:val="000000"/>
          <w:sz w:val="24"/>
          <w:szCs w:val="24"/>
        </w:rPr>
        <w:t>模型与预制构件工厂生产管理系统的对接，制定统一的数据接口规范，实现设计数据的直接贯通。同时积极探索</w:t>
      </w:r>
      <w:r>
        <w:rPr>
          <w:rFonts w:ascii="宋体" w:hAnsi="宋体" w:hint="eastAsia"/>
          <w:color w:val="000000"/>
          <w:sz w:val="24"/>
          <w:szCs w:val="24"/>
        </w:rPr>
        <w:t>BIM</w:t>
      </w:r>
      <w:r>
        <w:rPr>
          <w:rFonts w:ascii="宋体" w:hAnsi="宋体" w:hint="eastAsia"/>
          <w:color w:val="000000"/>
          <w:sz w:val="24"/>
          <w:szCs w:val="24"/>
        </w:rPr>
        <w:t>模型与运维管理系统的对接方式，为</w:t>
      </w:r>
      <w:r>
        <w:rPr>
          <w:rFonts w:ascii="宋体" w:hAnsi="宋体" w:hint="eastAsia"/>
          <w:color w:val="000000"/>
          <w:sz w:val="24"/>
          <w:szCs w:val="24"/>
        </w:rPr>
        <w:t>BIM</w:t>
      </w:r>
      <w:r>
        <w:rPr>
          <w:rFonts w:ascii="宋体" w:hAnsi="宋体" w:hint="eastAsia"/>
          <w:color w:val="000000"/>
          <w:sz w:val="24"/>
          <w:szCs w:val="24"/>
        </w:rPr>
        <w:t>在全生命周期内的价值发挥奠定基础。设计</w:t>
      </w:r>
      <w:r>
        <w:rPr>
          <w:rFonts w:ascii="宋体" w:hAnsi="宋体" w:hint="eastAsia"/>
          <w:color w:val="000000"/>
          <w:sz w:val="24"/>
          <w:szCs w:val="24"/>
        </w:rPr>
        <w:t>-</w:t>
      </w:r>
      <w:r>
        <w:rPr>
          <w:rFonts w:ascii="宋体" w:hAnsi="宋体" w:hint="eastAsia"/>
          <w:color w:val="000000"/>
          <w:sz w:val="24"/>
          <w:szCs w:val="24"/>
        </w:rPr>
        <w:t>生产一体化的关键是数</w:t>
      </w:r>
      <w:r>
        <w:rPr>
          <w:rFonts w:ascii="宋体" w:hAnsi="宋体" w:hint="eastAsia"/>
          <w:color w:val="000000"/>
          <w:sz w:val="24"/>
          <w:szCs w:val="24"/>
        </w:rPr>
        <w:lastRenderedPageBreak/>
        <w:t>据标准的统一，需要在行业层面推动相关标准的制定和落地。</w:t>
      </w:r>
    </w:p>
    <w:p w14:paraId="7331AF5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5.3.3  </w:t>
      </w:r>
      <w:r>
        <w:rPr>
          <w:rFonts w:ascii="黑体" w:eastAsia="黑体" w:hAnsi="黑体" w:hint="eastAsia"/>
          <w:color w:val="000000"/>
          <w:sz w:val="24"/>
          <w:szCs w:val="24"/>
        </w:rPr>
        <w:t>加强人员培训</w:t>
      </w:r>
    </w:p>
    <w:p w14:paraId="542111B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针对团队成员</w:t>
      </w:r>
      <w:r>
        <w:rPr>
          <w:rFonts w:ascii="宋体" w:hAnsi="宋体" w:hint="eastAsia"/>
          <w:color w:val="000000"/>
          <w:sz w:val="24"/>
          <w:szCs w:val="24"/>
        </w:rPr>
        <w:t>BIM</w:t>
      </w:r>
      <w:r>
        <w:rPr>
          <w:rFonts w:ascii="宋体" w:hAnsi="宋体" w:hint="eastAsia"/>
          <w:color w:val="000000"/>
          <w:sz w:val="24"/>
          <w:szCs w:val="24"/>
        </w:rPr>
        <w:t>应用能力不均衡的问题，开展系统化的</w:t>
      </w:r>
      <w:r>
        <w:rPr>
          <w:rFonts w:ascii="宋体" w:hAnsi="宋体" w:hint="eastAsia"/>
          <w:color w:val="000000"/>
          <w:sz w:val="24"/>
          <w:szCs w:val="24"/>
        </w:rPr>
        <w:t>BIM</w:t>
      </w:r>
      <w:r>
        <w:rPr>
          <w:rFonts w:ascii="宋体" w:hAnsi="宋体" w:hint="eastAsia"/>
          <w:color w:val="000000"/>
          <w:sz w:val="24"/>
          <w:szCs w:val="24"/>
        </w:rPr>
        <w:t>技术培训，培训内容应覆盖</w:t>
      </w:r>
      <w:r>
        <w:rPr>
          <w:rFonts w:ascii="宋体" w:hAnsi="宋体" w:hint="eastAsia"/>
          <w:color w:val="000000"/>
          <w:sz w:val="24"/>
          <w:szCs w:val="24"/>
        </w:rPr>
        <w:t>BIM</w:t>
      </w:r>
      <w:r>
        <w:rPr>
          <w:rFonts w:ascii="宋体" w:hAnsi="宋体" w:hint="eastAsia"/>
          <w:color w:val="000000"/>
          <w:sz w:val="24"/>
          <w:szCs w:val="24"/>
        </w:rPr>
        <w:t>基础理论、软件操作、专业协同和项目实施等多个层面。同时鼓励设计人员在实际项目中积累经验，逐步提升</w:t>
      </w:r>
      <w:r>
        <w:rPr>
          <w:rFonts w:ascii="宋体" w:hAnsi="宋体" w:hint="eastAsia"/>
          <w:color w:val="000000"/>
          <w:sz w:val="24"/>
          <w:szCs w:val="24"/>
        </w:rPr>
        <w:t>BIM</w:t>
      </w:r>
      <w:r>
        <w:rPr>
          <w:rFonts w:ascii="宋体" w:hAnsi="宋体" w:hint="eastAsia"/>
          <w:color w:val="000000"/>
          <w:sz w:val="24"/>
          <w:szCs w:val="24"/>
        </w:rPr>
        <w:t>应用能力。培训应当结合项目实际需求，注重实操能力的提升，避免流于形式。</w:t>
      </w:r>
    </w:p>
    <w:p w14:paraId="13B0B93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5.3.4  </w:t>
      </w:r>
      <w:r>
        <w:rPr>
          <w:rFonts w:ascii="黑体" w:eastAsia="黑体" w:hAnsi="黑体" w:hint="eastAsia"/>
          <w:color w:val="000000"/>
          <w:sz w:val="24"/>
          <w:szCs w:val="24"/>
        </w:rPr>
        <w:t>完善标准规范</w:t>
      </w:r>
    </w:p>
    <w:p w14:paraId="7DBDA3B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积极参与行业</w:t>
      </w:r>
      <w:r>
        <w:rPr>
          <w:rFonts w:ascii="宋体" w:hAnsi="宋体" w:hint="eastAsia"/>
          <w:color w:val="000000"/>
          <w:sz w:val="24"/>
          <w:szCs w:val="24"/>
        </w:rPr>
        <w:t>BIM</w:t>
      </w:r>
      <w:r>
        <w:rPr>
          <w:rFonts w:ascii="宋体" w:hAnsi="宋体" w:hint="eastAsia"/>
          <w:color w:val="000000"/>
          <w:sz w:val="24"/>
          <w:szCs w:val="24"/>
        </w:rPr>
        <w:t>应用标准的制定工作，特别是装配式建筑领域</w:t>
      </w:r>
      <w:r>
        <w:rPr>
          <w:rFonts w:ascii="宋体" w:hAnsi="宋体" w:hint="eastAsia"/>
          <w:color w:val="000000"/>
          <w:sz w:val="24"/>
          <w:szCs w:val="24"/>
        </w:rPr>
        <w:t>BIM</w:t>
      </w:r>
      <w:r>
        <w:rPr>
          <w:rFonts w:ascii="宋体" w:hAnsi="宋体" w:hint="eastAsia"/>
          <w:color w:val="000000"/>
          <w:sz w:val="24"/>
          <w:szCs w:val="24"/>
        </w:rPr>
        <w:t>应用的深度和交付要求。结合项目实践，为标准的完善提供实际案例和经验支持。同时，企业内部也应当建立</w:t>
      </w:r>
      <w:r>
        <w:rPr>
          <w:rFonts w:ascii="宋体" w:hAnsi="宋体" w:hint="eastAsia"/>
          <w:color w:val="000000"/>
          <w:sz w:val="24"/>
          <w:szCs w:val="24"/>
        </w:rPr>
        <w:t>BIM</w:t>
      </w:r>
      <w:r>
        <w:rPr>
          <w:rFonts w:ascii="宋体" w:hAnsi="宋体" w:hint="eastAsia"/>
          <w:color w:val="000000"/>
          <w:sz w:val="24"/>
          <w:szCs w:val="24"/>
        </w:rPr>
        <w:t>应用的作业指引，把项目实践中形成的经验固化为可复用的标准。</w:t>
      </w:r>
    </w:p>
    <w:p w14:paraId="3ED8549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5" w:name="_Toc240822873"/>
      <w:r>
        <w:rPr>
          <w:rFonts w:ascii="黑体" w:eastAsia="黑体" w:hAnsi="黑体" w:hint="eastAsia"/>
          <w:b/>
          <w:bCs/>
          <w:color w:val="000000"/>
          <w:sz w:val="30"/>
          <w:szCs w:val="30"/>
        </w:rPr>
        <w:t xml:space="preserve">6  </w:t>
      </w:r>
      <w:r>
        <w:rPr>
          <w:rFonts w:ascii="黑体" w:eastAsia="黑体" w:hAnsi="黑体" w:hint="eastAsia"/>
          <w:b/>
          <w:bCs/>
          <w:color w:val="000000"/>
          <w:sz w:val="30"/>
          <w:szCs w:val="30"/>
        </w:rPr>
        <w:t>结论与展望</w:t>
      </w:r>
      <w:bookmarkEnd w:id="25"/>
    </w:p>
    <w:p w14:paraId="0C329202" w14:textId="77777777" w:rsidR="00535CDB" w:rsidRDefault="00E04CFC">
      <w:pPr>
        <w:keepNext/>
        <w:keepLines/>
        <w:spacing w:line="360" w:lineRule="auto"/>
        <w:outlineLvl w:val="1"/>
        <w:rPr>
          <w:rFonts w:ascii="黑体" w:eastAsia="黑体" w:hAnsi="黑体" w:hint="eastAsia"/>
          <w:b/>
          <w:bCs/>
          <w:color w:val="000000"/>
          <w:sz w:val="28"/>
        </w:rPr>
      </w:pPr>
      <w:bookmarkStart w:id="26" w:name="_Toc240822874"/>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主要结论</w:t>
      </w:r>
      <w:bookmarkEnd w:id="26"/>
    </w:p>
    <w:p w14:paraId="0B18061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通过对上海闵行浦江镇基地召楼路以东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w:t>
      </w:r>
      <w:r>
        <w:rPr>
          <w:rFonts w:ascii="宋体" w:hAnsi="宋体" w:hint="eastAsia"/>
          <w:color w:val="000000"/>
          <w:sz w:val="24"/>
          <w:szCs w:val="24"/>
        </w:rPr>
        <w:t>BIM</w:t>
      </w:r>
      <w:r>
        <w:rPr>
          <w:rFonts w:ascii="宋体" w:hAnsi="宋体" w:hint="eastAsia"/>
          <w:color w:val="000000"/>
          <w:sz w:val="24"/>
          <w:szCs w:val="24"/>
        </w:rPr>
        <w:t>协同设计实践的分析，可以得出以下几点认识。</w:t>
      </w:r>
    </w:p>
    <w:p w14:paraId="33AE25A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BIM协同设计是提升装配式结构设计质量的重要技术手段。通过参数化构件库、多专业模型整合、碰撞检查和设计—生产数据贯通等环节的应用，能够在设计阶段提前识别和协调专业冲突及细部设计问题，有助于提升设计成果的一致性和一次交付质量。</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AE833B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w:t>
      </w:r>
      <w:r>
        <w:rPr>
          <w:rFonts w:ascii="宋体" w:hAnsi="宋体" w:hint="eastAsia"/>
          <w:color w:val="000000"/>
          <w:sz w:val="24"/>
          <w:szCs w:val="24"/>
        </w:rPr>
        <w:t>BIM</w:t>
      </w:r>
      <w:r>
        <w:rPr>
          <w:rFonts w:ascii="宋体" w:hAnsi="宋体" w:hint="eastAsia"/>
          <w:color w:val="000000"/>
          <w:sz w:val="24"/>
          <w:szCs w:val="24"/>
        </w:rPr>
        <w:t>协同设计的影响可以从设计协同、构件深化、管线综合和设计变更四个维度进行分析，每个维度都有具体的影响机理和应用效果。这四个维度的应用效果共同构成了</w:t>
      </w:r>
      <w:r>
        <w:rPr>
          <w:rFonts w:ascii="宋体" w:hAnsi="宋体" w:hint="eastAsia"/>
          <w:color w:val="000000"/>
          <w:sz w:val="24"/>
          <w:szCs w:val="24"/>
        </w:rPr>
        <w:t>BIM</w:t>
      </w:r>
      <w:r>
        <w:rPr>
          <w:rFonts w:ascii="宋体" w:hAnsi="宋体" w:hint="eastAsia"/>
          <w:color w:val="000000"/>
          <w:sz w:val="24"/>
          <w:szCs w:val="24"/>
        </w:rPr>
        <w:t>协同设计对结构设计质量的整体影响。</w:t>
      </w:r>
    </w:p>
    <w:p w14:paraId="7914D3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w:t>
      </w:r>
      <w:r>
        <w:rPr>
          <w:rFonts w:ascii="宋体" w:hAnsi="宋体" w:hint="eastAsia"/>
          <w:color w:val="000000"/>
          <w:sz w:val="24"/>
          <w:szCs w:val="24"/>
        </w:rPr>
        <w:t>BIM</w:t>
      </w:r>
      <w:r>
        <w:rPr>
          <w:rFonts w:ascii="宋体" w:hAnsi="宋体" w:hint="eastAsia"/>
          <w:color w:val="000000"/>
          <w:sz w:val="24"/>
          <w:szCs w:val="24"/>
        </w:rPr>
        <w:t>协同设计的实际效益受到项目团队能力、软件成熟度、项目规划深度等多种因素影响，需要结合具体项目的实际情况评价</w:t>
      </w:r>
      <w:r>
        <w:rPr>
          <w:rFonts w:ascii="宋体" w:hAnsi="宋体" w:hint="eastAsia"/>
          <w:color w:val="000000"/>
          <w:sz w:val="24"/>
          <w:szCs w:val="24"/>
        </w:rPr>
        <w:t>BIM</w:t>
      </w:r>
      <w:r>
        <w:rPr>
          <w:rFonts w:ascii="宋体" w:hAnsi="宋体" w:hint="eastAsia"/>
          <w:color w:val="000000"/>
          <w:sz w:val="24"/>
          <w:szCs w:val="24"/>
        </w:rPr>
        <w:t>的应用效果，不宜</w:t>
      </w:r>
      <w:r>
        <w:rPr>
          <w:rFonts w:ascii="宋体" w:hAnsi="宋体" w:hint="eastAsia"/>
          <w:color w:val="000000"/>
          <w:sz w:val="24"/>
          <w:szCs w:val="24"/>
        </w:rPr>
        <w:lastRenderedPageBreak/>
        <w:t>简单套用其他项目的经验数据。</w:t>
      </w:r>
    </w:p>
    <w:p w14:paraId="2F0149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第四，当前</w:t>
      </w:r>
      <w:r>
        <w:rPr>
          <w:rFonts w:ascii="宋体" w:hAnsi="宋体" w:hint="eastAsia"/>
          <w:color w:val="000000"/>
          <w:sz w:val="24"/>
          <w:szCs w:val="24"/>
        </w:rPr>
        <w:t>BIM</w:t>
      </w:r>
      <w:r>
        <w:rPr>
          <w:rFonts w:ascii="宋体" w:hAnsi="宋体" w:hint="eastAsia"/>
          <w:color w:val="000000"/>
          <w:sz w:val="24"/>
          <w:szCs w:val="24"/>
        </w:rPr>
        <w:t>协同设计中仍然存在协同深度不足、数据传递不连续、人员能力不均衡、标准规范不完善等问题，需要从全专业协同、设计</w:t>
      </w:r>
      <w:r>
        <w:rPr>
          <w:rFonts w:ascii="宋体" w:hAnsi="宋体" w:hint="eastAsia"/>
          <w:color w:val="000000"/>
          <w:sz w:val="24"/>
          <w:szCs w:val="24"/>
        </w:rPr>
        <w:t>-</w:t>
      </w:r>
      <w:r>
        <w:rPr>
          <w:rFonts w:ascii="宋体" w:hAnsi="宋体" w:hint="eastAsia"/>
          <w:color w:val="000000"/>
          <w:sz w:val="24"/>
          <w:szCs w:val="24"/>
        </w:rPr>
        <w:t>生产一体化、人员培训和标准完善等方面加以改进。</w:t>
      </w:r>
    </w:p>
    <w:p w14:paraId="4CE3B03F" w14:textId="77777777" w:rsidR="00535CDB" w:rsidRDefault="00E04CFC">
      <w:pPr>
        <w:keepNext/>
        <w:keepLines/>
        <w:spacing w:line="360" w:lineRule="auto"/>
        <w:outlineLvl w:val="1"/>
        <w:rPr>
          <w:rFonts w:ascii="黑体" w:eastAsia="黑体" w:hAnsi="黑体" w:hint="eastAsia"/>
          <w:b/>
          <w:bCs/>
          <w:color w:val="000000"/>
          <w:sz w:val="28"/>
        </w:rPr>
      </w:pPr>
      <w:bookmarkStart w:id="27" w:name="_Toc240822875"/>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展望</w:t>
      </w:r>
      <w:bookmarkEnd w:id="27"/>
    </w:p>
    <w:p w14:paraId="55ED41E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受资料获取条件的限制，本文主要基于公开报道的工程信息开展分析，未能获取项目内部的具体</w:t>
      </w:r>
      <w:r>
        <w:rPr>
          <w:rFonts w:ascii="宋体" w:hAnsi="宋体" w:hint="eastAsia"/>
          <w:color w:val="000000"/>
          <w:sz w:val="24"/>
          <w:szCs w:val="24"/>
        </w:rPr>
        <w:t>BIM</w:t>
      </w:r>
      <w:r>
        <w:rPr>
          <w:rFonts w:ascii="宋体" w:hAnsi="宋体" w:hint="eastAsia"/>
          <w:color w:val="000000"/>
          <w:sz w:val="24"/>
          <w:szCs w:val="24"/>
        </w:rPr>
        <w:t>应用数据，研究的深度受到一定限制。后续研究可以在以下方向继续深入：一是研究</w:t>
      </w:r>
      <w:r>
        <w:rPr>
          <w:rFonts w:ascii="宋体" w:hAnsi="宋体" w:hint="eastAsia"/>
          <w:color w:val="000000"/>
          <w:sz w:val="24"/>
          <w:szCs w:val="24"/>
        </w:rPr>
        <w:t>BIM</w:t>
      </w:r>
      <w:r>
        <w:rPr>
          <w:rFonts w:ascii="宋体" w:hAnsi="宋体" w:hint="eastAsia"/>
          <w:color w:val="000000"/>
          <w:sz w:val="24"/>
          <w:szCs w:val="24"/>
        </w:rPr>
        <w:t>应用深度对装配式结构设计质量影响的定量评价方法，建立可量化的评价指标体系；二是研究</w:t>
      </w:r>
      <w:r>
        <w:rPr>
          <w:rFonts w:ascii="宋体" w:hAnsi="宋体" w:hint="eastAsia"/>
          <w:color w:val="000000"/>
          <w:sz w:val="24"/>
          <w:szCs w:val="24"/>
        </w:rPr>
        <w:t>BIM</w:t>
      </w:r>
      <w:r>
        <w:rPr>
          <w:rFonts w:ascii="宋体" w:hAnsi="宋体" w:hint="eastAsia"/>
          <w:color w:val="000000"/>
          <w:sz w:val="24"/>
          <w:szCs w:val="24"/>
        </w:rPr>
        <w:t>模型与预制构件生产管理系统的标准化数据接口，推动设计</w:t>
      </w:r>
      <w:r>
        <w:rPr>
          <w:rFonts w:ascii="宋体" w:hAnsi="宋体" w:hint="eastAsia"/>
          <w:color w:val="000000"/>
          <w:sz w:val="24"/>
          <w:szCs w:val="24"/>
        </w:rPr>
        <w:t>-</w:t>
      </w:r>
      <w:r>
        <w:rPr>
          <w:rFonts w:ascii="宋体" w:hAnsi="宋体" w:hint="eastAsia"/>
          <w:color w:val="000000"/>
          <w:sz w:val="24"/>
          <w:szCs w:val="24"/>
        </w:rPr>
        <w:t>生产数据的无缝贯通；三是研究基于</w:t>
      </w:r>
      <w:r>
        <w:rPr>
          <w:rFonts w:ascii="宋体" w:hAnsi="宋体" w:hint="eastAsia"/>
          <w:color w:val="000000"/>
          <w:sz w:val="24"/>
          <w:szCs w:val="24"/>
        </w:rPr>
        <w:t>BIM</w:t>
      </w:r>
      <w:r>
        <w:rPr>
          <w:rFonts w:ascii="宋体" w:hAnsi="宋体" w:hint="eastAsia"/>
          <w:color w:val="000000"/>
          <w:sz w:val="24"/>
          <w:szCs w:val="24"/>
        </w:rPr>
        <w:t>的装配式建筑全生命周期质量管理方法，实现从设计、生产、施工到运维的全过程质量管控。</w:t>
      </w:r>
    </w:p>
    <w:p w14:paraId="0A06B6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随着BIM技术和装配式建造持续发展，BIM协同设计仍有较大的深化空间。后续研究可进一步结合真实项目过程数据，对设计质量改善程度、协同效率和全周期经济性进行量化验证。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A038906" w14:textId="77777777" w:rsidR="00535CDB" w:rsidRDefault="00E04CFC">
      <w:pPr>
        <w:keepNext/>
        <w:keepLines/>
        <w:pageBreakBefore/>
        <w:spacing w:line="360" w:lineRule="auto" w:before="0" w:after="240"/>
        <w:ind w:firstLine="0"/>
        <w:jc w:val="center"/>
        <w:rPr>
          <w:b/>
          <w:color w:val="000000"/>
          <w:sz w:val="28"/>
        </w:rPr>
      </w:pPr>
      <w:r>
        <w:rPr>
          <w:rFonts w:ascii="宋体" w:hAnsi="宋体" w:hint="eastAsia" w:eastAsia="宋体"/>
          <w:b/>
          <w:color w:val="000000"/>
          <w:sz w:val="28"/>
          <w:szCs w:val="28"/>
        </w:rPr>
        <w:t>参</w:t>
      </w:r>
      <w:r>
        <w:rPr>
          <w:rFonts w:ascii="宋体" w:hAnsi="宋体" w:hint="eastAsia" w:eastAsia="宋体"/>
          <w:b/>
          <w:color w:val="000000"/>
          <w:sz w:val="28"/>
          <w:szCs w:val="28"/>
        </w:rPr>
        <w:t xml:space="preserve"> </w:t>
      </w:r>
      <w:r>
        <w:rPr>
          <w:rFonts w:ascii="宋体" w:hAnsi="宋体" w:hint="eastAsia" w:eastAsia="宋体"/>
          <w:b/>
          <w:color w:val="000000"/>
          <w:sz w:val="28"/>
          <w:szCs w:val="28"/>
        </w:rPr>
        <w:t>考</w:t>
      </w:r>
      <w:r>
        <w:rPr>
          <w:rFonts w:ascii="宋体" w:hAnsi="宋体" w:hint="eastAsia" w:eastAsia="宋体"/>
          <w:b/>
          <w:color w:val="000000"/>
          <w:sz w:val="28"/>
          <w:szCs w:val="28"/>
        </w:rPr>
        <w:t xml:space="preserve"> </w:t>
      </w:r>
      <w:r>
        <w:rPr>
          <w:rFonts w:ascii="宋体" w:hAnsi="宋体" w:hint="eastAsia" w:eastAsia="宋体"/>
          <w:b/>
          <w:color w:val="000000"/>
          <w:sz w:val="28"/>
          <w:szCs w:val="28"/>
        </w:rPr>
        <w:t>文</w:t>
      </w:r>
      <w:r>
        <w:rPr>
          <w:rFonts w:ascii="宋体" w:hAnsi="宋体" w:hint="eastAsia" w:eastAsia="宋体"/>
          <w:b/>
          <w:color w:val="000000"/>
          <w:sz w:val="28"/>
          <w:szCs w:val="28"/>
        </w:rPr>
        <w:t xml:space="preserve"> </w:t>
      </w:r>
      <w:r>
        <w:rPr>
          <w:rFonts w:ascii="宋体" w:hAnsi="宋体" w:hint="eastAsia" w:eastAsia="宋体"/>
          <w:b/>
          <w:color w:val="000000"/>
          <w:sz w:val="28"/>
          <w:szCs w:val="28"/>
        </w:rPr>
        <w:t>献</w:t>
      </w:r>
    </w:p>
    <w:p w14:paraId="7D7FD40F" w14:textId="77777777" w:rsidR="00535CDB" w:rsidRDefault="00E04CFC">
      <w:pPr>
        <w:spacing w:line="440" w:lineRule="exact"/>
        <w:ind w:firstLine="573"/>
        <w:rPr>
          <w:color w:val="000000"/>
          <w:szCs w:val="21"/>
        </w:rPr>
      </w:pPr>
      <w:r>
        <w:rPr>
          <w:rFonts w:ascii="宋体" w:hAnsi="宋体" w:hint="eastAsia"/>
          <w:color w:val="000000"/>
          <w:szCs w:val="21"/>
        </w:rPr>
        <w:t xml:space="preserve">[1]  </w:t>
      </w:r>
      <w:r>
        <w:rPr>
          <w:rFonts w:ascii="宋体" w:hAnsi="宋体" w:hint="eastAsia"/>
          <w:color w:val="000000"/>
          <w:szCs w:val="21"/>
        </w:rPr>
        <w:t>国务院办公厅</w:t>
      </w:r>
      <w:r>
        <w:rPr>
          <w:rFonts w:ascii="宋体" w:hAnsi="宋体" w:hint="eastAsia"/>
          <w:color w:val="000000"/>
          <w:szCs w:val="21"/>
        </w:rPr>
        <w:t xml:space="preserve">. </w:t>
      </w:r>
      <w:r>
        <w:rPr>
          <w:rFonts w:ascii="宋体" w:hAnsi="宋体" w:hint="eastAsia"/>
          <w:color w:val="000000"/>
          <w:szCs w:val="21"/>
        </w:rPr>
        <w:t>国务院办公厅关于大力发展装配式建筑的指导意见</w:t>
      </w:r>
      <w:r>
        <w:rPr>
          <w:rFonts w:ascii="宋体" w:hAnsi="宋体" w:hint="eastAsia"/>
          <w:color w:val="000000"/>
          <w:szCs w:val="21"/>
        </w:rPr>
        <w:t xml:space="preserve">: </w:t>
      </w:r>
      <w:r>
        <w:rPr>
          <w:rFonts w:ascii="宋体" w:hAnsi="宋体" w:hint="eastAsia"/>
          <w:color w:val="000000"/>
          <w:szCs w:val="21"/>
        </w:rPr>
        <w:t>国办发〔</w:t>
      </w:r>
      <w:r>
        <w:rPr>
          <w:rFonts w:ascii="宋体" w:hAnsi="宋体" w:hint="eastAsia"/>
          <w:color w:val="000000"/>
          <w:szCs w:val="21"/>
        </w:rPr>
        <w:t>2016</w:t>
      </w:r>
      <w:r>
        <w:rPr>
          <w:rFonts w:ascii="宋体" w:hAnsi="宋体" w:hint="eastAsia"/>
          <w:color w:val="000000"/>
          <w:szCs w:val="21"/>
        </w:rPr>
        <w:t>〕</w:t>
      </w:r>
      <w:r>
        <w:rPr>
          <w:rFonts w:ascii="宋体" w:hAnsi="宋体" w:hint="eastAsia"/>
          <w:color w:val="000000"/>
          <w:szCs w:val="21"/>
        </w:rPr>
        <w:t>71</w:t>
      </w:r>
      <w:r>
        <w:rPr>
          <w:rFonts w:ascii="宋体" w:hAnsi="宋体" w:hint="eastAsia"/>
          <w:color w:val="000000"/>
          <w:szCs w:val="21"/>
        </w:rPr>
        <w:t>号</w:t>
      </w:r>
      <w:r>
        <w:rPr>
          <w:rFonts w:ascii="宋体" w:hAnsi="宋体" w:hint="eastAsia"/>
          <w:color w:val="000000"/>
          <w:szCs w:val="21"/>
        </w:rPr>
        <w:t>[Z]. 2016.</w:t>
      </w:r>
    </w:p>
    <w:p w14:paraId="2BF72D8D" w14:textId="77777777" w:rsidR="00535CDB" w:rsidRDefault="00E04CFC">
      <w:pPr>
        <w:spacing w:line="440" w:lineRule="exact"/>
        <w:ind w:firstLine="573"/>
        <w:rPr>
          <w:color w:val="000000"/>
          <w:szCs w:val="21"/>
        </w:rPr>
      </w:pPr>
      <w:r>
        <w:rPr>
          <w:rFonts w:ascii="宋体" w:hAnsi="宋体" w:hint="eastAsia"/>
          <w:color w:val="000000"/>
          <w:szCs w:val="21"/>
        </w:rPr>
        <w:t xml:space="preserve">[2]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建筑信息模型应用统一标准</w:t>
      </w:r>
      <w:r>
        <w:rPr>
          <w:rFonts w:ascii="宋体" w:hAnsi="宋体" w:hint="eastAsia"/>
          <w:color w:val="000000"/>
          <w:szCs w:val="21"/>
        </w:rPr>
        <w:t xml:space="preserve">: GB/T 51212-2016[S].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449B357E" w14:textId="77777777" w:rsidR="00535CDB" w:rsidRDefault="00E04CFC">
      <w:pPr>
        <w:spacing w:line="440" w:lineRule="exact"/>
        <w:ind w:firstLine="573"/>
        <w:rPr>
          <w:color w:val="000000"/>
          <w:szCs w:val="21"/>
        </w:rPr>
      </w:pPr>
      <w:r>
        <w:rPr>
          <w:rFonts w:ascii="宋体" w:hAnsi="宋体" w:hint="eastAsia"/>
          <w:color w:val="000000"/>
          <w:szCs w:val="21"/>
        </w:rPr>
        <w:t xml:space="preserve">[3]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装配式混凝土建筑技术标准</w:t>
      </w:r>
      <w:r>
        <w:rPr>
          <w:rFonts w:ascii="宋体" w:hAnsi="宋体" w:hint="eastAsia"/>
          <w:color w:val="000000"/>
          <w:szCs w:val="21"/>
        </w:rPr>
        <w:t xml:space="preserve">: GB/T 51231-2016[S].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115FF041" w14:textId="77777777" w:rsidR="00535CDB" w:rsidRDefault="00E04CFC">
      <w:pPr>
        <w:spacing w:line="440" w:lineRule="exact"/>
        <w:ind w:firstLine="573"/>
        <w:rPr>
          <w:color w:val="000000"/>
          <w:szCs w:val="21"/>
        </w:rPr>
      </w:pPr>
      <w:r>
        <w:rPr>
          <w:rFonts w:ascii="宋体" w:hAnsi="宋体" w:hint="eastAsia"/>
          <w:color w:val="000000"/>
          <w:szCs w:val="21"/>
        </w:rPr>
        <w:t xml:space="preserve">[4]  </w:t>
      </w:r>
      <w:r>
        <w:rPr>
          <w:rFonts w:ascii="宋体" w:hAnsi="宋体" w:hint="eastAsia"/>
          <w:color w:val="000000"/>
          <w:szCs w:val="21"/>
        </w:rPr>
        <w:t>上海市房屋管理局</w:t>
      </w:r>
      <w:r>
        <w:rPr>
          <w:rFonts w:ascii="宋体" w:hAnsi="宋体" w:hint="eastAsia"/>
          <w:color w:val="000000"/>
          <w:szCs w:val="21"/>
        </w:rPr>
        <w:t xml:space="preserve">. </w:t>
      </w:r>
      <w:r>
        <w:rPr>
          <w:rFonts w:ascii="宋体" w:hAnsi="宋体" w:hint="eastAsia"/>
          <w:color w:val="000000"/>
          <w:szCs w:val="21"/>
        </w:rPr>
        <w:t>保障房工程项目信息——闵行浦江镇基地召楼路以东</w:t>
      </w:r>
      <w:r>
        <w:rPr>
          <w:rFonts w:ascii="宋体" w:hAnsi="宋体" w:hint="eastAsia"/>
          <w:color w:val="000000"/>
          <w:szCs w:val="21"/>
        </w:rPr>
        <w:t>S8-01</w:t>
      </w:r>
      <w:r>
        <w:rPr>
          <w:rFonts w:ascii="宋体" w:hAnsi="宋体" w:hint="eastAsia"/>
          <w:color w:val="000000"/>
          <w:szCs w:val="21"/>
        </w:rPr>
        <w:t>地块市属保障房项目</w:t>
      </w:r>
      <w:r>
        <w:rPr>
          <w:rFonts w:ascii="宋体" w:hAnsi="宋体" w:hint="eastAsia"/>
          <w:color w:val="000000"/>
          <w:szCs w:val="21"/>
        </w:rPr>
        <w:t>[EB/OL]. (2023-01-30)[2026-09-20]. https://fgj.sh.gov.cn/bzfgcxmxx/20230130/5f37fcbfa2e64ab4be1e854e68ec8f9e.html</w:t>
      </w:r>
    </w:p>
    <w:p w14:paraId="28909A0C" w14:textId="77777777" w:rsidR="00535CDB" w:rsidRDefault="00E04CFC">
      <w:pPr>
        <w:spacing w:line="440" w:lineRule="exact"/>
        <w:ind w:firstLine="573"/>
        <w:rPr>
          <w:color w:val="000000"/>
          <w:szCs w:val="21"/>
        </w:rPr>
      </w:pPr>
      <w:r>
        <w:rPr>
          <w:rFonts w:ascii="宋体" w:hAnsi="宋体" w:hint="eastAsia"/>
          <w:color w:val="000000"/>
          <w:szCs w:val="21"/>
        </w:rPr>
        <w:lastRenderedPageBreak/>
        <w:t xml:space="preserve">[5]  </w:t>
      </w:r>
      <w:r>
        <w:rPr>
          <w:rFonts w:ascii="宋体" w:hAnsi="宋体" w:hint="eastAsia"/>
          <w:color w:val="000000"/>
          <w:szCs w:val="21"/>
        </w:rPr>
        <w:t>李双双</w:t>
      </w:r>
      <w:r>
        <w:rPr>
          <w:rFonts w:ascii="宋体" w:hAnsi="宋体" w:hint="eastAsia"/>
          <w:color w:val="000000"/>
          <w:szCs w:val="21"/>
        </w:rPr>
        <w:t>. BIM</w:t>
      </w:r>
      <w:r>
        <w:rPr>
          <w:rFonts w:ascii="宋体" w:hAnsi="宋体" w:hint="eastAsia"/>
          <w:color w:val="000000"/>
          <w:szCs w:val="21"/>
        </w:rPr>
        <w:t>技术在装配式建筑中的应用探究</w:t>
      </w:r>
      <w:r>
        <w:rPr>
          <w:rFonts w:ascii="宋体" w:hAnsi="宋体" w:hint="eastAsia"/>
          <w:color w:val="000000"/>
          <w:szCs w:val="21"/>
        </w:rPr>
        <w:t xml:space="preserve">[D]. </w:t>
      </w:r>
      <w:r>
        <w:rPr>
          <w:rFonts w:ascii="宋体" w:hAnsi="宋体" w:hint="eastAsia"/>
          <w:color w:val="000000"/>
          <w:szCs w:val="21"/>
        </w:rPr>
        <w:t>邯郸</w:t>
      </w:r>
      <w:r>
        <w:rPr>
          <w:rFonts w:ascii="宋体" w:hAnsi="宋体" w:hint="eastAsia"/>
          <w:color w:val="000000"/>
          <w:szCs w:val="21"/>
        </w:rPr>
        <w:t xml:space="preserve">: </w:t>
      </w:r>
      <w:r>
        <w:rPr>
          <w:rFonts w:ascii="宋体" w:hAnsi="宋体" w:hint="eastAsia"/>
          <w:color w:val="000000"/>
          <w:szCs w:val="21"/>
        </w:rPr>
        <w:t>河北工程大学</w:t>
      </w:r>
      <w:r>
        <w:rPr>
          <w:rFonts w:ascii="宋体" w:hAnsi="宋体" w:hint="eastAsia"/>
          <w:color w:val="000000"/>
          <w:szCs w:val="21"/>
        </w:rPr>
        <w:t>, 2017.</w:t>
      </w:r>
    </w:p>
    <w:p w14:paraId="4E728D2F" w14:textId="77777777" w:rsidR="00535CDB" w:rsidRDefault="00E04CFC">
      <w:pPr>
        <w:spacing w:line="440" w:lineRule="exact"/>
        <w:ind w:firstLine="573"/>
        <w:rPr>
          <w:color w:val="000000"/>
          <w:szCs w:val="21"/>
        </w:rPr>
      </w:pPr>
      <w:r>
        <w:rPr>
          <w:rFonts w:ascii="宋体" w:hAnsi="宋体" w:hint="eastAsia"/>
          <w:color w:val="000000"/>
          <w:szCs w:val="21"/>
        </w:rPr>
        <w:t xml:space="preserve">[6]  </w:t>
      </w:r>
      <w:r>
        <w:rPr>
          <w:rFonts w:ascii="宋体" w:hAnsi="宋体" w:hint="eastAsia"/>
          <w:color w:val="000000"/>
          <w:szCs w:val="21"/>
        </w:rPr>
        <w:t>姜莉</w:t>
      </w:r>
      <w:r>
        <w:rPr>
          <w:rFonts w:ascii="宋体" w:hAnsi="宋体" w:hint="eastAsia"/>
          <w:color w:val="000000"/>
          <w:szCs w:val="21"/>
        </w:rPr>
        <w:t xml:space="preserve">. </w:t>
      </w:r>
      <w:r>
        <w:rPr>
          <w:rFonts w:ascii="宋体" w:hAnsi="宋体" w:hint="eastAsia"/>
          <w:color w:val="000000"/>
          <w:szCs w:val="21"/>
        </w:rPr>
        <w:t>装配式混凝土结构建筑设计与施工研究</w:t>
      </w:r>
      <w:r>
        <w:rPr>
          <w:rFonts w:ascii="宋体" w:hAnsi="宋体" w:hint="eastAsia"/>
          <w:color w:val="000000"/>
          <w:szCs w:val="21"/>
        </w:rPr>
        <w:t xml:space="preserve">[J]. </w:t>
      </w:r>
      <w:r>
        <w:rPr>
          <w:rFonts w:ascii="宋体" w:hAnsi="宋体" w:hint="eastAsia"/>
          <w:color w:val="000000"/>
          <w:szCs w:val="21"/>
        </w:rPr>
        <w:t>工程建设与设计</w:t>
      </w:r>
      <w:r>
        <w:rPr>
          <w:rFonts w:ascii="宋体" w:hAnsi="宋体" w:hint="eastAsia"/>
          <w:color w:val="000000"/>
          <w:szCs w:val="21"/>
        </w:rPr>
        <w:t>, 2023(13): 235-237.</w:t>
      </w:r>
    </w:p>
    <w:p w14:paraId="1B9F2136" w14:textId="77777777" w:rsidR="00535CDB" w:rsidRDefault="00E04CFC">
      <w:pPr>
        <w:spacing w:line="440" w:lineRule="exact"/>
        <w:ind w:firstLine="573"/>
        <w:rPr>
          <w:color w:val="000000"/>
          <w:szCs w:val="21"/>
        </w:rPr>
      </w:pPr>
      <w:r>
        <w:rPr>
          <w:rFonts w:ascii="宋体" w:hAnsi="宋体" w:hint="eastAsia"/>
          <w:color w:val="000000"/>
          <w:szCs w:val="21"/>
        </w:rPr>
        <w:t xml:space="preserve">[7]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建筑信息模型设计交付标准</w:t>
      </w:r>
      <w:r>
        <w:rPr>
          <w:rFonts w:ascii="宋体" w:hAnsi="宋体" w:hint="eastAsia"/>
          <w:color w:val="000000"/>
          <w:szCs w:val="21"/>
        </w:rPr>
        <w:t xml:space="preserve">: GB/T 51301-2018[S].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中国标准出版社</w:t>
      </w:r>
      <w:r>
        <w:rPr>
          <w:rFonts w:ascii="宋体" w:hAnsi="宋体" w:hint="eastAsia"/>
          <w:color w:val="000000"/>
          <w:szCs w:val="21"/>
        </w:rPr>
        <w:t>, 2018.</w:t>
      </w:r>
    </w:p>
    <w:p w14:paraId="42C9E5FD" w14:textId="77777777" w:rsidR="00535CDB" w:rsidRDefault="00E04CFC">
      <w:pPr>
        <w:spacing w:line="440" w:lineRule="exact"/>
        <w:ind w:firstLine="573"/>
        <w:rPr>
          <w:color w:val="000000"/>
          <w:szCs w:val="21"/>
        </w:rPr>
      </w:pPr>
      <w:r>
        <w:rPr>
          <w:rFonts w:ascii="宋体" w:hAnsi="宋体" w:hint="eastAsia"/>
          <w:color w:val="000000"/>
          <w:szCs w:val="21"/>
        </w:rPr>
        <w:t xml:space="preserve">[8]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建筑工程设计信息模型制图标准</w:t>
      </w:r>
      <w:r>
        <w:rPr>
          <w:rFonts w:ascii="宋体" w:hAnsi="宋体" w:hint="eastAsia"/>
          <w:color w:val="000000"/>
          <w:szCs w:val="21"/>
        </w:rPr>
        <w:t xml:space="preserve">: JGJ/T 448-2018[S].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2018.</w:t>
      </w:r>
    </w:p>
    <w:p w14:paraId="5688FECA" w14:textId="77777777" w:rsidR="00535CDB" w:rsidRDefault="00E04CFC">
      <w:pPr>
        <w:spacing w:line="440" w:lineRule="exact"/>
        <w:ind w:firstLine="573"/>
        <w:rPr>
          <w:color w:val="000000"/>
          <w:szCs w:val="21"/>
        </w:rPr>
      </w:pPr>
      <w:r>
        <w:rPr>
          <w:rFonts w:ascii="宋体" w:hAnsi="宋体" w:hint="eastAsia"/>
          <w:color w:val="000000"/>
          <w:szCs w:val="21"/>
        </w:rPr>
        <w:t xml:space="preserve">[9]  </w:t>
      </w:r>
      <w:r>
        <w:rPr>
          <w:rFonts w:ascii="宋体" w:hAnsi="宋体" w:hint="eastAsia"/>
          <w:color w:val="000000"/>
          <w:szCs w:val="21"/>
        </w:rPr>
        <w:t>吕航</w:t>
      </w:r>
      <w:r>
        <w:rPr>
          <w:rFonts w:ascii="宋体" w:hAnsi="宋体" w:hint="eastAsia"/>
          <w:color w:val="000000"/>
          <w:szCs w:val="21"/>
        </w:rPr>
        <w:t xml:space="preserve">, </w:t>
      </w:r>
      <w:r>
        <w:rPr>
          <w:rFonts w:ascii="宋体" w:hAnsi="宋体" w:hint="eastAsia"/>
          <w:color w:val="000000"/>
          <w:szCs w:val="21"/>
        </w:rPr>
        <w:t>闫晶</w:t>
      </w:r>
      <w:r>
        <w:rPr>
          <w:rFonts w:ascii="宋体" w:hAnsi="宋体" w:hint="eastAsia"/>
          <w:color w:val="000000"/>
          <w:szCs w:val="21"/>
        </w:rPr>
        <w:t xml:space="preserve">, </w:t>
      </w:r>
      <w:r>
        <w:rPr>
          <w:rFonts w:ascii="宋体" w:hAnsi="宋体" w:hint="eastAsia"/>
          <w:color w:val="000000"/>
          <w:szCs w:val="21"/>
        </w:rPr>
        <w:t>李杨</w:t>
      </w:r>
      <w:r>
        <w:rPr>
          <w:rFonts w:ascii="宋体" w:hAnsi="宋体" w:hint="eastAsia"/>
          <w:color w:val="000000"/>
          <w:szCs w:val="21"/>
        </w:rPr>
        <w:t xml:space="preserve">, </w:t>
      </w:r>
      <w:r>
        <w:rPr>
          <w:rFonts w:ascii="宋体" w:hAnsi="宋体" w:hint="eastAsia"/>
          <w:color w:val="000000"/>
          <w:szCs w:val="21"/>
        </w:rPr>
        <w:t>等</w:t>
      </w:r>
      <w:r>
        <w:rPr>
          <w:rFonts w:ascii="宋体" w:hAnsi="宋体" w:hint="eastAsia"/>
          <w:color w:val="000000"/>
          <w:szCs w:val="21"/>
        </w:rPr>
        <w:t>. BIM</w:t>
      </w:r>
      <w:r>
        <w:rPr>
          <w:rFonts w:ascii="宋体" w:hAnsi="宋体" w:hint="eastAsia"/>
          <w:color w:val="000000"/>
          <w:szCs w:val="21"/>
        </w:rPr>
        <w:t>技术在施工项目管理中的应用研究——以某图书馆为例</w:t>
      </w:r>
      <w:r>
        <w:rPr>
          <w:rFonts w:ascii="宋体" w:hAnsi="宋体" w:hint="eastAsia"/>
          <w:color w:val="000000"/>
          <w:szCs w:val="21"/>
        </w:rPr>
        <w:t xml:space="preserve">[J]. </w:t>
      </w:r>
      <w:r>
        <w:rPr>
          <w:rFonts w:ascii="宋体" w:hAnsi="宋体" w:hint="eastAsia"/>
          <w:color w:val="000000"/>
          <w:szCs w:val="21"/>
        </w:rPr>
        <w:t>价值工程</w:t>
      </w:r>
      <w:r>
        <w:rPr>
          <w:rFonts w:ascii="宋体" w:hAnsi="宋体" w:hint="eastAsia"/>
          <w:color w:val="000000"/>
          <w:szCs w:val="21"/>
        </w:rPr>
        <w:t>, 2019, 38(24): 212-214.</w:t>
      </w:r>
    </w:p>
    <w:p w14:paraId="60A36A17" w14:textId="77777777" w:rsidR="00535CDB" w:rsidRDefault="00E04CFC">
      <w:pPr>
        <w:spacing w:line="440" w:lineRule="exact"/>
        <w:ind w:firstLine="573"/>
        <w:rPr>
          <w:color w:val="000000"/>
          <w:szCs w:val="21"/>
        </w:rPr>
      </w:pPr>
      <w:r>
        <w:rPr>
          <w:rFonts w:ascii="宋体" w:hAnsi="宋体" w:hint="eastAsia"/>
          <w:color w:val="000000"/>
          <w:szCs w:val="21"/>
        </w:rPr>
        <w:t xml:space="preserve">[10]  </w:t>
      </w:r>
      <w:r>
        <w:rPr>
          <w:rFonts w:ascii="宋体" w:hAnsi="宋体" w:hint="eastAsia"/>
          <w:color w:val="000000"/>
          <w:szCs w:val="21"/>
        </w:rPr>
        <w:t>刘丹</w:t>
      </w:r>
      <w:r>
        <w:rPr>
          <w:rFonts w:ascii="宋体" w:hAnsi="宋体" w:hint="eastAsia"/>
          <w:color w:val="000000"/>
          <w:szCs w:val="21"/>
        </w:rPr>
        <w:t xml:space="preserve">. </w:t>
      </w:r>
      <w:r>
        <w:rPr>
          <w:rFonts w:ascii="宋体" w:hAnsi="宋体" w:hint="eastAsia"/>
          <w:color w:val="000000"/>
          <w:szCs w:val="21"/>
        </w:rPr>
        <w:t>装配式建筑设计标准体系构建研究</w:t>
      </w:r>
      <w:r>
        <w:rPr>
          <w:rFonts w:ascii="宋体" w:hAnsi="宋体" w:hint="eastAsia"/>
          <w:color w:val="000000"/>
          <w:szCs w:val="21"/>
        </w:rPr>
        <w:t xml:space="preserve">[D]. </w:t>
      </w:r>
      <w:r>
        <w:rPr>
          <w:rFonts w:ascii="宋体" w:hAnsi="宋体" w:hint="eastAsia"/>
          <w:color w:val="000000"/>
          <w:szCs w:val="21"/>
        </w:rPr>
        <w:t>哈尔滨</w:t>
      </w:r>
      <w:r>
        <w:rPr>
          <w:rFonts w:ascii="宋体" w:hAnsi="宋体" w:hint="eastAsia"/>
          <w:color w:val="000000"/>
          <w:szCs w:val="21"/>
        </w:rPr>
        <w:t xml:space="preserve">: </w:t>
      </w:r>
      <w:r>
        <w:rPr>
          <w:rFonts w:ascii="宋体" w:hAnsi="宋体" w:hint="eastAsia"/>
          <w:color w:val="000000"/>
          <w:szCs w:val="21"/>
        </w:rPr>
        <w:t>东北林业大学</w:t>
      </w:r>
      <w:r>
        <w:rPr>
          <w:rFonts w:ascii="宋体" w:hAnsi="宋体" w:hint="eastAsia"/>
          <w:color w:val="000000"/>
          <w:szCs w:val="21"/>
        </w:rPr>
        <w:t>, 2018.</w:t>
      </w:r>
    </w:p>
    <w:p w14:paraId="7829E4F8" w14:textId="77777777" w:rsidR="00535CDB" w:rsidRDefault="00E04CFC">
      <w:pPr>
        <w:spacing w:line="440" w:lineRule="exact"/>
        <w:ind w:firstLine="573"/>
        <w:rPr>
          <w:color w:val="000000"/>
          <w:szCs w:val="21"/>
        </w:rPr>
      </w:pPr>
      <w:r>
        <w:rPr>
          <w:rFonts w:ascii="宋体" w:hAnsi="宋体" w:hint="eastAsia"/>
          <w:color w:val="000000"/>
          <w:szCs w:val="21"/>
        </w:rPr>
        <w:t xml:space="preserve">[11]  </w:t>
      </w:r>
      <w:r>
        <w:rPr>
          <w:rFonts w:ascii="宋体" w:hAnsi="宋体" w:hint="eastAsia"/>
          <w:color w:val="000000"/>
          <w:szCs w:val="21"/>
        </w:rPr>
        <w:t>杨婷</w:t>
      </w:r>
      <w:r>
        <w:rPr>
          <w:rFonts w:ascii="宋体" w:hAnsi="宋体" w:hint="eastAsia"/>
          <w:color w:val="000000"/>
          <w:szCs w:val="21"/>
        </w:rPr>
        <w:t xml:space="preserve">, </w:t>
      </w:r>
      <w:r>
        <w:rPr>
          <w:rFonts w:ascii="宋体" w:hAnsi="宋体" w:hint="eastAsia"/>
          <w:color w:val="000000"/>
          <w:szCs w:val="21"/>
        </w:rPr>
        <w:t>李晓娟</w:t>
      </w:r>
      <w:r>
        <w:rPr>
          <w:rFonts w:ascii="宋体" w:hAnsi="宋体" w:hint="eastAsia"/>
          <w:color w:val="000000"/>
          <w:szCs w:val="21"/>
        </w:rPr>
        <w:t xml:space="preserve">, </w:t>
      </w:r>
      <w:r>
        <w:rPr>
          <w:rFonts w:ascii="宋体" w:hAnsi="宋体" w:hint="eastAsia"/>
          <w:color w:val="000000"/>
          <w:szCs w:val="21"/>
        </w:rPr>
        <w:t>陈伟斌</w:t>
      </w:r>
      <w:r>
        <w:rPr>
          <w:rFonts w:ascii="宋体" w:hAnsi="宋体" w:hint="eastAsia"/>
          <w:color w:val="000000"/>
          <w:szCs w:val="21"/>
        </w:rPr>
        <w:t xml:space="preserve">. </w:t>
      </w:r>
      <w:r>
        <w:rPr>
          <w:rFonts w:ascii="宋体" w:hAnsi="宋体" w:hint="eastAsia"/>
          <w:color w:val="000000"/>
          <w:szCs w:val="21"/>
        </w:rPr>
        <w:t>装配式建筑质量影响因素的识别和控制</w:t>
      </w:r>
      <w:r>
        <w:rPr>
          <w:rFonts w:ascii="宋体" w:hAnsi="宋体" w:hint="eastAsia"/>
          <w:color w:val="000000"/>
          <w:szCs w:val="21"/>
        </w:rPr>
        <w:t xml:space="preserve">[J]. </w:t>
      </w:r>
      <w:r>
        <w:rPr>
          <w:rFonts w:ascii="宋体" w:hAnsi="宋体" w:hint="eastAsia"/>
          <w:color w:val="000000"/>
          <w:szCs w:val="21"/>
        </w:rPr>
        <w:t>哈尔滨商业大学学报</w:t>
      </w:r>
      <w:r>
        <w:rPr>
          <w:rFonts w:ascii="宋体" w:hAnsi="宋体" w:hint="eastAsia"/>
          <w:color w:val="000000"/>
          <w:szCs w:val="21"/>
        </w:rPr>
        <w:t>(</w:t>
      </w:r>
      <w:r>
        <w:rPr>
          <w:rFonts w:ascii="宋体" w:hAnsi="宋体" w:hint="eastAsia"/>
          <w:color w:val="000000"/>
          <w:szCs w:val="21"/>
        </w:rPr>
        <w:t>自然科学版</w:t>
      </w:r>
      <w:r>
        <w:rPr>
          <w:rFonts w:ascii="宋体" w:hAnsi="宋体" w:hint="eastAsia"/>
          <w:color w:val="000000"/>
          <w:szCs w:val="21"/>
        </w:rPr>
        <w:t>), 2021(3): 328-331.</w:t>
      </w:r>
    </w:p>
    <w:p w14:paraId="7A41FE85" w14:textId="77777777" w:rsidR="00535CDB" w:rsidRDefault="00E04CFC">
      <w:pPr>
        <w:spacing w:line="440" w:lineRule="exact"/>
        <w:ind w:firstLine="573"/>
        <w:rPr>
          <w:color w:val="000000"/>
          <w:szCs w:val="21"/>
        </w:rPr>
      </w:pPr>
      <w:r>
        <w:rPr>
          <w:rFonts w:ascii="宋体" w:hAnsi="宋体" w:hint="eastAsia"/>
          <w:color w:val="000000"/>
          <w:szCs w:val="21"/>
        </w:rPr>
        <w:t xml:space="preserve">[12]  </w:t>
      </w:r>
      <w:r>
        <w:rPr>
          <w:rFonts w:ascii="宋体" w:hAnsi="宋体" w:hint="eastAsia"/>
          <w:color w:val="000000"/>
          <w:szCs w:val="21"/>
        </w:rPr>
        <w:t>崔宇</w:t>
      </w:r>
      <w:r>
        <w:rPr>
          <w:rFonts w:ascii="宋体" w:hAnsi="宋体" w:hint="eastAsia"/>
          <w:color w:val="000000"/>
          <w:szCs w:val="21"/>
        </w:rPr>
        <w:t xml:space="preserve">, </w:t>
      </w:r>
      <w:r>
        <w:rPr>
          <w:rFonts w:ascii="宋体" w:hAnsi="宋体" w:hint="eastAsia"/>
          <w:color w:val="000000"/>
          <w:szCs w:val="21"/>
        </w:rPr>
        <w:t>柴维伟</w:t>
      </w:r>
      <w:r>
        <w:rPr>
          <w:rFonts w:ascii="宋体" w:hAnsi="宋体" w:hint="eastAsia"/>
          <w:color w:val="000000"/>
          <w:szCs w:val="21"/>
        </w:rPr>
        <w:t xml:space="preserve">. </w:t>
      </w:r>
      <w:r>
        <w:rPr>
          <w:rFonts w:ascii="宋体" w:hAnsi="宋体" w:hint="eastAsia"/>
          <w:color w:val="000000"/>
          <w:szCs w:val="21"/>
        </w:rPr>
        <w:t>浅论预制装配式建筑施工技术研究与应用</w:t>
      </w:r>
      <w:r>
        <w:rPr>
          <w:rFonts w:ascii="宋体" w:hAnsi="宋体" w:hint="eastAsia"/>
          <w:color w:val="000000"/>
          <w:szCs w:val="21"/>
        </w:rPr>
        <w:t xml:space="preserve">[A]. </w:t>
      </w:r>
      <w:r>
        <w:rPr>
          <w:rFonts w:ascii="宋体" w:hAnsi="宋体" w:hint="eastAsia"/>
          <w:color w:val="000000"/>
          <w:szCs w:val="21"/>
        </w:rPr>
        <w:t>建筑科技发展论坛</w:t>
      </w:r>
      <w:r>
        <w:rPr>
          <w:rFonts w:ascii="宋体" w:hAnsi="宋体" w:hint="eastAsia"/>
          <w:color w:val="000000"/>
          <w:szCs w:val="21"/>
        </w:rPr>
        <w:t xml:space="preserve">[C]. </w:t>
      </w:r>
      <w:r>
        <w:rPr>
          <w:rFonts w:ascii="宋体" w:hAnsi="宋体" w:hint="eastAsia"/>
          <w:color w:val="000000"/>
          <w:szCs w:val="21"/>
        </w:rPr>
        <w:t>中国智慧工程研究会</w:t>
      </w:r>
      <w:r>
        <w:rPr>
          <w:rFonts w:ascii="宋体" w:hAnsi="宋体" w:hint="eastAsia"/>
          <w:color w:val="000000"/>
          <w:szCs w:val="21"/>
        </w:rPr>
        <w:t>, 2024.</w:t>
      </w:r>
    </w:p>
    <w:p w14:paraId="50CE1B0B" w14:textId="77777777" w:rsidR="00535CDB" w:rsidRDefault="00E04CFC">
      <w:pPr>
        <w:spacing w:line="440" w:lineRule="exact"/>
        <w:ind w:firstLine="573"/>
        <w:rPr>
          <w:color w:val="000000"/>
          <w:szCs w:val="21"/>
        </w:rPr>
      </w:pPr>
      <w:r>
        <w:rPr>
          <w:rFonts w:ascii="宋体" w:hAnsi="宋体" w:hint="eastAsia"/>
          <w:color w:val="000000"/>
          <w:szCs w:val="21"/>
        </w:rPr>
        <w:t xml:space="preserve">[13]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装配式混凝土结构技术规程</w:t>
      </w:r>
      <w:r>
        <w:rPr>
          <w:rFonts w:ascii="宋体" w:hAnsi="宋体" w:hint="eastAsia"/>
          <w:color w:val="000000"/>
          <w:szCs w:val="21"/>
        </w:rPr>
        <w:t xml:space="preserve">: JGJ 1-2014[S].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2014.</w:t>
      </w:r>
    </w:p>
    <w:p w14:paraId="0DF0500A" w14:textId="77777777" w:rsidR="00535CDB" w:rsidRDefault="00E04CFC">
      <w:pPr>
        <w:spacing w:line="440" w:lineRule="exact"/>
        <w:ind w:firstLine="573"/>
        <w:rPr>
          <w:color w:val="000000"/>
          <w:szCs w:val="21"/>
        </w:rPr>
      </w:pPr>
      <w:r>
        <w:rPr>
          <w:rFonts w:ascii="宋体" w:hAnsi="宋体" w:hint="eastAsia"/>
          <w:color w:val="000000"/>
          <w:szCs w:val="21"/>
        </w:rPr>
        <w:t xml:space="preserve">[14]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装配式建筑评价标准</w:t>
      </w:r>
      <w:r>
        <w:rPr>
          <w:rFonts w:ascii="宋体" w:hAnsi="宋体" w:hint="eastAsia"/>
          <w:color w:val="000000"/>
          <w:szCs w:val="21"/>
        </w:rPr>
        <w:t xml:space="preserve">: GB/T 51129-2017[S].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573B3758" w14:textId="77777777" w:rsidR="00535CDB" w:rsidRDefault="00E04CFC">
      <w:pPr>
        <w:spacing w:line="440" w:lineRule="exact"/>
        <w:ind w:firstLine="573"/>
        <w:rPr>
          <w:color w:val="000000"/>
          <w:szCs w:val="21"/>
        </w:rPr>
      </w:pPr>
      <w:r>
        <w:rPr>
          <w:rFonts w:ascii="宋体" w:hAnsi="宋体" w:hint="eastAsia"/>
          <w:color w:val="000000"/>
          <w:szCs w:val="21"/>
        </w:rPr>
        <w:t xml:space="preserve">[15]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建筑信息模型施工应用标准</w:t>
      </w:r>
      <w:r>
        <w:rPr>
          <w:rFonts w:ascii="宋体" w:hAnsi="宋体" w:hint="eastAsia"/>
          <w:color w:val="000000"/>
          <w:szCs w:val="21"/>
        </w:rPr>
        <w:t xml:space="preserve">: GB/T 51235-2017[S].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710A3B4F" w14:textId="77777777" w:rsidR="00535CDB" w:rsidRDefault="00E04CFC">
      <w:pPr>
        <w:keepNext/>
        <w:keepLines/>
        <w:pageBreakBefore/>
        <w:spacing w:line="360" w:lineRule="auto" w:before="0" w:after="240"/>
        <w:ind w:firstLine="0"/>
        <w:jc w:val="left"/>
        <w:rPr>
          <w:b/>
          <w:color w:val="000000"/>
          <w:sz w:val="28"/>
        </w:rPr>
      </w:pPr>
      <w:r>
        <w:rPr>
          <w:rFonts w:ascii="宋体" w:hAnsi="宋体" w:hint="eastAsia" w:eastAsia="宋体"/>
          <w:b/>
          <w:color w:val="000000"/>
          <w:sz w:val="28"/>
          <w:szCs w:val="28"/>
        </w:rPr>
        <w:t>致</w:t>
      </w:r>
      <w:r>
        <w:rPr>
          <w:rFonts w:ascii="宋体" w:hAnsi="宋体" w:hint="eastAsia" w:eastAsia="宋体"/>
          <w:b/>
          <w:color w:val="000000"/>
          <w:sz w:val="28"/>
          <w:szCs w:val="28"/>
        </w:rPr>
        <w:t xml:space="preserve">  </w:t>
      </w:r>
      <w:r>
        <w:rPr>
          <w:rFonts w:ascii="宋体" w:hAnsi="宋体" w:hint="eastAsia" w:eastAsia="宋体"/>
          <w:b/>
          <w:color w:val="000000"/>
          <w:sz w:val="28"/>
          <w:szCs w:val="28"/>
        </w:rPr>
        <w:t>谢</w:t>
      </w:r>
    </w:p>
    <w:p w14:paraId="297219B5" w14:textId="77777777" w:rsidR="00535CDB" w:rsidRDefault="00E04CFC">
      <w:pPr>
        <w:keepLines/>
        <w:spacing w:line="440" w:lineRule="exact" w:before="0" w:after="0"/>
        <w:ind w:firstLineChars="200" w:firstLine="480"/>
        <w:rPr>
          <w:rFonts w:ascii="宋体" w:hAnsi="宋体" w:hint="eastAsia"/>
          <w:color w:val="000000"/>
          <w:sz w:val="24"/>
        </w:rPr>
      </w:pPr>
      <w:r>
        <w:rPr>
          <w:rFonts w:ascii="宋体" w:hAnsi="宋体" w:hint="eastAsia"/>
          <w:color w:val="000000"/>
          <w:sz w:val="24"/>
          <w:szCs w:val="24"/>
        </w:rPr>
        <w:t>本论文是在指导老师的悉心指导下完成的。从选题的确定到框架的调整，再到成文的修改，指导老师都给予了具体而耐心的帮助，在此表示衷心的感谢。</w:t>
      </w:r>
      <w:r>
        <w:rPr>
          <w:rFonts w:ascii="宋体" w:hAnsi="宋体" w:hint="eastAsia"/>
          <w:color w:val="000000"/>
          <w:sz w:val="24"/>
          <w:szCs w:val="24"/>
        </w:rPr>
        <w:t xml:space="preserve">  </w:t>
      </w:r>
      <w:r>
        <w:rPr>
          <w:rFonts w:ascii="宋体" w:hAnsi="宋体" w:hint="eastAsia"/>
          <w:color w:val="000000"/>
          <w:sz w:val="24"/>
          <w:szCs w:val="24"/>
        </w:rPr>
        <w:t>感谢上海闵行浦江镇基地</w:t>
      </w:r>
      <w:r>
        <w:rPr>
          <w:rFonts w:ascii="宋体" w:hAnsi="宋体" w:hint="eastAsia"/>
          <w:color w:val="000000"/>
          <w:sz w:val="24"/>
          <w:szCs w:val="24"/>
        </w:rPr>
        <w:t>S8-01</w:t>
      </w:r>
      <w:r>
        <w:rPr>
          <w:rFonts w:ascii="宋体" w:hAnsi="宋体" w:hint="eastAsia"/>
          <w:color w:val="000000"/>
          <w:sz w:val="24"/>
          <w:szCs w:val="24"/>
        </w:rPr>
        <w:t>保障房项目团队公开分享的</w:t>
      </w:r>
      <w:r>
        <w:rPr>
          <w:rFonts w:ascii="宋体" w:hAnsi="宋体" w:hint="eastAsia"/>
          <w:color w:val="000000"/>
          <w:sz w:val="24"/>
          <w:szCs w:val="24"/>
        </w:rPr>
        <w:t>BIM</w:t>
      </w:r>
      <w:r>
        <w:rPr>
          <w:rFonts w:ascii="宋体" w:hAnsi="宋体" w:hint="eastAsia"/>
          <w:color w:val="000000"/>
          <w:sz w:val="24"/>
          <w:szCs w:val="24"/>
        </w:rPr>
        <w:t>应用经验。感谢学校图书馆提供的文献检索条件，以及在论文写作过程中给予建议的同学。</w:t>
      </w:r>
      <w:r>
        <w:rPr>
          <w:rFonts w:ascii="宋体" w:hAnsi="宋体" w:hint="eastAsia"/>
          <w:color w:val="000000"/>
          <w:sz w:val="24"/>
          <w:szCs w:val="24"/>
        </w:rPr>
        <w:t xml:space="preserve">  </w:t>
      </w:r>
      <w:r>
        <w:rPr>
          <w:rFonts w:ascii="宋体" w:hAnsi="宋体" w:hint="eastAsia"/>
          <w:color w:val="000000"/>
          <w:sz w:val="24"/>
          <w:szCs w:val="24"/>
        </w:rPr>
        <w:t>感谢家人在学习期间给予的支持与理解。</w:t>
      </w:r>
    </w:p>
    <w:p w14:paraId="19510AED" w14:textId="77777777" w:rsidR="00535CDB" w:rsidRDefault="00535CDB">
      <w:pPr>
        <w:spacing w:line="400" w:lineRule="exact"/>
        <w:ind w:firstLineChars="200" w:firstLine="560"/>
        <w:rPr>
          <w:rFonts w:eastAsia="仿宋_GB2312"/>
          <w:color w:val="000000"/>
          <w:sz w:val="28"/>
        </w:rPr>
      </w:pPr>
    </w:p>
    <w:sectPr w:rsidR="00535CDB">
      <w:headerReference w:type="default" r:id="rId9"/>
      <w:footerReference w:type="default" r:id="rId20"/>
      <w:pgSz w:w="11906" w:h="16838"/>
      <w:pgMar w:top="1440" w:right="1800" w:bottom="1440" w:left="1800" w:header="851" w:footer="992" w:gutter="0"/>
      <w:cols w:space="720"/>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B8C0" w14:textId="77777777" w:rsidR="00E04CFC" w:rsidRDefault="00E04CFC">
      <w:r>
        <w:separator/>
      </w:r>
    </w:p>
  </w:endnote>
  <w:endnote w:type="continuationSeparator" w:id="0">
    <w:p w14:paraId="6F1AB6D6" w14:textId="77777777" w:rsidR="00E04CFC" w:rsidRDefault="00E0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7B7B9C-5C5F-4E9F-8712-78D1E79D4129}"/>
  </w:font>
  <w:font w:name="宋体">
    <w:altName w:val="SimSun"/>
    <w:panose1 w:val="02010600030101010101"/>
    <w:charset w:val="86"/>
    <w:family w:val="auto"/>
    <w:pitch w:val="variable"/>
    <w:sig w:usb0="00000203" w:usb1="288F0000" w:usb2="00000016" w:usb3="00000000" w:csb0="00040001" w:csb1="00000000"/>
    <w:embedRegular r:id="rId2" w:subsetted="1" w:fontKey="{54260494-CE40-4A91-B398-8FD225635F3B}"/>
    <w:embedBold r:id="rId3" w:subsetted="1" w:fontKey="{860FC99B-506D-43DF-A0C6-3BE9180C9405}"/>
  </w:font>
  <w:font w:name="Times New Roman">
    <w:panose1 w:val="02020603050405020304"/>
    <w:charset w:val="00"/>
    <w:family w:val="roman"/>
    <w:pitch w:val="variable"/>
    <w:sig w:usb0="E0002EFF" w:usb1="C000785B" w:usb2="00000009" w:usb3="00000000" w:csb0="000001FF" w:csb1="00000000"/>
    <w:embedRegular r:id="rId4" w:fontKey="{44E539DF-7334-4715-81E4-E17197076372}"/>
    <w:embedBold r:id="rId5" w:fontKey="{2806D058-1723-4B9F-AE61-BB87FBB6AA5D}"/>
  </w:font>
  <w:font w:name="方正大标宋简体">
    <w:altName w:val="宋体"/>
    <w:charset w:val="86"/>
    <w:family w:val="auto"/>
    <w:pitch w:val="default"/>
    <w:sig w:usb0="00000000" w:usb1="00000000" w:usb2="00000010" w:usb3="00000000" w:csb0="00040000" w:csb1="00000000"/>
  </w:font>
  <w:font w:name="方正小标宋简体">
    <w:charset w:val="86"/>
    <w:family w:val="auto"/>
    <w:pitch w:val="default"/>
    <w:sig w:usb0="00000001" w:usb1="08000000" w:usb2="00000000" w:usb3="00000000" w:csb0="00040000" w:csb1="00000000"/>
    <w:embedRegular r:id="rId6" w:subsetted="1" w:fontKey="{500CCE6B-42FA-496B-A65E-BA870648B4B2}"/>
  </w:font>
  <w:font w:name="楷体_GB2312">
    <w:altName w:val="楷体"/>
    <w:charset w:val="00"/>
    <w:family w:val="auto"/>
    <w:pitch w:val="default"/>
    <w:sig w:usb0="00000000" w:usb1="00000000" w:usb2="00000000" w:usb3="00000000" w:csb0="00040001" w:csb1="00000000"/>
    <w:embedRegular r:id="rId7" w:fontKey="{0AA13913-F43D-4F58-96EC-BD221584D69D}"/>
  </w:font>
  <w:font w:name="黑体">
    <w:altName w:val="SimHei"/>
    <w:panose1 w:val="02010609060101010101"/>
    <w:charset w:val="86"/>
    <w:family w:val="modern"/>
    <w:pitch w:val="fixed"/>
    <w:sig w:usb0="800002BF" w:usb1="38CF7CFA" w:usb2="00000016" w:usb3="00000000" w:csb0="00040001" w:csb1="00000000"/>
    <w:embedRegular r:id="rId8" w:subsetted="1" w:fontKey="{C53B84E5-83E1-4B34-BA6A-6F13494C14D2}"/>
    <w:embedBold r:id="rId9" w:subsetted="1" w:fontKey="{481DC59A-CA06-4A84-B8FF-DA8CA347F6FC}"/>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embedRegular r:id="rId10" w:fontKey="{DAA1CAFB-FC09-4DCB-86E1-ACA1E03E2D4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B2340" w14:textId="77777777" w:rsidR="00E04CFC" w:rsidRDefault="00E04CFC">
      <w:r>
        <w:separator/>
      </w:r>
    </w:p>
  </w:footnote>
  <w:footnote w:type="continuationSeparator" w:id="0">
    <w:p w14:paraId="588B8CBF" w14:textId="77777777" w:rsidR="00E04CFC" w:rsidRDefault="00E0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left"/>
      <w:tabs>
        <w:tab w:val="right" w:pos="8760"/>
      </w:tabs>
      <w:pBdr>
        <w:bottom w:val="single" w:sz="6" w:space="1" w:color="auto"/>
      </w:pBdr>
      <w:ind w:left="0" w:right="0" w:firstLine="0"/>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1</w:t>
    </w:r>
    <w:r>
      <w:fldChar w:fldCharType="end"/>
    </w:r>
    <w:r>
      <w:rPr>
        <w:rFonts w:ascii="宋体" w:hAnsi="宋体" w:eastAsia="宋体"/>
        <w:b/>
        <w:sz w:val="21"/>
        <w:szCs w:val="21"/>
      </w:rPr>
      <w:t> 页  共 19 页</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682FC0"/>
    <w:rsid w:val="00535CDB"/>
    <w:rsid w:val="007B1BA3"/>
    <w:rsid w:val="00983D25"/>
    <w:rsid w:val="00E04CFC"/>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D75B1"/>
  <w15:docId w15:val="{F48627EE-C269-42A2-B95E-966DA459BC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pPr>
      <w:spacing w:line="240" w:lineRule="exact"/>
    </w:pPr>
    <w:rPr>
      <w:color w:val="0000FF"/>
    </w:rPr>
  </w:style>
  <w:style w:type="paragraph" w:styleId="a3">
    <w:name w:val="Body Text"/>
    <w:basedOn w:val="a"/>
    <w:qFormat/>
    <w:pPr>
      <w:jc w:val="center"/>
    </w:pPr>
    <w:rPr>
      <w:rFonts w:eastAsia="方正大标宋简体"/>
      <w:sz w:val="76"/>
    </w:rPr>
  </w:style>
  <w:style w:type="paragraph" w:styleId="a4">
    <w:name w:val="Body Text Indent"/>
    <w:basedOn w:val="a"/>
    <w:pPr>
      <w:spacing w:line="360" w:lineRule="auto"/>
      <w:ind w:firstLineChars="200" w:firstLine="560"/>
    </w:pPr>
    <w:rPr>
      <w:rFonts w:ascii="宋体" w:hAnsi="宋体"/>
      <w:color w:val="0000FF"/>
      <w:sz w:val="28"/>
    </w:rPr>
  </w:style>
  <w:style w:type="paragraph" w:styleId="a5">
    <w:name w:val="footer"/>
    <w:basedOn w:val="a"/>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pPr>
      <w:spacing w:line="360" w:lineRule="exact"/>
      <w:ind w:firstLineChars="200" w:firstLine="560"/>
    </w:pPr>
    <w:rPr>
      <w:rFonts w:ascii="宋体" w:hAnsi="宋体"/>
      <w:color w:val="000000"/>
      <w:sz w:val="28"/>
      <w:szCs w:val="21"/>
    </w:rPr>
  </w:style>
  <w:style w:type="paragraph" w:styleId="TOC1">
    <w:name w:val="toc 1"/>
    <w:uiPriority w:val="39"/>
    <w:qFormat/>
    <w:pPr>
      <w:tabs>
        <w:tab w:val="right" w:leader="dot" w:pos="8302"/>
      </w:tabs>
      <w:spacing w:line="560" w:lineRule="exact"/>
    </w:pPr>
    <w:rPr>
      <w:rFonts w:ascii="宋体" w:eastAsia="宋体" w:hAnsi="宋体"/>
      <w:sz w:val="24"/>
      <w:szCs w:val="24"/>
    </w:rPr>
  </w:style>
  <w:style w:type="paragraph" w:styleId="TOC2">
    <w:name w:val="toc 2"/>
    <w:uiPriority w:val="39"/>
    <w:qFormat/>
    <w:pPr>
      <w:tabs>
        <w:tab w:val="right" w:leader="dot" w:pos="8302"/>
      </w:tabs>
      <w:spacing w:line="560" w:lineRule="exact"/>
      <w:ind w:leftChars="210" w:left="420"/>
    </w:pPr>
    <w:rPr>
      <w:rFonts w:ascii="宋体" w:eastAsia="宋体" w:hAnsi="宋体"/>
      <w:sz w:val="24"/>
      <w:szCs w:val="24"/>
    </w:rPr>
  </w:style>
  <w:style w:type="paragraph" w:styleId="TOC3">
    <w:name w:val="toc 3"/>
    <w:qFormat/>
    <w:pPr>
      <w:tabs>
        <w:tab w:val="right" w:leader="dot" w:pos="8302"/>
      </w:tabs>
      <w:spacing w:line="560" w:lineRule="exact"/>
      <w:ind w:leftChars="420" w:left="840"/>
    </w:pPr>
    <w:rPr>
      <w:rFonts w:ascii="宋体" w:eastAsia="宋体" w:hAnsi="宋体"/>
      <w:sz w:val="24"/>
      <w:szCs w:val="24"/>
    </w:rPr>
  </w:style>
  <w:style w:type="character" w:styleId="a7">
    <w:name w:val="Hyperlink"/>
    <w:basedOn w:val="a0"/>
    <w:uiPriority w:val="99"/>
    <w:unhideWhenUsed/>
    <w:rsid w:val="007B1BA3"/>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fig3_1_repaired.png"/><Relationship Id="rId13" Type="http://schemas.openxmlformats.org/officeDocument/2006/relationships/image" Target="media/fig4_1_repaired.png"/><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19050</Words>
  <Characters>21732</Characters>
  <Application>Microsoft Office Word</Application>
  <DocSecurity>0</DocSecurity>
  <Lines>840</Lines>
  <Paragraphs>313</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张越峰</dc:creator>
  <cp:lastModifiedBy>书贤 崔</cp:lastModifiedBy>
  <cp:revision>2</cp:revision>
  <dcterms:created xsi:type="dcterms:W3CDTF">2026-06-01T00:34:00Z</dcterms:created>
  <dcterms:modified xsi:type="dcterms:W3CDTF">2026-09-20T10:53:00Z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