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Production Planner</w:t>
      </w:r>
    </w:p>
    <w:p>
      <w:pPr>
        <w:spacing w:after="60"/>
      </w:pPr>
      <w:r>
        <w:t xml:space="preserve">Northgate Appliance Components | Kalamazoo, MI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Northgate Appliance Components supplies motors and control assemblies to home appliance makers. The company operates two Michigan plants and is centralizing its planning function.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the master production schedule across two plants and set planning policy.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and develop a team of five planners and schedulers.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the monthly S&amp;OP supply review and present constraints to leadership.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Drive planning parameter clean-up in the ERP system.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10+ years in production planning, including 3+ years leading people.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knowledge of MRP logic and master scheduling.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electronics or motor assembly is a plus.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present supply plans to executives.</w:t>
      </w:r>
    </w:p>
    <w:p>
      <w:pPr>
        <w:spacing w:after="0" w:before="200"/>
      </w:pPr>
      <w:r>
        <w:t xml:space="preserve">Northgate Appliance Components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Planner - Northgate Appliance Components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2026-10-26T13:22:00.980Z</dcterms:created>
  <dcterms:modified xsi:type="dcterms:W3CDTF">2026-10-26T13:22:00.980Z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