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ERP Data Analyst (manufacturing)</w:t>
      </w:r>
    </w:p>
    <w:p>
      <w:pPr>
        <w:spacing w:after="60"/>
      </w:pPr>
      <w:r>
        <w:t xml:space="preserve">Tidewater Industrial Controls | Charleston, SC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Tidewater Industrial Controls manufactures panels and sensors for water treatment plants. A growing business systems group supports finance, planning, and operations on a single ERP platform.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data quality standards for items, BOMs, and vendors across the ERP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dashboards for inventory, production variance, and purchasing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the finance team with standard cost updates and month-end data pulls.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 plant users on data entry procedures.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4+ years of experience with manufacturing ERP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SQL skills and experience with a BI or dashboard tool.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Understanding of cost accounting concepts.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Clear communicator with plant and finance staff.</w:t>
      </w:r>
    </w:p>
    <w:p>
      <w:pPr>
        <w:spacing w:after="0" w:before="200"/>
      </w:pPr>
      <w:r>
        <w:t xml:space="preserve">Tidewater Industrial Controls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Data Analyst (manufacturing) - Tidewater Industrial Controls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2026-10-26T13:22:00.991Z</dcterms:created>
  <dcterms:modified xsi:type="dcterms:W3CDTF">2026-10-26T13:22:00.991Z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