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Victor Szymanski</w:t>
      </w:r>
    </w:p>
    <w:p>
      <w:pPr>
        <w:spacing w:after="60"/>
      </w:pPr>
      <w:r>
        <w:t xml:space="preserve">Joliet, IL | 555-0115 | victor.szymanski@example.test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Freight dispatcher with eight years in trucking operations, managing over-the-road and regional fleets. Proven at balancing driver hours, customer appointment windows, and load profitability under tight deadlines.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Dispatcher, Prairie Line Freight Services</w:t>
      </w:r>
    </w:p>
    <w:p>
      <w:pPr>
        <w:spacing w:after="40"/>
      </w:pPr>
      <w:r>
        <w:t xml:space="preserve">Joliet, IL | May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Dispatch a 42-truck dry van fleet across the Midwest, planning loads against hours-of-service limits and delivery appointments.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Improved on-time delivery from 91% to 96% by adjusting pre-trip planning and proactively contacting receivers.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Negotiate detention and layover charges with brokers, recovering about $3,500 monthly in accessorials.</w:t>
      </w:r>
    </w:p>
    <w:p>
      <w:pPr>
        <w:pStyle w:val="Heading2"/>
      </w:pPr>
      <w:r>
        <w:t xml:space="preserve">Dispatcher, Ironbridge Carriers</w:t>
      </w:r>
    </w:p>
    <w:p>
      <w:pPr>
        <w:spacing w:after="40"/>
      </w:pPr>
      <w:r>
        <w:t xml:space="preserve">Aurora, IL | Mar 2018 – Apr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25 regional drivers, assigning loads and tracking progress through the transportation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Handled breakdown and weather re-routes, keeping service failures below 2% of loads.</w:t>
      </w:r>
    </w:p>
    <w:p>
      <w:pPr>
        <w:pStyle w:val="Heading2"/>
      </w:pPr>
      <w:r>
        <w:t xml:space="preserve">Dispatch Assistant, Ironbridge Carriers</w:t>
      </w:r>
    </w:p>
    <w:p>
      <w:pPr>
        <w:spacing w:after="40"/>
      </w:pPr>
      <w:r>
        <w:t xml:space="preserve">Aurora, IL | Sep 2016 – Feb 2018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Entered load data, built driver paperwork packets, and supported dispatchers with check calls on 60+ loads weekly.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Reconciled bills of lading and proof of delivery for billing within 24 hours of delivery.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Applied Science, Business Operations, Kankee River Community College, 2016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Load planning, Hours-of-service compliance, Transportation management systems, Driver relations, Broker and shipper communication, Route optimization, Detention and accessorial billing, Problem solving under pressure, Spreadsheet reporting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 Szymanski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2026-10-26T13:22:00.905Z</dcterms:created>
  <dcterms:modified xsi:type="dcterms:W3CDTF">2026-10-26T13:22:00.905Z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