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523F" w14:textId="77777777" w:rsidR="008F15C5" w:rsidRPr="00021744" w:rsidRDefault="008F15C5" w:rsidP="008F15C5">
      <w:pPr>
        <w:rPr>
          <w:b/>
          <w:bCs/>
        </w:rPr>
      </w:pPr>
      <w:r w:rsidRPr="00021744">
        <w:rPr>
          <w:b/>
          <w:bCs/>
        </w:rPr>
        <w:t xml:space="preserve">Instructions </w:t>
      </w:r>
    </w:p>
    <w:p w14:paraId="370A02F8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 xml:space="preserve">Download data from Maryland Open Data Portal, the Maryland Food System Map, and the JHU CSSE daily reports of COVID-19 data. </w:t>
      </w:r>
    </w:p>
    <w:p w14:paraId="1620B3E5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 xml:space="preserve">For socioeconomic/demographic data: </w:t>
      </w:r>
    </w:p>
    <w:p w14:paraId="7FA21CD2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Create a master workbook with all necessary variables, pulling data from the Open Data Portal and the Food System Map files. </w:t>
      </w:r>
    </w:p>
    <w:p w14:paraId="0938B32E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Create rough scatter plots comparing two variables to see how many rough clusters there might be (if applicable). </w:t>
      </w:r>
    </w:p>
    <w:p w14:paraId="5F3EAE2C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In a separate worksheet: calculate standard deviation and mean for each variable. </w:t>
      </w:r>
    </w:p>
    <w:p w14:paraId="02ACAC40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z values for each of the variables using the STANDARDIZE function.</w:t>
      </w:r>
    </w:p>
    <w:p w14:paraId="3558B3B2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Create another table with the columns “anchor,” “county #,” “county name,” and the z values for each of the variables. Pull the county name and z variables using a VLOOKUP function and the “statewide” table. Use three anchors. </w:t>
      </w:r>
    </w:p>
    <w:p w14:paraId="26F28018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Add three columns to the original “statewide” table. Name these “</w:t>
      </w:r>
      <w:proofErr w:type="spellStart"/>
      <w:r>
        <w:t>dist</w:t>
      </w:r>
      <w:proofErr w:type="spellEnd"/>
      <w:r>
        <w:t xml:space="preserve"> 2_1,” “</w:t>
      </w:r>
      <w:proofErr w:type="spellStart"/>
      <w:r>
        <w:t>dist</w:t>
      </w:r>
      <w:proofErr w:type="spellEnd"/>
      <w:r>
        <w:t xml:space="preserve"> 2_2,” and “</w:t>
      </w:r>
      <w:proofErr w:type="spellStart"/>
      <w:r>
        <w:t>dist</w:t>
      </w:r>
      <w:proofErr w:type="spellEnd"/>
      <w:r>
        <w:t xml:space="preserve"> 2_3.”</w:t>
      </w:r>
    </w:p>
    <w:p w14:paraId="4028EDB0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Use the SUMXMY2 function to pull values for each of the “</w:t>
      </w:r>
      <w:proofErr w:type="spellStart"/>
      <w:r>
        <w:t>dist</w:t>
      </w:r>
      <w:proofErr w:type="spellEnd"/>
      <w:r>
        <w:t xml:space="preserve"> 2_x” columns.</w:t>
      </w:r>
    </w:p>
    <w:p w14:paraId="7D335206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Add another column and call it “min dist^2” (minimum distance squared). Input numbers in this column by using the MIN function, with the values coming from one row of the “</w:t>
      </w:r>
      <w:proofErr w:type="spellStart"/>
      <w:r>
        <w:t>dist</w:t>
      </w:r>
      <w:proofErr w:type="spellEnd"/>
      <w:r>
        <w:t xml:space="preserve"> 2_x” columns.</w:t>
      </w:r>
    </w:p>
    <w:p w14:paraId="34DEAF42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Create a new column at the end called “anchor” and use the MATCH function to see which anchor it corresponds with.</w:t>
      </w:r>
    </w:p>
    <w:p w14:paraId="5DF65336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sum of the minimum distance squared by using the SUM function for all the values in the “min dist^2” column.</w:t>
      </w:r>
    </w:p>
    <w:p w14:paraId="4DE32F75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Run a cluster using the Solver add-in.</w:t>
      </w:r>
    </w:p>
    <w:p w14:paraId="1FA08A7A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Make sure the solving method is “Evolutionary.” </w:t>
      </w:r>
    </w:p>
    <w:p w14:paraId="6CED1E2B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On the same worksheet, make a list of which counties are in which anchor cluster. </w:t>
      </w:r>
    </w:p>
    <w:p w14:paraId="5FAB4C22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>For health data:</w:t>
      </w:r>
    </w:p>
    <w:p w14:paraId="49949F93" w14:textId="647752B3" w:rsidR="008F15C5" w:rsidRDefault="008F15C5" w:rsidP="008F15C5">
      <w:pPr>
        <w:pStyle w:val="ListParagraph"/>
        <w:numPr>
          <w:ilvl w:val="1"/>
          <w:numId w:val="1"/>
        </w:numPr>
      </w:pPr>
      <w:r>
        <w:t>Create a master workbook with all necessary variables, pulling data from different datasheets from the Food System Map.</w:t>
      </w:r>
    </w:p>
    <w:p w14:paraId="65BAA178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mean and standard deviation for each variable column.</w:t>
      </w:r>
    </w:p>
    <w:p w14:paraId="43D154FB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Then, determine the z-scores for each variable by using the function STANDARDIZE.</w:t>
      </w:r>
    </w:p>
    <w:p w14:paraId="50B5F999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Create a separate table above the data with the chosen anchor points with their corresponding z-scores by using the function VLOOKUP.</w:t>
      </w:r>
    </w:p>
    <w:p w14:paraId="7035494E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Continuing to the right of the data table, calculate the distance squared to each anchor point by using the function SUMXMY2.</w:t>
      </w:r>
    </w:p>
    <w:p w14:paraId="474A36A9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Calculate the minimum distance squared out of the </w:t>
      </w:r>
      <w:proofErr w:type="gramStart"/>
      <w:r>
        <w:t>four distance</w:t>
      </w:r>
      <w:proofErr w:type="gramEnd"/>
      <w:r>
        <w:t xml:space="preserve"> squared in the same row (same tract/town).</w:t>
      </w:r>
    </w:p>
    <w:p w14:paraId="051FDF05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By using the function MATCH, determine the anchor number of the minimum distance squared of the row.</w:t>
      </w:r>
    </w:p>
    <w:p w14:paraId="32BB6C54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sum of the minimum distance squared.</w:t>
      </w:r>
    </w:p>
    <w:p w14:paraId="5B379E1E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Use the Solver analysis tool to conduct the cluster analysis calculations.</w:t>
      </w:r>
    </w:p>
    <w:p w14:paraId="7FB9C94C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Add constraints in the Solver window.</w:t>
      </w:r>
    </w:p>
    <w:p w14:paraId="156C781A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Use the function COUNTIF to count the tracts in each cluster.</w:t>
      </w:r>
    </w:p>
    <w:p w14:paraId="7D482AEC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Create a bar graph that visualizes the number of tracts in each group.</w:t>
      </w:r>
    </w:p>
    <w:p w14:paraId="54A3A9C0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lastRenderedPageBreak/>
        <w:t>Add chart title and axes titles to the chart.</w:t>
      </w:r>
    </w:p>
    <w:p w14:paraId="25B41B12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 xml:space="preserve">For COVID-19 data: </w:t>
      </w:r>
    </w:p>
    <w:p w14:paraId="097F3FBC" w14:textId="293B56A2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Download data from the JHU CSSE </w:t>
      </w:r>
      <w:r w:rsidR="00344E8E">
        <w:t>GitHub</w:t>
      </w:r>
      <w:r>
        <w:t xml:space="preserve">. Use data from 10/9/2020 to 10/23/2020 and compile it in one master document. </w:t>
      </w:r>
    </w:p>
    <w:p w14:paraId="71BCB9A1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Calculate an average value for each variable by county. </w:t>
      </w:r>
    </w:p>
    <w:p w14:paraId="702A4760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Remove the “Recovered” column as there were no available data.</w:t>
      </w:r>
    </w:p>
    <w:p w14:paraId="210131AD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mean and standard deviation for each variable column.</w:t>
      </w:r>
    </w:p>
    <w:p w14:paraId="45DB80CE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Then, determine the z-scores for each variable by using the function STANDARDIZE.</w:t>
      </w:r>
    </w:p>
    <w:p w14:paraId="10E93934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Create a separate table above the data with the chosen anchor points with their corresponding z-scores by using the function VLOOKUP.</w:t>
      </w:r>
    </w:p>
    <w:p w14:paraId="5E44359D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Continuing to the right of the data table, calculate the distance squared to each anchor point by using the function SUMXMY2.</w:t>
      </w:r>
    </w:p>
    <w:p w14:paraId="79C9AAF0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Calculate the minimum distance squared out of the </w:t>
      </w:r>
      <w:proofErr w:type="gramStart"/>
      <w:r>
        <w:t>four distance</w:t>
      </w:r>
      <w:proofErr w:type="gramEnd"/>
      <w:r>
        <w:t xml:space="preserve"> squared in the same row (same tract/town).</w:t>
      </w:r>
    </w:p>
    <w:p w14:paraId="48AFB066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By using the function MATCH, determine the anchor number of the minimum distance squared of the row.</w:t>
      </w:r>
    </w:p>
    <w:p w14:paraId="170F1299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Calculate the sum of the minimum distance squared.</w:t>
      </w:r>
    </w:p>
    <w:p w14:paraId="38492D62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Use the Solver analysis tool to conduct the cluster analysis calculations.</w:t>
      </w:r>
    </w:p>
    <w:p w14:paraId="6A5ECC1C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Add constraints in the Solver window.</w:t>
      </w:r>
    </w:p>
    <w:p w14:paraId="51C94143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Use the function COUNTIF to count the tracts in each cluster.</w:t>
      </w:r>
    </w:p>
    <w:p w14:paraId="30D9812E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Create a bar graph that visualizes the number of tracts in each group.</w:t>
      </w:r>
    </w:p>
    <w:p w14:paraId="233D9363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Add chart title and axes titles to the chart.</w:t>
      </w:r>
    </w:p>
    <w:p w14:paraId="0C4BEFFF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 xml:space="preserve">Creating cluster maps: </w:t>
      </w:r>
    </w:p>
    <w:p w14:paraId="5842B17F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Download an outline of Maryland state and counties. </w:t>
      </w:r>
    </w:p>
    <w:p w14:paraId="11A04741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Use Photoshop and the “fill bucket” to color-code the anchors to create a cluster map, one for each group of data (socioeconomic/demographic, health, and COVID-19). </w:t>
      </w:r>
    </w:p>
    <w:p w14:paraId="4CDA5497" w14:textId="553982B0" w:rsidR="008F15C5" w:rsidRDefault="00351BC1" w:rsidP="008F15C5">
      <w:pPr>
        <w:pStyle w:val="ListParagraph"/>
        <w:numPr>
          <w:ilvl w:val="0"/>
          <w:numId w:val="1"/>
        </w:numPr>
      </w:pPr>
      <w:r>
        <w:t>For</w:t>
      </w:r>
      <w:r w:rsidR="008F15C5">
        <w:t xml:space="preserve"> correlation:</w:t>
      </w:r>
    </w:p>
    <w:p w14:paraId="6EEC05BC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Compile all three groups of data into a master document. </w:t>
      </w:r>
    </w:p>
    <w:p w14:paraId="6FA4F82D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Select all the data and use the Solver add-in to run a correlation. </w:t>
      </w:r>
    </w:p>
    <w:p w14:paraId="26D1D25B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Add a conditional formatting rule to color-code on a color scale the correlation coefficients (-1 is red, 0 is yellow, 1 is green). </w:t>
      </w:r>
    </w:p>
    <w:p w14:paraId="5A7FB836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Bold any interesting correlation coefficients (beyond what might be expected, like a higher population having a higher correlation with the number of COVID-19 deaths). </w:t>
      </w:r>
    </w:p>
    <w:p w14:paraId="70CAD092" w14:textId="77777777" w:rsidR="008F15C5" w:rsidRDefault="008F15C5" w:rsidP="008F15C5">
      <w:pPr>
        <w:pStyle w:val="ListParagraph"/>
        <w:numPr>
          <w:ilvl w:val="0"/>
          <w:numId w:val="1"/>
        </w:numPr>
      </w:pPr>
      <w:r>
        <w:t xml:space="preserve">For cluster interpretation: </w:t>
      </w:r>
    </w:p>
    <w:p w14:paraId="2FB072E4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>Make a worksheet containing the cluster anchors for all three groups of data and interpret the results for each anchor/cluster. Name it the “anchors + clusters” worksheet.</w:t>
      </w:r>
    </w:p>
    <w:p w14:paraId="1F34666D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Compile a list of clusters with their constituent counties. Add in the anchor number and the corresponding interpretation for each cluster. Name this worksheet “interpretation.” </w:t>
      </w:r>
    </w:p>
    <w:p w14:paraId="384A3605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Make a master table to visualize which county belongs to which cluster for each group of data. Color-code it by anchor number (1, 2, or 3). Create a “Master Cluster” column that combines the three anchor numbers for each </w:t>
      </w:r>
      <w:proofErr w:type="gramStart"/>
      <w:r>
        <w:t>colony, and</w:t>
      </w:r>
      <w:proofErr w:type="gramEnd"/>
      <w:r>
        <w:t xml:space="preserve"> use Conditional </w:t>
      </w:r>
      <w:r>
        <w:lastRenderedPageBreak/>
        <w:t xml:space="preserve">Formatting and a color scale to visualize which counties share similar clustering tendencies across the three data groups. </w:t>
      </w:r>
    </w:p>
    <w:p w14:paraId="1207302A" w14:textId="77777777" w:rsidR="008F15C5" w:rsidRDefault="008F15C5" w:rsidP="008F15C5">
      <w:pPr>
        <w:pStyle w:val="ListParagraph"/>
        <w:numPr>
          <w:ilvl w:val="1"/>
          <w:numId w:val="1"/>
        </w:numPr>
      </w:pPr>
      <w:r>
        <w:t xml:space="preserve">Add in the corresponding interpretations from the “interpretation” worksheet. </w:t>
      </w:r>
    </w:p>
    <w:p w14:paraId="4526644E" w14:textId="50AC92AA" w:rsidR="00B757A9" w:rsidRDefault="008F15C5" w:rsidP="008F15C5">
      <w:pPr>
        <w:pStyle w:val="ListParagraph"/>
        <w:numPr>
          <w:ilvl w:val="1"/>
          <w:numId w:val="1"/>
        </w:numPr>
      </w:pPr>
      <w:r>
        <w:t>Consolidate the interpretations into a</w:t>
      </w:r>
      <w:r w:rsidR="00344E8E">
        <w:t>n</w:t>
      </w:r>
      <w:r>
        <w:t xml:space="preserve"> “Overall Master Interpretation” column for easy viewing.</w:t>
      </w:r>
    </w:p>
    <w:sectPr w:rsidR="00B757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F07ED" w14:textId="77777777" w:rsidR="006735A7" w:rsidRDefault="006735A7" w:rsidP="00021744">
      <w:pPr>
        <w:spacing w:after="0" w:line="240" w:lineRule="auto"/>
      </w:pPr>
      <w:r>
        <w:separator/>
      </w:r>
    </w:p>
  </w:endnote>
  <w:endnote w:type="continuationSeparator" w:id="0">
    <w:p w14:paraId="1C680676" w14:textId="77777777" w:rsidR="006735A7" w:rsidRDefault="006735A7" w:rsidP="0002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943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F0DAE" w14:textId="0C85CAC9" w:rsidR="00CC647C" w:rsidRDefault="00CC64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BF3F2" w14:textId="77777777" w:rsidR="00CC647C" w:rsidRDefault="00CC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C0A16" w14:textId="77777777" w:rsidR="006735A7" w:rsidRDefault="006735A7" w:rsidP="00021744">
      <w:pPr>
        <w:spacing w:after="0" w:line="240" w:lineRule="auto"/>
      </w:pPr>
      <w:r>
        <w:separator/>
      </w:r>
    </w:p>
  </w:footnote>
  <w:footnote w:type="continuationSeparator" w:id="0">
    <w:p w14:paraId="207B839B" w14:textId="77777777" w:rsidR="006735A7" w:rsidRDefault="006735A7" w:rsidP="00021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A96F" w14:textId="731B3C36" w:rsidR="00021744" w:rsidRDefault="00021744">
    <w:pPr>
      <w:pStyle w:val="Header"/>
    </w:pPr>
    <w:r>
      <w:t>Brian Choi and Vivian Sun</w:t>
    </w:r>
    <w:r>
      <w:tab/>
    </w:r>
    <w:r>
      <w:tab/>
      <w:t>10/28/2020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974"/>
    <w:multiLevelType w:val="hybridMultilevel"/>
    <w:tmpl w:val="6390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zY3MjA0NzU1MzJW0lEKTi0uzszPAykwrAUApiDY8iwAAAA="/>
  </w:docVars>
  <w:rsids>
    <w:rsidRoot w:val="008F15C5"/>
    <w:rsid w:val="000036A4"/>
    <w:rsid w:val="00021744"/>
    <w:rsid w:val="000232A1"/>
    <w:rsid w:val="00035007"/>
    <w:rsid w:val="000442D7"/>
    <w:rsid w:val="00054EAD"/>
    <w:rsid w:val="0006000A"/>
    <w:rsid w:val="00091927"/>
    <w:rsid w:val="000D5565"/>
    <w:rsid w:val="000E0131"/>
    <w:rsid w:val="000E2652"/>
    <w:rsid w:val="000E386E"/>
    <w:rsid w:val="00110962"/>
    <w:rsid w:val="001112F7"/>
    <w:rsid w:val="0011305D"/>
    <w:rsid w:val="00141011"/>
    <w:rsid w:val="00143261"/>
    <w:rsid w:val="00143602"/>
    <w:rsid w:val="0017154B"/>
    <w:rsid w:val="0017292B"/>
    <w:rsid w:val="00172A4C"/>
    <w:rsid w:val="00187E08"/>
    <w:rsid w:val="00194C8B"/>
    <w:rsid w:val="001A247E"/>
    <w:rsid w:val="001D52EF"/>
    <w:rsid w:val="00203D72"/>
    <w:rsid w:val="00204D19"/>
    <w:rsid w:val="00210C92"/>
    <w:rsid w:val="00213C1A"/>
    <w:rsid w:val="00222C2E"/>
    <w:rsid w:val="00232DA7"/>
    <w:rsid w:val="00247A38"/>
    <w:rsid w:val="00265133"/>
    <w:rsid w:val="00265D76"/>
    <w:rsid w:val="00287854"/>
    <w:rsid w:val="002968AB"/>
    <w:rsid w:val="002A3328"/>
    <w:rsid w:val="002A3A05"/>
    <w:rsid w:val="002A3B11"/>
    <w:rsid w:val="002B1E5B"/>
    <w:rsid w:val="002B234B"/>
    <w:rsid w:val="002B4A64"/>
    <w:rsid w:val="002C1F45"/>
    <w:rsid w:val="002D04E8"/>
    <w:rsid w:val="002D0B15"/>
    <w:rsid w:val="002D2A43"/>
    <w:rsid w:val="002D4F30"/>
    <w:rsid w:val="002D791F"/>
    <w:rsid w:val="002D7E7D"/>
    <w:rsid w:val="002E2F56"/>
    <w:rsid w:val="0030105E"/>
    <w:rsid w:val="0030183E"/>
    <w:rsid w:val="00306349"/>
    <w:rsid w:val="00314B14"/>
    <w:rsid w:val="00321591"/>
    <w:rsid w:val="00322ED0"/>
    <w:rsid w:val="00344E8E"/>
    <w:rsid w:val="00351BC1"/>
    <w:rsid w:val="003701DB"/>
    <w:rsid w:val="00373650"/>
    <w:rsid w:val="00374DF7"/>
    <w:rsid w:val="003A2704"/>
    <w:rsid w:val="003B17B5"/>
    <w:rsid w:val="003F157F"/>
    <w:rsid w:val="00403225"/>
    <w:rsid w:val="00412422"/>
    <w:rsid w:val="00423093"/>
    <w:rsid w:val="00434EE9"/>
    <w:rsid w:val="0044548E"/>
    <w:rsid w:val="00456B06"/>
    <w:rsid w:val="00464436"/>
    <w:rsid w:val="00465313"/>
    <w:rsid w:val="00481488"/>
    <w:rsid w:val="00481E21"/>
    <w:rsid w:val="004838CE"/>
    <w:rsid w:val="00492AE4"/>
    <w:rsid w:val="004B4EF3"/>
    <w:rsid w:val="004C73AC"/>
    <w:rsid w:val="004E1576"/>
    <w:rsid w:val="004E78F0"/>
    <w:rsid w:val="004E7F59"/>
    <w:rsid w:val="004F71BD"/>
    <w:rsid w:val="004F7CEC"/>
    <w:rsid w:val="005005BF"/>
    <w:rsid w:val="005129B6"/>
    <w:rsid w:val="00515A8B"/>
    <w:rsid w:val="00535372"/>
    <w:rsid w:val="00535A9C"/>
    <w:rsid w:val="0054533D"/>
    <w:rsid w:val="00550AAD"/>
    <w:rsid w:val="00557404"/>
    <w:rsid w:val="00565803"/>
    <w:rsid w:val="00580808"/>
    <w:rsid w:val="005811F2"/>
    <w:rsid w:val="005A021B"/>
    <w:rsid w:val="005B3F78"/>
    <w:rsid w:val="005E0D63"/>
    <w:rsid w:val="005E15B5"/>
    <w:rsid w:val="005E3CB0"/>
    <w:rsid w:val="005F30EA"/>
    <w:rsid w:val="0060369B"/>
    <w:rsid w:val="00605615"/>
    <w:rsid w:val="00605DB1"/>
    <w:rsid w:val="0060776B"/>
    <w:rsid w:val="00613246"/>
    <w:rsid w:val="006223ED"/>
    <w:rsid w:val="006224A8"/>
    <w:rsid w:val="00631E1C"/>
    <w:rsid w:val="006410B2"/>
    <w:rsid w:val="006735A7"/>
    <w:rsid w:val="00680D3B"/>
    <w:rsid w:val="006905AA"/>
    <w:rsid w:val="00694A25"/>
    <w:rsid w:val="006A1EFC"/>
    <w:rsid w:val="006A2D3A"/>
    <w:rsid w:val="006B070D"/>
    <w:rsid w:val="006B418D"/>
    <w:rsid w:val="006B7231"/>
    <w:rsid w:val="006F20D4"/>
    <w:rsid w:val="0073056C"/>
    <w:rsid w:val="00737C3A"/>
    <w:rsid w:val="00737E96"/>
    <w:rsid w:val="00751334"/>
    <w:rsid w:val="00756062"/>
    <w:rsid w:val="0075665C"/>
    <w:rsid w:val="00756B2E"/>
    <w:rsid w:val="00757416"/>
    <w:rsid w:val="0078384A"/>
    <w:rsid w:val="00786FB2"/>
    <w:rsid w:val="00795E0C"/>
    <w:rsid w:val="007973BD"/>
    <w:rsid w:val="007A151E"/>
    <w:rsid w:val="007A342C"/>
    <w:rsid w:val="007C4D57"/>
    <w:rsid w:val="007D51E1"/>
    <w:rsid w:val="007E055A"/>
    <w:rsid w:val="007E4D1C"/>
    <w:rsid w:val="00825BA2"/>
    <w:rsid w:val="00833817"/>
    <w:rsid w:val="00833EB5"/>
    <w:rsid w:val="00842C8B"/>
    <w:rsid w:val="0084585F"/>
    <w:rsid w:val="008474B4"/>
    <w:rsid w:val="00852F89"/>
    <w:rsid w:val="00867A7E"/>
    <w:rsid w:val="00876A0E"/>
    <w:rsid w:val="00881C23"/>
    <w:rsid w:val="008A1290"/>
    <w:rsid w:val="008A37C5"/>
    <w:rsid w:val="008C02EE"/>
    <w:rsid w:val="008C1790"/>
    <w:rsid w:val="008C25D2"/>
    <w:rsid w:val="008C7BEC"/>
    <w:rsid w:val="008F04B2"/>
    <w:rsid w:val="008F15C5"/>
    <w:rsid w:val="008F4C8F"/>
    <w:rsid w:val="008F702D"/>
    <w:rsid w:val="008F799F"/>
    <w:rsid w:val="0091350F"/>
    <w:rsid w:val="00913E61"/>
    <w:rsid w:val="00917DE0"/>
    <w:rsid w:val="00926907"/>
    <w:rsid w:val="00942541"/>
    <w:rsid w:val="00943C64"/>
    <w:rsid w:val="00944C99"/>
    <w:rsid w:val="009863AA"/>
    <w:rsid w:val="009946D3"/>
    <w:rsid w:val="009973DD"/>
    <w:rsid w:val="009A79D9"/>
    <w:rsid w:val="009B4DF9"/>
    <w:rsid w:val="009C137C"/>
    <w:rsid w:val="009C6E64"/>
    <w:rsid w:val="009E32FA"/>
    <w:rsid w:val="009E71D7"/>
    <w:rsid w:val="009F7AC4"/>
    <w:rsid w:val="00A02518"/>
    <w:rsid w:val="00A10868"/>
    <w:rsid w:val="00A13A7F"/>
    <w:rsid w:val="00A157DC"/>
    <w:rsid w:val="00A21060"/>
    <w:rsid w:val="00A23D2A"/>
    <w:rsid w:val="00A2686D"/>
    <w:rsid w:val="00A37B27"/>
    <w:rsid w:val="00A41CD7"/>
    <w:rsid w:val="00A5080E"/>
    <w:rsid w:val="00A5426C"/>
    <w:rsid w:val="00A64C2F"/>
    <w:rsid w:val="00A737CD"/>
    <w:rsid w:val="00A83104"/>
    <w:rsid w:val="00A92318"/>
    <w:rsid w:val="00A95C5A"/>
    <w:rsid w:val="00AA142C"/>
    <w:rsid w:val="00AB3BB0"/>
    <w:rsid w:val="00AB469E"/>
    <w:rsid w:val="00AD27CD"/>
    <w:rsid w:val="00AE1ED7"/>
    <w:rsid w:val="00AE2E0F"/>
    <w:rsid w:val="00B05AA4"/>
    <w:rsid w:val="00B20818"/>
    <w:rsid w:val="00B23820"/>
    <w:rsid w:val="00B27CE8"/>
    <w:rsid w:val="00B556F6"/>
    <w:rsid w:val="00B72109"/>
    <w:rsid w:val="00B733DC"/>
    <w:rsid w:val="00B757A9"/>
    <w:rsid w:val="00B8280D"/>
    <w:rsid w:val="00B8615D"/>
    <w:rsid w:val="00BA231B"/>
    <w:rsid w:val="00BC1B25"/>
    <w:rsid w:val="00BC7D4D"/>
    <w:rsid w:val="00BD6B88"/>
    <w:rsid w:val="00BD787E"/>
    <w:rsid w:val="00BE6D57"/>
    <w:rsid w:val="00BF1A58"/>
    <w:rsid w:val="00BF61DE"/>
    <w:rsid w:val="00C01B40"/>
    <w:rsid w:val="00C13789"/>
    <w:rsid w:val="00C35CB0"/>
    <w:rsid w:val="00C3765B"/>
    <w:rsid w:val="00C51249"/>
    <w:rsid w:val="00C73E34"/>
    <w:rsid w:val="00C778F1"/>
    <w:rsid w:val="00C90F01"/>
    <w:rsid w:val="00C95934"/>
    <w:rsid w:val="00C96750"/>
    <w:rsid w:val="00CB22AD"/>
    <w:rsid w:val="00CB66AE"/>
    <w:rsid w:val="00CB789B"/>
    <w:rsid w:val="00CC647C"/>
    <w:rsid w:val="00CC7B51"/>
    <w:rsid w:val="00CD7B66"/>
    <w:rsid w:val="00D14C60"/>
    <w:rsid w:val="00D25E3F"/>
    <w:rsid w:val="00D2712B"/>
    <w:rsid w:val="00D51794"/>
    <w:rsid w:val="00D55C90"/>
    <w:rsid w:val="00D63DF0"/>
    <w:rsid w:val="00D650ED"/>
    <w:rsid w:val="00D66C05"/>
    <w:rsid w:val="00D747B6"/>
    <w:rsid w:val="00D815FA"/>
    <w:rsid w:val="00D92D14"/>
    <w:rsid w:val="00DB034B"/>
    <w:rsid w:val="00DB14FF"/>
    <w:rsid w:val="00DC09D3"/>
    <w:rsid w:val="00DE3718"/>
    <w:rsid w:val="00DE3FD6"/>
    <w:rsid w:val="00E07424"/>
    <w:rsid w:val="00E13589"/>
    <w:rsid w:val="00E13925"/>
    <w:rsid w:val="00E17E27"/>
    <w:rsid w:val="00E302DC"/>
    <w:rsid w:val="00E3126A"/>
    <w:rsid w:val="00E45EE2"/>
    <w:rsid w:val="00E47AD7"/>
    <w:rsid w:val="00E50DAA"/>
    <w:rsid w:val="00E5310B"/>
    <w:rsid w:val="00E573FE"/>
    <w:rsid w:val="00E6141E"/>
    <w:rsid w:val="00E641DD"/>
    <w:rsid w:val="00E7465D"/>
    <w:rsid w:val="00E824FE"/>
    <w:rsid w:val="00E857D1"/>
    <w:rsid w:val="00EA6256"/>
    <w:rsid w:val="00EB05FC"/>
    <w:rsid w:val="00EC24BE"/>
    <w:rsid w:val="00ED67A4"/>
    <w:rsid w:val="00EE3898"/>
    <w:rsid w:val="00EF4B71"/>
    <w:rsid w:val="00F13F93"/>
    <w:rsid w:val="00F16348"/>
    <w:rsid w:val="00F223B9"/>
    <w:rsid w:val="00F32C3F"/>
    <w:rsid w:val="00F33087"/>
    <w:rsid w:val="00F33F97"/>
    <w:rsid w:val="00F5196C"/>
    <w:rsid w:val="00F52C1F"/>
    <w:rsid w:val="00F5384C"/>
    <w:rsid w:val="00F56900"/>
    <w:rsid w:val="00F65936"/>
    <w:rsid w:val="00F76434"/>
    <w:rsid w:val="00F76BA0"/>
    <w:rsid w:val="00F77F4A"/>
    <w:rsid w:val="00F8041F"/>
    <w:rsid w:val="00FA1F31"/>
    <w:rsid w:val="00FD4DC1"/>
    <w:rsid w:val="00FD5C45"/>
    <w:rsid w:val="00FE6594"/>
    <w:rsid w:val="00FE79E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2BB"/>
  <w15:chartTrackingRefBased/>
  <w15:docId w15:val="{F69BB3AE-BEAE-41F6-AD50-1553AF92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44"/>
  </w:style>
  <w:style w:type="paragraph" w:styleId="Footer">
    <w:name w:val="footer"/>
    <w:basedOn w:val="Normal"/>
    <w:link w:val="FooterChar"/>
    <w:uiPriority w:val="99"/>
    <w:unhideWhenUsed/>
    <w:rsid w:val="0002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</dc:creator>
  <cp:keywords/>
  <dc:description/>
  <cp:lastModifiedBy>Vivian S</cp:lastModifiedBy>
  <cp:revision>5</cp:revision>
  <dcterms:created xsi:type="dcterms:W3CDTF">2020-10-29T16:48:00Z</dcterms:created>
  <dcterms:modified xsi:type="dcterms:W3CDTF">2020-10-29T16:52:00Z</dcterms:modified>
</cp:coreProperties>
</file>