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2670A" w:rsidRDefault="00717C61">
      <w:pPr>
        <w:spacing w:before="240" w:after="240"/>
        <w:jc w:val="center"/>
        <w:rPr>
          <w:rFonts w:ascii="Times New Roman" w:eastAsia="Times New Roman" w:hAnsi="Times New Roman" w:cs="Times New Roman"/>
        </w:rPr>
      </w:pPr>
      <w:r>
        <w:rPr>
          <w:rFonts w:ascii="Times New Roman" w:eastAsia="Times New Roman" w:hAnsi="Times New Roman" w:cs="Times New Roman"/>
        </w:rPr>
        <w:t>Consimțământ informat</w:t>
      </w:r>
    </w:p>
    <w:p w14:paraId="00000002" w14:textId="77777777" w:rsidR="00F2670A" w:rsidRDefault="00717C61">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3" w14:textId="77777777" w:rsidR="00F2670A" w:rsidRDefault="00717C61" w:rsidP="008A2FA7">
      <w:pPr>
        <w:spacing w:before="240" w:after="240"/>
        <w:jc w:val="both"/>
        <w:rPr>
          <w:rFonts w:ascii="Times New Roman" w:eastAsia="Times New Roman" w:hAnsi="Times New Roman" w:cs="Times New Roman"/>
        </w:rPr>
      </w:pPr>
      <w:r>
        <w:rPr>
          <w:rFonts w:ascii="Times New Roman" w:eastAsia="Times New Roman" w:hAnsi="Times New Roman" w:cs="Times New Roman"/>
        </w:rPr>
        <w:t>Descrierea proiectului:</w:t>
      </w:r>
    </w:p>
    <w:p w14:paraId="00000004" w14:textId="636CBC30" w:rsidR="00F2670A" w:rsidRDefault="00717C61" w:rsidP="008A2FA7">
      <w:pPr>
        <w:spacing w:before="240"/>
        <w:ind w:firstLine="720"/>
        <w:jc w:val="both"/>
        <w:rPr>
          <w:rFonts w:ascii="Times New Roman" w:eastAsia="Times New Roman" w:hAnsi="Times New Roman" w:cs="Times New Roman"/>
        </w:rPr>
      </w:pPr>
      <w:r>
        <w:rPr>
          <w:rFonts w:ascii="Times New Roman" w:eastAsia="Times New Roman" w:hAnsi="Times New Roman" w:cs="Times New Roman"/>
        </w:rPr>
        <w:t xml:space="preserve">Proiectul S.C.H.O.L.A.R.S. </w:t>
      </w:r>
      <w:r w:rsidR="00735B68">
        <w:rPr>
          <w:rFonts w:ascii="Times New Roman" w:eastAsia="Times New Roman" w:hAnsi="Times New Roman" w:cs="Times New Roman"/>
        </w:rPr>
        <w:t>–</w:t>
      </w:r>
      <w:r>
        <w:rPr>
          <w:rFonts w:ascii="Times New Roman" w:eastAsia="Times New Roman" w:hAnsi="Times New Roman" w:cs="Times New Roman"/>
        </w:rPr>
        <w:t xml:space="preserve"> </w:t>
      </w:r>
      <w:r w:rsidR="00735B68">
        <w:rPr>
          <w:rFonts w:ascii="Times New Roman" w:eastAsia="Times New Roman" w:hAnsi="Times New Roman" w:cs="Times New Roman"/>
        </w:rPr>
        <w:t>„</w:t>
      </w:r>
      <w:r w:rsidR="00735B68">
        <w:rPr>
          <w:rFonts w:ascii="Times New Roman" w:eastAsia="Times New Roman" w:hAnsi="Times New Roman" w:cs="Times New Roman"/>
          <w:sz w:val="24"/>
          <w:szCs w:val="24"/>
        </w:rPr>
        <w:t xml:space="preserve">Contribuție socială prin optimizarea </w:t>
      </w:r>
      <w:proofErr w:type="spellStart"/>
      <w:r w:rsidR="00735B68">
        <w:rPr>
          <w:rFonts w:ascii="Times New Roman" w:eastAsia="Times New Roman" w:hAnsi="Times New Roman" w:cs="Times New Roman"/>
          <w:sz w:val="24"/>
          <w:szCs w:val="24"/>
        </w:rPr>
        <w:t>literației</w:t>
      </w:r>
      <w:proofErr w:type="spellEnd"/>
      <w:r w:rsidR="00735B68">
        <w:rPr>
          <w:rFonts w:ascii="Times New Roman" w:eastAsia="Times New Roman" w:hAnsi="Times New Roman" w:cs="Times New Roman"/>
          <w:sz w:val="24"/>
          <w:szCs w:val="24"/>
        </w:rPr>
        <w:t xml:space="preserve"> în sănătate mintală pentru reziliență academică în școli</w:t>
      </w:r>
      <w:r>
        <w:rPr>
          <w:rFonts w:ascii="Times New Roman" w:eastAsia="Times New Roman" w:hAnsi="Times New Roman" w:cs="Times New Roman"/>
        </w:rPr>
        <w:t xml:space="preserve">” este derulat de către Departamentul de Psihologie și Științe Cognitive, Facultatea de Psihologie și Științele Educației de la Universitatea din București, sub coordonarea conf. univ. dr. </w:t>
      </w:r>
      <w:proofErr w:type="spellStart"/>
      <w:r>
        <w:rPr>
          <w:rFonts w:ascii="Times New Roman" w:eastAsia="Times New Roman" w:hAnsi="Times New Roman" w:cs="Times New Roman"/>
        </w:rPr>
        <w:t>Giosan</w:t>
      </w:r>
      <w:proofErr w:type="spellEnd"/>
      <w:r>
        <w:rPr>
          <w:rFonts w:ascii="Times New Roman" w:eastAsia="Times New Roman" w:hAnsi="Times New Roman" w:cs="Times New Roman"/>
        </w:rPr>
        <w:t xml:space="preserve"> Cezar, în cadrul programului PN-III-ID-PCE-2021-3. Prin intermediul acestui proiect ne-am propus să atingem trei mari obiective cu potențial impact pentru sistemul educațional preuniversitar din România:</w:t>
      </w:r>
    </w:p>
    <w:p w14:paraId="00000005"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a. Realizarea unui studiu național privind sănătatea mintală în rândul populației de adolescenți (elevi de liceu) din România,</w:t>
      </w:r>
    </w:p>
    <w:p w14:paraId="00000006"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 xml:space="preserve">b. Realizarea unui studiu experimental pentru investigarea impactului implementării unui program de </w:t>
      </w:r>
      <w:proofErr w:type="spellStart"/>
      <w:r>
        <w:rPr>
          <w:rFonts w:ascii="Times New Roman" w:eastAsia="Times New Roman" w:hAnsi="Times New Roman" w:cs="Times New Roman"/>
        </w:rPr>
        <w:t>literație</w:t>
      </w:r>
      <w:proofErr w:type="spellEnd"/>
      <w:r>
        <w:rPr>
          <w:rFonts w:ascii="Times New Roman" w:eastAsia="Times New Roman" w:hAnsi="Times New Roman" w:cs="Times New Roman"/>
        </w:rPr>
        <w:t xml:space="preserve"> în domeniul sănătății mintale asupra rezilienței academice în populația de liceeni, </w:t>
      </w:r>
    </w:p>
    <w:p w14:paraId="00000007"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c. Dezvoltarea unor resurse suport pentru sistemul educațional preuniversitar din România.</w:t>
      </w:r>
    </w:p>
    <w:p w14:paraId="00000008"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09" w14:textId="77777777" w:rsidR="00F2670A" w:rsidRDefault="00717C61" w:rsidP="008A2FA7">
      <w:pPr>
        <w:spacing w:before="240"/>
        <w:jc w:val="both"/>
        <w:rPr>
          <w:rFonts w:ascii="Times New Roman" w:eastAsia="Times New Roman" w:hAnsi="Times New Roman" w:cs="Times New Roman"/>
        </w:rPr>
      </w:pPr>
      <w:r>
        <w:rPr>
          <w:rFonts w:ascii="Times New Roman" w:eastAsia="Times New Roman" w:hAnsi="Times New Roman" w:cs="Times New Roman"/>
        </w:rPr>
        <w:t>Contribuția ta</w:t>
      </w:r>
    </w:p>
    <w:p w14:paraId="0000000A" w14:textId="7F39FE91" w:rsidR="00F2670A" w:rsidRDefault="00717C61" w:rsidP="008A2FA7">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Te invităm să îți oferi consimțământul pentru participarea la acest proiect de cercetare prin completarea online a unui instrument de evaluare, format din mai multe chestionare. Participarea ta la această cercetare este în întregime voluntară. Poți decide să nu participi deloc. Dacă decizi să participi la această cercetare poți decide să te retragi în orice moment, fără a oferi vreun motiv și fără a exista consecințe.</w:t>
      </w:r>
    </w:p>
    <w:p w14:paraId="0000000B" w14:textId="77777777" w:rsidR="00F2670A" w:rsidRDefault="00717C61" w:rsidP="008A2FA7">
      <w:pPr>
        <w:spacing w:before="240" w:after="240"/>
        <w:jc w:val="both"/>
        <w:rPr>
          <w:rFonts w:ascii="Times New Roman" w:eastAsia="Times New Roman" w:hAnsi="Times New Roman" w:cs="Times New Roman"/>
        </w:rPr>
      </w:pPr>
      <w:r>
        <w:rPr>
          <w:rFonts w:ascii="Times New Roman" w:eastAsia="Times New Roman" w:hAnsi="Times New Roman" w:cs="Times New Roman"/>
        </w:rPr>
        <w:t>Prelucrarea datelor personale</w:t>
      </w:r>
    </w:p>
    <w:p w14:paraId="0000000C" w14:textId="77777777" w:rsidR="00F2670A" w:rsidRDefault="00717C61" w:rsidP="008A2FA7">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 xml:space="preserve">Conform </w:t>
      </w:r>
      <w:proofErr w:type="spellStart"/>
      <w:r>
        <w:rPr>
          <w:rFonts w:ascii="Times New Roman" w:eastAsia="Times New Roman" w:hAnsi="Times New Roman" w:cs="Times New Roman"/>
        </w:rPr>
        <w:t>cerinţelor</w:t>
      </w:r>
      <w:proofErr w:type="spellEnd"/>
      <w:r>
        <w:rPr>
          <w:rFonts w:ascii="Times New Roman" w:eastAsia="Times New Roman" w:hAnsi="Times New Roman" w:cs="Times New Roman"/>
        </w:rPr>
        <w:t xml:space="preserve"> Regulamentul (UE) 2016/679 privind </w:t>
      </w:r>
      <w:proofErr w:type="spellStart"/>
      <w:r>
        <w:rPr>
          <w:rFonts w:ascii="Times New Roman" w:eastAsia="Times New Roman" w:hAnsi="Times New Roman" w:cs="Times New Roman"/>
        </w:rPr>
        <w:t>protecţia</w:t>
      </w:r>
      <w:proofErr w:type="spellEnd"/>
      <w:r>
        <w:rPr>
          <w:rFonts w:ascii="Times New Roman" w:eastAsia="Times New Roman" w:hAnsi="Times New Roman" w:cs="Times New Roman"/>
        </w:rPr>
        <w:t xml:space="preserve"> persoanelor fizice în ceea ce </w:t>
      </w:r>
      <w:proofErr w:type="spellStart"/>
      <w:r>
        <w:rPr>
          <w:rFonts w:ascii="Times New Roman" w:eastAsia="Times New Roman" w:hAnsi="Times New Roman" w:cs="Times New Roman"/>
        </w:rPr>
        <w:t>priveşte</w:t>
      </w:r>
      <w:proofErr w:type="spellEnd"/>
      <w:r>
        <w:rPr>
          <w:rFonts w:ascii="Times New Roman" w:eastAsia="Times New Roman" w:hAnsi="Times New Roman" w:cs="Times New Roman"/>
        </w:rPr>
        <w:t xml:space="preserve"> prelucrarea datelor cu caracter personal </w:t>
      </w:r>
      <w:proofErr w:type="spellStart"/>
      <w:r>
        <w:rPr>
          <w:rFonts w:ascii="Times New Roman" w:eastAsia="Times New Roman" w:hAnsi="Times New Roman" w:cs="Times New Roman"/>
        </w:rPr>
        <w:t>şi</w:t>
      </w:r>
      <w:proofErr w:type="spellEnd"/>
      <w:r>
        <w:rPr>
          <w:rFonts w:ascii="Times New Roman" w:eastAsia="Times New Roman" w:hAnsi="Times New Roman" w:cs="Times New Roman"/>
        </w:rPr>
        <w:t xml:space="preserve"> privind libera </w:t>
      </w:r>
      <w:proofErr w:type="spellStart"/>
      <w:r>
        <w:rPr>
          <w:rFonts w:ascii="Times New Roman" w:eastAsia="Times New Roman" w:hAnsi="Times New Roman" w:cs="Times New Roman"/>
        </w:rPr>
        <w:t>circulaţie</w:t>
      </w:r>
      <w:proofErr w:type="spellEnd"/>
      <w:r>
        <w:rPr>
          <w:rFonts w:ascii="Times New Roman" w:eastAsia="Times New Roman" w:hAnsi="Times New Roman" w:cs="Times New Roman"/>
        </w:rPr>
        <w:t xml:space="preserve"> a acestor date </w:t>
      </w:r>
      <w:proofErr w:type="spellStart"/>
      <w:r>
        <w:rPr>
          <w:rFonts w:ascii="Times New Roman" w:eastAsia="Times New Roman" w:hAnsi="Times New Roman" w:cs="Times New Roman"/>
        </w:rPr>
        <w:t>şi</w:t>
      </w:r>
      <w:proofErr w:type="spellEnd"/>
      <w:r>
        <w:rPr>
          <w:rFonts w:ascii="Times New Roman" w:eastAsia="Times New Roman" w:hAnsi="Times New Roman" w:cs="Times New Roman"/>
        </w:rPr>
        <w:t xml:space="preserve"> de abrogare a Directivei 95/46/CE (Regulamentul general privind </w:t>
      </w:r>
      <w:proofErr w:type="spellStart"/>
      <w:r>
        <w:rPr>
          <w:rFonts w:ascii="Times New Roman" w:eastAsia="Times New Roman" w:hAnsi="Times New Roman" w:cs="Times New Roman"/>
        </w:rPr>
        <w:t>protecţia</w:t>
      </w:r>
      <w:proofErr w:type="spellEnd"/>
      <w:r>
        <w:rPr>
          <w:rFonts w:ascii="Times New Roman" w:eastAsia="Times New Roman" w:hAnsi="Times New Roman" w:cs="Times New Roman"/>
        </w:rPr>
        <w:t xml:space="preserve"> datelor) </w:t>
      </w:r>
      <w:proofErr w:type="spellStart"/>
      <w:r>
        <w:rPr>
          <w:rFonts w:ascii="Times New Roman" w:eastAsia="Times New Roman" w:hAnsi="Times New Roman" w:cs="Times New Roman"/>
        </w:rPr>
        <w:t>şi</w:t>
      </w:r>
      <w:proofErr w:type="spellEnd"/>
      <w:r>
        <w:rPr>
          <w:rFonts w:ascii="Times New Roman" w:eastAsia="Times New Roman" w:hAnsi="Times New Roman" w:cs="Times New Roman"/>
        </w:rPr>
        <w:t xml:space="preserve"> ale Legii nr. 506/2004 privind prelucrarea datelor cu caracter personal </w:t>
      </w:r>
      <w:proofErr w:type="spellStart"/>
      <w:r>
        <w:rPr>
          <w:rFonts w:ascii="Times New Roman" w:eastAsia="Times New Roman" w:hAnsi="Times New Roman" w:cs="Times New Roman"/>
        </w:rPr>
        <w:t>şi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protecţia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vieţii</w:t>
      </w:r>
      <w:proofErr w:type="spellEnd"/>
      <w:r>
        <w:rPr>
          <w:rFonts w:ascii="Times New Roman" w:eastAsia="Times New Roman" w:hAnsi="Times New Roman" w:cs="Times New Roman"/>
        </w:rPr>
        <w:t xml:space="preserve"> private, avem </w:t>
      </w:r>
      <w:proofErr w:type="spellStart"/>
      <w:r>
        <w:rPr>
          <w:rFonts w:ascii="Times New Roman" w:eastAsia="Times New Roman" w:hAnsi="Times New Roman" w:cs="Times New Roman"/>
        </w:rPr>
        <w:t>obligaţia</w:t>
      </w:r>
      <w:proofErr w:type="spellEnd"/>
      <w:r>
        <w:rPr>
          <w:rFonts w:ascii="Times New Roman" w:eastAsia="Times New Roman" w:hAnsi="Times New Roman" w:cs="Times New Roman"/>
        </w:rPr>
        <w:t xml:space="preserve"> de a administra în </w:t>
      </w:r>
      <w:proofErr w:type="spellStart"/>
      <w:r>
        <w:rPr>
          <w:rFonts w:ascii="Times New Roman" w:eastAsia="Times New Roman" w:hAnsi="Times New Roman" w:cs="Times New Roman"/>
        </w:rPr>
        <w:t>condiţii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siguranţă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şi</w:t>
      </w:r>
      <w:proofErr w:type="spellEnd"/>
      <w:r>
        <w:rPr>
          <w:rFonts w:ascii="Times New Roman" w:eastAsia="Times New Roman" w:hAnsi="Times New Roman" w:cs="Times New Roman"/>
        </w:rPr>
        <w:t xml:space="preserve"> numai pentru scopurile specificate, datele  pe care le vei furniza: date </w:t>
      </w:r>
      <w:proofErr w:type="spellStart"/>
      <w:r>
        <w:rPr>
          <w:rFonts w:ascii="Times New Roman" w:eastAsia="Times New Roman" w:hAnsi="Times New Roman" w:cs="Times New Roman"/>
        </w:rPr>
        <w:t>so</w:t>
      </w:r>
      <w:bookmarkStart w:id="0" w:name="_GoBack"/>
      <w:bookmarkEnd w:id="0"/>
      <w:r>
        <w:rPr>
          <w:rFonts w:ascii="Times New Roman" w:eastAsia="Times New Roman" w:hAnsi="Times New Roman" w:cs="Times New Roman"/>
        </w:rPr>
        <w:t>cio</w:t>
      </w:r>
      <w:proofErr w:type="spellEnd"/>
      <w:r>
        <w:rPr>
          <w:rFonts w:ascii="Times New Roman" w:eastAsia="Times New Roman" w:hAnsi="Times New Roman" w:cs="Times New Roman"/>
        </w:rPr>
        <w:t xml:space="preserve">-demografice </w:t>
      </w:r>
      <w:proofErr w:type="spellStart"/>
      <w:r>
        <w:rPr>
          <w:rFonts w:ascii="Times New Roman" w:eastAsia="Times New Roman" w:hAnsi="Times New Roman" w:cs="Times New Roman"/>
        </w:rPr>
        <w:t>şi</w:t>
      </w:r>
      <w:proofErr w:type="spellEnd"/>
      <w:r>
        <w:rPr>
          <w:rFonts w:ascii="Times New Roman" w:eastAsia="Times New Roman" w:hAnsi="Times New Roman" w:cs="Times New Roman"/>
        </w:rPr>
        <w:t xml:space="preserve"> răspunsurile de la chestionare.</w:t>
      </w:r>
    </w:p>
    <w:p w14:paraId="0000000D" w14:textId="77777777" w:rsidR="00F2670A" w:rsidRPr="00F90915" w:rsidRDefault="00717C61" w:rsidP="008A2FA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Contact:  </w:t>
      </w:r>
      <w:hyperlink r:id="rId6">
        <w:r w:rsidRPr="00F90915">
          <w:rPr>
            <w:rFonts w:ascii="Times New Roman" w:eastAsia="Times New Roman" w:hAnsi="Times New Roman" w:cs="Times New Roman"/>
            <w:color w:val="0000FF"/>
            <w:u w:val="single"/>
          </w:rPr>
          <w:t>scholars@fpse.unibuc.ro</w:t>
        </w:r>
      </w:hyperlink>
      <w:r w:rsidRPr="00F90915">
        <w:rPr>
          <w:rFonts w:ascii="Times New Roman" w:eastAsia="Times New Roman" w:hAnsi="Times New Roman" w:cs="Times New Roman"/>
        </w:rPr>
        <w:t xml:space="preserve"> / </w:t>
      </w:r>
      <w:hyperlink r:id="rId7">
        <w:r w:rsidRPr="00F90915">
          <w:rPr>
            <w:rFonts w:ascii="Times New Roman" w:eastAsia="Times New Roman" w:hAnsi="Times New Roman" w:cs="Times New Roman"/>
            <w:color w:val="0000FF"/>
            <w:u w:val="single"/>
          </w:rPr>
          <w:t>cezar.giosan@fpse.unibuc.ro</w:t>
        </w:r>
      </w:hyperlink>
    </w:p>
    <w:p w14:paraId="0000000E" w14:textId="77777777" w:rsidR="00F2670A" w:rsidRDefault="00717C61" w:rsidP="008A2FA7">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Semnătura ta indică faptul că ai citit acest formular de consimțământ sau că ți s-a citit, că ai înțeles faptul că te poți retrage în orice moment, fără a oferi vreun motiv și fără a exista consecințe, că ești de acord cu utilizarea datelor cu caracter personal și aprobi participarea la această cercetare.</w:t>
      </w:r>
    </w:p>
    <w:p w14:paraId="60255DED" w14:textId="28DEC782" w:rsidR="00735B68" w:rsidRPr="00735B68" w:rsidRDefault="00735B68" w:rsidP="00735B68">
      <w:pPr>
        <w:tabs>
          <w:tab w:val="left" w:pos="4820"/>
          <w:tab w:val="left" w:pos="7655"/>
        </w:tabs>
        <w:spacing w:line="240" w:lineRule="auto"/>
        <w:rPr>
          <w:rFonts w:ascii="Times New Roman" w:eastAsia="Times New Roman" w:hAnsi="Times New Roman" w:cs="Times New Roman"/>
        </w:rPr>
      </w:pPr>
      <w:r w:rsidRPr="00735B68">
        <w:rPr>
          <w:rFonts w:ascii="Times New Roman" w:eastAsia="Times New Roman" w:hAnsi="Times New Roman" w:cs="Times New Roman"/>
        </w:rPr>
        <w:t xml:space="preserve">Nume </w:t>
      </w:r>
      <w:r w:rsidRPr="00735B68">
        <w:rPr>
          <w:rFonts w:ascii="Times New Roman" w:eastAsia="Times New Roman" w:hAnsi="Times New Roman" w:cs="Times New Roman"/>
          <w:lang w:val="ro-RO"/>
        </w:rPr>
        <w:t>și prenume</w:t>
      </w:r>
      <w:r w:rsidRPr="00735B68">
        <w:rPr>
          <w:rFonts w:ascii="Times New Roman" w:eastAsia="Times New Roman" w:hAnsi="Times New Roman" w:cs="Times New Roman"/>
        </w:rPr>
        <w:tab/>
        <w:t>Data</w:t>
      </w:r>
      <w:r w:rsidRPr="00735B68">
        <w:rPr>
          <w:rFonts w:ascii="Times New Roman" w:eastAsia="Times New Roman" w:hAnsi="Times New Roman" w:cs="Times New Roman"/>
        </w:rPr>
        <w:tab/>
        <w:t>Semnătura</w:t>
      </w:r>
    </w:p>
    <w:p w14:paraId="14913BB2" w14:textId="77777777" w:rsidR="00735B68" w:rsidRDefault="00735B68" w:rsidP="00735B68">
      <w:pPr>
        <w:spacing w:line="240" w:lineRule="auto"/>
        <w:rPr>
          <w:rFonts w:ascii="Times New Roman" w:eastAsia="Times New Roman" w:hAnsi="Times New Roman" w:cs="Times New Roman"/>
          <w:sz w:val="24"/>
          <w:szCs w:val="24"/>
        </w:rPr>
      </w:pPr>
    </w:p>
    <w:p w14:paraId="22ABD30A" w14:textId="759FF017" w:rsidR="00735B68" w:rsidRDefault="00735B68" w:rsidP="00735B68">
      <w:pPr>
        <w:tabs>
          <w:tab w:val="left" w:pos="4395"/>
          <w:tab w:val="left" w:pos="737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w:t>
      </w:r>
      <w:r>
        <w:rPr>
          <w:rFonts w:ascii="Times New Roman" w:eastAsia="Times New Roman" w:hAnsi="Times New Roman" w:cs="Times New Roman"/>
          <w:sz w:val="24"/>
          <w:szCs w:val="24"/>
        </w:rPr>
        <w:tab/>
        <w:t>_____/_____/______           ________________</w:t>
      </w:r>
    </w:p>
    <w:p w14:paraId="00000011" w14:textId="77777777" w:rsidR="00F2670A" w:rsidRDefault="00F2670A">
      <w:pPr>
        <w:rPr>
          <w:rFonts w:ascii="Times New Roman" w:eastAsia="Times New Roman" w:hAnsi="Times New Roman" w:cs="Times New Roman"/>
        </w:rPr>
      </w:pPr>
    </w:p>
    <w:sectPr w:rsidR="00F2670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9FF4E" w14:textId="77777777" w:rsidR="00D937BB" w:rsidRDefault="00D937BB" w:rsidP="008A2FA7">
      <w:pPr>
        <w:spacing w:line="240" w:lineRule="auto"/>
      </w:pPr>
      <w:r>
        <w:separator/>
      </w:r>
    </w:p>
  </w:endnote>
  <w:endnote w:type="continuationSeparator" w:id="0">
    <w:p w14:paraId="4F76444A" w14:textId="77777777" w:rsidR="00D937BB" w:rsidRDefault="00D937BB" w:rsidP="008A2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6628A" w14:textId="77777777" w:rsidR="00D937BB" w:rsidRDefault="00D937BB" w:rsidP="008A2FA7">
      <w:pPr>
        <w:spacing w:line="240" w:lineRule="auto"/>
      </w:pPr>
      <w:r>
        <w:separator/>
      </w:r>
    </w:p>
  </w:footnote>
  <w:footnote w:type="continuationSeparator" w:id="0">
    <w:p w14:paraId="685413BF" w14:textId="77777777" w:rsidR="00D937BB" w:rsidRDefault="00D937BB" w:rsidP="008A2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5"/>
      <w:gridCol w:w="2790"/>
      <w:gridCol w:w="2430"/>
      <w:gridCol w:w="3155"/>
    </w:tblGrid>
    <w:tr w:rsidR="008A2FA7" w14:paraId="27EE562B" w14:textId="77777777" w:rsidTr="00E244F3">
      <w:trPr>
        <w:jc w:val="center"/>
      </w:trPr>
      <w:tc>
        <w:tcPr>
          <w:tcW w:w="2965" w:type="dxa"/>
        </w:tcPr>
        <w:p w14:paraId="657FCAF2" w14:textId="77777777" w:rsidR="008A2FA7" w:rsidRDefault="008A2FA7" w:rsidP="008A2FA7">
          <w:pPr>
            <w:pStyle w:val="Header"/>
            <w:ind w:firstLine="0"/>
          </w:pPr>
          <w:r>
            <w:rPr>
              <w:noProof/>
            </w:rPr>
            <w:drawing>
              <wp:inline distT="0" distB="0" distL="0" distR="0" wp14:anchorId="4694D48A" wp14:editId="56AA9D5B">
                <wp:extent cx="1653540" cy="6139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665" cy="618795"/>
                        </a:xfrm>
                        <a:prstGeom prst="rect">
                          <a:avLst/>
                        </a:prstGeom>
                        <a:noFill/>
                        <a:ln>
                          <a:noFill/>
                        </a:ln>
                      </pic:spPr>
                    </pic:pic>
                  </a:graphicData>
                </a:graphic>
              </wp:inline>
            </w:drawing>
          </w:r>
        </w:p>
      </w:tc>
      <w:tc>
        <w:tcPr>
          <w:tcW w:w="2790" w:type="dxa"/>
        </w:tcPr>
        <w:p w14:paraId="729998DA" w14:textId="77777777" w:rsidR="008A2FA7" w:rsidRDefault="008A2FA7" w:rsidP="008A2FA7">
          <w:pPr>
            <w:pStyle w:val="Header"/>
            <w:ind w:firstLine="0"/>
          </w:pPr>
          <w:r>
            <w:rPr>
              <w:noProof/>
              <w:color w:val="000000"/>
            </w:rPr>
            <w:drawing>
              <wp:inline distT="0" distB="0" distL="0" distR="0" wp14:anchorId="6A63831F" wp14:editId="06AA3F04">
                <wp:extent cx="1495925" cy="464916"/>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495925" cy="464916"/>
                        </a:xfrm>
                        <a:prstGeom prst="rect">
                          <a:avLst/>
                        </a:prstGeom>
                        <a:ln/>
                      </pic:spPr>
                    </pic:pic>
                  </a:graphicData>
                </a:graphic>
              </wp:inline>
            </w:drawing>
          </w:r>
        </w:p>
      </w:tc>
      <w:tc>
        <w:tcPr>
          <w:tcW w:w="2430" w:type="dxa"/>
        </w:tcPr>
        <w:p w14:paraId="0989D577" w14:textId="77777777" w:rsidR="008A2FA7" w:rsidRDefault="008A2FA7" w:rsidP="008A2FA7">
          <w:pPr>
            <w:pStyle w:val="Header"/>
            <w:ind w:firstLine="0"/>
          </w:pPr>
          <w:r>
            <w:rPr>
              <w:noProof/>
              <w:color w:val="000000"/>
            </w:rPr>
            <w:drawing>
              <wp:inline distT="0" distB="0" distL="0" distR="0" wp14:anchorId="4C402E81" wp14:editId="5544F197">
                <wp:extent cx="1290966" cy="50298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90966" cy="502981"/>
                        </a:xfrm>
                        <a:prstGeom prst="rect">
                          <a:avLst/>
                        </a:prstGeom>
                        <a:ln/>
                      </pic:spPr>
                    </pic:pic>
                  </a:graphicData>
                </a:graphic>
              </wp:inline>
            </w:drawing>
          </w:r>
        </w:p>
      </w:tc>
      <w:tc>
        <w:tcPr>
          <w:tcW w:w="3155" w:type="dxa"/>
        </w:tcPr>
        <w:p w14:paraId="07CEE9DC" w14:textId="77777777" w:rsidR="008A2FA7" w:rsidRDefault="008A2FA7" w:rsidP="008A2FA7">
          <w:pPr>
            <w:pStyle w:val="Header"/>
            <w:ind w:firstLine="0"/>
          </w:pPr>
          <w:r>
            <w:rPr>
              <w:noProof/>
              <w:color w:val="000000"/>
            </w:rPr>
            <w:drawing>
              <wp:inline distT="0" distB="0" distL="0" distR="0" wp14:anchorId="50F508D1" wp14:editId="63602765">
                <wp:extent cx="1912060" cy="516443"/>
                <wp:effectExtent l="0" t="0" r="0" b="0"/>
                <wp:docPr id="5"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4"/>
                        <a:srcRect/>
                        <a:stretch>
                          <a:fillRect/>
                        </a:stretch>
                      </pic:blipFill>
                      <pic:spPr>
                        <a:xfrm>
                          <a:off x="0" y="0"/>
                          <a:ext cx="1912060" cy="516443"/>
                        </a:xfrm>
                        <a:prstGeom prst="rect">
                          <a:avLst/>
                        </a:prstGeom>
                        <a:ln/>
                      </pic:spPr>
                    </pic:pic>
                  </a:graphicData>
                </a:graphic>
              </wp:inline>
            </w:drawing>
          </w:r>
        </w:p>
      </w:tc>
    </w:tr>
  </w:tbl>
  <w:p w14:paraId="7D6C80C4" w14:textId="77777777" w:rsidR="008A2FA7" w:rsidRPr="00FB035A" w:rsidRDefault="008A2FA7" w:rsidP="008A2FA7">
    <w:pPr>
      <w:pStyle w:val="Header"/>
    </w:pPr>
  </w:p>
  <w:p w14:paraId="63F77F8E" w14:textId="77777777" w:rsidR="008A2FA7" w:rsidRDefault="008A2F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0A"/>
    <w:rsid w:val="00717C61"/>
    <w:rsid w:val="00735B68"/>
    <w:rsid w:val="008A2FA7"/>
    <w:rsid w:val="00D937BB"/>
    <w:rsid w:val="00F2670A"/>
    <w:rsid w:val="00F9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FC2B"/>
  <w15:docId w15:val="{58F5236D-3652-41A1-9196-21D4C05E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A2FA7"/>
    <w:pPr>
      <w:tabs>
        <w:tab w:val="center" w:pos="4680"/>
        <w:tab w:val="right" w:pos="9360"/>
      </w:tabs>
      <w:spacing w:line="240" w:lineRule="auto"/>
    </w:pPr>
  </w:style>
  <w:style w:type="character" w:customStyle="1" w:styleId="HeaderChar">
    <w:name w:val="Header Char"/>
    <w:basedOn w:val="DefaultParagraphFont"/>
    <w:link w:val="Header"/>
    <w:uiPriority w:val="99"/>
    <w:rsid w:val="008A2FA7"/>
  </w:style>
  <w:style w:type="paragraph" w:styleId="Footer">
    <w:name w:val="footer"/>
    <w:basedOn w:val="Normal"/>
    <w:link w:val="FooterChar"/>
    <w:uiPriority w:val="99"/>
    <w:unhideWhenUsed/>
    <w:rsid w:val="008A2FA7"/>
    <w:pPr>
      <w:tabs>
        <w:tab w:val="center" w:pos="4680"/>
        <w:tab w:val="right" w:pos="9360"/>
      </w:tabs>
      <w:spacing w:line="240" w:lineRule="auto"/>
    </w:pPr>
  </w:style>
  <w:style w:type="character" w:customStyle="1" w:styleId="FooterChar">
    <w:name w:val="Footer Char"/>
    <w:basedOn w:val="DefaultParagraphFont"/>
    <w:link w:val="Footer"/>
    <w:uiPriority w:val="99"/>
    <w:rsid w:val="008A2FA7"/>
  </w:style>
  <w:style w:type="table" w:styleId="TableGrid">
    <w:name w:val="Table Grid"/>
    <w:basedOn w:val="TableNormal"/>
    <w:uiPriority w:val="39"/>
    <w:rsid w:val="008A2FA7"/>
    <w:pPr>
      <w:spacing w:line="240" w:lineRule="auto"/>
      <w:ind w:firstLine="720"/>
      <w:jc w:val="both"/>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cezar.giosan@fpse.unibuc.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holars@fpse.unibuc.r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Claudiu Papasteri</cp:lastModifiedBy>
  <cp:revision>5</cp:revision>
  <dcterms:created xsi:type="dcterms:W3CDTF">2022-12-03T15:36:00Z</dcterms:created>
  <dcterms:modified xsi:type="dcterms:W3CDTF">2022-12-03T15:43:00Z</dcterms:modified>
</cp:coreProperties>
</file>