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61D19" w14:textId="77777777" w:rsidR="00176BAD" w:rsidRDefault="00176BAD" w:rsidP="00176BAD">
      <w:pPr>
        <w:spacing w:before="240" w:after="240" w:line="480" w:lineRule="auto"/>
        <w:rPr>
          <w:rFonts w:ascii="Times New Roman" w:eastAsia="Times New Roman" w:hAnsi="Times New Roman" w:cs="Times New Roman"/>
          <w:color w:val="000000"/>
          <w:sz w:val="24"/>
          <w:szCs w:val="24"/>
        </w:rPr>
      </w:pPr>
    </w:p>
    <w:p w14:paraId="15172645" w14:textId="77777777" w:rsidR="00176BAD" w:rsidRDefault="00176BAD" w:rsidP="00176BAD">
      <w:pPr>
        <w:spacing w:before="240" w:after="24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Proving to be More Than a Blank Slate: Refugee Employment in the First Year</w:t>
      </w:r>
    </w:p>
    <w:p w14:paraId="3423E4E8" w14:textId="03B86F61" w:rsidR="00176BAD" w:rsidRDefault="00176BAD" w:rsidP="00176BA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xml:space="preserve">Refugee research frequently asserts outcomes for refugees recently resettled to the U.S. are predicted only by context effects, at least in the short term (they arrive as “blank slates”). In contrast, segmented assimilation theory contends that assimilation is stratified by education and work histories, as well as by context effects. I analyze these contending predictions with the Annual Survey of </w:t>
      </w:r>
      <w:r w:rsidRPr="002458CA">
        <w:rPr>
          <w:rFonts w:ascii="Times New Roman" w:eastAsia="Times New Roman" w:hAnsi="Times New Roman" w:cs="Times New Roman"/>
          <w:i/>
          <w:iCs/>
          <w:color w:val="000000"/>
          <w:sz w:val="24"/>
          <w:szCs w:val="24"/>
        </w:rPr>
        <w:t xml:space="preserve">Refugees (n=6035 households) and contrast these theoretical expectations through logit modeling of whether a refugee household obtains a job within the first year of resettlement. I find the most support for </w:t>
      </w:r>
      <w:r w:rsidR="002458CA" w:rsidRPr="002458CA">
        <w:rPr>
          <w:rFonts w:ascii="Times New Roman" w:eastAsia="Times New Roman" w:hAnsi="Times New Roman" w:cs="Times New Roman"/>
          <w:i/>
          <w:iCs/>
          <w:color w:val="000000"/>
          <w:sz w:val="24"/>
          <w:szCs w:val="24"/>
        </w:rPr>
        <w:t>the blank slate hypothesis</w:t>
      </w:r>
      <w:r w:rsidRPr="002458CA">
        <w:rPr>
          <w:rFonts w:ascii="Times New Roman" w:eastAsia="Times New Roman" w:hAnsi="Times New Roman" w:cs="Times New Roman"/>
          <w:i/>
          <w:iCs/>
          <w:color w:val="000000"/>
          <w:sz w:val="24"/>
          <w:szCs w:val="24"/>
        </w:rPr>
        <w:t xml:space="preserve">. </w:t>
      </w:r>
      <w:r w:rsidR="002458CA" w:rsidRPr="002458CA">
        <w:rPr>
          <w:rFonts w:ascii="Times New Roman" w:eastAsia="Times New Roman" w:hAnsi="Times New Roman" w:cs="Times New Roman"/>
          <w:i/>
          <w:iCs/>
          <w:sz w:val="24"/>
          <w:szCs w:val="24"/>
        </w:rPr>
        <w:t>Ostensibly powerful predictors favored by segmented assimilation theory such as years of education and most aspects of English language proficiency were insignificant predictors in the final model. Refugee characteristics mattered in this analysis, but some of the ubiquitous and ostensibly powerful predictors of economic assimilation were insignificant predictors.</w:t>
      </w:r>
      <w:r w:rsidR="002458CA" w:rsidRPr="00E07EB7">
        <w:rPr>
          <w:rFonts w:ascii="Times New Roman" w:eastAsia="Times New Roman" w:hAnsi="Times New Roman" w:cs="Times New Roman"/>
          <w:sz w:val="24"/>
          <w:szCs w:val="24"/>
        </w:rPr>
        <w:t> </w:t>
      </w:r>
    </w:p>
    <w:p w14:paraId="601168D4" w14:textId="77777777" w:rsidR="00176BAD" w:rsidRDefault="00176BAD" w:rsidP="00176BA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Keywords: Economic Assimilation, Economic Integration, Annual Survey of Refugees, Refugee Resettlement, Segmented Assimilation Theory, Refugee Employment</w:t>
      </w:r>
    </w:p>
    <w:p w14:paraId="16EF70F9" w14:textId="0BE4930F" w:rsidR="00176BAD" w:rsidRDefault="00E33026" w:rsidP="00176BAD">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81</w:t>
      </w:r>
      <w:r w:rsidR="00FC7B25">
        <w:rPr>
          <w:rFonts w:ascii="Times New Roman" w:eastAsia="Times New Roman" w:hAnsi="Times New Roman" w:cs="Times New Roman"/>
          <w:sz w:val="24"/>
          <w:szCs w:val="24"/>
        </w:rPr>
        <w:t>28</w:t>
      </w:r>
    </w:p>
    <w:p w14:paraId="639395F6" w14:textId="77777777" w:rsidR="00E14918" w:rsidRDefault="00E14918"/>
    <w:sectPr w:rsidR="00E14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AD"/>
    <w:rsid w:val="000412CD"/>
    <w:rsid w:val="00176BAD"/>
    <w:rsid w:val="00192575"/>
    <w:rsid w:val="002458CA"/>
    <w:rsid w:val="00320F6F"/>
    <w:rsid w:val="00365C10"/>
    <w:rsid w:val="004E5B34"/>
    <w:rsid w:val="00607AC8"/>
    <w:rsid w:val="00BB382D"/>
    <w:rsid w:val="00BF230C"/>
    <w:rsid w:val="00E14918"/>
    <w:rsid w:val="00E33026"/>
    <w:rsid w:val="00FC7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D463"/>
  <w15:chartTrackingRefBased/>
  <w15:docId w15:val="{9EDF6830-C9A4-4BD3-9546-DD3A41BD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BAD"/>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9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5</cp:revision>
  <dcterms:created xsi:type="dcterms:W3CDTF">2023-05-07T20:59:00Z</dcterms:created>
  <dcterms:modified xsi:type="dcterms:W3CDTF">2024-01-14T17:23:00Z</dcterms:modified>
</cp:coreProperties>
</file>