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B95FA8" w14:textId="77777777" w:rsidR="002264D3" w:rsidRDefault="002264D3" w:rsidP="0075676A">
      <w:pPr>
        <w:spacing w:line="480" w:lineRule="auto"/>
        <w:jc w:val="center"/>
        <w:rPr>
          <w:rFonts w:ascii="Garamond" w:hAnsi="Garamond"/>
          <w:sz w:val="24"/>
          <w:szCs w:val="24"/>
        </w:rPr>
      </w:pPr>
    </w:p>
    <w:p w14:paraId="6F97A6A4" w14:textId="77777777" w:rsidR="0075676A" w:rsidRDefault="0075676A" w:rsidP="0075676A">
      <w:pPr>
        <w:spacing w:line="480" w:lineRule="auto"/>
        <w:jc w:val="center"/>
        <w:rPr>
          <w:rFonts w:ascii="Garamond" w:hAnsi="Garamond"/>
          <w:sz w:val="24"/>
          <w:szCs w:val="24"/>
        </w:rPr>
      </w:pPr>
    </w:p>
    <w:p w14:paraId="27E0D019" w14:textId="77777777" w:rsidR="0075676A" w:rsidRDefault="0075676A" w:rsidP="0075676A">
      <w:pPr>
        <w:spacing w:line="480" w:lineRule="auto"/>
        <w:jc w:val="center"/>
        <w:rPr>
          <w:rFonts w:ascii="Garamond" w:hAnsi="Garamond"/>
          <w:sz w:val="24"/>
          <w:szCs w:val="24"/>
        </w:rPr>
      </w:pPr>
    </w:p>
    <w:p w14:paraId="6FFF5734" w14:textId="2E298FBE" w:rsidR="000179FA" w:rsidRDefault="000179FA" w:rsidP="000179FA">
      <w:pPr>
        <w:spacing w:line="480" w:lineRule="auto"/>
        <w:jc w:val="center"/>
        <w:rPr>
          <w:rFonts w:ascii="Garamond" w:hAnsi="Garamond"/>
          <w:sz w:val="36"/>
          <w:szCs w:val="36"/>
        </w:rPr>
      </w:pPr>
      <w:r>
        <w:rPr>
          <w:rFonts w:ascii="Garamond" w:hAnsi="Garamond"/>
          <w:sz w:val="36"/>
          <w:szCs w:val="36"/>
        </w:rPr>
        <w:t>Refugees and th</w:t>
      </w:r>
      <w:r w:rsidR="0041337F">
        <w:rPr>
          <w:rFonts w:ascii="Garamond" w:hAnsi="Garamond"/>
          <w:sz w:val="36"/>
          <w:szCs w:val="36"/>
        </w:rPr>
        <w:t>e Macro Sociopolitical Context: How</w:t>
      </w:r>
      <w:r>
        <w:rPr>
          <w:rFonts w:ascii="Garamond" w:hAnsi="Garamond"/>
          <w:sz w:val="36"/>
          <w:szCs w:val="36"/>
        </w:rPr>
        <w:t xml:space="preserve"> Macro Milieu Affects the Negotiations between Residents and New-Comers.</w:t>
      </w:r>
    </w:p>
    <w:p w14:paraId="31C14F3E" w14:textId="77777777" w:rsidR="000179FA" w:rsidRDefault="000179FA" w:rsidP="000179FA">
      <w:pPr>
        <w:spacing w:line="480" w:lineRule="auto"/>
        <w:jc w:val="center"/>
        <w:rPr>
          <w:rFonts w:ascii="Garamond" w:hAnsi="Garamond"/>
          <w:sz w:val="28"/>
          <w:szCs w:val="28"/>
        </w:rPr>
      </w:pPr>
    </w:p>
    <w:p w14:paraId="6009BFFC" w14:textId="77777777" w:rsidR="000179FA" w:rsidRDefault="000179FA" w:rsidP="000179FA">
      <w:pPr>
        <w:spacing w:line="480" w:lineRule="auto"/>
        <w:jc w:val="center"/>
        <w:rPr>
          <w:rFonts w:ascii="Garamond" w:hAnsi="Garamond"/>
          <w:sz w:val="28"/>
          <w:szCs w:val="28"/>
        </w:rPr>
      </w:pPr>
    </w:p>
    <w:p w14:paraId="711704CE" w14:textId="77777777" w:rsidR="000179FA" w:rsidRPr="00EA7327" w:rsidRDefault="000179FA" w:rsidP="000179FA">
      <w:pPr>
        <w:spacing w:line="480" w:lineRule="auto"/>
        <w:jc w:val="center"/>
        <w:rPr>
          <w:rFonts w:ascii="Garamond" w:hAnsi="Garamond"/>
          <w:sz w:val="28"/>
          <w:szCs w:val="28"/>
        </w:rPr>
      </w:pPr>
      <w:r w:rsidRPr="00EA7327">
        <w:rPr>
          <w:rFonts w:ascii="Garamond" w:hAnsi="Garamond"/>
          <w:sz w:val="28"/>
          <w:szCs w:val="28"/>
        </w:rPr>
        <w:t>Paul Scholes</w:t>
      </w:r>
    </w:p>
    <w:p w14:paraId="1B204002" w14:textId="77777777" w:rsidR="000179FA" w:rsidRPr="00EA7327" w:rsidRDefault="000179FA" w:rsidP="000179FA">
      <w:pPr>
        <w:spacing w:line="480" w:lineRule="auto"/>
        <w:jc w:val="center"/>
        <w:rPr>
          <w:rFonts w:ascii="Garamond" w:hAnsi="Garamond"/>
          <w:sz w:val="28"/>
          <w:szCs w:val="28"/>
        </w:rPr>
      </w:pPr>
      <w:r w:rsidRPr="00EA7327">
        <w:rPr>
          <w:rFonts w:ascii="Garamond" w:hAnsi="Garamond"/>
          <w:sz w:val="28"/>
          <w:szCs w:val="28"/>
        </w:rPr>
        <w:t>November 19, 2020</w:t>
      </w:r>
    </w:p>
    <w:p w14:paraId="3F44593B" w14:textId="77777777" w:rsidR="000179FA" w:rsidRPr="00EA7327" w:rsidRDefault="000179FA" w:rsidP="000179FA">
      <w:pPr>
        <w:spacing w:line="480" w:lineRule="auto"/>
        <w:jc w:val="center"/>
        <w:rPr>
          <w:rFonts w:ascii="Garamond" w:hAnsi="Garamond"/>
          <w:sz w:val="28"/>
          <w:szCs w:val="28"/>
        </w:rPr>
      </w:pPr>
      <w:r w:rsidRPr="00EA7327">
        <w:rPr>
          <w:rFonts w:ascii="Garamond" w:hAnsi="Garamond"/>
          <w:i/>
          <w:sz w:val="28"/>
          <w:szCs w:val="28"/>
        </w:rPr>
        <w:t xml:space="preserve">Author: </w:t>
      </w:r>
      <w:r w:rsidRPr="00EA7327">
        <w:rPr>
          <w:rFonts w:ascii="Garamond" w:hAnsi="Garamond"/>
          <w:sz w:val="28"/>
          <w:szCs w:val="28"/>
        </w:rPr>
        <w:t>Paul Scholes</w:t>
      </w:r>
    </w:p>
    <w:p w14:paraId="3C1FF15E" w14:textId="77777777" w:rsidR="000179FA" w:rsidRPr="00EA7327" w:rsidRDefault="000179FA" w:rsidP="000179FA">
      <w:pPr>
        <w:spacing w:line="480" w:lineRule="auto"/>
        <w:jc w:val="center"/>
        <w:rPr>
          <w:rFonts w:ascii="Garamond" w:hAnsi="Garamond"/>
          <w:color w:val="000000"/>
          <w:sz w:val="28"/>
          <w:szCs w:val="28"/>
          <w:shd w:val="clear" w:color="auto" w:fill="FFFFFF"/>
        </w:rPr>
      </w:pPr>
      <w:r w:rsidRPr="00EA7327">
        <w:rPr>
          <w:rFonts w:ascii="Garamond" w:hAnsi="Garamond"/>
          <w:i/>
          <w:sz w:val="28"/>
          <w:szCs w:val="28"/>
        </w:rPr>
        <w:t xml:space="preserve">Student Number: </w:t>
      </w:r>
      <w:r w:rsidRPr="00EA7327">
        <w:rPr>
          <w:rFonts w:ascii="Garamond" w:hAnsi="Garamond"/>
          <w:color w:val="000000"/>
          <w:sz w:val="28"/>
          <w:szCs w:val="28"/>
          <w:shd w:val="clear" w:color="auto" w:fill="FFFFFF"/>
        </w:rPr>
        <w:t>801211051</w:t>
      </w:r>
    </w:p>
    <w:p w14:paraId="307B812F" w14:textId="77777777" w:rsidR="000179FA" w:rsidRPr="00EA7327" w:rsidRDefault="000179FA" w:rsidP="000179FA">
      <w:pPr>
        <w:spacing w:line="480" w:lineRule="auto"/>
        <w:jc w:val="center"/>
        <w:rPr>
          <w:rFonts w:ascii="Garamond" w:hAnsi="Garamond"/>
          <w:color w:val="000000"/>
          <w:sz w:val="28"/>
          <w:szCs w:val="28"/>
          <w:shd w:val="clear" w:color="auto" w:fill="FFFFFF"/>
        </w:rPr>
      </w:pPr>
      <w:r w:rsidRPr="00EA7327">
        <w:rPr>
          <w:rFonts w:ascii="Garamond" w:hAnsi="Garamond"/>
          <w:i/>
          <w:color w:val="000000"/>
          <w:sz w:val="28"/>
          <w:szCs w:val="28"/>
          <w:shd w:val="clear" w:color="auto" w:fill="FFFFFF"/>
        </w:rPr>
        <w:t>Email:</w:t>
      </w:r>
      <w:r w:rsidRPr="00EA7327">
        <w:rPr>
          <w:rFonts w:ascii="Garamond" w:hAnsi="Garamond"/>
          <w:color w:val="000000"/>
          <w:sz w:val="28"/>
          <w:szCs w:val="28"/>
          <w:shd w:val="clear" w:color="auto" w:fill="FFFFFF"/>
        </w:rPr>
        <w:t xml:space="preserve"> </w:t>
      </w:r>
      <w:hyperlink r:id="rId7" w:history="1">
        <w:r w:rsidRPr="00EA7327">
          <w:rPr>
            <w:rStyle w:val="Hyperlink"/>
            <w:rFonts w:ascii="Garamond" w:hAnsi="Garamond"/>
            <w:sz w:val="28"/>
            <w:szCs w:val="28"/>
            <w:shd w:val="clear" w:color="auto" w:fill="FFFFFF"/>
          </w:rPr>
          <w:t>pscholes@uncc.edu</w:t>
        </w:r>
      </w:hyperlink>
    </w:p>
    <w:p w14:paraId="0D17C058" w14:textId="77777777" w:rsidR="000179FA" w:rsidRPr="00EA7327" w:rsidRDefault="000179FA" w:rsidP="000179FA">
      <w:pPr>
        <w:spacing w:line="480" w:lineRule="auto"/>
        <w:jc w:val="center"/>
        <w:rPr>
          <w:rFonts w:ascii="Garamond" w:hAnsi="Garamond"/>
          <w:color w:val="000000"/>
          <w:sz w:val="28"/>
          <w:szCs w:val="28"/>
          <w:shd w:val="clear" w:color="auto" w:fill="FFFFFF"/>
        </w:rPr>
      </w:pPr>
      <w:r w:rsidRPr="00EA7327">
        <w:rPr>
          <w:rFonts w:ascii="Garamond" w:hAnsi="Garamond"/>
          <w:i/>
          <w:color w:val="000000"/>
          <w:sz w:val="28"/>
          <w:szCs w:val="28"/>
          <w:shd w:val="clear" w:color="auto" w:fill="FFFFFF"/>
        </w:rPr>
        <w:t>Program:</w:t>
      </w:r>
      <w:r w:rsidRPr="00EA7327">
        <w:rPr>
          <w:rFonts w:ascii="Garamond" w:hAnsi="Garamond"/>
          <w:color w:val="000000"/>
          <w:sz w:val="28"/>
          <w:szCs w:val="28"/>
          <w:shd w:val="clear" w:color="auto" w:fill="FFFFFF"/>
        </w:rPr>
        <w:t xml:space="preserve"> Sociology</w:t>
      </w:r>
    </w:p>
    <w:p w14:paraId="633AA265" w14:textId="77777777" w:rsidR="000179FA" w:rsidRPr="003F6325" w:rsidRDefault="000179FA" w:rsidP="000179FA">
      <w:pPr>
        <w:spacing w:line="480" w:lineRule="auto"/>
        <w:jc w:val="center"/>
        <w:rPr>
          <w:rFonts w:ascii="Garamond" w:hAnsi="Garamond"/>
          <w:i/>
          <w:color w:val="000000"/>
          <w:sz w:val="28"/>
          <w:szCs w:val="28"/>
          <w:shd w:val="clear" w:color="auto" w:fill="FFFFFF"/>
        </w:rPr>
        <w:sectPr w:rsidR="000179FA" w:rsidRPr="003F6325" w:rsidSect="00EA7327">
          <w:headerReference w:type="default" r:id="rId8"/>
          <w:pgSz w:w="12240" w:h="15840"/>
          <w:pgMar w:top="1800" w:right="1800" w:bottom="1800" w:left="1800" w:header="720" w:footer="720" w:gutter="0"/>
          <w:cols w:space="720"/>
          <w:titlePg/>
          <w:docGrid w:linePitch="360"/>
        </w:sectPr>
      </w:pPr>
      <w:r>
        <w:rPr>
          <w:rFonts w:ascii="Garamond" w:hAnsi="Garamond"/>
          <w:i/>
          <w:color w:val="000000"/>
          <w:sz w:val="28"/>
          <w:szCs w:val="28"/>
          <w:shd w:val="clear" w:color="auto" w:fill="FFFFFF"/>
        </w:rPr>
        <w:t>Supervisor</w:t>
      </w:r>
    </w:p>
    <w:p w14:paraId="5B74DFE5" w14:textId="33101A09" w:rsidR="000179FA" w:rsidRPr="00F45935" w:rsidRDefault="000179FA" w:rsidP="000179FA">
      <w:pPr>
        <w:shd w:val="clear" w:color="auto" w:fill="FFFFFF"/>
        <w:spacing w:line="480" w:lineRule="auto"/>
        <w:ind w:firstLine="72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The</w:t>
      </w:r>
      <w:r w:rsidR="003F07CF">
        <w:rPr>
          <w:rFonts w:ascii="Times New Roman" w:eastAsia="Times New Roman" w:hAnsi="Times New Roman" w:cs="Times New Roman"/>
          <w:color w:val="222222"/>
          <w:sz w:val="24"/>
          <w:szCs w:val="24"/>
        </w:rPr>
        <w:t xml:space="preserve"> World’s</w:t>
      </w:r>
      <w:r>
        <w:rPr>
          <w:rFonts w:ascii="Times New Roman" w:eastAsia="Times New Roman" w:hAnsi="Times New Roman" w:cs="Times New Roman"/>
          <w:color w:val="222222"/>
          <w:sz w:val="24"/>
          <w:szCs w:val="24"/>
        </w:rPr>
        <w:t xml:space="preserve"> </w:t>
      </w:r>
      <w:r w:rsidR="0041337F">
        <w:rPr>
          <w:rFonts w:ascii="Times New Roman" w:eastAsia="Times New Roman" w:hAnsi="Times New Roman" w:cs="Times New Roman"/>
          <w:color w:val="222222"/>
          <w:sz w:val="24"/>
          <w:szCs w:val="24"/>
        </w:rPr>
        <w:t>“Refugee Crisis” grows</w:t>
      </w:r>
      <w:r w:rsidR="00FA1D4A">
        <w:rPr>
          <w:rFonts w:ascii="Times New Roman" w:eastAsia="Times New Roman" w:hAnsi="Times New Roman" w:cs="Times New Roman"/>
          <w:color w:val="222222"/>
          <w:sz w:val="24"/>
          <w:szCs w:val="24"/>
        </w:rPr>
        <w:t xml:space="preserve"> worse, there are more refugees in 2019 that at any other time</w:t>
      </w:r>
      <w:r w:rsidR="003F07CF">
        <w:rPr>
          <w:rFonts w:ascii="Times New Roman" w:eastAsia="Times New Roman" w:hAnsi="Times New Roman" w:cs="Times New Roman"/>
          <w:color w:val="222222"/>
          <w:sz w:val="24"/>
          <w:szCs w:val="24"/>
        </w:rPr>
        <w:t>. In</w:t>
      </w:r>
      <w:r w:rsidR="00FA1D4A">
        <w:rPr>
          <w:rFonts w:ascii="Times New Roman" w:eastAsia="Times New Roman" w:hAnsi="Times New Roman" w:cs="Times New Roman"/>
          <w:color w:val="222222"/>
          <w:sz w:val="24"/>
          <w:szCs w:val="24"/>
        </w:rPr>
        <w:t xml:space="preserve"> </w:t>
      </w:r>
      <w:r w:rsidRPr="00B445DD">
        <w:rPr>
          <w:rFonts w:ascii="Times New Roman" w:eastAsia="Times New Roman" w:hAnsi="Times New Roman" w:cs="Times New Roman"/>
          <w:color w:val="222222"/>
          <w:sz w:val="24"/>
          <w:szCs w:val="24"/>
        </w:rPr>
        <w:t>2016 Donald Trump was elected President</w:t>
      </w:r>
      <w:r w:rsidR="00FA1D4A">
        <w:rPr>
          <w:rFonts w:ascii="Times New Roman" w:eastAsia="Times New Roman" w:hAnsi="Times New Roman" w:cs="Times New Roman"/>
          <w:color w:val="222222"/>
          <w:sz w:val="24"/>
          <w:szCs w:val="24"/>
        </w:rPr>
        <w:t xml:space="preserve"> of the United States</w:t>
      </w:r>
      <w:r w:rsidRPr="00B445DD">
        <w:rPr>
          <w:rFonts w:ascii="Times New Roman" w:eastAsia="Times New Roman" w:hAnsi="Times New Roman" w:cs="Times New Roman"/>
          <w:color w:val="222222"/>
          <w:sz w:val="24"/>
          <w:szCs w:val="24"/>
        </w:rPr>
        <w:t xml:space="preserve"> on an "America Firs</w:t>
      </w:r>
      <w:r w:rsidR="00FA1D4A">
        <w:rPr>
          <w:rFonts w:ascii="Times New Roman" w:eastAsia="Times New Roman" w:hAnsi="Times New Roman" w:cs="Times New Roman"/>
          <w:color w:val="222222"/>
          <w:sz w:val="24"/>
          <w:szCs w:val="24"/>
        </w:rPr>
        <w:t>t" platform, the consequences on our refugee and asylum systems are</w:t>
      </w:r>
      <w:r w:rsidRPr="00B445DD">
        <w:rPr>
          <w:rFonts w:ascii="Times New Roman" w:eastAsia="Times New Roman" w:hAnsi="Times New Roman" w:cs="Times New Roman"/>
          <w:color w:val="222222"/>
          <w:sz w:val="24"/>
          <w:szCs w:val="24"/>
        </w:rPr>
        <w:t xml:space="preserve"> still being </w:t>
      </w:r>
      <w:r w:rsidRPr="00F45935">
        <w:rPr>
          <w:rFonts w:ascii="Times New Roman" w:eastAsia="Times New Roman" w:hAnsi="Times New Roman" w:cs="Times New Roman"/>
          <w:color w:val="222222"/>
          <w:sz w:val="24"/>
          <w:szCs w:val="24"/>
        </w:rPr>
        <w:t>measured.</w:t>
      </w:r>
      <w:r w:rsidR="00FA1D4A">
        <w:rPr>
          <w:rFonts w:ascii="Times New Roman" w:eastAsia="Times New Roman" w:hAnsi="Times New Roman" w:cs="Times New Roman"/>
          <w:color w:val="222222"/>
          <w:sz w:val="24"/>
          <w:szCs w:val="24"/>
        </w:rPr>
        <w:t xml:space="preserve"> </w:t>
      </w:r>
      <w:r w:rsidRPr="00F45935">
        <w:rPr>
          <w:rFonts w:ascii="Times New Roman" w:eastAsia="Times New Roman" w:hAnsi="Times New Roman" w:cs="Times New Roman"/>
          <w:color w:val="222222"/>
          <w:sz w:val="24"/>
          <w:szCs w:val="24"/>
        </w:rPr>
        <w:t>Debates on race, immigration policy, immigrati</w:t>
      </w:r>
      <w:r w:rsidR="00FA1D4A">
        <w:rPr>
          <w:rFonts w:ascii="Times New Roman" w:eastAsia="Times New Roman" w:hAnsi="Times New Roman" w:cs="Times New Roman"/>
          <w:color w:val="222222"/>
          <w:sz w:val="24"/>
          <w:szCs w:val="24"/>
        </w:rPr>
        <w:t>on scandals, and politics were and are</w:t>
      </w:r>
      <w:r w:rsidRPr="00F45935">
        <w:rPr>
          <w:rFonts w:ascii="Times New Roman" w:eastAsia="Times New Roman" w:hAnsi="Times New Roman" w:cs="Times New Roman"/>
          <w:color w:val="222222"/>
          <w:sz w:val="24"/>
          <w:szCs w:val="24"/>
        </w:rPr>
        <w:t xml:space="preserve"> rancorous</w:t>
      </w:r>
      <w:r w:rsidR="003F07CF">
        <w:rPr>
          <w:rFonts w:ascii="Times New Roman" w:eastAsia="Times New Roman" w:hAnsi="Times New Roman" w:cs="Times New Roman"/>
          <w:color w:val="222222"/>
          <w:sz w:val="24"/>
          <w:szCs w:val="24"/>
        </w:rPr>
        <w:t xml:space="preserve">. </w:t>
      </w:r>
      <w:bookmarkStart w:id="0" w:name="_GoBack"/>
      <w:bookmarkEnd w:id="0"/>
      <w:r w:rsidRPr="00F45935">
        <w:rPr>
          <w:rFonts w:ascii="Times New Roman" w:eastAsia="Times New Roman" w:hAnsi="Times New Roman" w:cs="Times New Roman"/>
          <w:color w:val="222222"/>
          <w:sz w:val="24"/>
          <w:szCs w:val="24"/>
        </w:rPr>
        <w:t xml:space="preserve"> Right in the middle of American politics, immigration, globalization, climate change, and racial/ethnic boundaries lie refugees.</w:t>
      </w:r>
    </w:p>
    <w:p w14:paraId="2DBE40EA" w14:textId="6068BE2A" w:rsidR="000179FA" w:rsidRPr="00F45935" w:rsidRDefault="000179FA" w:rsidP="000179FA">
      <w:pPr>
        <w:shd w:val="clear" w:color="auto" w:fill="FFFFFF"/>
        <w:spacing w:line="480" w:lineRule="auto"/>
        <w:ind w:firstLine="72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w:t>
      </w:r>
      <w:r w:rsidRPr="00F45935">
        <w:rPr>
          <w:rFonts w:ascii="Times New Roman" w:eastAsia="Times New Roman" w:hAnsi="Times New Roman" w:cs="Times New Roman"/>
          <w:color w:val="222222"/>
          <w:sz w:val="24"/>
          <w:szCs w:val="24"/>
        </w:rPr>
        <w:t>Refugee</w:t>
      </w:r>
      <w:r>
        <w:rPr>
          <w:rFonts w:ascii="Times New Roman" w:eastAsia="Times New Roman" w:hAnsi="Times New Roman" w:cs="Times New Roman"/>
          <w:color w:val="222222"/>
          <w:sz w:val="24"/>
          <w:szCs w:val="24"/>
        </w:rPr>
        <w:t>”</w:t>
      </w:r>
      <w:r w:rsidRPr="00F45935">
        <w:rPr>
          <w:rFonts w:ascii="Times New Roman" w:eastAsia="Times New Roman" w:hAnsi="Times New Roman" w:cs="Times New Roman"/>
          <w:color w:val="222222"/>
          <w:sz w:val="24"/>
          <w:szCs w:val="24"/>
        </w:rPr>
        <w:t xml:space="preserve"> is a legal status recognized by the United Nations</w:t>
      </w:r>
      <w:r w:rsidRPr="00F45935">
        <w:rPr>
          <w:rFonts w:ascii="Times New Roman" w:hAnsi="Times New Roman" w:cs="Times New Roman"/>
          <w:sz w:val="24"/>
          <w:szCs w:val="24"/>
        </w:rPr>
        <w:t xml:space="preserve"> (United Nations 1951)</w:t>
      </w:r>
      <w:r w:rsidRPr="00F45935">
        <w:rPr>
          <w:rFonts w:ascii="Times New Roman" w:eastAsia="Times New Roman" w:hAnsi="Times New Roman" w:cs="Times New Roman"/>
          <w:color w:val="222222"/>
          <w:sz w:val="24"/>
          <w:szCs w:val="24"/>
        </w:rPr>
        <w:t>. Th</w:t>
      </w:r>
      <w:r>
        <w:rPr>
          <w:rFonts w:ascii="Times New Roman" w:eastAsia="Times New Roman" w:hAnsi="Times New Roman" w:cs="Times New Roman"/>
          <w:color w:val="222222"/>
          <w:sz w:val="24"/>
          <w:szCs w:val="24"/>
        </w:rPr>
        <w:t>e U.N.</w:t>
      </w:r>
      <w:r w:rsidRPr="00F45935">
        <w:rPr>
          <w:rFonts w:ascii="Times New Roman" w:eastAsia="Times New Roman" w:hAnsi="Times New Roman" w:cs="Times New Roman"/>
          <w:color w:val="222222"/>
          <w:sz w:val="24"/>
          <w:szCs w:val="24"/>
        </w:rPr>
        <w:t xml:space="preserve"> states a refugee is “</w:t>
      </w:r>
      <w:r w:rsidRPr="00F45935">
        <w:rPr>
          <w:rFonts w:ascii="Times New Roman" w:hAnsi="Times New Roman" w:cs="Times New Roman"/>
          <w:sz w:val="24"/>
          <w:szCs w:val="24"/>
        </w:rPr>
        <w:t>owing to well-founded fear of being persecuted for reasons of race, religion, nationality, membership of a particular social group or political opinion, is outside the country of his nationality and is unable or, owing to such fear, is unwilling to avail himself of the protection of that country; or who, not having a nationality and being outside the country of his former habitual residence as a result of such events, is unable or, owing to such fear, is unwilling to return to it”</w:t>
      </w:r>
      <w:r>
        <w:rPr>
          <w:rFonts w:ascii="Times New Roman" w:hAnsi="Times New Roman" w:cs="Times New Roman"/>
          <w:sz w:val="24"/>
          <w:szCs w:val="24"/>
        </w:rPr>
        <w:t>.</w:t>
      </w:r>
      <w:r w:rsidRPr="00F45935">
        <w:rPr>
          <w:rFonts w:ascii="Times New Roman" w:hAnsi="Times New Roman" w:cs="Times New Roman"/>
          <w:sz w:val="24"/>
          <w:szCs w:val="24"/>
        </w:rPr>
        <w:t xml:space="preserve"> Thus, refugees are a form of forced migration, and shouldn’t be confused with those who migrate to improve their situation. Migrants who flee climate change, poverty, or other factors</w:t>
      </w:r>
      <w:r>
        <w:rPr>
          <w:rFonts w:ascii="Times New Roman" w:hAnsi="Times New Roman" w:cs="Times New Roman"/>
          <w:sz w:val="24"/>
          <w:szCs w:val="24"/>
        </w:rPr>
        <w:t xml:space="preserve"> not mentioned in the definition are</w:t>
      </w:r>
      <w:r w:rsidR="00FA1D4A">
        <w:rPr>
          <w:rFonts w:ascii="Times New Roman" w:hAnsi="Times New Roman" w:cs="Times New Roman"/>
          <w:sz w:val="24"/>
          <w:szCs w:val="24"/>
        </w:rPr>
        <w:t xml:space="preserve"> not refugees under this</w:t>
      </w:r>
      <w:r w:rsidRPr="00F45935">
        <w:rPr>
          <w:rFonts w:ascii="Times New Roman" w:hAnsi="Times New Roman" w:cs="Times New Roman"/>
          <w:sz w:val="24"/>
          <w:szCs w:val="24"/>
        </w:rPr>
        <w:t xml:space="preserve"> United Nations</w:t>
      </w:r>
      <w:r w:rsidR="00FA1D4A">
        <w:rPr>
          <w:rFonts w:ascii="Times New Roman" w:hAnsi="Times New Roman" w:cs="Times New Roman"/>
          <w:sz w:val="24"/>
          <w:szCs w:val="24"/>
        </w:rPr>
        <w:t xml:space="preserve"> label</w:t>
      </w:r>
      <w:r w:rsidRPr="00F45935">
        <w:rPr>
          <w:rFonts w:ascii="Times New Roman" w:hAnsi="Times New Roman" w:cs="Times New Roman"/>
          <w:sz w:val="24"/>
          <w:szCs w:val="24"/>
        </w:rPr>
        <w:t xml:space="preserve">.  </w:t>
      </w:r>
    </w:p>
    <w:p w14:paraId="76CD19FC" w14:textId="77777777" w:rsidR="000179FA" w:rsidRDefault="000179FA" w:rsidP="000179FA">
      <w:pPr>
        <w:shd w:val="clear" w:color="auto" w:fill="FFFFFF"/>
        <w:spacing w:after="0" w:line="480" w:lineRule="auto"/>
        <w:ind w:firstLine="720"/>
        <w:rPr>
          <w:rFonts w:ascii="Times New Roman" w:eastAsia="Times New Roman" w:hAnsi="Times New Roman" w:cs="Times New Roman"/>
          <w:color w:val="222222"/>
          <w:sz w:val="24"/>
          <w:szCs w:val="24"/>
        </w:rPr>
      </w:pPr>
      <w:r w:rsidRPr="00F45935">
        <w:rPr>
          <w:rFonts w:ascii="Times New Roman" w:eastAsia="Times New Roman" w:hAnsi="Times New Roman" w:cs="Times New Roman"/>
          <w:color w:val="222222"/>
          <w:sz w:val="24"/>
          <w:szCs w:val="24"/>
        </w:rPr>
        <w:t>While there are many issues facing refugees, t</w:t>
      </w:r>
      <w:r>
        <w:rPr>
          <w:rFonts w:ascii="Times New Roman" w:eastAsia="Times New Roman" w:hAnsi="Times New Roman" w:cs="Times New Roman"/>
          <w:color w:val="222222"/>
          <w:sz w:val="24"/>
          <w:szCs w:val="24"/>
        </w:rPr>
        <w:t xml:space="preserve">his project examines economic factors affecting </w:t>
      </w:r>
      <w:r w:rsidRPr="00F45935">
        <w:rPr>
          <w:rFonts w:ascii="Times New Roman" w:eastAsia="Times New Roman" w:hAnsi="Times New Roman" w:cs="Times New Roman"/>
          <w:color w:val="222222"/>
          <w:sz w:val="24"/>
          <w:szCs w:val="24"/>
        </w:rPr>
        <w:t>refugees</w:t>
      </w:r>
      <w:r>
        <w:rPr>
          <w:rFonts w:ascii="Times New Roman" w:eastAsia="Times New Roman" w:hAnsi="Times New Roman" w:cs="Times New Roman"/>
          <w:color w:val="222222"/>
          <w:sz w:val="24"/>
          <w:szCs w:val="24"/>
        </w:rPr>
        <w:t xml:space="preserve"> who arrived in the United States from 2007-2017. </w:t>
      </w:r>
      <w:r w:rsidRPr="00B445DD">
        <w:rPr>
          <w:rFonts w:ascii="Times New Roman" w:eastAsia="Times New Roman" w:hAnsi="Times New Roman" w:cs="Times New Roman"/>
          <w:color w:val="222222"/>
          <w:sz w:val="24"/>
          <w:szCs w:val="24"/>
        </w:rPr>
        <w:t>Using</w:t>
      </w:r>
      <w:r>
        <w:rPr>
          <w:rFonts w:ascii="Times New Roman" w:eastAsia="Times New Roman" w:hAnsi="Times New Roman" w:cs="Times New Roman"/>
          <w:color w:val="222222"/>
          <w:sz w:val="24"/>
          <w:szCs w:val="24"/>
        </w:rPr>
        <w:t xml:space="preserve"> inferential statistics from</w:t>
      </w:r>
      <w:r w:rsidRPr="00B445DD">
        <w:rPr>
          <w:rFonts w:ascii="Times New Roman" w:eastAsia="Times New Roman" w:hAnsi="Times New Roman" w:cs="Times New Roman"/>
          <w:color w:val="222222"/>
          <w:sz w:val="24"/>
          <w:szCs w:val="24"/>
        </w:rPr>
        <w:t xml:space="preserve"> the only national</w:t>
      </w:r>
      <w:r>
        <w:rPr>
          <w:rFonts w:ascii="Times New Roman" w:eastAsia="Times New Roman" w:hAnsi="Times New Roman" w:cs="Times New Roman"/>
          <w:color w:val="222222"/>
          <w:sz w:val="24"/>
          <w:szCs w:val="24"/>
        </w:rPr>
        <w:t>ly</w:t>
      </w:r>
      <w:r w:rsidRPr="00B445DD">
        <w:rPr>
          <w:rFonts w:ascii="Times New Roman" w:eastAsia="Times New Roman" w:hAnsi="Times New Roman" w:cs="Times New Roman"/>
          <w:color w:val="222222"/>
          <w:sz w:val="24"/>
          <w:szCs w:val="24"/>
        </w:rPr>
        <w:t xml:space="preserve"> representative survey of recent incoming refugees</w:t>
      </w:r>
      <w:r>
        <w:rPr>
          <w:rFonts w:ascii="Times New Roman" w:eastAsia="Times New Roman" w:hAnsi="Times New Roman" w:cs="Times New Roman"/>
          <w:color w:val="222222"/>
          <w:sz w:val="24"/>
          <w:szCs w:val="24"/>
        </w:rPr>
        <w:t xml:space="preserve"> and reports from this dataset given to congress every year,</w:t>
      </w:r>
      <w:r w:rsidRPr="00B445DD">
        <w:rPr>
          <w:rFonts w:ascii="Times New Roman" w:eastAsia="Times New Roman" w:hAnsi="Times New Roman" w:cs="Times New Roman"/>
          <w:color w:val="222222"/>
          <w:sz w:val="24"/>
          <w:szCs w:val="24"/>
        </w:rPr>
        <w:t xml:space="preserve"> I answer </w:t>
      </w:r>
      <w:r>
        <w:rPr>
          <w:rFonts w:ascii="Times New Roman" w:eastAsia="Times New Roman" w:hAnsi="Times New Roman" w:cs="Times New Roman"/>
          <w:color w:val="222222"/>
          <w:sz w:val="24"/>
          <w:szCs w:val="24"/>
        </w:rPr>
        <w:t>three</w:t>
      </w:r>
      <w:r w:rsidRPr="00B445DD">
        <w:rPr>
          <w:rFonts w:ascii="Times New Roman" w:eastAsia="Times New Roman" w:hAnsi="Times New Roman" w:cs="Times New Roman"/>
          <w:color w:val="222222"/>
          <w:sz w:val="24"/>
          <w:szCs w:val="24"/>
        </w:rPr>
        <w:t xml:space="preserve"> que</w:t>
      </w:r>
      <w:r>
        <w:rPr>
          <w:rFonts w:ascii="Times New Roman" w:eastAsia="Times New Roman" w:hAnsi="Times New Roman" w:cs="Times New Roman"/>
          <w:color w:val="222222"/>
          <w:sz w:val="24"/>
          <w:szCs w:val="24"/>
        </w:rPr>
        <w:t>stions: 1) Can the votes</w:t>
      </w:r>
      <w:r w:rsidRPr="00B445DD">
        <w:rPr>
          <w:rFonts w:ascii="Times New Roman" w:eastAsia="Times New Roman" w:hAnsi="Times New Roman" w:cs="Times New Roman"/>
          <w:color w:val="222222"/>
          <w:sz w:val="24"/>
          <w:szCs w:val="24"/>
        </w:rPr>
        <w:t xml:space="preserve"> of census regions</w:t>
      </w:r>
      <w:r>
        <w:rPr>
          <w:rFonts w:ascii="Times New Roman" w:eastAsia="Times New Roman" w:hAnsi="Times New Roman" w:cs="Times New Roman"/>
          <w:color w:val="222222"/>
          <w:sz w:val="24"/>
          <w:szCs w:val="24"/>
        </w:rPr>
        <w:t xml:space="preserve"> for a presidential candidate</w:t>
      </w:r>
      <w:r w:rsidRPr="00B445DD">
        <w:rPr>
          <w:rFonts w:ascii="Times New Roman" w:eastAsia="Times New Roman" w:hAnsi="Times New Roman" w:cs="Times New Roman"/>
          <w:color w:val="222222"/>
          <w:sz w:val="24"/>
          <w:szCs w:val="24"/>
        </w:rPr>
        <w:t xml:space="preserve"> be used to predict the odds of a refugee needing financial assistance? 2) How do the models </w:t>
      </w:r>
      <w:r w:rsidRPr="00B445DD">
        <w:rPr>
          <w:rFonts w:ascii="Times New Roman" w:eastAsia="Times New Roman" w:hAnsi="Times New Roman" w:cs="Times New Roman"/>
          <w:color w:val="222222"/>
          <w:sz w:val="24"/>
          <w:szCs w:val="24"/>
        </w:rPr>
        <w:lastRenderedPageBreak/>
        <w:t>compare</w:t>
      </w:r>
      <w:r>
        <w:rPr>
          <w:rFonts w:ascii="Times New Roman" w:eastAsia="Times New Roman" w:hAnsi="Times New Roman" w:cs="Times New Roman"/>
          <w:color w:val="222222"/>
          <w:sz w:val="24"/>
          <w:szCs w:val="24"/>
        </w:rPr>
        <w:t xml:space="preserve"> across regions or across</w:t>
      </w:r>
      <w:r w:rsidRPr="00B445DD">
        <w:rPr>
          <w:rFonts w:ascii="Times New Roman" w:eastAsia="Times New Roman" w:hAnsi="Times New Roman" w:cs="Times New Roman"/>
          <w:color w:val="222222"/>
          <w:sz w:val="24"/>
          <w:szCs w:val="24"/>
        </w:rPr>
        <w:t xml:space="preserve"> 2016</w:t>
      </w:r>
      <w:r>
        <w:rPr>
          <w:rFonts w:ascii="Times New Roman" w:eastAsia="Times New Roman" w:hAnsi="Times New Roman" w:cs="Times New Roman"/>
          <w:color w:val="222222"/>
          <w:sz w:val="24"/>
          <w:szCs w:val="24"/>
        </w:rPr>
        <w:t xml:space="preserve"> to </w:t>
      </w:r>
      <w:r w:rsidRPr="00B445DD">
        <w:rPr>
          <w:rFonts w:ascii="Times New Roman" w:eastAsia="Times New Roman" w:hAnsi="Times New Roman" w:cs="Times New Roman"/>
          <w:color w:val="222222"/>
          <w:sz w:val="24"/>
          <w:szCs w:val="24"/>
        </w:rPr>
        <w:t xml:space="preserve">2017 </w:t>
      </w:r>
      <w:r>
        <w:rPr>
          <w:rFonts w:ascii="Times New Roman" w:eastAsia="Times New Roman" w:hAnsi="Times New Roman" w:cs="Times New Roman"/>
          <w:color w:val="222222"/>
          <w:sz w:val="24"/>
          <w:szCs w:val="24"/>
        </w:rPr>
        <w:t>samples</w:t>
      </w:r>
      <w:r w:rsidRPr="00B445DD">
        <w:rPr>
          <w:rFonts w:ascii="Times New Roman" w:eastAsia="Times New Roman" w:hAnsi="Times New Roman" w:cs="Times New Roman"/>
          <w:color w:val="222222"/>
          <w:sz w:val="24"/>
          <w:szCs w:val="24"/>
        </w:rPr>
        <w:t>?</w:t>
      </w:r>
      <w:r>
        <w:rPr>
          <w:rFonts w:ascii="Times New Roman" w:eastAsia="Times New Roman" w:hAnsi="Times New Roman" w:cs="Times New Roman"/>
          <w:color w:val="222222"/>
          <w:sz w:val="24"/>
          <w:szCs w:val="24"/>
        </w:rPr>
        <w:t xml:space="preserve"> 3) Does the proportion of financially independent refugees change under the initial Trump presidency compared to the past decade?</w:t>
      </w:r>
    </w:p>
    <w:p w14:paraId="356AD59A" w14:textId="77777777" w:rsidR="000179FA" w:rsidRDefault="000179FA" w:rsidP="000179FA">
      <w:pPr>
        <w:shd w:val="clear" w:color="auto" w:fill="FFFFFF"/>
        <w:spacing w:after="0" w:line="480" w:lineRule="auto"/>
        <w:ind w:firstLine="72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The answers to these questions inform several academic debates around refugees. The holistic nature of refugee integration is poorly understood especially “meso-level theory”. Researchers call for more studies investigating the interaction between the receiving context and refugees (Ager and Strang 2010; Phillimore 2020). </w:t>
      </w:r>
      <w:r w:rsidRPr="00B445DD">
        <w:rPr>
          <w:rFonts w:ascii="Times New Roman" w:eastAsia="Times New Roman" w:hAnsi="Times New Roman" w:cs="Times New Roman"/>
          <w:color w:val="222222"/>
          <w:sz w:val="24"/>
          <w:szCs w:val="24"/>
        </w:rPr>
        <w:t xml:space="preserve">In particular, this research </w:t>
      </w:r>
      <w:r>
        <w:rPr>
          <w:rFonts w:ascii="Times New Roman" w:eastAsia="Times New Roman" w:hAnsi="Times New Roman" w:cs="Times New Roman"/>
          <w:color w:val="222222"/>
          <w:sz w:val="24"/>
          <w:szCs w:val="24"/>
        </w:rPr>
        <w:t xml:space="preserve">combines </w:t>
      </w:r>
      <w:r w:rsidRPr="00B445DD">
        <w:rPr>
          <w:rFonts w:ascii="Times New Roman" w:eastAsia="Times New Roman" w:hAnsi="Times New Roman" w:cs="Times New Roman"/>
          <w:color w:val="222222"/>
          <w:sz w:val="24"/>
          <w:szCs w:val="24"/>
        </w:rPr>
        <w:t xml:space="preserve">the theoretical relationship between refugees and the state, the integration process of first-generation refugees into a receiving context, the </w:t>
      </w:r>
      <w:r>
        <w:rPr>
          <w:rFonts w:ascii="Times New Roman" w:eastAsia="Times New Roman" w:hAnsi="Times New Roman" w:cs="Times New Roman"/>
          <w:color w:val="222222"/>
          <w:sz w:val="24"/>
          <w:szCs w:val="24"/>
        </w:rPr>
        <w:t>interaction</w:t>
      </w:r>
      <w:r w:rsidRPr="00B445DD">
        <w:rPr>
          <w:rFonts w:ascii="Times New Roman" w:eastAsia="Times New Roman" w:hAnsi="Times New Roman" w:cs="Times New Roman"/>
          <w:color w:val="222222"/>
          <w:sz w:val="24"/>
          <w:szCs w:val="24"/>
        </w:rPr>
        <w:t xml:space="preserve"> of human and social capital in refugee contexts, and </w:t>
      </w:r>
      <w:r>
        <w:rPr>
          <w:rFonts w:ascii="Times New Roman" w:eastAsia="Times New Roman" w:hAnsi="Times New Roman" w:cs="Times New Roman"/>
          <w:color w:val="222222"/>
          <w:sz w:val="24"/>
          <w:szCs w:val="24"/>
        </w:rPr>
        <w:t xml:space="preserve">tests larger theory on a powerful, though </w:t>
      </w:r>
      <w:r w:rsidRPr="00DB059D">
        <w:rPr>
          <w:rFonts w:ascii="Times New Roman" w:eastAsia="Times New Roman" w:hAnsi="Times New Roman" w:cs="Times New Roman"/>
          <w:color w:val="222222"/>
          <w:sz w:val="24"/>
          <w:szCs w:val="24"/>
        </w:rPr>
        <w:t xml:space="preserve">seldom used dataset </w:t>
      </w:r>
      <w:r w:rsidRPr="00DB059D">
        <w:rPr>
          <w:rFonts w:ascii="Times New Roman" w:hAnsi="Times New Roman" w:cs="Times New Roman"/>
          <w:sz w:val="24"/>
          <w:szCs w:val="24"/>
        </w:rPr>
        <w:t>(Bernstein 2018).</w:t>
      </w:r>
      <w:r>
        <w:rPr>
          <w:rFonts w:ascii="Times New Roman" w:eastAsia="Times New Roman" w:hAnsi="Times New Roman" w:cs="Times New Roman"/>
          <w:color w:val="222222"/>
          <w:sz w:val="24"/>
          <w:szCs w:val="24"/>
        </w:rPr>
        <w:t xml:space="preserve"> </w:t>
      </w:r>
    </w:p>
    <w:p w14:paraId="5E9154ED" w14:textId="77777777" w:rsidR="000179FA" w:rsidRPr="00B445DD" w:rsidRDefault="000179FA" w:rsidP="000179FA">
      <w:pPr>
        <w:shd w:val="clear" w:color="auto" w:fill="FFFFFF"/>
        <w:spacing w:after="0" w:line="480" w:lineRule="auto"/>
        <w:ind w:firstLine="72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Researchers are actively trying to estimate the burden on the United States’ social safety net without representative long-term comparisons of refugee use (due to data limitations). This study would estimate public assistance usage with a novel method incorporating more nationally representative data from two sources. </w:t>
      </w:r>
    </w:p>
    <w:p w14:paraId="0873FC17" w14:textId="77777777" w:rsidR="000179FA" w:rsidRPr="00B445DD" w:rsidRDefault="000179FA" w:rsidP="000179FA">
      <w:pPr>
        <w:shd w:val="clear" w:color="auto" w:fill="FFFFFF"/>
        <w:spacing w:line="480" w:lineRule="auto"/>
        <w:rPr>
          <w:rFonts w:ascii="Times New Roman" w:eastAsia="Times New Roman" w:hAnsi="Times New Roman" w:cs="Times New Roman"/>
          <w:color w:val="222222"/>
          <w:sz w:val="24"/>
          <w:szCs w:val="24"/>
        </w:rPr>
      </w:pPr>
      <w:r w:rsidRPr="00B445DD">
        <w:rPr>
          <w:rFonts w:ascii="Times New Roman" w:eastAsia="Times New Roman" w:hAnsi="Times New Roman" w:cs="Times New Roman"/>
          <w:color w:val="222222"/>
          <w:sz w:val="24"/>
          <w:szCs w:val="24"/>
        </w:rPr>
        <w:t>A REVIEW OF THE LITERATURE</w:t>
      </w:r>
    </w:p>
    <w:p w14:paraId="649AB8B9" w14:textId="77777777" w:rsidR="000179FA" w:rsidRDefault="000179FA" w:rsidP="000179FA">
      <w:pPr>
        <w:shd w:val="clear" w:color="auto" w:fill="FFFFFF"/>
        <w:spacing w:line="480" w:lineRule="auto"/>
        <w:ind w:firstLine="720"/>
        <w:rPr>
          <w:rFonts w:ascii="Times New Roman" w:eastAsia="Times New Roman" w:hAnsi="Times New Roman" w:cs="Times New Roman"/>
          <w:color w:val="222222"/>
          <w:sz w:val="24"/>
          <w:szCs w:val="24"/>
        </w:rPr>
      </w:pPr>
      <w:r w:rsidRPr="00B445DD">
        <w:rPr>
          <w:rFonts w:ascii="Times New Roman" w:eastAsia="Times New Roman" w:hAnsi="Times New Roman" w:cs="Times New Roman"/>
          <w:color w:val="222222"/>
          <w:sz w:val="24"/>
          <w:szCs w:val="24"/>
        </w:rPr>
        <w:t>The literature pertinent to my research questions tends to revolve around a few themes:</w:t>
      </w:r>
      <w:r>
        <w:rPr>
          <w:rFonts w:ascii="Times New Roman" w:eastAsia="Times New Roman" w:hAnsi="Times New Roman" w:cs="Times New Roman"/>
          <w:color w:val="222222"/>
          <w:sz w:val="24"/>
          <w:szCs w:val="24"/>
        </w:rPr>
        <w:t xml:space="preserve"> 1) Refugees as a human phenomenon</w:t>
      </w:r>
      <w:r w:rsidRPr="00B445DD">
        <w:rPr>
          <w:rFonts w:ascii="Times New Roman" w:eastAsia="Times New Roman" w:hAnsi="Times New Roman" w:cs="Times New Roman"/>
          <w:color w:val="222222"/>
          <w:sz w:val="24"/>
          <w:szCs w:val="24"/>
        </w:rPr>
        <w:t xml:space="preserve"> </w:t>
      </w:r>
      <w:r>
        <w:rPr>
          <w:rFonts w:ascii="Times New Roman" w:eastAsia="Times New Roman" w:hAnsi="Times New Roman" w:cs="Times New Roman"/>
          <w:color w:val="222222"/>
          <w:sz w:val="24"/>
          <w:szCs w:val="24"/>
        </w:rPr>
        <w:t>2</w:t>
      </w:r>
      <w:r w:rsidRPr="00B445DD">
        <w:rPr>
          <w:rFonts w:ascii="Times New Roman" w:eastAsia="Times New Roman" w:hAnsi="Times New Roman" w:cs="Times New Roman"/>
          <w:color w:val="222222"/>
          <w:sz w:val="24"/>
          <w:szCs w:val="24"/>
        </w:rPr>
        <w:t>) The theoretical relationship between refugees and the state</w:t>
      </w:r>
      <w:r>
        <w:rPr>
          <w:rFonts w:ascii="Times New Roman" w:eastAsia="Times New Roman" w:hAnsi="Times New Roman" w:cs="Times New Roman"/>
          <w:color w:val="222222"/>
          <w:sz w:val="24"/>
          <w:szCs w:val="24"/>
        </w:rPr>
        <w:t>, 3</w:t>
      </w:r>
      <w:r w:rsidRPr="00B445DD">
        <w:rPr>
          <w:rFonts w:ascii="Times New Roman" w:eastAsia="Times New Roman" w:hAnsi="Times New Roman" w:cs="Times New Roman"/>
          <w:color w:val="222222"/>
          <w:sz w:val="24"/>
          <w:szCs w:val="24"/>
        </w:rPr>
        <w:t>) Integration</w:t>
      </w:r>
      <w:r>
        <w:rPr>
          <w:rFonts w:ascii="Times New Roman" w:eastAsia="Times New Roman" w:hAnsi="Times New Roman" w:cs="Times New Roman"/>
          <w:color w:val="222222"/>
          <w:sz w:val="24"/>
          <w:szCs w:val="24"/>
        </w:rPr>
        <w:t xml:space="preserve"> as a two-way process,</w:t>
      </w:r>
      <w:r w:rsidRPr="00B445DD">
        <w:rPr>
          <w:rFonts w:ascii="Times New Roman" w:eastAsia="Times New Roman" w:hAnsi="Times New Roman" w:cs="Times New Roman"/>
          <w:color w:val="222222"/>
          <w:sz w:val="24"/>
          <w:szCs w:val="24"/>
        </w:rPr>
        <w:t xml:space="preserve"> </w:t>
      </w:r>
      <w:r>
        <w:rPr>
          <w:rFonts w:ascii="Times New Roman" w:eastAsia="Times New Roman" w:hAnsi="Times New Roman" w:cs="Times New Roman"/>
          <w:color w:val="222222"/>
          <w:sz w:val="24"/>
          <w:szCs w:val="24"/>
        </w:rPr>
        <w:t>4</w:t>
      </w:r>
      <w:r w:rsidRPr="00B445DD">
        <w:rPr>
          <w:rFonts w:ascii="Times New Roman" w:eastAsia="Times New Roman" w:hAnsi="Times New Roman" w:cs="Times New Roman"/>
          <w:color w:val="222222"/>
          <w:sz w:val="24"/>
          <w:szCs w:val="24"/>
        </w:rPr>
        <w:t>) The</w:t>
      </w:r>
      <w:r>
        <w:rPr>
          <w:rFonts w:ascii="Times New Roman" w:eastAsia="Times New Roman" w:hAnsi="Times New Roman" w:cs="Times New Roman"/>
          <w:color w:val="222222"/>
          <w:sz w:val="24"/>
          <w:szCs w:val="24"/>
        </w:rPr>
        <w:t xml:space="preserve"> benefits, limits, and disadvantages of social capital, and 5</w:t>
      </w:r>
      <w:r w:rsidRPr="00B445DD">
        <w:rPr>
          <w:rFonts w:ascii="Times New Roman" w:eastAsia="Times New Roman" w:hAnsi="Times New Roman" w:cs="Times New Roman"/>
          <w:color w:val="222222"/>
          <w:sz w:val="24"/>
          <w:szCs w:val="24"/>
        </w:rPr>
        <w:t xml:space="preserve">) </w:t>
      </w:r>
      <w:r>
        <w:rPr>
          <w:rFonts w:ascii="Times New Roman" w:eastAsia="Times New Roman" w:hAnsi="Times New Roman" w:cs="Times New Roman"/>
          <w:color w:val="222222"/>
          <w:sz w:val="24"/>
          <w:szCs w:val="24"/>
        </w:rPr>
        <w:t>Refugees as symbols that interact with</w:t>
      </w:r>
      <w:r w:rsidRPr="00B445DD">
        <w:rPr>
          <w:rFonts w:ascii="Times New Roman" w:eastAsia="Times New Roman" w:hAnsi="Times New Roman" w:cs="Times New Roman"/>
          <w:color w:val="222222"/>
          <w:sz w:val="24"/>
          <w:szCs w:val="24"/>
        </w:rPr>
        <w:t xml:space="preserve"> contexts. </w:t>
      </w:r>
    </w:p>
    <w:p w14:paraId="1EAD7E28" w14:textId="77777777" w:rsidR="000179FA" w:rsidRDefault="000179FA" w:rsidP="000179FA">
      <w:pPr>
        <w:shd w:val="clear" w:color="auto" w:fill="FFFFFF"/>
        <w:spacing w:line="480" w:lineRule="auto"/>
        <w:rPr>
          <w:rFonts w:ascii="Times New Roman" w:eastAsia="Times New Roman" w:hAnsi="Times New Roman" w:cs="Times New Roman"/>
          <w:i/>
          <w:color w:val="222222"/>
          <w:sz w:val="24"/>
          <w:szCs w:val="24"/>
        </w:rPr>
      </w:pPr>
      <w:r>
        <w:rPr>
          <w:rFonts w:ascii="Times New Roman" w:eastAsia="Times New Roman" w:hAnsi="Times New Roman" w:cs="Times New Roman"/>
          <w:i/>
          <w:color w:val="222222"/>
          <w:sz w:val="24"/>
          <w:szCs w:val="24"/>
        </w:rPr>
        <w:t>Refugees Bound for the United States and the Current Global Crisis</w:t>
      </w:r>
    </w:p>
    <w:p w14:paraId="00CD7C0F" w14:textId="77777777" w:rsidR="000179FA" w:rsidRDefault="000179FA" w:rsidP="000179FA">
      <w:pPr>
        <w:shd w:val="clear" w:color="auto" w:fill="FFFFFF"/>
        <w:spacing w:line="480" w:lineRule="auto"/>
        <w:ind w:firstLine="720"/>
        <w:rPr>
          <w:rFonts w:ascii="Times New Roman" w:hAnsi="Times New Roman" w:cs="Times New Roman"/>
          <w:sz w:val="24"/>
          <w:szCs w:val="24"/>
        </w:rPr>
      </w:pPr>
      <w:r w:rsidRPr="00A83A3F">
        <w:rPr>
          <w:rFonts w:ascii="Times New Roman" w:eastAsia="Times New Roman" w:hAnsi="Times New Roman" w:cs="Times New Roman"/>
          <w:color w:val="222222"/>
          <w:sz w:val="24"/>
          <w:szCs w:val="24"/>
        </w:rPr>
        <w:lastRenderedPageBreak/>
        <w:t>As mentioned</w:t>
      </w:r>
      <w:r>
        <w:rPr>
          <w:rFonts w:ascii="Times New Roman" w:eastAsia="Times New Roman" w:hAnsi="Times New Roman" w:cs="Times New Roman"/>
          <w:color w:val="222222"/>
          <w:sz w:val="24"/>
          <w:szCs w:val="24"/>
        </w:rPr>
        <w:t xml:space="preserve"> earlier, refugees are very different from other migrants or immigrants. Refugees apply for resettlement through the United Nations and are granted legal access to their resettling countries after rigorous background and health checks</w:t>
      </w:r>
      <w:r>
        <w:t xml:space="preserve"> </w:t>
      </w:r>
      <w:r w:rsidRPr="00885DE0">
        <w:rPr>
          <w:rFonts w:ascii="Times New Roman" w:hAnsi="Times New Roman" w:cs="Times New Roman"/>
          <w:sz w:val="24"/>
          <w:szCs w:val="24"/>
        </w:rPr>
        <w:t>(United Nations High Commissioner for Refugees 2020)</w:t>
      </w:r>
      <w:r w:rsidRPr="00885DE0">
        <w:rPr>
          <w:rFonts w:ascii="Times New Roman" w:eastAsia="Times New Roman" w:hAnsi="Times New Roman" w:cs="Times New Roman"/>
          <w:color w:val="222222"/>
          <w:sz w:val="24"/>
          <w:szCs w:val="24"/>
        </w:rPr>
        <w:t>.  After</w:t>
      </w:r>
      <w:r>
        <w:rPr>
          <w:rFonts w:ascii="Times New Roman" w:eastAsia="Times New Roman" w:hAnsi="Times New Roman" w:cs="Times New Roman"/>
          <w:color w:val="222222"/>
          <w:sz w:val="24"/>
          <w:szCs w:val="24"/>
        </w:rPr>
        <w:t xml:space="preserve"> clearing several rounds of vetting and paperwork, about 1% of potential refugees are granted refugee status and an even smaller portion are selected for entry to the United States. Then they are assigned to one of </w:t>
      </w:r>
      <w:r w:rsidRPr="00B445DD">
        <w:rPr>
          <w:rFonts w:ascii="Times New Roman" w:hAnsi="Times New Roman" w:cs="Times New Roman"/>
          <w:sz w:val="24"/>
          <w:szCs w:val="24"/>
        </w:rPr>
        <w:t>nine agencies</w:t>
      </w:r>
      <w:r>
        <w:rPr>
          <w:rFonts w:ascii="Times New Roman" w:hAnsi="Times New Roman" w:cs="Times New Roman"/>
          <w:sz w:val="24"/>
          <w:szCs w:val="24"/>
        </w:rPr>
        <w:t xml:space="preserve">, which have a </w:t>
      </w:r>
      <w:r w:rsidRPr="00B445DD">
        <w:rPr>
          <w:rFonts w:ascii="Times New Roman" w:hAnsi="Times New Roman" w:cs="Times New Roman"/>
          <w:sz w:val="24"/>
          <w:szCs w:val="24"/>
        </w:rPr>
        <w:t xml:space="preserve">grant, contract, </w:t>
      </w:r>
      <w:r>
        <w:rPr>
          <w:rFonts w:ascii="Times New Roman" w:hAnsi="Times New Roman" w:cs="Times New Roman"/>
          <w:sz w:val="24"/>
          <w:szCs w:val="24"/>
        </w:rPr>
        <w:t>and/</w:t>
      </w:r>
      <w:r w:rsidRPr="00B445DD">
        <w:rPr>
          <w:rFonts w:ascii="Times New Roman" w:hAnsi="Times New Roman" w:cs="Times New Roman"/>
          <w:sz w:val="24"/>
          <w:szCs w:val="24"/>
        </w:rPr>
        <w:t>or cooperative agreement with the U.S. Department of State to provide for the initial placement and assistance for refugees.</w:t>
      </w:r>
    </w:p>
    <w:p w14:paraId="661CEF6A" w14:textId="77777777" w:rsidR="000179FA" w:rsidRDefault="000179FA" w:rsidP="000179FA">
      <w:pPr>
        <w:shd w:val="clear" w:color="auto" w:fill="FFFFFF"/>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 Refugees are then</w:t>
      </w:r>
      <w:r w:rsidRPr="00B445DD">
        <w:rPr>
          <w:rFonts w:ascii="Times New Roman" w:hAnsi="Times New Roman" w:cs="Times New Roman"/>
          <w:sz w:val="24"/>
          <w:szCs w:val="24"/>
        </w:rPr>
        <w:t xml:space="preserve"> further assigned to a local </w:t>
      </w:r>
      <w:r>
        <w:rPr>
          <w:rFonts w:ascii="Times New Roman" w:hAnsi="Times New Roman" w:cs="Times New Roman"/>
          <w:sz w:val="24"/>
          <w:szCs w:val="24"/>
        </w:rPr>
        <w:t>office/</w:t>
      </w:r>
      <w:r w:rsidRPr="00B445DD">
        <w:rPr>
          <w:rFonts w:ascii="Times New Roman" w:hAnsi="Times New Roman" w:cs="Times New Roman"/>
          <w:sz w:val="24"/>
          <w:szCs w:val="24"/>
        </w:rPr>
        <w:t>partner for a specific area picked for the individual refugee. Considerations include whether the refugee has family in the area, the presence of a similar ethnic group, training programs that fit the refugee’s interests and needs, cost of living, amount</w:t>
      </w:r>
      <w:r>
        <w:rPr>
          <w:rFonts w:ascii="Times New Roman" w:hAnsi="Times New Roman" w:cs="Times New Roman"/>
          <w:sz w:val="24"/>
          <w:szCs w:val="24"/>
        </w:rPr>
        <w:t xml:space="preserve"> and size</w:t>
      </w:r>
      <w:r w:rsidRPr="00B445DD">
        <w:rPr>
          <w:rFonts w:ascii="Times New Roman" w:hAnsi="Times New Roman" w:cs="Times New Roman"/>
          <w:sz w:val="24"/>
          <w:szCs w:val="24"/>
        </w:rPr>
        <w:t xml:space="preserve"> of affordable housing units available, job availability, or the presences of housing that fits specific needs (Hirsch 2020)</w:t>
      </w:r>
      <w:r>
        <w:rPr>
          <w:rFonts w:ascii="Times New Roman" w:hAnsi="Times New Roman" w:cs="Times New Roman"/>
          <w:sz w:val="24"/>
          <w:szCs w:val="24"/>
        </w:rPr>
        <w:t xml:space="preserve">. For the first few months, refugees are given substantial assistance. After this preliminary time period (the earliest time limit is 8 months), refugees typically no longer qualify for refugee specific programs and rely on standard American programs like the Supplemental Nutrition Assistance Program or Medicaid. Refugees are eligible for typical American assistance programs for at least 5 years, some states have limitations but no state cuts refugees off before five years </w:t>
      </w:r>
      <w:r w:rsidRPr="00641105">
        <w:rPr>
          <w:rFonts w:ascii="Times New Roman" w:hAnsi="Times New Roman" w:cs="Times New Roman"/>
          <w:sz w:val="24"/>
          <w:szCs w:val="24"/>
        </w:rPr>
        <w:t>(Fix, Hooper, and Zong 2017).</w:t>
      </w:r>
      <w:r>
        <w:t xml:space="preserve"> </w:t>
      </w:r>
      <w:r>
        <w:rPr>
          <w:rFonts w:ascii="Times New Roman" w:hAnsi="Times New Roman" w:cs="Times New Roman"/>
          <w:sz w:val="24"/>
          <w:szCs w:val="24"/>
        </w:rPr>
        <w:t xml:space="preserve">The percentage of refugees needing assistance decreases dramatically after the first few years and continues to drop steadily as they gain more years of residency. Refugees typically pay more in taxes than </w:t>
      </w:r>
      <w:r>
        <w:rPr>
          <w:rFonts w:ascii="Times New Roman" w:hAnsi="Times New Roman" w:cs="Times New Roman"/>
          <w:sz w:val="24"/>
          <w:szCs w:val="24"/>
        </w:rPr>
        <w:lastRenderedPageBreak/>
        <w:t xml:space="preserve">they receive in benefits over their first 20 </w:t>
      </w:r>
      <w:r w:rsidRPr="00641105">
        <w:rPr>
          <w:rFonts w:ascii="Times New Roman" w:hAnsi="Times New Roman" w:cs="Times New Roman"/>
          <w:sz w:val="24"/>
          <w:szCs w:val="24"/>
        </w:rPr>
        <w:t>years (Evans and Fitzgerald 2017).</w:t>
      </w:r>
      <w:r>
        <w:rPr>
          <w:rFonts w:ascii="Times New Roman" w:hAnsi="Times New Roman" w:cs="Times New Roman"/>
          <w:sz w:val="24"/>
          <w:szCs w:val="24"/>
        </w:rPr>
        <w:t xml:space="preserve"> Refugee men are more likely to be employed than native men. Women are about equally as likely as native women to be employed (Fix, Hooper, Zong). </w:t>
      </w:r>
    </w:p>
    <w:p w14:paraId="7F19968A" w14:textId="77777777" w:rsidR="000179FA" w:rsidRPr="00641105" w:rsidRDefault="000179FA" w:rsidP="000179FA">
      <w:pPr>
        <w:shd w:val="clear" w:color="auto" w:fill="FFFFFF"/>
        <w:spacing w:line="480" w:lineRule="auto"/>
        <w:ind w:firstLine="72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The number of refugees has recently reached historic proportions. “By the end of 2019, 79.5 million individuals were displaced worldwide (due to) persecution, conflict, violence, or human rights violations</w:t>
      </w:r>
      <w:r w:rsidRPr="00641105">
        <w:rPr>
          <w:rFonts w:ascii="Times New Roman" w:eastAsia="Times New Roman" w:hAnsi="Times New Roman" w:cs="Times New Roman"/>
          <w:color w:val="222222"/>
          <w:sz w:val="24"/>
          <w:szCs w:val="24"/>
        </w:rPr>
        <w:t xml:space="preserve">” </w:t>
      </w:r>
      <w:r w:rsidRPr="00641105">
        <w:rPr>
          <w:rFonts w:ascii="Times New Roman" w:hAnsi="Times New Roman" w:cs="Times New Roman"/>
          <w:sz w:val="24"/>
          <w:szCs w:val="24"/>
        </w:rPr>
        <w:t>(United Nations High Commissioner for Refugees 2020)</w:t>
      </w:r>
      <w:r>
        <w:rPr>
          <w:rFonts w:ascii="Times New Roman" w:hAnsi="Times New Roman" w:cs="Times New Roman"/>
          <w:sz w:val="24"/>
          <w:szCs w:val="24"/>
        </w:rPr>
        <w:t>.</w:t>
      </w:r>
    </w:p>
    <w:p w14:paraId="13B11A0E" w14:textId="77777777" w:rsidR="000179FA" w:rsidRPr="00B445DD" w:rsidRDefault="000179FA" w:rsidP="000179FA">
      <w:pPr>
        <w:shd w:val="clear" w:color="auto" w:fill="FFFFFF"/>
        <w:spacing w:line="480" w:lineRule="auto"/>
        <w:rPr>
          <w:rFonts w:ascii="Times New Roman" w:eastAsia="Times New Roman" w:hAnsi="Times New Roman" w:cs="Times New Roman"/>
          <w:i/>
          <w:color w:val="222222"/>
          <w:sz w:val="24"/>
          <w:szCs w:val="24"/>
        </w:rPr>
      </w:pPr>
      <w:r w:rsidRPr="00B445DD">
        <w:rPr>
          <w:rFonts w:ascii="Times New Roman" w:eastAsia="Times New Roman" w:hAnsi="Times New Roman" w:cs="Times New Roman"/>
          <w:i/>
          <w:color w:val="222222"/>
          <w:sz w:val="24"/>
          <w:szCs w:val="24"/>
        </w:rPr>
        <w:t>Foucault</w:t>
      </w:r>
      <w:r>
        <w:rPr>
          <w:rFonts w:ascii="Times New Roman" w:eastAsia="Times New Roman" w:hAnsi="Times New Roman" w:cs="Times New Roman"/>
          <w:i/>
          <w:color w:val="222222"/>
          <w:sz w:val="24"/>
          <w:szCs w:val="24"/>
        </w:rPr>
        <w:t xml:space="preserve"> and Gramsci</w:t>
      </w:r>
    </w:p>
    <w:p w14:paraId="0C41508C" w14:textId="77777777" w:rsidR="000179FA" w:rsidRPr="00B445DD" w:rsidRDefault="000179FA" w:rsidP="000179FA">
      <w:pPr>
        <w:shd w:val="clear" w:color="auto" w:fill="FFFFFF"/>
        <w:spacing w:line="480" w:lineRule="auto"/>
        <w:ind w:firstLine="720"/>
        <w:rPr>
          <w:rFonts w:ascii="Times New Roman" w:hAnsi="Times New Roman" w:cs="Times New Roman"/>
          <w:sz w:val="24"/>
          <w:szCs w:val="24"/>
        </w:rPr>
      </w:pPr>
      <w:r>
        <w:rPr>
          <w:rFonts w:ascii="Times New Roman" w:eastAsia="Times New Roman" w:hAnsi="Times New Roman" w:cs="Times New Roman"/>
          <w:color w:val="222222"/>
          <w:sz w:val="24"/>
          <w:szCs w:val="24"/>
        </w:rPr>
        <w:t>In the 20</w:t>
      </w:r>
      <w:r w:rsidRPr="002D4B7E">
        <w:rPr>
          <w:rFonts w:ascii="Times New Roman" w:eastAsia="Times New Roman" w:hAnsi="Times New Roman" w:cs="Times New Roman"/>
          <w:color w:val="222222"/>
          <w:sz w:val="24"/>
          <w:szCs w:val="24"/>
          <w:vertAlign w:val="superscript"/>
        </w:rPr>
        <w:t>th</w:t>
      </w:r>
      <w:r>
        <w:rPr>
          <w:rFonts w:ascii="Times New Roman" w:eastAsia="Times New Roman" w:hAnsi="Times New Roman" w:cs="Times New Roman"/>
          <w:color w:val="222222"/>
          <w:sz w:val="24"/>
          <w:szCs w:val="24"/>
        </w:rPr>
        <w:t xml:space="preserve"> century, two European social theorists, Michel Foucault and Antonio Gramsci, addressed some of the theoretical foundations of the relationship between the state and marginalized people like refugees. </w:t>
      </w:r>
      <w:r w:rsidRPr="00B445DD">
        <w:rPr>
          <w:rFonts w:ascii="Times New Roman" w:eastAsia="Times New Roman" w:hAnsi="Times New Roman" w:cs="Times New Roman"/>
          <w:color w:val="222222"/>
          <w:sz w:val="24"/>
          <w:szCs w:val="24"/>
        </w:rPr>
        <w:t xml:space="preserve">The first practical synthesis of Foucault and Gramsci for refugees was done by </w:t>
      </w:r>
      <w:r w:rsidRPr="00B445DD">
        <w:rPr>
          <w:rFonts w:ascii="Times New Roman" w:hAnsi="Times New Roman" w:cs="Times New Roman"/>
          <w:sz w:val="24"/>
          <w:szCs w:val="24"/>
        </w:rPr>
        <w:t xml:space="preserve">Holmes and Castañeda in 2016. For Gramsci </w:t>
      </w:r>
      <w:r w:rsidRPr="00B445DD">
        <w:rPr>
          <w:rFonts w:ascii="Times New Roman" w:eastAsia="Times New Roman" w:hAnsi="Times New Roman" w:cs="Times New Roman"/>
          <w:color w:val="222222"/>
          <w:sz w:val="24"/>
          <w:szCs w:val="24"/>
        </w:rPr>
        <w:t xml:space="preserve">(1971/1989) </w:t>
      </w:r>
      <w:r>
        <w:rPr>
          <w:rFonts w:ascii="Times New Roman" w:hAnsi="Times New Roman" w:cs="Times New Roman"/>
          <w:sz w:val="24"/>
          <w:szCs w:val="24"/>
        </w:rPr>
        <w:t>the political,</w:t>
      </w:r>
      <w:r w:rsidRPr="00B445DD">
        <w:rPr>
          <w:rFonts w:ascii="Times New Roman" w:hAnsi="Times New Roman" w:cs="Times New Roman"/>
          <w:sz w:val="24"/>
          <w:szCs w:val="24"/>
        </w:rPr>
        <w:t xml:space="preserve"> economic</w:t>
      </w:r>
      <w:r>
        <w:rPr>
          <w:rFonts w:ascii="Times New Roman" w:hAnsi="Times New Roman" w:cs="Times New Roman"/>
          <w:sz w:val="24"/>
          <w:szCs w:val="24"/>
        </w:rPr>
        <w:t>, and even media</w:t>
      </w:r>
      <w:r w:rsidRPr="00B445DD">
        <w:rPr>
          <w:rFonts w:ascii="Times New Roman" w:hAnsi="Times New Roman" w:cs="Times New Roman"/>
          <w:sz w:val="24"/>
          <w:szCs w:val="24"/>
        </w:rPr>
        <w:t xml:space="preserve"> structures are chaotic</w:t>
      </w:r>
      <w:r>
        <w:rPr>
          <w:rFonts w:ascii="Times New Roman" w:hAnsi="Times New Roman" w:cs="Times New Roman"/>
          <w:sz w:val="24"/>
          <w:szCs w:val="24"/>
        </w:rPr>
        <w:t>, multi-fractioned, and</w:t>
      </w:r>
      <w:r w:rsidRPr="00B445DD">
        <w:rPr>
          <w:rFonts w:ascii="Times New Roman" w:hAnsi="Times New Roman" w:cs="Times New Roman"/>
          <w:sz w:val="24"/>
          <w:szCs w:val="24"/>
        </w:rPr>
        <w:t xml:space="preserve"> contradictory</w:t>
      </w:r>
      <w:r>
        <w:rPr>
          <w:rFonts w:ascii="Times New Roman" w:hAnsi="Times New Roman" w:cs="Times New Roman"/>
          <w:sz w:val="24"/>
          <w:szCs w:val="24"/>
        </w:rPr>
        <w:t xml:space="preserve">. Gramsci proposes that the actions of structural factions can be thought of as a “war of position”. </w:t>
      </w:r>
      <w:r w:rsidRPr="00B445DD">
        <w:rPr>
          <w:rFonts w:ascii="Times New Roman" w:hAnsi="Times New Roman" w:cs="Times New Roman"/>
          <w:sz w:val="24"/>
          <w:szCs w:val="24"/>
        </w:rPr>
        <w:t>In this war of position, symbols are used to try to gain influence and power.</w:t>
      </w:r>
      <w:r>
        <w:rPr>
          <w:rFonts w:ascii="Times New Roman" w:hAnsi="Times New Roman" w:cs="Times New Roman"/>
          <w:sz w:val="24"/>
          <w:szCs w:val="24"/>
        </w:rPr>
        <w:t xml:space="preserve"> Gaining momentum in this war grants power to shape policy, behavior, and/or thought. The end goal of these wars of position are to shape the cultural hegemony. The established hegemony perpetuates an environment where individuals focus on personal troubles and the system seems too entrenched, multi-faceted, or powerful to change. Common sense focuses on coping strategies instead of addressing </w:t>
      </w:r>
      <w:r>
        <w:rPr>
          <w:rFonts w:ascii="Times New Roman" w:hAnsi="Times New Roman" w:cs="Times New Roman"/>
          <w:sz w:val="24"/>
          <w:szCs w:val="24"/>
        </w:rPr>
        <w:lastRenderedPageBreak/>
        <w:t xml:space="preserve">root issues. Foucault’s biopower describes the power exercised by these self-contradictory actors well, especially power over refugee bodies. </w:t>
      </w:r>
    </w:p>
    <w:p w14:paraId="40BBCCF2" w14:textId="77777777" w:rsidR="000179FA" w:rsidRPr="00B445DD" w:rsidRDefault="000179FA" w:rsidP="000179FA">
      <w:pPr>
        <w:shd w:val="clear" w:color="auto" w:fill="FFFFFF"/>
        <w:spacing w:line="480" w:lineRule="auto"/>
        <w:ind w:firstLine="720"/>
        <w:rPr>
          <w:rFonts w:ascii="Times New Roman" w:eastAsia="Times New Roman" w:hAnsi="Times New Roman" w:cs="Times New Roman"/>
          <w:color w:val="222222"/>
          <w:sz w:val="24"/>
          <w:szCs w:val="24"/>
        </w:rPr>
      </w:pPr>
      <w:r w:rsidRPr="00B445DD">
        <w:rPr>
          <w:rFonts w:ascii="Times New Roman" w:hAnsi="Times New Roman" w:cs="Times New Roman"/>
          <w:sz w:val="24"/>
          <w:szCs w:val="24"/>
        </w:rPr>
        <w:t>Despite the fragmented nature of the social structure, the structures themselves hold power. Foucault uses the term biopower (1978/2006) to describe “</w:t>
      </w:r>
      <w:r w:rsidRPr="00B445DD">
        <w:rPr>
          <w:rFonts w:ascii="Times New Roman" w:hAnsi="Times New Roman" w:cs="Times New Roman"/>
          <w:color w:val="202122"/>
          <w:sz w:val="24"/>
          <w:szCs w:val="24"/>
          <w:shd w:val="clear" w:color="auto" w:fill="FFFFFF"/>
        </w:rPr>
        <w:t>"an explosion of numerous and diverse techniques for achieving the subjugation of bodies and the control of populations". The government has power to legitimize and delegitimize bodies, unions of those bodies, and entirely shape the growth of populations. For refugees, the application of biopower is literal control of where refugees may or may not live, whether they will get the assistance they need to survive their crises, which immigrants are</w:t>
      </w:r>
      <w:r>
        <w:rPr>
          <w:rFonts w:ascii="Times New Roman" w:hAnsi="Times New Roman" w:cs="Times New Roman"/>
          <w:color w:val="202122"/>
          <w:sz w:val="24"/>
          <w:szCs w:val="24"/>
          <w:shd w:val="clear" w:color="auto" w:fill="FFFFFF"/>
        </w:rPr>
        <w:t xml:space="preserve"> eligible</w:t>
      </w:r>
      <w:r w:rsidRPr="00B445DD">
        <w:rPr>
          <w:rFonts w:ascii="Times New Roman" w:hAnsi="Times New Roman" w:cs="Times New Roman"/>
          <w:color w:val="202122"/>
          <w:sz w:val="24"/>
          <w:szCs w:val="24"/>
          <w:shd w:val="clear" w:color="auto" w:fill="FFFFFF"/>
        </w:rPr>
        <w:t xml:space="preserve"> citizenship,</w:t>
      </w:r>
      <w:r>
        <w:rPr>
          <w:rFonts w:ascii="Times New Roman" w:hAnsi="Times New Roman" w:cs="Times New Roman"/>
          <w:color w:val="202122"/>
          <w:sz w:val="24"/>
          <w:szCs w:val="24"/>
          <w:shd w:val="clear" w:color="auto" w:fill="FFFFFF"/>
        </w:rPr>
        <w:t xml:space="preserve"> permanent residence,</w:t>
      </w:r>
      <w:r w:rsidRPr="00B445DD">
        <w:rPr>
          <w:rFonts w:ascii="Times New Roman" w:hAnsi="Times New Roman" w:cs="Times New Roman"/>
          <w:color w:val="202122"/>
          <w:sz w:val="24"/>
          <w:szCs w:val="24"/>
          <w:shd w:val="clear" w:color="auto" w:fill="FFFFFF"/>
        </w:rPr>
        <w:t xml:space="preserve"> or be united with their families. Both Foucault’s biopower and Gramsci’s War of position are </w:t>
      </w:r>
      <w:r>
        <w:rPr>
          <w:rFonts w:ascii="Times New Roman" w:hAnsi="Times New Roman" w:cs="Times New Roman"/>
          <w:color w:val="202122"/>
          <w:sz w:val="24"/>
          <w:szCs w:val="24"/>
          <w:shd w:val="clear" w:color="auto" w:fill="FFFFFF"/>
        </w:rPr>
        <w:t xml:space="preserve">frequently used </w:t>
      </w:r>
      <w:r w:rsidRPr="00B445DD">
        <w:rPr>
          <w:rFonts w:ascii="Times New Roman" w:hAnsi="Times New Roman" w:cs="Times New Roman"/>
          <w:color w:val="202122"/>
          <w:sz w:val="24"/>
          <w:szCs w:val="24"/>
          <w:shd w:val="clear" w:color="auto" w:fill="FFFFFF"/>
        </w:rPr>
        <w:t xml:space="preserve">to describe the opportunities and challenges of </w:t>
      </w:r>
      <w:r>
        <w:rPr>
          <w:rFonts w:ascii="Times New Roman" w:hAnsi="Times New Roman" w:cs="Times New Roman"/>
          <w:color w:val="202122"/>
          <w:sz w:val="24"/>
          <w:szCs w:val="24"/>
          <w:shd w:val="clear" w:color="auto" w:fill="FFFFFF"/>
        </w:rPr>
        <w:t>the immigration/refugee</w:t>
      </w:r>
      <w:r w:rsidRPr="00B445DD">
        <w:rPr>
          <w:rFonts w:ascii="Times New Roman" w:hAnsi="Times New Roman" w:cs="Times New Roman"/>
          <w:color w:val="202122"/>
          <w:sz w:val="24"/>
          <w:szCs w:val="24"/>
          <w:shd w:val="clear" w:color="auto" w:fill="FFFFFF"/>
        </w:rPr>
        <w:t xml:space="preserve"> cris</w:t>
      </w:r>
      <w:r>
        <w:rPr>
          <w:rFonts w:ascii="Times New Roman" w:hAnsi="Times New Roman" w:cs="Times New Roman"/>
          <w:color w:val="202122"/>
          <w:sz w:val="24"/>
          <w:szCs w:val="24"/>
          <w:shd w:val="clear" w:color="auto" w:fill="FFFFFF"/>
        </w:rPr>
        <w:t>e</w:t>
      </w:r>
      <w:r w:rsidRPr="00B445DD">
        <w:rPr>
          <w:rFonts w:ascii="Times New Roman" w:hAnsi="Times New Roman" w:cs="Times New Roman"/>
          <w:color w:val="202122"/>
          <w:sz w:val="24"/>
          <w:szCs w:val="24"/>
          <w:shd w:val="clear" w:color="auto" w:fill="FFFFFF"/>
        </w:rPr>
        <w:t>s</w:t>
      </w:r>
      <w:r>
        <w:rPr>
          <w:rFonts w:ascii="Times New Roman" w:hAnsi="Times New Roman" w:cs="Times New Roman"/>
          <w:color w:val="202122"/>
          <w:sz w:val="24"/>
          <w:szCs w:val="24"/>
          <w:shd w:val="clear" w:color="auto" w:fill="FFFFFF"/>
        </w:rPr>
        <w:t xml:space="preserve"> </w:t>
      </w:r>
      <w:r>
        <w:t>(Viladrich 2019; Mavelli 2017</w:t>
      </w:r>
      <w:r w:rsidRPr="00B445DD">
        <w:rPr>
          <w:rFonts w:ascii="Times New Roman" w:hAnsi="Times New Roman" w:cs="Times New Roman"/>
          <w:color w:val="202122"/>
          <w:sz w:val="24"/>
          <w:szCs w:val="24"/>
          <w:shd w:val="clear" w:color="auto" w:fill="FFFFFF"/>
        </w:rPr>
        <w:t>.</w:t>
      </w:r>
      <w:r>
        <w:rPr>
          <w:rFonts w:ascii="Times New Roman" w:hAnsi="Times New Roman" w:cs="Times New Roman"/>
          <w:color w:val="202122"/>
          <w:sz w:val="24"/>
          <w:szCs w:val="24"/>
          <w:shd w:val="clear" w:color="auto" w:fill="FFFFFF"/>
        </w:rPr>
        <w:t>)</w:t>
      </w:r>
      <w:r w:rsidRPr="00B445DD">
        <w:rPr>
          <w:rFonts w:ascii="Times New Roman" w:hAnsi="Times New Roman" w:cs="Times New Roman"/>
          <w:color w:val="202122"/>
          <w:sz w:val="24"/>
          <w:szCs w:val="24"/>
          <w:shd w:val="clear" w:color="auto" w:fill="FFFFFF"/>
        </w:rPr>
        <w:t xml:space="preserve"> </w:t>
      </w:r>
    </w:p>
    <w:p w14:paraId="7FB241B1" w14:textId="77777777" w:rsidR="000179FA" w:rsidRDefault="000179FA" w:rsidP="000179FA">
      <w:pPr>
        <w:shd w:val="clear" w:color="auto" w:fill="FFFFFF"/>
        <w:spacing w:line="480" w:lineRule="auto"/>
        <w:ind w:firstLine="720"/>
        <w:rPr>
          <w:rFonts w:ascii="Times New Roman" w:hAnsi="Times New Roman" w:cs="Times New Roman"/>
          <w:sz w:val="24"/>
          <w:szCs w:val="24"/>
        </w:rPr>
      </w:pPr>
      <w:r w:rsidRPr="00B445DD">
        <w:rPr>
          <w:rFonts w:ascii="Times New Roman" w:hAnsi="Times New Roman" w:cs="Times New Roman"/>
          <w:sz w:val="24"/>
          <w:szCs w:val="24"/>
        </w:rPr>
        <w:t>Under th</w:t>
      </w:r>
      <w:r>
        <w:rPr>
          <w:rFonts w:ascii="Times New Roman" w:hAnsi="Times New Roman" w:cs="Times New Roman"/>
          <w:sz w:val="24"/>
          <w:szCs w:val="24"/>
        </w:rPr>
        <w:t>is lens</w:t>
      </w:r>
      <w:r w:rsidRPr="00B445DD">
        <w:rPr>
          <w:rFonts w:ascii="Times New Roman" w:hAnsi="Times New Roman" w:cs="Times New Roman"/>
          <w:sz w:val="24"/>
          <w:szCs w:val="24"/>
        </w:rPr>
        <w:t>, a crisis</w:t>
      </w:r>
      <w:r>
        <w:rPr>
          <w:rFonts w:ascii="Times New Roman" w:hAnsi="Times New Roman" w:cs="Times New Roman"/>
          <w:sz w:val="24"/>
          <w:szCs w:val="24"/>
        </w:rPr>
        <w:t xml:space="preserve"> like the refugee crisis,</w:t>
      </w:r>
      <w:r w:rsidRPr="00B445DD">
        <w:rPr>
          <w:rFonts w:ascii="Times New Roman" w:hAnsi="Times New Roman" w:cs="Times New Roman"/>
          <w:sz w:val="24"/>
          <w:szCs w:val="24"/>
        </w:rPr>
        <w:t xml:space="preserve"> is a moment were the old system</w:t>
      </w:r>
      <w:r>
        <w:rPr>
          <w:rFonts w:ascii="Times New Roman" w:hAnsi="Times New Roman" w:cs="Times New Roman"/>
          <w:sz w:val="24"/>
          <w:szCs w:val="24"/>
        </w:rPr>
        <w:t xml:space="preserve"> (or hegemony)</w:t>
      </w:r>
      <w:r w:rsidRPr="00B445DD">
        <w:rPr>
          <w:rFonts w:ascii="Times New Roman" w:hAnsi="Times New Roman" w:cs="Times New Roman"/>
          <w:sz w:val="24"/>
          <w:szCs w:val="24"/>
        </w:rPr>
        <w:t xml:space="preserve"> is </w:t>
      </w:r>
      <w:r>
        <w:rPr>
          <w:rFonts w:ascii="Times New Roman" w:hAnsi="Times New Roman" w:cs="Times New Roman"/>
          <w:sz w:val="24"/>
          <w:szCs w:val="24"/>
        </w:rPr>
        <w:t xml:space="preserve">in </w:t>
      </w:r>
      <w:r w:rsidRPr="00B445DD">
        <w:rPr>
          <w:rFonts w:ascii="Times New Roman" w:hAnsi="Times New Roman" w:cs="Times New Roman"/>
          <w:sz w:val="24"/>
          <w:szCs w:val="24"/>
        </w:rPr>
        <w:t xml:space="preserve">danger of being overwhelmed and a new system doesn’t yet exist to take its place (Holmes and Castañeda 2016; Gramsci </w:t>
      </w:r>
      <w:r w:rsidRPr="00B445DD">
        <w:rPr>
          <w:rFonts w:ascii="Times New Roman" w:eastAsia="Times New Roman" w:hAnsi="Times New Roman" w:cs="Times New Roman"/>
          <w:color w:val="222222"/>
          <w:sz w:val="24"/>
          <w:szCs w:val="24"/>
        </w:rPr>
        <w:t>(1971/1989</w:t>
      </w:r>
      <w:r w:rsidRPr="00B445DD">
        <w:rPr>
          <w:rFonts w:ascii="Times New Roman" w:hAnsi="Times New Roman" w:cs="Times New Roman"/>
          <w:sz w:val="24"/>
          <w:szCs w:val="24"/>
        </w:rPr>
        <w:t>)</w:t>
      </w:r>
      <w:r>
        <w:rPr>
          <w:rFonts w:ascii="Times New Roman" w:hAnsi="Times New Roman" w:cs="Times New Roman"/>
          <w:sz w:val="24"/>
          <w:szCs w:val="24"/>
        </w:rPr>
        <w:t>. S</w:t>
      </w:r>
      <w:r w:rsidRPr="00B445DD">
        <w:rPr>
          <w:rFonts w:ascii="Times New Roman" w:hAnsi="Times New Roman" w:cs="Times New Roman"/>
          <w:sz w:val="24"/>
          <w:szCs w:val="24"/>
        </w:rPr>
        <w:t xml:space="preserve">uch a crisis is an opportunity for these factions to gain </w:t>
      </w:r>
      <w:r>
        <w:rPr>
          <w:rFonts w:ascii="Times New Roman" w:hAnsi="Times New Roman" w:cs="Times New Roman"/>
          <w:sz w:val="24"/>
          <w:szCs w:val="24"/>
        </w:rPr>
        <w:t>power and shape a cultural hegemony in their own interests. Media outlets can use refugees to</w:t>
      </w:r>
      <w:r w:rsidRPr="00B445DD">
        <w:rPr>
          <w:rFonts w:ascii="Times New Roman" w:hAnsi="Times New Roman" w:cs="Times New Roman"/>
          <w:sz w:val="24"/>
          <w:szCs w:val="24"/>
        </w:rPr>
        <w:t xml:space="preserve"> create “enemy at the gates” scenarios (Esses, Medianu, and Lawson 2013), and exchange these stories for </w:t>
      </w:r>
      <w:r>
        <w:rPr>
          <w:rFonts w:ascii="Times New Roman" w:hAnsi="Times New Roman" w:cs="Times New Roman"/>
          <w:sz w:val="24"/>
          <w:szCs w:val="24"/>
        </w:rPr>
        <w:t>exciting news, building social momentum for change.</w:t>
      </w:r>
      <w:r w:rsidRPr="00B445DD">
        <w:rPr>
          <w:rFonts w:ascii="Times New Roman" w:hAnsi="Times New Roman" w:cs="Times New Roman"/>
          <w:sz w:val="24"/>
          <w:szCs w:val="24"/>
        </w:rPr>
        <w:t xml:space="preserve"> In </w:t>
      </w:r>
      <w:r>
        <w:rPr>
          <w:rFonts w:ascii="Times New Roman" w:hAnsi="Times New Roman" w:cs="Times New Roman"/>
          <w:sz w:val="24"/>
          <w:szCs w:val="24"/>
        </w:rPr>
        <w:t>dealing with these “problems”, political parties</w:t>
      </w:r>
      <w:r w:rsidRPr="00B445DD">
        <w:rPr>
          <w:rFonts w:ascii="Times New Roman" w:hAnsi="Times New Roman" w:cs="Times New Roman"/>
          <w:sz w:val="24"/>
          <w:szCs w:val="24"/>
        </w:rPr>
        <w:t xml:space="preserve"> or politician can be labeled as decisive, pragmatic, and defending the interests of the nation. However, the exercise of this type of biopower in a democratic society is possi</w:t>
      </w:r>
      <w:r>
        <w:rPr>
          <w:rFonts w:ascii="Times New Roman" w:hAnsi="Times New Roman" w:cs="Times New Roman"/>
          <w:sz w:val="24"/>
          <w:szCs w:val="24"/>
        </w:rPr>
        <w:t xml:space="preserve">ble </w:t>
      </w:r>
      <w:r>
        <w:rPr>
          <w:rFonts w:ascii="Times New Roman" w:hAnsi="Times New Roman" w:cs="Times New Roman"/>
          <w:sz w:val="24"/>
          <w:szCs w:val="24"/>
        </w:rPr>
        <w:lastRenderedPageBreak/>
        <w:t>through explicitly framing refugees as problems and not people.</w:t>
      </w:r>
      <w:r w:rsidRPr="00B445DD">
        <w:rPr>
          <w:rFonts w:ascii="Times New Roman" w:hAnsi="Times New Roman" w:cs="Times New Roman"/>
          <w:sz w:val="24"/>
          <w:szCs w:val="24"/>
        </w:rPr>
        <w:t xml:space="preserve"> Historically,</w:t>
      </w:r>
      <w:r>
        <w:rPr>
          <w:rFonts w:ascii="Times New Roman" w:hAnsi="Times New Roman" w:cs="Times New Roman"/>
          <w:sz w:val="24"/>
          <w:szCs w:val="24"/>
        </w:rPr>
        <w:t xml:space="preserve"> the United States has used</w:t>
      </w:r>
      <w:r w:rsidRPr="00B445DD">
        <w:rPr>
          <w:rFonts w:ascii="Times New Roman" w:hAnsi="Times New Roman" w:cs="Times New Roman"/>
          <w:sz w:val="24"/>
          <w:szCs w:val="24"/>
        </w:rPr>
        <w:t xml:space="preserve"> dehumanization technique</w:t>
      </w:r>
      <w:r>
        <w:rPr>
          <w:rFonts w:ascii="Times New Roman" w:hAnsi="Times New Roman" w:cs="Times New Roman"/>
          <w:sz w:val="24"/>
          <w:szCs w:val="24"/>
        </w:rPr>
        <w:t>s to influence</w:t>
      </w:r>
      <w:r w:rsidRPr="00B445DD">
        <w:rPr>
          <w:rFonts w:ascii="Times New Roman" w:hAnsi="Times New Roman" w:cs="Times New Roman"/>
          <w:sz w:val="24"/>
          <w:szCs w:val="24"/>
        </w:rPr>
        <w:t xml:space="preserve"> the treatment, immigration, an</w:t>
      </w:r>
      <w:r>
        <w:rPr>
          <w:rFonts w:ascii="Times New Roman" w:hAnsi="Times New Roman" w:cs="Times New Roman"/>
          <w:sz w:val="24"/>
          <w:szCs w:val="24"/>
        </w:rPr>
        <w:t xml:space="preserve">d residency statuses effectively </w:t>
      </w:r>
      <w:r w:rsidRPr="00B445DD">
        <w:rPr>
          <w:rFonts w:ascii="Times New Roman" w:hAnsi="Times New Roman" w:cs="Times New Roman"/>
          <w:sz w:val="24"/>
          <w:szCs w:val="24"/>
        </w:rPr>
        <w:t>(Rose and Baumgartner 2013).</w:t>
      </w:r>
    </w:p>
    <w:p w14:paraId="748F2513" w14:textId="6AE5EE46" w:rsidR="000179FA" w:rsidRDefault="000179FA" w:rsidP="000179FA">
      <w:pPr>
        <w:shd w:val="clear" w:color="auto" w:fill="FFFFFF"/>
        <w:spacing w:line="480" w:lineRule="auto"/>
        <w:ind w:firstLine="720"/>
        <w:rPr>
          <w:rFonts w:ascii="Times New Roman" w:hAnsi="Times New Roman" w:cs="Times New Roman"/>
          <w:sz w:val="24"/>
          <w:szCs w:val="24"/>
        </w:rPr>
      </w:pPr>
      <w:r w:rsidRPr="00B445DD">
        <w:rPr>
          <w:rFonts w:ascii="Times New Roman" w:hAnsi="Times New Roman" w:cs="Times New Roman"/>
          <w:sz w:val="24"/>
          <w:szCs w:val="24"/>
        </w:rPr>
        <w:t>We see this</w:t>
      </w:r>
      <w:r>
        <w:rPr>
          <w:rFonts w:ascii="Times New Roman" w:hAnsi="Times New Roman" w:cs="Times New Roman"/>
          <w:sz w:val="24"/>
          <w:szCs w:val="24"/>
        </w:rPr>
        <w:t xml:space="preserve"> Foucault-Gramsci synthesis</w:t>
      </w:r>
      <w:r w:rsidRPr="00B445DD">
        <w:rPr>
          <w:rFonts w:ascii="Times New Roman" w:hAnsi="Times New Roman" w:cs="Times New Roman"/>
          <w:sz w:val="24"/>
          <w:szCs w:val="24"/>
        </w:rPr>
        <w:t xml:space="preserve"> in many aspects of the United States’ immigration policy as many millions of Americans shape the process in their own way: to come together to vote, to contend to represent the will of the people,</w:t>
      </w:r>
      <w:r>
        <w:rPr>
          <w:rFonts w:ascii="Times New Roman" w:hAnsi="Times New Roman" w:cs="Times New Roman"/>
          <w:sz w:val="24"/>
          <w:szCs w:val="24"/>
        </w:rPr>
        <w:t xml:space="preserve"> interpret events,</w:t>
      </w:r>
      <w:r w:rsidRPr="00B445DD">
        <w:rPr>
          <w:rFonts w:ascii="Times New Roman" w:hAnsi="Times New Roman" w:cs="Times New Roman"/>
          <w:sz w:val="24"/>
          <w:szCs w:val="24"/>
        </w:rPr>
        <w:t xml:space="preserve"> or to legislate </w:t>
      </w:r>
      <w:r w:rsidR="009518AC" w:rsidRPr="00B445DD">
        <w:rPr>
          <w:rFonts w:ascii="Times New Roman" w:hAnsi="Times New Roman" w:cs="Times New Roman"/>
          <w:sz w:val="24"/>
          <w:szCs w:val="24"/>
        </w:rPr>
        <w:t>policies</w:t>
      </w:r>
      <w:r w:rsidRPr="00B445DD">
        <w:rPr>
          <w:rFonts w:ascii="Times New Roman" w:hAnsi="Times New Roman" w:cs="Times New Roman"/>
          <w:sz w:val="24"/>
          <w:szCs w:val="24"/>
        </w:rPr>
        <w:t>. This process has always been contradictor</w:t>
      </w:r>
      <w:r>
        <w:rPr>
          <w:rFonts w:ascii="Times New Roman" w:hAnsi="Times New Roman" w:cs="Times New Roman"/>
          <w:sz w:val="24"/>
          <w:szCs w:val="24"/>
        </w:rPr>
        <w:t>y, polar, and competitive. Thus theoretically,</w:t>
      </w:r>
      <w:r w:rsidRPr="00B445DD">
        <w:rPr>
          <w:rFonts w:ascii="Times New Roman" w:hAnsi="Times New Roman" w:cs="Times New Roman"/>
          <w:sz w:val="24"/>
          <w:szCs w:val="24"/>
        </w:rPr>
        <w:t xml:space="preserve"> there is no single United States refugee policy</w:t>
      </w:r>
      <w:r>
        <w:rPr>
          <w:rFonts w:ascii="Times New Roman" w:hAnsi="Times New Roman" w:cs="Times New Roman"/>
          <w:sz w:val="24"/>
          <w:szCs w:val="24"/>
        </w:rPr>
        <w:t>, and neither is there a single refugee experience</w:t>
      </w:r>
      <w:r w:rsidRPr="00B445DD">
        <w:rPr>
          <w:rFonts w:ascii="Times New Roman" w:hAnsi="Times New Roman" w:cs="Times New Roman"/>
          <w:sz w:val="24"/>
          <w:szCs w:val="24"/>
        </w:rPr>
        <w:t>. Each polity takes the direction from the state and synthesizes that direction with their own interests and the interests</w:t>
      </w:r>
      <w:r>
        <w:rPr>
          <w:rFonts w:ascii="Times New Roman" w:hAnsi="Times New Roman" w:cs="Times New Roman"/>
          <w:sz w:val="24"/>
          <w:szCs w:val="24"/>
        </w:rPr>
        <w:t xml:space="preserve"> of the refugees. And therefore,</w:t>
      </w:r>
      <w:r w:rsidRPr="00B445DD">
        <w:rPr>
          <w:rFonts w:ascii="Times New Roman" w:hAnsi="Times New Roman" w:cs="Times New Roman"/>
          <w:sz w:val="24"/>
          <w:szCs w:val="24"/>
        </w:rPr>
        <w:t xml:space="preserve"> the diversity of experiences in the adaptation process is shaped by the diversity of the refugees themselves and the diversity of the macro and micro milieu</w:t>
      </w:r>
      <w:r>
        <w:rPr>
          <w:rFonts w:ascii="Times New Roman" w:hAnsi="Times New Roman" w:cs="Times New Roman"/>
          <w:sz w:val="24"/>
          <w:szCs w:val="24"/>
        </w:rPr>
        <w:t xml:space="preserve"> in which they arrive</w:t>
      </w:r>
      <w:r w:rsidRPr="00B445DD">
        <w:rPr>
          <w:rFonts w:ascii="Times New Roman" w:hAnsi="Times New Roman" w:cs="Times New Roman"/>
          <w:sz w:val="24"/>
          <w:szCs w:val="24"/>
        </w:rPr>
        <w:t xml:space="preserve">. </w:t>
      </w:r>
    </w:p>
    <w:p w14:paraId="328E3AD2" w14:textId="319528FD" w:rsidR="000179FA" w:rsidRPr="00B445DD" w:rsidRDefault="000179FA" w:rsidP="000179FA">
      <w:pPr>
        <w:shd w:val="clear" w:color="auto" w:fill="FFFFFF"/>
        <w:spacing w:line="480" w:lineRule="auto"/>
        <w:ind w:firstLine="720"/>
        <w:rPr>
          <w:rFonts w:ascii="Times New Roman" w:hAnsi="Times New Roman" w:cs="Times New Roman"/>
          <w:sz w:val="24"/>
          <w:szCs w:val="24"/>
        </w:rPr>
      </w:pPr>
      <w:r w:rsidRPr="00B445DD">
        <w:rPr>
          <w:rFonts w:ascii="Times New Roman" w:hAnsi="Times New Roman" w:cs="Times New Roman"/>
          <w:sz w:val="24"/>
          <w:szCs w:val="24"/>
        </w:rPr>
        <w:t>A recent shift toward more humanitarian portrayals</w:t>
      </w:r>
      <w:r>
        <w:rPr>
          <w:rFonts w:ascii="Times New Roman" w:hAnsi="Times New Roman" w:cs="Times New Roman"/>
          <w:sz w:val="24"/>
          <w:szCs w:val="24"/>
        </w:rPr>
        <w:t xml:space="preserve"> of refugees</w:t>
      </w:r>
      <w:r w:rsidRPr="00B445DD">
        <w:rPr>
          <w:rFonts w:ascii="Times New Roman" w:hAnsi="Times New Roman" w:cs="Times New Roman"/>
          <w:sz w:val="24"/>
          <w:szCs w:val="24"/>
        </w:rPr>
        <w:t xml:space="preserve"> seems to focus on the severely ill and understanding the </w:t>
      </w:r>
      <w:r>
        <w:rPr>
          <w:rFonts w:ascii="Times New Roman" w:hAnsi="Times New Roman" w:cs="Times New Roman"/>
          <w:sz w:val="24"/>
          <w:szCs w:val="24"/>
        </w:rPr>
        <w:t xml:space="preserve">long-term cost savings </w:t>
      </w:r>
      <w:r w:rsidRPr="00B445DD">
        <w:rPr>
          <w:rFonts w:ascii="Times New Roman" w:hAnsi="Times New Roman" w:cs="Times New Roman"/>
          <w:sz w:val="24"/>
          <w:szCs w:val="24"/>
        </w:rPr>
        <w:t>o</w:t>
      </w:r>
      <w:r>
        <w:rPr>
          <w:rFonts w:ascii="Times New Roman" w:hAnsi="Times New Roman" w:cs="Times New Roman"/>
          <w:sz w:val="24"/>
          <w:szCs w:val="24"/>
        </w:rPr>
        <w:t xml:space="preserve">f providing refugees and </w:t>
      </w:r>
      <w:r w:rsidRPr="00B445DD">
        <w:rPr>
          <w:rFonts w:ascii="Times New Roman" w:hAnsi="Times New Roman" w:cs="Times New Roman"/>
          <w:sz w:val="24"/>
          <w:szCs w:val="24"/>
        </w:rPr>
        <w:t>immigrants</w:t>
      </w:r>
      <w:r>
        <w:rPr>
          <w:rFonts w:ascii="Times New Roman" w:hAnsi="Times New Roman" w:cs="Times New Roman"/>
          <w:sz w:val="24"/>
          <w:szCs w:val="24"/>
        </w:rPr>
        <w:t xml:space="preserve"> with healthcare services</w:t>
      </w:r>
      <w:r w:rsidRPr="00B445DD">
        <w:rPr>
          <w:rFonts w:ascii="Times New Roman" w:hAnsi="Times New Roman" w:cs="Times New Roman"/>
          <w:sz w:val="24"/>
          <w:szCs w:val="24"/>
        </w:rPr>
        <w:t xml:space="preserve"> (Viladrich 2019). But the media of the United States—in its ever-waging war of position—doesn’t differentiate between refugees and migrants very well (Hoewe 2018). Hoewe found that </w:t>
      </w:r>
      <w:r w:rsidR="009518AC" w:rsidRPr="00B445DD">
        <w:rPr>
          <w:rFonts w:ascii="Times New Roman" w:hAnsi="Times New Roman" w:cs="Times New Roman"/>
          <w:sz w:val="24"/>
          <w:szCs w:val="24"/>
        </w:rPr>
        <w:t>despite</w:t>
      </w:r>
      <w:r w:rsidRPr="00B445DD">
        <w:rPr>
          <w:rFonts w:ascii="Times New Roman" w:hAnsi="Times New Roman" w:cs="Times New Roman"/>
          <w:sz w:val="24"/>
          <w:szCs w:val="24"/>
        </w:rPr>
        <w:t xml:space="preserve"> the Associated Press’s style guide, American newspapers were more likely to conflate immigrant with refugee than other outlets. Hoewe also found that lay American perception of refugees and immigrants weren’t significantly different. This conflation is problematic</w:t>
      </w:r>
      <w:r>
        <w:rPr>
          <w:rFonts w:ascii="Times New Roman" w:hAnsi="Times New Roman" w:cs="Times New Roman"/>
          <w:sz w:val="24"/>
          <w:szCs w:val="24"/>
        </w:rPr>
        <w:t xml:space="preserve"> for at least two reasons: 1)</w:t>
      </w:r>
      <w:r w:rsidRPr="00B445DD">
        <w:rPr>
          <w:rFonts w:ascii="Times New Roman" w:hAnsi="Times New Roman" w:cs="Times New Roman"/>
          <w:sz w:val="24"/>
          <w:szCs w:val="24"/>
        </w:rPr>
        <w:t xml:space="preserve"> the same policy decision</w:t>
      </w:r>
      <w:r>
        <w:rPr>
          <w:rFonts w:ascii="Times New Roman" w:hAnsi="Times New Roman" w:cs="Times New Roman"/>
          <w:sz w:val="24"/>
          <w:szCs w:val="24"/>
        </w:rPr>
        <w:t>s</w:t>
      </w:r>
      <w:r w:rsidRPr="00B445DD">
        <w:rPr>
          <w:rFonts w:ascii="Times New Roman" w:hAnsi="Times New Roman" w:cs="Times New Roman"/>
          <w:sz w:val="24"/>
          <w:szCs w:val="24"/>
        </w:rPr>
        <w:t>—refusal of entry into the United States for example— has very different consequences for immigrants than it does for refugees</w:t>
      </w:r>
      <w:r>
        <w:rPr>
          <w:rFonts w:ascii="Times New Roman" w:hAnsi="Times New Roman" w:cs="Times New Roman"/>
          <w:sz w:val="24"/>
          <w:szCs w:val="24"/>
        </w:rPr>
        <w:t xml:space="preserve"> and 2) in separating </w:t>
      </w:r>
      <w:r>
        <w:rPr>
          <w:rFonts w:ascii="Times New Roman" w:hAnsi="Times New Roman" w:cs="Times New Roman"/>
          <w:sz w:val="24"/>
          <w:szCs w:val="24"/>
        </w:rPr>
        <w:lastRenderedPageBreak/>
        <w:t>refugees from their experiences, we equate the human— the fear, danger, loss, and desperation they face— with traveling.</w:t>
      </w:r>
    </w:p>
    <w:p w14:paraId="157359F1" w14:textId="312D55DA" w:rsidR="000179FA" w:rsidRDefault="000179FA" w:rsidP="000179FA">
      <w:pPr>
        <w:shd w:val="clear" w:color="auto" w:fill="FFFFFF"/>
        <w:spacing w:line="480" w:lineRule="auto"/>
        <w:ind w:firstLine="720"/>
        <w:rPr>
          <w:rFonts w:ascii="Times New Roman" w:hAnsi="Times New Roman" w:cs="Times New Roman"/>
          <w:sz w:val="24"/>
          <w:szCs w:val="24"/>
        </w:rPr>
      </w:pPr>
      <w:r w:rsidRPr="00B445DD">
        <w:rPr>
          <w:rFonts w:ascii="Times New Roman" w:hAnsi="Times New Roman" w:cs="Times New Roman"/>
          <w:sz w:val="24"/>
          <w:szCs w:val="24"/>
        </w:rPr>
        <w:t>This Foucault</w:t>
      </w:r>
      <w:r>
        <w:rPr>
          <w:rFonts w:ascii="Times New Roman" w:hAnsi="Times New Roman" w:cs="Times New Roman"/>
          <w:sz w:val="24"/>
          <w:szCs w:val="24"/>
        </w:rPr>
        <w:t>-</w:t>
      </w:r>
      <w:r w:rsidRPr="00B445DD">
        <w:rPr>
          <w:rFonts w:ascii="Times New Roman" w:hAnsi="Times New Roman" w:cs="Times New Roman"/>
          <w:sz w:val="24"/>
          <w:szCs w:val="24"/>
        </w:rPr>
        <w:t>Gramsci perspective</w:t>
      </w:r>
      <w:r>
        <w:rPr>
          <w:rFonts w:ascii="Times New Roman" w:hAnsi="Times New Roman" w:cs="Times New Roman"/>
          <w:sz w:val="24"/>
          <w:szCs w:val="24"/>
        </w:rPr>
        <w:t>, in short,</w:t>
      </w:r>
      <w:r w:rsidRPr="00B445DD">
        <w:rPr>
          <w:rFonts w:ascii="Times New Roman" w:hAnsi="Times New Roman" w:cs="Times New Roman"/>
          <w:sz w:val="24"/>
          <w:szCs w:val="24"/>
        </w:rPr>
        <w:t xml:space="preserve"> acknowledges</w:t>
      </w:r>
      <w:r>
        <w:rPr>
          <w:rFonts w:ascii="Times New Roman" w:hAnsi="Times New Roman" w:cs="Times New Roman"/>
          <w:sz w:val="24"/>
          <w:szCs w:val="24"/>
        </w:rPr>
        <w:t xml:space="preserve"> that</w:t>
      </w:r>
      <w:r w:rsidRPr="00B445DD">
        <w:rPr>
          <w:rFonts w:ascii="Times New Roman" w:hAnsi="Times New Roman" w:cs="Times New Roman"/>
          <w:sz w:val="24"/>
          <w:szCs w:val="24"/>
        </w:rPr>
        <w:t xml:space="preserve"> th</w:t>
      </w:r>
      <w:r>
        <w:rPr>
          <w:rFonts w:ascii="Times New Roman" w:hAnsi="Times New Roman" w:cs="Times New Roman"/>
          <w:sz w:val="24"/>
          <w:szCs w:val="24"/>
        </w:rPr>
        <w:t>ese disorganized structures</w:t>
      </w:r>
      <w:r w:rsidRPr="00B445DD">
        <w:rPr>
          <w:rFonts w:ascii="Times New Roman" w:hAnsi="Times New Roman" w:cs="Times New Roman"/>
          <w:sz w:val="24"/>
          <w:szCs w:val="24"/>
        </w:rPr>
        <w:t xml:space="preserve"> exercise power of bodies and populations</w:t>
      </w:r>
      <w:r>
        <w:rPr>
          <w:rFonts w:ascii="Times New Roman" w:hAnsi="Times New Roman" w:cs="Times New Roman"/>
          <w:sz w:val="24"/>
          <w:szCs w:val="24"/>
        </w:rPr>
        <w:t xml:space="preserve">. Accordingly, this disorganization should lend itself to variation across the United States. If refugees, at an aggregate level, have similar levels of financial independence, then the initiatives of the State Department are </w:t>
      </w:r>
      <w:r w:rsidR="00DA1A33">
        <w:rPr>
          <w:rFonts w:ascii="Times New Roman" w:hAnsi="Times New Roman" w:cs="Times New Roman"/>
          <w:sz w:val="24"/>
          <w:szCs w:val="24"/>
        </w:rPr>
        <w:t>working,</w:t>
      </w:r>
      <w:r>
        <w:rPr>
          <w:rFonts w:ascii="Times New Roman" w:hAnsi="Times New Roman" w:cs="Times New Roman"/>
          <w:sz w:val="24"/>
          <w:szCs w:val="24"/>
        </w:rPr>
        <w:t xml:space="preserve"> and this perspective has little to contribute to studying refugees. If we find substantial differences in between regions despite central oversight, this perspective remains plausible. </w:t>
      </w:r>
    </w:p>
    <w:p w14:paraId="054E2941" w14:textId="2A3E982C" w:rsidR="000179FA" w:rsidRDefault="000179FA" w:rsidP="000179FA">
      <w:pPr>
        <w:shd w:val="clear" w:color="auto" w:fill="FFFFFF"/>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Not only will this study provide a plausibility test of this Foucault- Gramsci perspective, </w:t>
      </w:r>
      <w:r w:rsidR="00DA1A33">
        <w:rPr>
          <w:rFonts w:ascii="Times New Roman" w:hAnsi="Times New Roman" w:cs="Times New Roman"/>
          <w:sz w:val="24"/>
          <w:szCs w:val="24"/>
        </w:rPr>
        <w:t>but the results of these analyses will also support</w:t>
      </w:r>
      <w:r>
        <w:rPr>
          <w:rFonts w:ascii="Times New Roman" w:hAnsi="Times New Roman" w:cs="Times New Roman"/>
          <w:sz w:val="24"/>
          <w:szCs w:val="24"/>
        </w:rPr>
        <w:t xml:space="preserve"> one of two conflicting observations for the importance of the receiving context in the United States. For example, Fix, Hooper, and Zong (2017) suggest that “National origins, rather than settlement location seem to be more highly correlated with how refugees fare”; Tran and García (2020) find no effect of region on working a job or on going to school, and only “modest differences between the (five largest recently arrived) refugee groups”. While other researchers call for more “mid-level theory” (Ager and Strang 2010) or research on “Host society opportunity” structures (Phillimore 2020).</w:t>
      </w:r>
    </w:p>
    <w:p w14:paraId="229146A8" w14:textId="77777777" w:rsidR="000179FA" w:rsidRPr="00DC7B60" w:rsidRDefault="000179FA" w:rsidP="000179FA">
      <w:pPr>
        <w:shd w:val="clear" w:color="auto" w:fill="FFFFFF"/>
        <w:spacing w:line="480" w:lineRule="auto"/>
        <w:rPr>
          <w:rFonts w:ascii="Times New Roman" w:hAnsi="Times New Roman" w:cs="Times New Roman"/>
          <w:sz w:val="24"/>
          <w:szCs w:val="24"/>
        </w:rPr>
      </w:pPr>
      <w:r w:rsidRPr="00B445DD">
        <w:rPr>
          <w:rFonts w:ascii="Times New Roman" w:eastAsia="Times New Roman" w:hAnsi="Times New Roman" w:cs="Times New Roman"/>
          <w:i/>
          <w:color w:val="222222"/>
          <w:sz w:val="24"/>
          <w:szCs w:val="24"/>
        </w:rPr>
        <w:t>Integration as a Two-Party Negotiation</w:t>
      </w:r>
    </w:p>
    <w:p w14:paraId="3A505CAB" w14:textId="77777777" w:rsidR="000179FA" w:rsidRPr="00DC7B60" w:rsidRDefault="000179FA" w:rsidP="000179FA">
      <w:pPr>
        <w:shd w:val="clear" w:color="auto" w:fill="FFFFFF"/>
        <w:spacing w:line="480" w:lineRule="auto"/>
        <w:ind w:firstLine="720"/>
        <w:rPr>
          <w:rFonts w:ascii="Times New Roman" w:eastAsia="Times New Roman" w:hAnsi="Times New Roman" w:cs="Times New Roman"/>
          <w:i/>
          <w:color w:val="222222"/>
          <w:sz w:val="24"/>
          <w:szCs w:val="24"/>
        </w:rPr>
      </w:pPr>
      <w:r>
        <w:rPr>
          <w:rFonts w:ascii="Times New Roman" w:eastAsia="Times New Roman" w:hAnsi="Times New Roman" w:cs="Times New Roman"/>
          <w:color w:val="222222"/>
          <w:sz w:val="24"/>
          <w:szCs w:val="24"/>
        </w:rPr>
        <w:t xml:space="preserve">In the United States research, integration and assimilation are largely used interchangeably </w:t>
      </w:r>
      <w:r>
        <w:t>(Donato and Ferris 2020)</w:t>
      </w:r>
      <w:r>
        <w:rPr>
          <w:rFonts w:ascii="Times New Roman" w:eastAsia="Times New Roman" w:hAnsi="Times New Roman" w:cs="Times New Roman"/>
          <w:color w:val="222222"/>
          <w:sz w:val="24"/>
          <w:szCs w:val="24"/>
        </w:rPr>
        <w:t xml:space="preserve">. Integration as a </w:t>
      </w:r>
      <w:r w:rsidRPr="00B445DD">
        <w:rPr>
          <w:rFonts w:ascii="Times New Roman" w:eastAsia="Times New Roman" w:hAnsi="Times New Roman" w:cs="Times New Roman"/>
          <w:color w:val="222222"/>
          <w:sz w:val="24"/>
          <w:szCs w:val="24"/>
        </w:rPr>
        <w:t xml:space="preserve">two-party negotiation between </w:t>
      </w:r>
      <w:r w:rsidRPr="00B445DD">
        <w:rPr>
          <w:rFonts w:ascii="Times New Roman" w:eastAsia="Times New Roman" w:hAnsi="Times New Roman" w:cs="Times New Roman"/>
          <w:color w:val="222222"/>
          <w:sz w:val="24"/>
          <w:szCs w:val="24"/>
        </w:rPr>
        <w:lastRenderedPageBreak/>
        <w:t>refugees and the local host community is quite entrenched in</w:t>
      </w:r>
      <w:r>
        <w:rPr>
          <w:rFonts w:ascii="Times New Roman" w:eastAsia="Times New Roman" w:hAnsi="Times New Roman" w:cs="Times New Roman"/>
          <w:color w:val="222222"/>
          <w:sz w:val="24"/>
          <w:szCs w:val="24"/>
        </w:rPr>
        <w:t xml:space="preserve"> both</w:t>
      </w:r>
      <w:r w:rsidRPr="00B445DD">
        <w:rPr>
          <w:rFonts w:ascii="Times New Roman" w:eastAsia="Times New Roman" w:hAnsi="Times New Roman" w:cs="Times New Roman"/>
          <w:color w:val="222222"/>
          <w:sz w:val="24"/>
          <w:szCs w:val="24"/>
        </w:rPr>
        <w:t xml:space="preserve"> the literature</w:t>
      </w:r>
      <w:r>
        <w:rPr>
          <w:rFonts w:ascii="Times New Roman" w:eastAsia="Times New Roman" w:hAnsi="Times New Roman" w:cs="Times New Roman"/>
          <w:color w:val="222222"/>
          <w:sz w:val="24"/>
          <w:szCs w:val="24"/>
        </w:rPr>
        <w:t xml:space="preserve"> and public policy</w:t>
      </w:r>
      <w:r w:rsidRPr="00B445DD">
        <w:rPr>
          <w:rFonts w:ascii="Times New Roman" w:eastAsia="Times New Roman" w:hAnsi="Times New Roman" w:cs="Times New Roman"/>
          <w:color w:val="222222"/>
          <w:sz w:val="24"/>
          <w:szCs w:val="24"/>
        </w:rPr>
        <w:t xml:space="preserve"> (Ager and Strang 2010</w:t>
      </w:r>
      <w:r>
        <w:rPr>
          <w:rFonts w:ascii="Times New Roman" w:eastAsia="Times New Roman" w:hAnsi="Times New Roman" w:cs="Times New Roman"/>
          <w:color w:val="222222"/>
          <w:sz w:val="24"/>
          <w:szCs w:val="24"/>
        </w:rPr>
        <w:t xml:space="preserve">; </w:t>
      </w:r>
      <w:r w:rsidRPr="00B445DD">
        <w:rPr>
          <w:rFonts w:ascii="Times New Roman" w:eastAsia="Times New Roman" w:hAnsi="Times New Roman" w:cs="Times New Roman"/>
          <w:color w:val="222222"/>
          <w:sz w:val="24"/>
          <w:szCs w:val="24"/>
        </w:rPr>
        <w:t xml:space="preserve">Castles </w:t>
      </w:r>
      <w:r w:rsidRPr="00B445DD">
        <w:rPr>
          <w:rFonts w:ascii="Times New Roman" w:eastAsia="Times New Roman" w:hAnsi="Times New Roman" w:cs="Times New Roman"/>
          <w:i/>
          <w:color w:val="222222"/>
          <w:sz w:val="24"/>
          <w:szCs w:val="24"/>
        </w:rPr>
        <w:t>et al.</w:t>
      </w:r>
      <w:r w:rsidRPr="00B445DD">
        <w:rPr>
          <w:rFonts w:ascii="Times New Roman" w:eastAsia="Times New Roman" w:hAnsi="Times New Roman" w:cs="Times New Roman"/>
          <w:color w:val="222222"/>
          <w:sz w:val="24"/>
          <w:szCs w:val="24"/>
        </w:rPr>
        <w:t xml:space="preserve"> 2001</w:t>
      </w:r>
      <w:r>
        <w:rPr>
          <w:rFonts w:ascii="Times New Roman" w:eastAsia="Times New Roman" w:hAnsi="Times New Roman" w:cs="Times New Roman"/>
          <w:color w:val="222222"/>
          <w:sz w:val="24"/>
          <w:szCs w:val="24"/>
        </w:rPr>
        <w:t xml:space="preserve">; </w:t>
      </w:r>
      <w:r>
        <w:t>Phillimore 2020; Home Office of the United Kingdom 2019</w:t>
      </w:r>
      <w:r w:rsidRPr="00B445DD">
        <w:rPr>
          <w:rFonts w:ascii="Times New Roman" w:eastAsia="Times New Roman" w:hAnsi="Times New Roman" w:cs="Times New Roman"/>
          <w:color w:val="222222"/>
          <w:sz w:val="24"/>
          <w:szCs w:val="24"/>
        </w:rPr>
        <w:t>). The host community can intentionally or unintentionally create immigrant specific push or pull factors which in turn increase or decrease the likelihood of a refugee settling in a specific place.</w:t>
      </w:r>
      <w:r w:rsidRPr="00B445DD">
        <w:rPr>
          <w:rFonts w:ascii="Times New Roman" w:hAnsi="Times New Roman" w:cs="Times New Roman"/>
          <w:sz w:val="24"/>
          <w:szCs w:val="24"/>
        </w:rPr>
        <w:t xml:space="preserve"> Receiving contexts literally negotiate with refugees </w:t>
      </w:r>
      <w:r>
        <w:rPr>
          <w:rFonts w:ascii="Times New Roman" w:hAnsi="Times New Roman" w:cs="Times New Roman"/>
          <w:sz w:val="24"/>
          <w:szCs w:val="24"/>
        </w:rPr>
        <w:t>and</w:t>
      </w:r>
      <w:r w:rsidRPr="00B445DD">
        <w:rPr>
          <w:rFonts w:ascii="Times New Roman" w:hAnsi="Times New Roman" w:cs="Times New Roman"/>
          <w:sz w:val="24"/>
          <w:szCs w:val="24"/>
        </w:rPr>
        <w:t xml:space="preserve"> select the “best” for the honor of citizenship, residence, e</w:t>
      </w:r>
      <w:r>
        <w:rPr>
          <w:rFonts w:ascii="Times New Roman" w:hAnsi="Times New Roman" w:cs="Times New Roman"/>
          <w:sz w:val="24"/>
          <w:szCs w:val="24"/>
        </w:rPr>
        <w:t>mployment, and social inclusion</w:t>
      </w:r>
      <w:r w:rsidRPr="00B445DD">
        <w:rPr>
          <w:rFonts w:ascii="Times New Roman" w:hAnsi="Times New Roman" w:cs="Times New Roman"/>
          <w:sz w:val="24"/>
          <w:szCs w:val="24"/>
        </w:rPr>
        <w:t xml:space="preserve"> </w:t>
      </w:r>
      <w:r>
        <w:rPr>
          <w:rFonts w:ascii="Times New Roman" w:hAnsi="Times New Roman" w:cs="Times New Roman"/>
          <w:sz w:val="24"/>
          <w:szCs w:val="24"/>
        </w:rPr>
        <w:t>(Ager and Strang 2010).</w:t>
      </w:r>
    </w:p>
    <w:p w14:paraId="37FFEA75" w14:textId="77777777" w:rsidR="000179FA" w:rsidRDefault="000179FA" w:rsidP="000179FA">
      <w:pPr>
        <w:shd w:val="clear" w:color="auto" w:fill="FFFFFF"/>
        <w:spacing w:after="0" w:line="480" w:lineRule="auto"/>
        <w:ind w:firstLine="720"/>
        <w:rPr>
          <w:rFonts w:ascii="Times New Roman" w:eastAsia="Times New Roman" w:hAnsi="Times New Roman" w:cs="Times New Roman"/>
          <w:color w:val="222222"/>
          <w:sz w:val="24"/>
          <w:szCs w:val="24"/>
        </w:rPr>
      </w:pPr>
      <w:r w:rsidRPr="00B445DD">
        <w:rPr>
          <w:rFonts w:ascii="Times New Roman" w:eastAsia="Times New Roman" w:hAnsi="Times New Roman" w:cs="Times New Roman"/>
          <w:color w:val="222222"/>
          <w:sz w:val="24"/>
          <w:szCs w:val="24"/>
        </w:rPr>
        <w:t xml:space="preserve">On the other hand, refugees have factors that are important to them in settling down. </w:t>
      </w:r>
      <w:r w:rsidRPr="00B445DD">
        <w:rPr>
          <w:rFonts w:ascii="Times New Roman" w:hAnsi="Times New Roman" w:cs="Times New Roman"/>
          <w:sz w:val="24"/>
          <w:szCs w:val="24"/>
        </w:rPr>
        <w:t>They need to negotiate their living space, employment,</w:t>
      </w:r>
      <w:r>
        <w:rPr>
          <w:rFonts w:ascii="Times New Roman" w:hAnsi="Times New Roman" w:cs="Times New Roman"/>
          <w:sz w:val="24"/>
          <w:szCs w:val="24"/>
        </w:rPr>
        <w:t xml:space="preserve"> housing,</w:t>
      </w:r>
      <w:r w:rsidRPr="00B445DD">
        <w:rPr>
          <w:rFonts w:ascii="Times New Roman" w:hAnsi="Times New Roman" w:cs="Times New Roman"/>
          <w:sz w:val="24"/>
          <w:szCs w:val="24"/>
        </w:rPr>
        <w:t xml:space="preserve"> and social relationships. The availability</w:t>
      </w:r>
      <w:r w:rsidRPr="00B445DD">
        <w:rPr>
          <w:rFonts w:ascii="Times New Roman" w:eastAsia="Times New Roman" w:hAnsi="Times New Roman" w:cs="Times New Roman"/>
          <w:color w:val="222222"/>
          <w:sz w:val="24"/>
          <w:szCs w:val="24"/>
        </w:rPr>
        <w:t xml:space="preserve"> of jobs in a specific industry, presences of family or co-ethnics, and individual preferences can be pull factors for refugees and are outside of the control of the state. Trying to integrate refugees who are on their way to another place doesn’t work (Losi and Strang 2008). </w:t>
      </w:r>
    </w:p>
    <w:p w14:paraId="6FD25847" w14:textId="77777777" w:rsidR="000179FA" w:rsidRPr="00B445DD" w:rsidRDefault="000179FA" w:rsidP="000179FA">
      <w:pPr>
        <w:shd w:val="clear" w:color="auto" w:fill="FFFFFF"/>
        <w:spacing w:after="0" w:line="480" w:lineRule="auto"/>
        <w:ind w:firstLine="720"/>
        <w:rPr>
          <w:rFonts w:ascii="Times New Roman" w:hAnsi="Times New Roman" w:cs="Times New Roman"/>
          <w:sz w:val="24"/>
          <w:szCs w:val="24"/>
        </w:rPr>
      </w:pPr>
      <w:r w:rsidRPr="0058682F">
        <w:rPr>
          <w:rFonts w:ascii="Times New Roman" w:eastAsia="Times New Roman" w:hAnsi="Times New Roman" w:cs="Times New Roman"/>
          <w:color w:val="222222"/>
          <w:sz w:val="24"/>
          <w:szCs w:val="24"/>
        </w:rPr>
        <w:t xml:space="preserve">Segmented Assimilation theory </w:t>
      </w:r>
      <w:r>
        <w:rPr>
          <w:rFonts w:ascii="Times New Roman" w:eastAsia="Times New Roman" w:hAnsi="Times New Roman" w:cs="Times New Roman"/>
          <w:color w:val="222222"/>
          <w:sz w:val="24"/>
          <w:szCs w:val="24"/>
        </w:rPr>
        <w:t xml:space="preserve">explains how immigrants enter a stratified society by either: 1) “growing acculturation and parallel integration into the white middle-class” 2) “permanent poverty and assimilation into the underclass” or 3) “rapid economic advancement with deliberate preservation of the immigrant community’s values and tight solidarity” (Portes and Zhou 1993). The key stratification factors Zhou (1997) says are individual level factors such as education and structural factors like place of residence. </w:t>
      </w:r>
    </w:p>
    <w:p w14:paraId="73918A76" w14:textId="77777777" w:rsidR="000179FA" w:rsidRPr="00B445DD" w:rsidRDefault="000179FA" w:rsidP="000179FA">
      <w:pPr>
        <w:shd w:val="clear" w:color="auto" w:fill="FFFFFF"/>
        <w:spacing w:after="0" w:line="480" w:lineRule="auto"/>
        <w:ind w:firstLine="720"/>
        <w:rPr>
          <w:rFonts w:ascii="Times New Roman" w:eastAsia="Times New Roman" w:hAnsi="Times New Roman" w:cs="Times New Roman"/>
          <w:color w:val="222222"/>
          <w:sz w:val="24"/>
          <w:szCs w:val="24"/>
        </w:rPr>
      </w:pPr>
      <w:r w:rsidRPr="00B445DD">
        <w:rPr>
          <w:rFonts w:ascii="Times New Roman" w:eastAsia="Times New Roman" w:hAnsi="Times New Roman" w:cs="Times New Roman"/>
          <w:color w:val="222222"/>
          <w:sz w:val="24"/>
          <w:szCs w:val="24"/>
        </w:rPr>
        <w:t xml:space="preserve">Ager and Strang (2010) posit that rights, safety, and social capital are foundational integration. The integral nature of rights, the feelings of safety, and the </w:t>
      </w:r>
      <w:r w:rsidRPr="00B445DD">
        <w:rPr>
          <w:rFonts w:ascii="Times New Roman" w:eastAsia="Times New Roman" w:hAnsi="Times New Roman" w:cs="Times New Roman"/>
          <w:color w:val="222222"/>
          <w:sz w:val="24"/>
          <w:szCs w:val="24"/>
        </w:rPr>
        <w:lastRenderedPageBreak/>
        <w:t>building of social capital are best explained from Putnam’s concept of bonds, links, and bridges.</w:t>
      </w:r>
    </w:p>
    <w:p w14:paraId="3179B5A6" w14:textId="77777777" w:rsidR="000179FA" w:rsidRPr="00B445DD" w:rsidRDefault="000179FA" w:rsidP="000179FA">
      <w:pPr>
        <w:shd w:val="clear" w:color="auto" w:fill="FFFFFF"/>
        <w:spacing w:after="0" w:line="480" w:lineRule="auto"/>
        <w:rPr>
          <w:rFonts w:ascii="Times New Roman" w:eastAsia="Times New Roman" w:hAnsi="Times New Roman" w:cs="Times New Roman"/>
          <w:color w:val="222222"/>
          <w:sz w:val="24"/>
          <w:szCs w:val="24"/>
        </w:rPr>
      </w:pPr>
    </w:p>
    <w:p w14:paraId="253A609F" w14:textId="77777777" w:rsidR="000179FA" w:rsidRPr="00B445DD" w:rsidRDefault="000179FA" w:rsidP="000179FA">
      <w:pPr>
        <w:shd w:val="clear" w:color="auto" w:fill="FFFFFF"/>
        <w:spacing w:after="0" w:line="480" w:lineRule="auto"/>
        <w:rPr>
          <w:rFonts w:ascii="Times New Roman" w:eastAsia="Times New Roman" w:hAnsi="Times New Roman" w:cs="Times New Roman"/>
          <w:i/>
          <w:color w:val="222222"/>
          <w:sz w:val="24"/>
          <w:szCs w:val="24"/>
        </w:rPr>
      </w:pPr>
      <w:r w:rsidRPr="00B445DD">
        <w:rPr>
          <w:rFonts w:ascii="Times New Roman" w:eastAsia="Times New Roman" w:hAnsi="Times New Roman" w:cs="Times New Roman"/>
          <w:i/>
          <w:color w:val="222222"/>
          <w:sz w:val="24"/>
          <w:szCs w:val="24"/>
        </w:rPr>
        <w:t>Social and Human Capital</w:t>
      </w:r>
    </w:p>
    <w:p w14:paraId="4B9979E5" w14:textId="77777777" w:rsidR="000179FA" w:rsidRPr="00B445DD" w:rsidRDefault="000179FA" w:rsidP="000179FA">
      <w:pPr>
        <w:shd w:val="clear" w:color="auto" w:fill="FFFFFF"/>
        <w:spacing w:after="0" w:line="480" w:lineRule="auto"/>
        <w:ind w:firstLine="720"/>
        <w:rPr>
          <w:rFonts w:ascii="Times New Roman" w:eastAsia="Times New Roman" w:hAnsi="Times New Roman" w:cs="Times New Roman"/>
          <w:color w:val="222222"/>
          <w:sz w:val="24"/>
          <w:szCs w:val="24"/>
        </w:rPr>
      </w:pPr>
      <w:r w:rsidRPr="00B445DD">
        <w:rPr>
          <w:rFonts w:ascii="Times New Roman" w:eastAsia="Times New Roman" w:hAnsi="Times New Roman" w:cs="Times New Roman"/>
          <w:color w:val="222222"/>
          <w:sz w:val="24"/>
          <w:szCs w:val="24"/>
        </w:rPr>
        <w:t>Social capital is first defined by Bourdieu</w:t>
      </w:r>
      <w:r>
        <w:rPr>
          <w:rFonts w:ascii="Times New Roman" w:eastAsia="Times New Roman" w:hAnsi="Times New Roman" w:cs="Times New Roman"/>
          <w:color w:val="222222"/>
          <w:sz w:val="24"/>
          <w:szCs w:val="24"/>
        </w:rPr>
        <w:t xml:space="preserve"> (1985)</w:t>
      </w:r>
      <w:r w:rsidRPr="00B445DD">
        <w:rPr>
          <w:rFonts w:ascii="Times New Roman" w:eastAsia="Times New Roman" w:hAnsi="Times New Roman" w:cs="Times New Roman"/>
          <w:color w:val="222222"/>
          <w:sz w:val="24"/>
          <w:szCs w:val="24"/>
        </w:rPr>
        <w:t xml:space="preserve"> as “the aggregate of the actual or potential resources which are linked to possession of a durable network of more or less institutionalized relationships of mutual acquaintance or recognition.”</w:t>
      </w:r>
      <w:r>
        <w:rPr>
          <w:rFonts w:ascii="Times New Roman" w:eastAsia="Times New Roman" w:hAnsi="Times New Roman" w:cs="Times New Roman"/>
          <w:color w:val="222222"/>
          <w:sz w:val="24"/>
          <w:szCs w:val="24"/>
        </w:rPr>
        <w:t>.</w:t>
      </w:r>
      <w:r w:rsidRPr="00B445DD">
        <w:rPr>
          <w:rFonts w:ascii="Times New Roman" w:eastAsia="Times New Roman" w:hAnsi="Times New Roman" w:cs="Times New Roman"/>
          <w:color w:val="222222"/>
          <w:sz w:val="24"/>
          <w:szCs w:val="24"/>
        </w:rPr>
        <w:t xml:space="preserve"> In application to immigrants, social capital like </w:t>
      </w:r>
      <w:r w:rsidRPr="00B445DD">
        <w:rPr>
          <w:rFonts w:ascii="Times New Roman" w:hAnsi="Times New Roman" w:cs="Times New Roman"/>
          <w:sz w:val="24"/>
          <w:szCs w:val="24"/>
        </w:rPr>
        <w:t>kinship networks can be helpful, but their effectiveness is bound to the local circumstances; “social relations are contingent upon the physical and material conditions within which they unfold” (Menjivar 1997).</w:t>
      </w:r>
    </w:p>
    <w:p w14:paraId="59E620A1" w14:textId="4553C9B1" w:rsidR="000179FA" w:rsidRPr="00B445DD" w:rsidRDefault="000179FA" w:rsidP="000179FA">
      <w:pPr>
        <w:shd w:val="clear" w:color="auto" w:fill="FFFFFF"/>
        <w:spacing w:after="0" w:line="480" w:lineRule="auto"/>
        <w:ind w:firstLine="720"/>
        <w:rPr>
          <w:rFonts w:ascii="Times New Roman" w:hAnsi="Times New Roman" w:cs="Times New Roman"/>
          <w:sz w:val="24"/>
          <w:szCs w:val="24"/>
        </w:rPr>
      </w:pPr>
      <w:r w:rsidRPr="00B445DD">
        <w:rPr>
          <w:rFonts w:ascii="Times New Roman" w:eastAsia="Times New Roman" w:hAnsi="Times New Roman" w:cs="Times New Roman"/>
          <w:color w:val="222222"/>
          <w:sz w:val="24"/>
          <w:szCs w:val="24"/>
        </w:rPr>
        <w:t>Burt (1992) furthers this definition by emphasizing that social capital is the “</w:t>
      </w:r>
      <w:r w:rsidRPr="00B445DD">
        <w:rPr>
          <w:rFonts w:ascii="Times New Roman" w:hAnsi="Times New Roman" w:cs="Times New Roman"/>
          <w:sz w:val="24"/>
          <w:szCs w:val="24"/>
        </w:rPr>
        <w:t xml:space="preserve">friends, colleagues, and more general contacts through whom you receive opportunities to use your financial and human capital”. For refugees, Burt’s emphasis has special meaning: </w:t>
      </w:r>
      <w:r>
        <w:rPr>
          <w:rFonts w:ascii="Times New Roman" w:hAnsi="Times New Roman" w:cs="Times New Roman"/>
          <w:sz w:val="24"/>
          <w:szCs w:val="24"/>
        </w:rPr>
        <w:t>u</w:t>
      </w:r>
      <w:r w:rsidRPr="00B445DD">
        <w:rPr>
          <w:rFonts w:ascii="Times New Roman" w:hAnsi="Times New Roman" w:cs="Times New Roman"/>
          <w:sz w:val="24"/>
          <w:szCs w:val="24"/>
        </w:rPr>
        <w:t>s</w:t>
      </w:r>
      <w:r>
        <w:rPr>
          <w:rFonts w:ascii="Times New Roman" w:hAnsi="Times New Roman" w:cs="Times New Roman"/>
          <w:sz w:val="24"/>
          <w:szCs w:val="24"/>
        </w:rPr>
        <w:t>ing</w:t>
      </w:r>
      <w:r w:rsidRPr="00B445DD">
        <w:rPr>
          <w:rFonts w:ascii="Times New Roman" w:hAnsi="Times New Roman" w:cs="Times New Roman"/>
          <w:sz w:val="24"/>
          <w:szCs w:val="24"/>
        </w:rPr>
        <w:t xml:space="preserve"> their financial and human capital rests on their ability to find others</w:t>
      </w:r>
      <w:r>
        <w:rPr>
          <w:rFonts w:ascii="Times New Roman" w:hAnsi="Times New Roman" w:cs="Times New Roman"/>
          <w:sz w:val="24"/>
          <w:szCs w:val="24"/>
        </w:rPr>
        <w:t xml:space="preserve"> </w:t>
      </w:r>
      <w:r w:rsidRPr="00B445DD">
        <w:rPr>
          <w:rFonts w:ascii="Times New Roman" w:hAnsi="Times New Roman" w:cs="Times New Roman"/>
          <w:sz w:val="24"/>
          <w:szCs w:val="24"/>
        </w:rPr>
        <w:t>to help them navigate the new environment and find these opportunities. Social capital</w:t>
      </w:r>
      <w:r w:rsidR="00DA1A33">
        <w:rPr>
          <w:rFonts w:ascii="Times New Roman" w:hAnsi="Times New Roman" w:cs="Times New Roman"/>
          <w:sz w:val="24"/>
          <w:szCs w:val="24"/>
        </w:rPr>
        <w:t>,</w:t>
      </w:r>
      <w:r w:rsidRPr="00B445DD">
        <w:rPr>
          <w:rFonts w:ascii="Times New Roman" w:hAnsi="Times New Roman" w:cs="Times New Roman"/>
          <w:sz w:val="24"/>
          <w:szCs w:val="24"/>
        </w:rPr>
        <w:t xml:space="preserve"> as Portes (1998) reviews isn’t likely to be a panacea to our social problems, nor is it without its own negative consequences: including “least four negative consequences of social capital: exclusion of outsiders, excess claims on group members, restrictions on individual freedoms, and downward leveling norms.”</w:t>
      </w:r>
      <w:r>
        <w:rPr>
          <w:rFonts w:ascii="Times New Roman" w:hAnsi="Times New Roman" w:cs="Times New Roman"/>
          <w:sz w:val="24"/>
          <w:szCs w:val="24"/>
        </w:rPr>
        <w:t xml:space="preserve">. Downward leveling can occur when social groups encourage </w:t>
      </w:r>
      <w:r w:rsidR="00DA1A33">
        <w:rPr>
          <w:rFonts w:ascii="Times New Roman" w:hAnsi="Times New Roman" w:cs="Times New Roman"/>
          <w:sz w:val="24"/>
          <w:szCs w:val="24"/>
        </w:rPr>
        <w:t>delinquency or</w:t>
      </w:r>
      <w:r>
        <w:rPr>
          <w:rFonts w:ascii="Times New Roman" w:hAnsi="Times New Roman" w:cs="Times New Roman"/>
          <w:sz w:val="24"/>
          <w:szCs w:val="24"/>
        </w:rPr>
        <w:t xml:space="preserve"> create an identity of opposition to the mainstream systems (Zhou 1997; Sanders 2002). </w:t>
      </w:r>
      <w:r w:rsidRPr="00B445DD">
        <w:rPr>
          <w:rFonts w:ascii="Times New Roman" w:hAnsi="Times New Roman" w:cs="Times New Roman"/>
          <w:sz w:val="24"/>
          <w:szCs w:val="24"/>
        </w:rPr>
        <w:t xml:space="preserve"> However, for refugees</w:t>
      </w:r>
      <w:r>
        <w:rPr>
          <w:rFonts w:ascii="Times New Roman" w:hAnsi="Times New Roman" w:cs="Times New Roman"/>
          <w:sz w:val="24"/>
          <w:szCs w:val="24"/>
        </w:rPr>
        <w:t xml:space="preserve"> in a</w:t>
      </w:r>
      <w:r w:rsidRPr="00B445DD">
        <w:rPr>
          <w:rFonts w:ascii="Times New Roman" w:hAnsi="Times New Roman" w:cs="Times New Roman"/>
          <w:sz w:val="24"/>
          <w:szCs w:val="24"/>
        </w:rPr>
        <w:t xml:space="preserve"> </w:t>
      </w:r>
      <w:r>
        <w:rPr>
          <w:rFonts w:ascii="Times New Roman" w:hAnsi="Times New Roman" w:cs="Times New Roman"/>
          <w:sz w:val="24"/>
          <w:szCs w:val="24"/>
        </w:rPr>
        <w:t>foreign</w:t>
      </w:r>
      <w:r w:rsidRPr="00B445DD">
        <w:rPr>
          <w:rFonts w:ascii="Times New Roman" w:hAnsi="Times New Roman" w:cs="Times New Roman"/>
          <w:sz w:val="24"/>
          <w:szCs w:val="24"/>
        </w:rPr>
        <w:t xml:space="preserve"> </w:t>
      </w:r>
      <w:r w:rsidRPr="00B445DD">
        <w:rPr>
          <w:rFonts w:ascii="Times New Roman" w:hAnsi="Times New Roman" w:cs="Times New Roman"/>
          <w:sz w:val="24"/>
          <w:szCs w:val="24"/>
        </w:rPr>
        <w:lastRenderedPageBreak/>
        <w:t>environment, cultura</w:t>
      </w:r>
      <w:r>
        <w:rPr>
          <w:rFonts w:ascii="Times New Roman" w:hAnsi="Times New Roman" w:cs="Times New Roman"/>
          <w:sz w:val="24"/>
          <w:szCs w:val="24"/>
        </w:rPr>
        <w:t>l experts helping them navigate—</w:t>
      </w:r>
      <w:r w:rsidRPr="00B445DD">
        <w:rPr>
          <w:rFonts w:ascii="Times New Roman" w:hAnsi="Times New Roman" w:cs="Times New Roman"/>
          <w:sz w:val="24"/>
          <w:szCs w:val="24"/>
        </w:rPr>
        <w:t>housing applications,</w:t>
      </w:r>
      <w:r>
        <w:rPr>
          <w:rFonts w:ascii="Times New Roman" w:hAnsi="Times New Roman" w:cs="Times New Roman"/>
          <w:sz w:val="24"/>
          <w:szCs w:val="24"/>
        </w:rPr>
        <w:t xml:space="preserve"> English,</w:t>
      </w:r>
      <w:r w:rsidRPr="00B445DD">
        <w:rPr>
          <w:rFonts w:ascii="Times New Roman" w:hAnsi="Times New Roman" w:cs="Times New Roman"/>
          <w:sz w:val="24"/>
          <w:szCs w:val="24"/>
        </w:rPr>
        <w:t xml:space="preserve"> the employm</w:t>
      </w:r>
      <w:r>
        <w:rPr>
          <w:rFonts w:ascii="Times New Roman" w:hAnsi="Times New Roman" w:cs="Times New Roman"/>
          <w:sz w:val="24"/>
          <w:szCs w:val="24"/>
        </w:rPr>
        <w:t>ent system, the local laws, etc—</w:t>
      </w:r>
      <w:r w:rsidRPr="00B445DD">
        <w:rPr>
          <w:rFonts w:ascii="Times New Roman" w:hAnsi="Times New Roman" w:cs="Times New Roman"/>
          <w:sz w:val="24"/>
          <w:szCs w:val="24"/>
        </w:rPr>
        <w:t xml:space="preserve"> are a must. </w:t>
      </w:r>
    </w:p>
    <w:p w14:paraId="6C7EA38B" w14:textId="2081E70E" w:rsidR="000179FA" w:rsidRDefault="000179FA" w:rsidP="000179FA">
      <w:pPr>
        <w:shd w:val="clear" w:color="auto" w:fill="FFFFFF"/>
        <w:spacing w:after="0" w:line="480" w:lineRule="auto"/>
        <w:ind w:firstLine="720"/>
        <w:rPr>
          <w:rFonts w:ascii="Times New Roman" w:hAnsi="Times New Roman" w:cs="Times New Roman"/>
          <w:sz w:val="24"/>
          <w:szCs w:val="24"/>
        </w:rPr>
      </w:pPr>
      <w:r w:rsidRPr="00B445DD">
        <w:rPr>
          <w:rFonts w:ascii="Times New Roman" w:hAnsi="Times New Roman" w:cs="Times New Roman"/>
          <w:sz w:val="24"/>
          <w:szCs w:val="24"/>
        </w:rPr>
        <w:t>These connections with the local context can be classified at links, bridges, or bonds (Putnam 2000</w:t>
      </w:r>
      <w:r>
        <w:rPr>
          <w:rFonts w:ascii="Times New Roman" w:hAnsi="Times New Roman" w:cs="Times New Roman"/>
          <w:sz w:val="24"/>
          <w:szCs w:val="24"/>
        </w:rPr>
        <w:t xml:space="preserve">; </w:t>
      </w:r>
      <w:r>
        <w:t>Szreter and Woolcock 2004</w:t>
      </w:r>
      <w:r w:rsidRPr="00B445DD">
        <w:rPr>
          <w:rFonts w:ascii="Times New Roman" w:hAnsi="Times New Roman" w:cs="Times New Roman"/>
          <w:sz w:val="24"/>
          <w:szCs w:val="24"/>
        </w:rPr>
        <w:t>).</w:t>
      </w:r>
      <w:r>
        <w:rPr>
          <w:rFonts w:ascii="Times New Roman" w:hAnsi="Times New Roman" w:cs="Times New Roman"/>
          <w:sz w:val="24"/>
          <w:szCs w:val="24"/>
        </w:rPr>
        <w:t xml:space="preserve"> These classifications aren’t mutually exclusive or </w:t>
      </w:r>
      <w:r w:rsidR="00DA1A33">
        <w:rPr>
          <w:rFonts w:ascii="Times New Roman" w:hAnsi="Times New Roman" w:cs="Times New Roman"/>
          <w:sz w:val="24"/>
          <w:szCs w:val="24"/>
        </w:rPr>
        <w:t>exhaustive but</w:t>
      </w:r>
      <w:r>
        <w:rPr>
          <w:rFonts w:ascii="Times New Roman" w:hAnsi="Times New Roman" w:cs="Times New Roman"/>
          <w:sz w:val="24"/>
          <w:szCs w:val="24"/>
        </w:rPr>
        <w:t xml:space="preserve"> can be a helpful framework. </w:t>
      </w:r>
      <w:r w:rsidRPr="00B445DD">
        <w:rPr>
          <w:rFonts w:ascii="Times New Roman" w:hAnsi="Times New Roman" w:cs="Times New Roman"/>
          <w:sz w:val="24"/>
          <w:szCs w:val="24"/>
        </w:rPr>
        <w:t xml:space="preserve"> </w:t>
      </w:r>
      <w:r>
        <w:rPr>
          <w:rFonts w:ascii="Times New Roman" w:hAnsi="Times New Roman" w:cs="Times New Roman"/>
          <w:sz w:val="24"/>
          <w:szCs w:val="24"/>
        </w:rPr>
        <w:t>Links are resources—people or groups—</w:t>
      </w:r>
      <w:r w:rsidRPr="00B445DD">
        <w:rPr>
          <w:rFonts w:ascii="Times New Roman" w:hAnsi="Times New Roman" w:cs="Times New Roman"/>
          <w:sz w:val="24"/>
          <w:szCs w:val="24"/>
        </w:rPr>
        <w:t xml:space="preserve"> t</w:t>
      </w:r>
      <w:r>
        <w:rPr>
          <w:rFonts w:ascii="Times New Roman" w:hAnsi="Times New Roman" w:cs="Times New Roman"/>
          <w:sz w:val="24"/>
          <w:szCs w:val="24"/>
        </w:rPr>
        <w:t xml:space="preserve">hat connect people to different groups, links imply a power differential </w:t>
      </w:r>
      <w:r>
        <w:t xml:space="preserve">(Szreter and Woolcock 2004). </w:t>
      </w:r>
      <w:r>
        <w:rPr>
          <w:rFonts w:ascii="Times New Roman" w:hAnsi="Times New Roman" w:cs="Times New Roman"/>
          <w:sz w:val="24"/>
          <w:szCs w:val="24"/>
        </w:rPr>
        <w:t>The institutions</w:t>
      </w:r>
      <w:r w:rsidRPr="00B445DD">
        <w:rPr>
          <w:rFonts w:ascii="Times New Roman" w:hAnsi="Times New Roman" w:cs="Times New Roman"/>
          <w:sz w:val="24"/>
          <w:szCs w:val="24"/>
        </w:rPr>
        <w:t xml:space="preserve"> who help refugees find </w:t>
      </w:r>
      <w:r>
        <w:rPr>
          <w:rFonts w:ascii="Times New Roman" w:hAnsi="Times New Roman" w:cs="Times New Roman"/>
          <w:sz w:val="24"/>
          <w:szCs w:val="24"/>
        </w:rPr>
        <w:t>jobs, or</w:t>
      </w:r>
      <w:r w:rsidRPr="00B445DD">
        <w:rPr>
          <w:rFonts w:ascii="Times New Roman" w:hAnsi="Times New Roman" w:cs="Times New Roman"/>
          <w:sz w:val="24"/>
          <w:szCs w:val="24"/>
        </w:rPr>
        <w:t xml:space="preserve"> the </w:t>
      </w:r>
      <w:r>
        <w:rPr>
          <w:rFonts w:ascii="Times New Roman" w:hAnsi="Times New Roman" w:cs="Times New Roman"/>
          <w:sz w:val="24"/>
          <w:szCs w:val="24"/>
        </w:rPr>
        <w:t>case workers who help refugees apply for assistance programs are</w:t>
      </w:r>
      <w:r w:rsidRPr="00B445DD">
        <w:rPr>
          <w:rFonts w:ascii="Times New Roman" w:hAnsi="Times New Roman" w:cs="Times New Roman"/>
          <w:sz w:val="24"/>
          <w:szCs w:val="24"/>
        </w:rPr>
        <w:t xml:space="preserve"> examples of </w:t>
      </w:r>
      <w:r>
        <w:rPr>
          <w:rFonts w:ascii="Times New Roman" w:hAnsi="Times New Roman" w:cs="Times New Roman"/>
          <w:sz w:val="24"/>
          <w:szCs w:val="24"/>
        </w:rPr>
        <w:t>links</w:t>
      </w:r>
      <w:r w:rsidRPr="00B445DD">
        <w:rPr>
          <w:rFonts w:ascii="Times New Roman" w:hAnsi="Times New Roman" w:cs="Times New Roman"/>
          <w:sz w:val="24"/>
          <w:szCs w:val="24"/>
        </w:rPr>
        <w:t xml:space="preserve"> in a refugee context</w:t>
      </w:r>
      <w:r>
        <w:rPr>
          <w:rFonts w:ascii="Times New Roman" w:hAnsi="Times New Roman" w:cs="Times New Roman"/>
          <w:sz w:val="24"/>
          <w:szCs w:val="24"/>
        </w:rPr>
        <w:t>. Refugee introduction to links is theoretically</w:t>
      </w:r>
      <w:r w:rsidRPr="00B445DD">
        <w:rPr>
          <w:rFonts w:ascii="Times New Roman" w:hAnsi="Times New Roman" w:cs="Times New Roman"/>
          <w:sz w:val="24"/>
          <w:szCs w:val="24"/>
        </w:rPr>
        <w:t xml:space="preserve"> done automatically upon acceptance into the United States and assignment to one of nine U.S. resettlement agencies (United Nations High Commissioner for Refugees 2020). Every incoming refugee to the United States h</w:t>
      </w:r>
      <w:r>
        <w:rPr>
          <w:rFonts w:ascii="Times New Roman" w:hAnsi="Times New Roman" w:cs="Times New Roman"/>
          <w:sz w:val="24"/>
          <w:szCs w:val="24"/>
        </w:rPr>
        <w:t>ypothetically starts with links to the resettlement agency and those agencies further link refugees to community resources like employment, language, or housing assistance programs</w:t>
      </w:r>
      <w:r w:rsidRPr="00B445DD">
        <w:rPr>
          <w:rFonts w:ascii="Times New Roman" w:hAnsi="Times New Roman" w:cs="Times New Roman"/>
          <w:sz w:val="24"/>
          <w:szCs w:val="24"/>
        </w:rPr>
        <w:t xml:space="preserve">. </w:t>
      </w:r>
    </w:p>
    <w:p w14:paraId="5154EA48" w14:textId="475B0325" w:rsidR="000179FA" w:rsidRPr="00B445DD" w:rsidRDefault="000179FA" w:rsidP="000179FA">
      <w:pPr>
        <w:shd w:val="clear" w:color="auto" w:fill="FFFFFF"/>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Bonds are relationships people have with others that are </w:t>
      </w:r>
      <w:r w:rsidR="00DA1A33">
        <w:rPr>
          <w:rFonts w:ascii="Times New Roman" w:hAnsi="Times New Roman" w:cs="Times New Roman"/>
          <w:sz w:val="24"/>
          <w:szCs w:val="24"/>
        </w:rPr>
        <w:t>like</w:t>
      </w:r>
      <w:r>
        <w:rPr>
          <w:rFonts w:ascii="Times New Roman" w:hAnsi="Times New Roman" w:cs="Times New Roman"/>
          <w:sz w:val="24"/>
          <w:szCs w:val="24"/>
        </w:rPr>
        <w:t xml:space="preserve"> them. Often these bonds are a racial or ethnic group, but just as easily similar religious, political, </w:t>
      </w:r>
      <w:r w:rsidRPr="009F61E6">
        <w:rPr>
          <w:rFonts w:ascii="Times New Roman" w:hAnsi="Times New Roman" w:cs="Times New Roman"/>
          <w:sz w:val="24"/>
          <w:szCs w:val="24"/>
        </w:rPr>
        <w:t>community membership,</w:t>
      </w:r>
      <w:r>
        <w:rPr>
          <w:rFonts w:ascii="Times New Roman" w:hAnsi="Times New Roman" w:cs="Times New Roman"/>
          <w:sz w:val="24"/>
          <w:szCs w:val="24"/>
        </w:rPr>
        <w:t xml:space="preserve"> sharing a language,</w:t>
      </w:r>
      <w:r w:rsidRPr="009F61E6">
        <w:rPr>
          <w:rFonts w:ascii="Times New Roman" w:hAnsi="Times New Roman" w:cs="Times New Roman"/>
          <w:sz w:val="24"/>
          <w:szCs w:val="24"/>
        </w:rPr>
        <w:t xml:space="preserve"> nationality, sexual orientation, gender, etc. can bring people together to build bonds. Ethnic enclaves are an especially strong bond between members and can have various</w:t>
      </w:r>
      <w:r>
        <w:rPr>
          <w:rFonts w:ascii="Times New Roman" w:hAnsi="Times New Roman" w:cs="Times New Roman"/>
          <w:sz w:val="24"/>
          <w:szCs w:val="24"/>
        </w:rPr>
        <w:t xml:space="preserve"> stratifying</w:t>
      </w:r>
      <w:r w:rsidRPr="009F61E6">
        <w:rPr>
          <w:rFonts w:ascii="Times New Roman" w:hAnsi="Times New Roman" w:cs="Times New Roman"/>
          <w:sz w:val="24"/>
          <w:szCs w:val="24"/>
        </w:rPr>
        <w:t xml:space="preserve"> outcomes for enclave members (Sanders 2002, (Portes and Stepick 1985).</w:t>
      </w:r>
      <w:r>
        <w:rPr>
          <w:rFonts w:ascii="Times New Roman" w:hAnsi="Times New Roman" w:cs="Times New Roman"/>
          <w:sz w:val="24"/>
          <w:szCs w:val="24"/>
        </w:rPr>
        <w:t xml:space="preserve"> </w:t>
      </w:r>
    </w:p>
    <w:p w14:paraId="41AC9D74" w14:textId="77777777" w:rsidR="000179FA" w:rsidRPr="00B445DD" w:rsidRDefault="000179FA" w:rsidP="000179FA">
      <w:pPr>
        <w:shd w:val="clear" w:color="auto" w:fill="FFFFFF"/>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Bridges are connections that connect groups of different people. Bridges are sometimes consolidated with links in the literature, but connections with outgroups with </w:t>
      </w:r>
      <w:r>
        <w:rPr>
          <w:rFonts w:ascii="Times New Roman" w:hAnsi="Times New Roman" w:cs="Times New Roman"/>
          <w:sz w:val="24"/>
          <w:szCs w:val="24"/>
        </w:rPr>
        <w:lastRenderedPageBreak/>
        <w:t>similar status, as well as connections with groups of various levels of power are important for refugees to adapt to a new culture. Bonds are enough to get by, but bridges/links help people move up (</w:t>
      </w:r>
      <w:r w:rsidRPr="00AA1EA6">
        <w:rPr>
          <w:rFonts w:ascii="Times New Roman" w:hAnsi="Times New Roman" w:cs="Times New Roman"/>
          <w:sz w:val="24"/>
          <w:szCs w:val="24"/>
        </w:rPr>
        <w:t>Putnam 2000</w:t>
      </w:r>
      <w:r>
        <w:rPr>
          <w:rFonts w:ascii="Times New Roman" w:hAnsi="Times New Roman" w:cs="Times New Roman"/>
          <w:sz w:val="24"/>
          <w:szCs w:val="24"/>
        </w:rPr>
        <w:t xml:space="preserve">). Ager and Strang (2010) posit that interactions like employment are both indicators of social capital and creators of it. </w:t>
      </w:r>
    </w:p>
    <w:p w14:paraId="1621480E" w14:textId="77777777" w:rsidR="000179FA" w:rsidRPr="00AA1EA6" w:rsidRDefault="000179FA" w:rsidP="000179FA">
      <w:pPr>
        <w:shd w:val="clear" w:color="auto" w:fill="FFFFFF"/>
        <w:spacing w:line="480" w:lineRule="auto"/>
        <w:rPr>
          <w:rFonts w:ascii="Times New Roman" w:eastAsia="Times New Roman" w:hAnsi="Times New Roman" w:cs="Times New Roman"/>
          <w:i/>
          <w:color w:val="222222"/>
          <w:sz w:val="24"/>
          <w:szCs w:val="24"/>
        </w:rPr>
      </w:pPr>
      <w:r w:rsidRPr="00B445DD">
        <w:rPr>
          <w:rFonts w:ascii="Times New Roman" w:eastAsia="Times New Roman" w:hAnsi="Times New Roman" w:cs="Times New Roman"/>
          <w:i/>
          <w:color w:val="222222"/>
          <w:sz w:val="24"/>
          <w:szCs w:val="24"/>
        </w:rPr>
        <w:t>Refugees</w:t>
      </w:r>
      <w:r>
        <w:rPr>
          <w:rFonts w:ascii="Times New Roman" w:eastAsia="Times New Roman" w:hAnsi="Times New Roman" w:cs="Times New Roman"/>
          <w:i/>
          <w:color w:val="222222"/>
          <w:sz w:val="24"/>
          <w:szCs w:val="24"/>
        </w:rPr>
        <w:t xml:space="preserve"> as Symbols Which Impact Contexts</w:t>
      </w:r>
      <w:r>
        <w:rPr>
          <w:rFonts w:ascii="Times New Roman" w:eastAsia="Times New Roman" w:hAnsi="Times New Roman" w:cs="Times New Roman"/>
          <w:iCs/>
          <w:color w:val="222222"/>
          <w:sz w:val="24"/>
          <w:szCs w:val="24"/>
        </w:rPr>
        <w:t xml:space="preserve"> </w:t>
      </w:r>
    </w:p>
    <w:p w14:paraId="15D5FD8E" w14:textId="77777777" w:rsidR="000179FA" w:rsidRPr="00B445DD" w:rsidRDefault="000179FA" w:rsidP="000179FA">
      <w:pPr>
        <w:shd w:val="clear" w:color="auto" w:fill="FFFFFF"/>
        <w:spacing w:line="480" w:lineRule="auto"/>
        <w:ind w:firstLine="720"/>
        <w:rPr>
          <w:rFonts w:ascii="Times New Roman" w:eastAsia="Times New Roman" w:hAnsi="Times New Roman" w:cs="Times New Roman"/>
          <w:i/>
          <w:color w:val="222222"/>
          <w:sz w:val="24"/>
          <w:szCs w:val="24"/>
        </w:rPr>
      </w:pPr>
      <w:r w:rsidRPr="00B445DD">
        <w:rPr>
          <w:rFonts w:ascii="Times New Roman" w:eastAsia="Times New Roman" w:hAnsi="Times New Roman" w:cs="Times New Roman"/>
          <w:color w:val="222222"/>
          <w:sz w:val="24"/>
          <w:szCs w:val="24"/>
        </w:rPr>
        <w:t xml:space="preserve">The macro social environment perpetuates sentiment generally (Inglehart and Baker 2000) and sometimes justifies local actors translating sentiment into action (Vaisey 2009). Esses, Medianu, and Lawson (2013) find that casual exposure to a political cartoon characterizing refugees as carriers of disease negatively impacted views on refugees and positively impacted dehumanization of refugees. In the same study, Esses et al. found that reading a negatively worded—though factually correct— editorial on the resettlement process can negatively influence views on refugees. Thus, the perception of refugees is likely to be a subconscious, schematic process (Vaisey 2009). Even the presence of refugees themselves can influence this heuristic processing model.  </w:t>
      </w:r>
    </w:p>
    <w:p w14:paraId="4D6CFA77" w14:textId="77777777" w:rsidR="000179FA" w:rsidRPr="00B445DD" w:rsidRDefault="000179FA" w:rsidP="000179FA">
      <w:pPr>
        <w:shd w:val="clear" w:color="auto" w:fill="FFFFFF"/>
        <w:spacing w:line="480" w:lineRule="auto"/>
        <w:ind w:firstLine="720"/>
        <w:rPr>
          <w:rFonts w:ascii="Times New Roman" w:eastAsia="Times New Roman" w:hAnsi="Times New Roman" w:cs="Times New Roman"/>
          <w:i/>
          <w:color w:val="222222"/>
          <w:sz w:val="24"/>
          <w:szCs w:val="24"/>
        </w:rPr>
      </w:pPr>
      <w:r w:rsidRPr="00B445DD">
        <w:rPr>
          <w:rFonts w:ascii="Times New Roman" w:eastAsia="Times New Roman" w:hAnsi="Times New Roman" w:cs="Times New Roman"/>
          <w:color w:val="222222"/>
          <w:sz w:val="24"/>
          <w:szCs w:val="24"/>
        </w:rPr>
        <w:t xml:space="preserve">When refugees arrived in a European context, it led to increased voter turnout from center-right and far-right voters. However, in the largest urban areas, the left voted in higher numbers than usual </w:t>
      </w:r>
      <w:r w:rsidRPr="00B445DD">
        <w:rPr>
          <w:rFonts w:ascii="Times New Roman" w:hAnsi="Times New Roman" w:cs="Times New Roman"/>
          <w:sz w:val="24"/>
          <w:szCs w:val="24"/>
        </w:rPr>
        <w:t>(Dustmann, Vasiljeva, and Piil Damm 2019</w:t>
      </w:r>
      <w:r w:rsidRPr="00B445DD">
        <w:rPr>
          <w:rFonts w:ascii="Times New Roman" w:eastAsia="Times New Roman" w:hAnsi="Times New Roman" w:cs="Times New Roman"/>
          <w:color w:val="222222"/>
          <w:sz w:val="24"/>
          <w:szCs w:val="24"/>
        </w:rPr>
        <w:t xml:space="preserve">; </w:t>
      </w:r>
      <w:r w:rsidRPr="00B445DD">
        <w:rPr>
          <w:rFonts w:ascii="Times New Roman" w:hAnsi="Times New Roman" w:cs="Times New Roman"/>
          <w:sz w:val="24"/>
          <w:szCs w:val="24"/>
        </w:rPr>
        <w:t>Dinas et al. 2019)</w:t>
      </w:r>
      <w:r w:rsidRPr="00B445DD">
        <w:rPr>
          <w:rFonts w:ascii="Times New Roman" w:eastAsia="Times New Roman" w:hAnsi="Times New Roman" w:cs="Times New Roman"/>
          <w:color w:val="222222"/>
          <w:sz w:val="24"/>
          <w:szCs w:val="24"/>
        </w:rPr>
        <w:t xml:space="preserve">. </w:t>
      </w:r>
    </w:p>
    <w:p w14:paraId="68D184D0" w14:textId="77777777" w:rsidR="000179FA" w:rsidRDefault="000179FA" w:rsidP="000179FA">
      <w:pPr>
        <w:shd w:val="clear" w:color="auto" w:fill="FFFFFF"/>
        <w:spacing w:after="0" w:line="480" w:lineRule="auto"/>
        <w:ind w:firstLine="720"/>
        <w:rPr>
          <w:rFonts w:ascii="Times New Roman" w:eastAsia="Times New Roman" w:hAnsi="Times New Roman" w:cs="Times New Roman"/>
          <w:color w:val="222222"/>
          <w:sz w:val="24"/>
          <w:szCs w:val="24"/>
        </w:rPr>
      </w:pPr>
      <w:r w:rsidRPr="00B445DD">
        <w:rPr>
          <w:rFonts w:ascii="Times New Roman" w:hAnsi="Times New Roman" w:cs="Times New Roman"/>
          <w:sz w:val="24"/>
          <w:szCs w:val="24"/>
        </w:rPr>
        <w:t xml:space="preserve">Hangartner et al. (2019) </w:t>
      </w:r>
      <w:r w:rsidRPr="00B445DD">
        <w:rPr>
          <w:rFonts w:ascii="Times New Roman" w:eastAsia="Times New Roman" w:hAnsi="Times New Roman" w:cs="Times New Roman"/>
          <w:color w:val="222222"/>
          <w:sz w:val="24"/>
          <w:szCs w:val="24"/>
        </w:rPr>
        <w:t xml:space="preserve">find that in a Greek context, the arrival of refugees spurs on anti-immigrant attitudes and activism. Even after arrival there are spill-over effects to other outgroups that persisted over time. </w:t>
      </w:r>
    </w:p>
    <w:p w14:paraId="48E11ABF" w14:textId="77777777" w:rsidR="000179FA" w:rsidRDefault="000179FA" w:rsidP="000179FA">
      <w:pPr>
        <w:shd w:val="clear" w:color="auto" w:fill="FFFFFF"/>
        <w:spacing w:after="0" w:line="480" w:lineRule="auto"/>
        <w:ind w:firstLine="720"/>
        <w:rPr>
          <w:rFonts w:ascii="Times New Roman" w:eastAsia="Times New Roman" w:hAnsi="Times New Roman" w:cs="Times New Roman"/>
          <w:color w:val="222222"/>
          <w:sz w:val="24"/>
          <w:szCs w:val="24"/>
        </w:rPr>
      </w:pPr>
    </w:p>
    <w:p w14:paraId="7ECBDC89" w14:textId="77777777" w:rsidR="000179FA" w:rsidRPr="00B445DD" w:rsidRDefault="000179FA" w:rsidP="000179FA">
      <w:pPr>
        <w:shd w:val="clear" w:color="auto" w:fill="FFFFFF"/>
        <w:spacing w:after="0" w:line="480" w:lineRule="auto"/>
        <w:rPr>
          <w:rFonts w:ascii="Times New Roman" w:eastAsia="Times New Roman" w:hAnsi="Times New Roman" w:cs="Times New Roman"/>
          <w:i/>
          <w:color w:val="222222"/>
          <w:sz w:val="24"/>
          <w:szCs w:val="24"/>
        </w:rPr>
      </w:pPr>
      <w:r>
        <w:rPr>
          <w:rFonts w:ascii="Times New Roman" w:eastAsia="Times New Roman" w:hAnsi="Times New Roman" w:cs="Times New Roman"/>
          <w:i/>
          <w:color w:val="222222"/>
          <w:sz w:val="24"/>
          <w:szCs w:val="24"/>
        </w:rPr>
        <w:t>Refugees as a Central Focus of the Trump 2016 Campaign</w:t>
      </w:r>
    </w:p>
    <w:p w14:paraId="6DD87B16" w14:textId="6D01BCA4" w:rsidR="000179FA" w:rsidRDefault="000179FA" w:rsidP="000179FA">
      <w:pPr>
        <w:shd w:val="clear" w:color="auto" w:fill="FFFFFF"/>
        <w:spacing w:after="0" w:line="480" w:lineRule="auto"/>
        <w:ind w:firstLine="720"/>
        <w:rPr>
          <w:rFonts w:ascii="Times New Roman" w:eastAsia="Times New Roman" w:hAnsi="Times New Roman" w:cs="Times New Roman"/>
          <w:color w:val="222222"/>
          <w:sz w:val="24"/>
          <w:szCs w:val="24"/>
        </w:rPr>
      </w:pPr>
      <w:r w:rsidRPr="00B445DD">
        <w:rPr>
          <w:rFonts w:ascii="Times New Roman" w:eastAsia="Times New Roman" w:hAnsi="Times New Roman" w:cs="Times New Roman"/>
          <w:color w:val="222222"/>
          <w:sz w:val="24"/>
          <w:szCs w:val="24"/>
        </w:rPr>
        <w:t>The Trump campaign announces its candidacy for presidency in June of 2015, though the planning and website launch will start at least by March. Trump’s ideas about</w:t>
      </w:r>
      <w:r>
        <w:rPr>
          <w:rFonts w:ascii="Times New Roman" w:eastAsia="Times New Roman" w:hAnsi="Times New Roman" w:cs="Times New Roman"/>
          <w:color w:val="222222"/>
          <w:sz w:val="24"/>
          <w:szCs w:val="24"/>
        </w:rPr>
        <w:t xml:space="preserve"> immigration</w:t>
      </w:r>
      <w:r w:rsidRPr="00B445DD">
        <w:rPr>
          <w:rFonts w:ascii="Times New Roman" w:eastAsia="Times New Roman" w:hAnsi="Times New Roman" w:cs="Times New Roman"/>
          <w:color w:val="222222"/>
          <w:sz w:val="24"/>
          <w:szCs w:val="24"/>
        </w:rPr>
        <w:t xml:space="preserve"> policy will be widely available at donal</w:t>
      </w:r>
      <w:r>
        <w:rPr>
          <w:rFonts w:ascii="Times New Roman" w:eastAsia="Times New Roman" w:hAnsi="Times New Roman" w:cs="Times New Roman"/>
          <w:color w:val="222222"/>
          <w:sz w:val="24"/>
          <w:szCs w:val="24"/>
        </w:rPr>
        <w:t>d</w:t>
      </w:r>
      <w:r w:rsidRPr="00B445DD">
        <w:rPr>
          <w:rFonts w:ascii="Times New Roman" w:eastAsia="Times New Roman" w:hAnsi="Times New Roman" w:cs="Times New Roman"/>
          <w:color w:val="222222"/>
          <w:sz w:val="24"/>
          <w:szCs w:val="24"/>
        </w:rPr>
        <w:t>jtrump.com as of at least August 16</w:t>
      </w:r>
      <w:r>
        <w:rPr>
          <w:rFonts w:ascii="Times New Roman" w:eastAsia="Times New Roman" w:hAnsi="Times New Roman" w:cs="Times New Roman"/>
          <w:color w:val="222222"/>
          <w:sz w:val="24"/>
          <w:szCs w:val="24"/>
          <w:vertAlign w:val="superscript"/>
        </w:rPr>
        <w:t>th</w:t>
      </w:r>
      <w:r>
        <w:rPr>
          <w:rFonts w:ascii="Times New Roman" w:eastAsia="Times New Roman" w:hAnsi="Times New Roman" w:cs="Times New Roman"/>
          <w:color w:val="222222"/>
          <w:sz w:val="24"/>
          <w:szCs w:val="24"/>
        </w:rPr>
        <w:t xml:space="preserve"> 2015.</w:t>
      </w:r>
      <w:r w:rsidRPr="00B445DD">
        <w:rPr>
          <w:rFonts w:ascii="Times New Roman" w:eastAsia="Times New Roman" w:hAnsi="Times New Roman" w:cs="Times New Roman"/>
          <w:color w:val="222222"/>
          <w:sz w:val="24"/>
          <w:szCs w:val="24"/>
        </w:rPr>
        <w:t xml:space="preserve"> </w:t>
      </w:r>
      <w:r w:rsidRPr="00B445DD">
        <w:rPr>
          <w:rFonts w:ascii="Times New Roman" w:hAnsi="Times New Roman" w:cs="Times New Roman"/>
          <w:sz w:val="24"/>
          <w:szCs w:val="24"/>
        </w:rPr>
        <w:t>This 2015 start that focuses on immigration reform combined with the secured nomination of the republican part in May 2016 might pre-empt my analysis of 2016 data. In other words, if these events are the initial negotiation messages,</w:t>
      </w:r>
      <w:r>
        <w:rPr>
          <w:rFonts w:ascii="Times New Roman" w:hAnsi="Times New Roman" w:cs="Times New Roman"/>
          <w:sz w:val="24"/>
          <w:szCs w:val="24"/>
        </w:rPr>
        <w:t xml:space="preserve"> I won’t be able to measure their initial impact</w:t>
      </w:r>
      <w:r w:rsidRPr="00B445DD">
        <w:rPr>
          <w:rFonts w:ascii="Times New Roman" w:hAnsi="Times New Roman" w:cs="Times New Roman"/>
          <w:sz w:val="24"/>
          <w:szCs w:val="24"/>
        </w:rPr>
        <w:t xml:space="preserve"> i</w:t>
      </w:r>
      <w:r>
        <w:rPr>
          <w:rFonts w:ascii="Times New Roman" w:hAnsi="Times New Roman" w:cs="Times New Roman"/>
          <w:sz w:val="24"/>
          <w:szCs w:val="24"/>
        </w:rPr>
        <w:t xml:space="preserve">n comparing 2016 and 2017 </w:t>
      </w:r>
      <w:r w:rsidR="00270CCA">
        <w:rPr>
          <w:rFonts w:ascii="Times New Roman" w:hAnsi="Times New Roman" w:cs="Times New Roman"/>
          <w:sz w:val="24"/>
          <w:szCs w:val="24"/>
        </w:rPr>
        <w:t>data but</w:t>
      </w:r>
      <w:r>
        <w:rPr>
          <w:rFonts w:ascii="Times New Roman" w:hAnsi="Times New Roman" w:cs="Times New Roman"/>
          <w:sz w:val="24"/>
          <w:szCs w:val="24"/>
        </w:rPr>
        <w:t xml:space="preserve"> should be able to assess their impact in comparing earlier data. </w:t>
      </w:r>
    </w:p>
    <w:p w14:paraId="24F6FCFF" w14:textId="77777777" w:rsidR="000179FA" w:rsidRDefault="000179FA" w:rsidP="000179FA">
      <w:pPr>
        <w:shd w:val="clear" w:color="auto" w:fill="FFFFFF"/>
        <w:spacing w:after="0" w:line="480" w:lineRule="auto"/>
        <w:ind w:firstLine="720"/>
        <w:rPr>
          <w:rFonts w:ascii="Times New Roman" w:hAnsi="Times New Roman" w:cs="Times New Roman"/>
          <w:sz w:val="24"/>
          <w:szCs w:val="24"/>
        </w:rPr>
      </w:pPr>
      <w:r>
        <w:rPr>
          <w:rFonts w:ascii="Times New Roman" w:eastAsia="Times New Roman" w:hAnsi="Times New Roman" w:cs="Times New Roman"/>
          <w:color w:val="222222"/>
          <w:sz w:val="24"/>
          <w:szCs w:val="24"/>
        </w:rPr>
        <w:t xml:space="preserve">There is ample evidence to suggest that one of the primary messages of the Trump campaign was to reduce the assistance given to refugees and immigrants. </w:t>
      </w:r>
      <w:r w:rsidRPr="00B445DD">
        <w:rPr>
          <w:rFonts w:ascii="Times New Roman" w:eastAsia="Times New Roman" w:hAnsi="Times New Roman" w:cs="Times New Roman"/>
          <w:color w:val="222222"/>
          <w:sz w:val="24"/>
          <w:szCs w:val="24"/>
        </w:rPr>
        <w:t>The first position uploaded</w:t>
      </w:r>
      <w:r>
        <w:rPr>
          <w:rFonts w:ascii="Times New Roman" w:eastAsia="Times New Roman" w:hAnsi="Times New Roman" w:cs="Times New Roman"/>
          <w:color w:val="222222"/>
          <w:sz w:val="24"/>
          <w:szCs w:val="24"/>
        </w:rPr>
        <w:t xml:space="preserve"> on the official 2016 campaign website</w:t>
      </w:r>
      <w:r w:rsidRPr="00B445DD">
        <w:rPr>
          <w:rFonts w:ascii="Times New Roman" w:eastAsia="Times New Roman" w:hAnsi="Times New Roman" w:cs="Times New Roman"/>
          <w:color w:val="222222"/>
          <w:sz w:val="24"/>
          <w:szCs w:val="24"/>
        </w:rPr>
        <w:t xml:space="preserve"> is “immigration reform” with a subtext that </w:t>
      </w:r>
      <w:r>
        <w:rPr>
          <w:rFonts w:ascii="Times New Roman" w:eastAsia="Times New Roman" w:hAnsi="Times New Roman" w:cs="Times New Roman"/>
          <w:color w:val="222222"/>
          <w:sz w:val="24"/>
          <w:szCs w:val="24"/>
        </w:rPr>
        <w:t xml:space="preserve">stated (in its entirety) </w:t>
      </w:r>
      <w:r w:rsidRPr="00B445DD">
        <w:rPr>
          <w:rFonts w:ascii="Times New Roman" w:eastAsia="Times New Roman" w:hAnsi="Times New Roman" w:cs="Times New Roman"/>
          <w:color w:val="222222"/>
          <w:sz w:val="24"/>
          <w:szCs w:val="24"/>
        </w:rPr>
        <w:t>“We are the only country in the world whose immigration system puts the needs of other nations ahead of our own. That must change.” (Trump</w:t>
      </w:r>
      <w:r w:rsidRPr="00B445DD">
        <w:rPr>
          <w:rFonts w:ascii="Times New Roman" w:hAnsi="Times New Roman" w:cs="Times New Roman"/>
          <w:sz w:val="24"/>
          <w:szCs w:val="24"/>
        </w:rPr>
        <w:t xml:space="preserve"> 2015). This position goes into refugee reform and how stricter standards</w:t>
      </w:r>
      <w:r>
        <w:rPr>
          <w:rFonts w:ascii="Times New Roman" w:hAnsi="Times New Roman" w:cs="Times New Roman"/>
          <w:sz w:val="24"/>
          <w:szCs w:val="24"/>
        </w:rPr>
        <w:t xml:space="preserve"> and allowing fewer refugees in</w:t>
      </w:r>
      <w:r w:rsidRPr="00B445DD">
        <w:rPr>
          <w:rFonts w:ascii="Times New Roman" w:hAnsi="Times New Roman" w:cs="Times New Roman"/>
          <w:sz w:val="24"/>
          <w:szCs w:val="24"/>
        </w:rPr>
        <w:t xml:space="preserve"> are necessary to “crack down on abuses” and “Use the monies saved on expensive refugee programs to help… American children”. Immigration reform will be the only position listed in the “Positions” tab until September (Trump 2015)</w:t>
      </w:r>
      <w:r>
        <w:rPr>
          <w:rFonts w:ascii="Times New Roman" w:hAnsi="Times New Roman" w:cs="Times New Roman"/>
          <w:sz w:val="24"/>
          <w:szCs w:val="24"/>
        </w:rPr>
        <w:t>. Donald Trump proposes his infamous “Muslim Ban” in December of 2015.</w:t>
      </w:r>
    </w:p>
    <w:p w14:paraId="32547BCF" w14:textId="77777777" w:rsidR="000179FA" w:rsidRDefault="000179FA" w:rsidP="000179FA">
      <w:pPr>
        <w:shd w:val="clear" w:color="auto" w:fill="FFFFFF"/>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 hypothesize that such statements are messages that impact both the receiving context and the efforts of refugees themselves in the process of integration. In essence, as </w:t>
      </w:r>
      <w:r>
        <w:rPr>
          <w:rFonts w:ascii="Times New Roman" w:hAnsi="Times New Roman" w:cs="Times New Roman"/>
          <w:sz w:val="24"/>
          <w:szCs w:val="24"/>
        </w:rPr>
        <w:lastRenderedPageBreak/>
        <w:t xml:space="preserve">the popularity of these sentiments will grow into a presidential term, it will affect both the receiving context and refugees. While many changes are made to the refugee system during the Trump administration, most of them revolve around country bans and ceilings. These restrictions would affect the variance of nationalities selected in 2016 and 2017, so I’ll compare the datasets against each other to test against coincidental interactions. </w:t>
      </w:r>
      <w:r w:rsidRPr="0034193B">
        <w:rPr>
          <w:rFonts w:ascii="Times New Roman" w:hAnsi="Times New Roman" w:cs="Times New Roman"/>
          <w:sz w:val="24"/>
          <w:szCs w:val="24"/>
        </w:rPr>
        <w:t>Actual changes in resettlement/integration implementation</w:t>
      </w:r>
      <w:r>
        <w:rPr>
          <w:rFonts w:ascii="Times New Roman" w:hAnsi="Times New Roman" w:cs="Times New Roman"/>
          <w:sz w:val="24"/>
          <w:szCs w:val="24"/>
        </w:rPr>
        <w:t xml:space="preserve"> policy</w:t>
      </w:r>
      <w:r w:rsidRPr="0034193B">
        <w:rPr>
          <w:rFonts w:ascii="Times New Roman" w:hAnsi="Times New Roman" w:cs="Times New Roman"/>
          <w:sz w:val="24"/>
          <w:szCs w:val="24"/>
        </w:rPr>
        <w:t xml:space="preserve"> occur </w:t>
      </w:r>
      <w:r>
        <w:rPr>
          <w:rFonts w:ascii="Times New Roman" w:hAnsi="Times New Roman" w:cs="Times New Roman"/>
          <w:sz w:val="24"/>
          <w:szCs w:val="24"/>
        </w:rPr>
        <w:t>after 2017</w:t>
      </w:r>
      <w:r w:rsidRPr="0034193B">
        <w:rPr>
          <w:rFonts w:ascii="Times New Roman" w:hAnsi="Times New Roman" w:cs="Times New Roman"/>
          <w:sz w:val="24"/>
          <w:szCs w:val="24"/>
        </w:rPr>
        <w:t xml:space="preserve"> (Bolter 2020).</w:t>
      </w:r>
      <w:r>
        <w:rPr>
          <w:rFonts w:ascii="Times New Roman" w:hAnsi="Times New Roman" w:cs="Times New Roman"/>
          <w:sz w:val="24"/>
          <w:szCs w:val="24"/>
        </w:rPr>
        <w:t xml:space="preserve"> </w:t>
      </w:r>
      <w:r>
        <w:t xml:space="preserve"> </w:t>
      </w:r>
    </w:p>
    <w:p w14:paraId="6E1E7E60" w14:textId="77777777" w:rsidR="000179FA" w:rsidRPr="0034193B" w:rsidRDefault="000179FA" w:rsidP="000179FA">
      <w:pPr>
        <w:shd w:val="clear" w:color="auto" w:fill="FFFFFF"/>
        <w:spacing w:after="0" w:line="480" w:lineRule="auto"/>
        <w:ind w:firstLine="720"/>
        <w:rPr>
          <w:rFonts w:ascii="Times New Roman" w:hAnsi="Times New Roman" w:cs="Times New Roman"/>
          <w:sz w:val="24"/>
          <w:szCs w:val="24"/>
        </w:rPr>
      </w:pPr>
    </w:p>
    <w:p w14:paraId="22E32256" w14:textId="77777777" w:rsidR="000179FA" w:rsidRPr="00B445DD" w:rsidRDefault="000179FA" w:rsidP="000179FA">
      <w:pPr>
        <w:shd w:val="clear" w:color="auto" w:fill="FFFFFF"/>
        <w:spacing w:after="0" w:line="480" w:lineRule="auto"/>
        <w:rPr>
          <w:rFonts w:ascii="Times New Roman" w:eastAsia="Times New Roman" w:hAnsi="Times New Roman" w:cs="Times New Roman"/>
          <w:color w:val="222222"/>
          <w:sz w:val="24"/>
          <w:szCs w:val="24"/>
        </w:rPr>
      </w:pPr>
      <w:r w:rsidRPr="00B445DD">
        <w:rPr>
          <w:rFonts w:ascii="Times New Roman" w:eastAsia="Times New Roman" w:hAnsi="Times New Roman" w:cs="Times New Roman"/>
          <w:color w:val="222222"/>
          <w:sz w:val="24"/>
          <w:szCs w:val="24"/>
        </w:rPr>
        <w:t>HYPOTHESIS</w:t>
      </w:r>
    </w:p>
    <w:p w14:paraId="7EA901A6" w14:textId="77777777" w:rsidR="000179FA" w:rsidRDefault="000179FA" w:rsidP="000179FA">
      <w:pPr>
        <w:shd w:val="clear" w:color="auto" w:fill="FFFFFF"/>
        <w:spacing w:after="0" w:line="480" w:lineRule="auto"/>
        <w:ind w:firstLine="720"/>
        <w:rPr>
          <w:rFonts w:ascii="Times New Roman" w:eastAsia="Times New Roman" w:hAnsi="Times New Roman" w:cs="Times New Roman"/>
          <w:color w:val="222222"/>
          <w:sz w:val="24"/>
          <w:szCs w:val="24"/>
        </w:rPr>
      </w:pPr>
      <w:r w:rsidRPr="00B445DD">
        <w:rPr>
          <w:rFonts w:ascii="Times New Roman" w:eastAsia="Times New Roman" w:hAnsi="Times New Roman" w:cs="Times New Roman"/>
          <w:color w:val="222222"/>
          <w:sz w:val="24"/>
          <w:szCs w:val="24"/>
        </w:rPr>
        <w:t xml:space="preserve">I hypothesize 1) a positive association for </w:t>
      </w:r>
      <w:r>
        <w:rPr>
          <w:rFonts w:ascii="Times New Roman" w:eastAsia="Times New Roman" w:hAnsi="Times New Roman" w:cs="Times New Roman"/>
          <w:color w:val="222222"/>
          <w:sz w:val="24"/>
          <w:szCs w:val="24"/>
        </w:rPr>
        <w:t>Trump-voting</w:t>
      </w:r>
      <w:r w:rsidRPr="00B445DD">
        <w:rPr>
          <w:rFonts w:ascii="Times New Roman" w:eastAsia="Times New Roman" w:hAnsi="Times New Roman" w:cs="Times New Roman"/>
          <w:color w:val="222222"/>
          <w:sz w:val="24"/>
          <w:szCs w:val="24"/>
        </w:rPr>
        <w:t xml:space="preserve"> census regions—the South and Midwest regions— and refugees requiring assistance. I hypothesize 2) that the effects of census region in the 2017 model will be more pronounced than the 2016 model. I hypothesize 3</w:t>
      </w:r>
      <w:r>
        <w:rPr>
          <w:rFonts w:ascii="Times New Roman" w:eastAsia="Times New Roman" w:hAnsi="Times New Roman" w:cs="Times New Roman"/>
          <w:color w:val="222222"/>
          <w:sz w:val="24"/>
          <w:szCs w:val="24"/>
        </w:rPr>
        <w:t>a</w:t>
      </w:r>
      <w:r w:rsidRPr="00B445DD">
        <w:rPr>
          <w:rFonts w:ascii="Times New Roman" w:eastAsia="Times New Roman" w:hAnsi="Times New Roman" w:cs="Times New Roman"/>
          <w:color w:val="222222"/>
          <w:sz w:val="24"/>
          <w:szCs w:val="24"/>
        </w:rPr>
        <w:t>) that the Trump era</w:t>
      </w:r>
      <w:r>
        <w:rPr>
          <w:rFonts w:ascii="Times New Roman" w:eastAsia="Times New Roman" w:hAnsi="Times New Roman" w:cs="Times New Roman"/>
          <w:color w:val="222222"/>
          <w:sz w:val="24"/>
          <w:szCs w:val="24"/>
        </w:rPr>
        <w:t>—starting as</w:t>
      </w:r>
      <w:r w:rsidRPr="00B445DD">
        <w:rPr>
          <w:rFonts w:ascii="Times New Roman" w:eastAsia="Times New Roman" w:hAnsi="Times New Roman" w:cs="Times New Roman"/>
          <w:color w:val="222222"/>
          <w:sz w:val="24"/>
          <w:szCs w:val="24"/>
        </w:rPr>
        <w:t xml:space="preserve"> early</w:t>
      </w:r>
      <w:r>
        <w:rPr>
          <w:rFonts w:ascii="Times New Roman" w:eastAsia="Times New Roman" w:hAnsi="Times New Roman" w:cs="Times New Roman"/>
          <w:color w:val="222222"/>
          <w:sz w:val="24"/>
          <w:szCs w:val="24"/>
        </w:rPr>
        <w:t xml:space="preserve"> as</w:t>
      </w:r>
      <w:r w:rsidRPr="00B445DD">
        <w:rPr>
          <w:rFonts w:ascii="Times New Roman" w:eastAsia="Times New Roman" w:hAnsi="Times New Roman" w:cs="Times New Roman"/>
          <w:color w:val="222222"/>
          <w:sz w:val="24"/>
          <w:szCs w:val="24"/>
        </w:rPr>
        <w:t xml:space="preserve"> 2015— will have a negative impact on</w:t>
      </w:r>
      <w:r>
        <w:rPr>
          <w:rFonts w:ascii="Times New Roman" w:eastAsia="Times New Roman" w:hAnsi="Times New Roman" w:cs="Times New Roman"/>
          <w:color w:val="222222"/>
          <w:sz w:val="24"/>
          <w:szCs w:val="24"/>
        </w:rPr>
        <w:t xml:space="preserve"> the number of</w:t>
      </w:r>
      <w:r w:rsidRPr="00B445DD">
        <w:rPr>
          <w:rFonts w:ascii="Times New Roman" w:eastAsia="Times New Roman" w:hAnsi="Times New Roman" w:cs="Times New Roman"/>
          <w:color w:val="222222"/>
          <w:sz w:val="24"/>
          <w:szCs w:val="24"/>
        </w:rPr>
        <w:t xml:space="preserve"> refugees</w:t>
      </w:r>
      <w:r>
        <w:rPr>
          <w:rFonts w:ascii="Times New Roman" w:eastAsia="Times New Roman" w:hAnsi="Times New Roman" w:cs="Times New Roman"/>
          <w:color w:val="222222"/>
          <w:sz w:val="24"/>
          <w:szCs w:val="24"/>
        </w:rPr>
        <w:t xml:space="preserve"> who are financially independent</w:t>
      </w:r>
      <w:r w:rsidRPr="00B445DD">
        <w:rPr>
          <w:rFonts w:ascii="Times New Roman" w:eastAsia="Times New Roman" w:hAnsi="Times New Roman" w:cs="Times New Roman"/>
          <w:color w:val="222222"/>
          <w:sz w:val="24"/>
          <w:szCs w:val="24"/>
        </w:rPr>
        <w:t xml:space="preserve"> compared to the Obama era (2009-2014). </w:t>
      </w:r>
      <w:r>
        <w:rPr>
          <w:rFonts w:ascii="Times New Roman" w:eastAsia="Times New Roman" w:hAnsi="Times New Roman" w:cs="Times New Roman"/>
          <w:color w:val="222222"/>
          <w:sz w:val="24"/>
          <w:szCs w:val="24"/>
        </w:rPr>
        <w:t xml:space="preserve">Lastly, I hypothesize 3b) that the number of refugees that rely only on public assistance has not meaningfully increased between 2007-2017. </w:t>
      </w:r>
    </w:p>
    <w:p w14:paraId="34B1374A" w14:textId="58615C79" w:rsidR="000179FA" w:rsidRDefault="000179FA" w:rsidP="000179FA">
      <w:pPr>
        <w:shd w:val="clear" w:color="auto" w:fill="FFFFFF"/>
        <w:spacing w:after="0" w:line="480" w:lineRule="auto"/>
        <w:ind w:firstLine="72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The presence of stratification across the country (hypothesis 1) because/</w:t>
      </w:r>
      <w:r w:rsidR="00360443">
        <w:rPr>
          <w:rFonts w:ascii="Times New Roman" w:eastAsia="Times New Roman" w:hAnsi="Times New Roman" w:cs="Times New Roman"/>
          <w:color w:val="222222"/>
          <w:sz w:val="24"/>
          <w:szCs w:val="24"/>
        </w:rPr>
        <w:t>despite</w:t>
      </w:r>
      <w:r>
        <w:rPr>
          <w:rFonts w:ascii="Times New Roman" w:eastAsia="Times New Roman" w:hAnsi="Times New Roman" w:cs="Times New Roman"/>
          <w:color w:val="222222"/>
          <w:sz w:val="24"/>
          <w:szCs w:val="24"/>
        </w:rPr>
        <w:t xml:space="preserve"> federal </w:t>
      </w:r>
      <w:r w:rsidR="00270CCA">
        <w:rPr>
          <w:rFonts w:ascii="Times New Roman" w:eastAsia="Times New Roman" w:hAnsi="Times New Roman" w:cs="Times New Roman"/>
          <w:color w:val="222222"/>
          <w:sz w:val="24"/>
          <w:szCs w:val="24"/>
        </w:rPr>
        <w:t>oversight</w:t>
      </w:r>
      <w:r>
        <w:rPr>
          <w:rFonts w:ascii="Times New Roman" w:eastAsia="Times New Roman" w:hAnsi="Times New Roman" w:cs="Times New Roman"/>
          <w:color w:val="222222"/>
          <w:sz w:val="24"/>
          <w:szCs w:val="24"/>
        </w:rPr>
        <w:t xml:space="preserve"> would has implications for the Foucault-Gramsci paradigm, as well as the opposed research foci described in the literature. The presence or absence of significant differences between nationality groups will support a side in the conflicting findings on the importance of national origin in U.S. refugee integration.</w:t>
      </w:r>
    </w:p>
    <w:p w14:paraId="0DA2E0A3" w14:textId="0D063653" w:rsidR="000179FA" w:rsidRDefault="000179FA" w:rsidP="000179FA">
      <w:pPr>
        <w:shd w:val="clear" w:color="auto" w:fill="FFFFFF"/>
        <w:spacing w:after="0" w:line="480" w:lineRule="auto"/>
        <w:ind w:firstLine="72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 xml:space="preserve">To strengthen the generalizability of findings, I utilize the variety of samples available by using both the 2016 and 2017 Annual Survey of Refugees. The use of both datasets isn’t tied to a particular hypothesis in the </w:t>
      </w:r>
      <w:r w:rsidR="00270CCA">
        <w:rPr>
          <w:rFonts w:ascii="Times New Roman" w:eastAsia="Times New Roman" w:hAnsi="Times New Roman" w:cs="Times New Roman"/>
          <w:color w:val="222222"/>
          <w:sz w:val="24"/>
          <w:szCs w:val="24"/>
        </w:rPr>
        <w:t>literature,</w:t>
      </w:r>
      <w:r>
        <w:rPr>
          <w:rFonts w:ascii="Times New Roman" w:eastAsia="Times New Roman" w:hAnsi="Times New Roman" w:cs="Times New Roman"/>
          <w:color w:val="222222"/>
          <w:sz w:val="24"/>
          <w:szCs w:val="24"/>
        </w:rPr>
        <w:t xml:space="preserve"> but I am interested in using both samples to perhaps illustrate change over time. The pacing of context change is entirely unknown. Perhaps changes are found in the buildup to Trump’s presidency starting in 2017, perhaps 2017 is when changes start happening, perhaps there are no changes across this time period.  The timing of changes in the negotiation because of macro factors may be found in analyzing both datasets. This all explored in testing hypothesis 2. </w:t>
      </w:r>
    </w:p>
    <w:p w14:paraId="3C907D05" w14:textId="3E8A1E74" w:rsidR="000179FA" w:rsidRPr="00B445DD" w:rsidRDefault="000179FA" w:rsidP="000179FA">
      <w:pPr>
        <w:shd w:val="clear" w:color="auto" w:fill="FFFFFF"/>
        <w:spacing w:after="0" w:line="480" w:lineRule="auto"/>
        <w:ind w:firstLine="72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Lastly, I use a combination of data to test hypothesis 3a and 3b. A change in the numbers of refugees who are financially independent pre and during the Trump presidency would support the idea of structural level factors influencing integration indicators. To measure the change for 3a, I’ll run a chi square test</w:t>
      </w:r>
      <w:r w:rsidR="00BF319D">
        <w:rPr>
          <w:rFonts w:ascii="Times New Roman" w:eastAsia="Times New Roman" w:hAnsi="Times New Roman" w:cs="Times New Roman"/>
          <w:color w:val="222222"/>
          <w:sz w:val="24"/>
          <w:szCs w:val="24"/>
        </w:rPr>
        <w:t xml:space="preserve"> of independence</w:t>
      </w:r>
      <w:r>
        <w:rPr>
          <w:rFonts w:ascii="Times New Roman" w:eastAsia="Times New Roman" w:hAnsi="Times New Roman" w:cs="Times New Roman"/>
          <w:color w:val="222222"/>
          <w:sz w:val="24"/>
          <w:szCs w:val="24"/>
        </w:rPr>
        <w:t xml:space="preserve"> between the pre-2016 (2007-2015) data to assess the assumption of its relative uniformity and then I’ll include the data in the 2016 and 2017 datasets in a second </w:t>
      </w:r>
      <w:r w:rsidR="00BF319D">
        <w:rPr>
          <w:rFonts w:ascii="Times New Roman" w:eastAsia="Times New Roman" w:hAnsi="Times New Roman" w:cs="Times New Roman"/>
          <w:color w:val="222222"/>
          <w:sz w:val="24"/>
          <w:szCs w:val="24"/>
        </w:rPr>
        <w:t xml:space="preserve">independence </w:t>
      </w:r>
      <w:r>
        <w:rPr>
          <w:rFonts w:ascii="Times New Roman" w:eastAsia="Times New Roman" w:hAnsi="Times New Roman" w:cs="Times New Roman"/>
          <w:color w:val="222222"/>
          <w:sz w:val="24"/>
          <w:szCs w:val="24"/>
        </w:rPr>
        <w:t>test. I also predict that these findings will be negative: fewer refugees will be financially independent in 2016 and 2017 than in the earlier years (2007-2015). I also include a test evaluating the complete (2007-2017) data with counterfactual “maximum estimates” of financially independent refugees to illustrate that the incomplete data wouldn’t affect the significance of these estimates. To test hypothesis 3b, I run a chi square test</w:t>
      </w:r>
      <w:r w:rsidR="00BF319D">
        <w:rPr>
          <w:rFonts w:ascii="Times New Roman" w:eastAsia="Times New Roman" w:hAnsi="Times New Roman" w:cs="Times New Roman"/>
          <w:color w:val="222222"/>
          <w:sz w:val="24"/>
          <w:szCs w:val="24"/>
        </w:rPr>
        <w:t xml:space="preserve"> of independence</w:t>
      </w:r>
      <w:r>
        <w:rPr>
          <w:rFonts w:ascii="Times New Roman" w:eastAsia="Times New Roman" w:hAnsi="Times New Roman" w:cs="Times New Roman"/>
          <w:color w:val="222222"/>
          <w:sz w:val="24"/>
          <w:szCs w:val="24"/>
        </w:rPr>
        <w:t xml:space="preserve"> on the point estimates of refugees who rely only on public assistance to see if these have changed over time and between presidencies.</w:t>
      </w:r>
    </w:p>
    <w:p w14:paraId="0E18FE50" w14:textId="77777777" w:rsidR="000179FA" w:rsidRPr="00B445DD" w:rsidRDefault="000179FA" w:rsidP="000179FA">
      <w:pPr>
        <w:shd w:val="clear" w:color="auto" w:fill="FFFFFF"/>
        <w:spacing w:after="0" w:line="480" w:lineRule="auto"/>
        <w:rPr>
          <w:rFonts w:ascii="Times New Roman" w:eastAsia="Times New Roman" w:hAnsi="Times New Roman" w:cs="Times New Roman"/>
          <w:color w:val="222222"/>
          <w:sz w:val="24"/>
          <w:szCs w:val="24"/>
        </w:rPr>
      </w:pPr>
      <w:r w:rsidRPr="00B445DD">
        <w:rPr>
          <w:rFonts w:ascii="Times New Roman" w:eastAsia="Times New Roman" w:hAnsi="Times New Roman" w:cs="Times New Roman"/>
          <w:color w:val="222222"/>
          <w:sz w:val="24"/>
          <w:szCs w:val="24"/>
        </w:rPr>
        <w:lastRenderedPageBreak/>
        <w:t>DATA AND METHODS</w:t>
      </w:r>
    </w:p>
    <w:p w14:paraId="6FE10034" w14:textId="77777777" w:rsidR="000179FA" w:rsidRPr="00B445DD" w:rsidRDefault="000179FA" w:rsidP="000179FA">
      <w:pPr>
        <w:shd w:val="clear" w:color="auto" w:fill="FFFFFF"/>
        <w:spacing w:after="0" w:line="480" w:lineRule="auto"/>
        <w:ind w:firstLine="720"/>
        <w:rPr>
          <w:rFonts w:ascii="Times New Roman" w:eastAsia="Times New Roman" w:hAnsi="Times New Roman" w:cs="Times New Roman"/>
          <w:color w:val="222222"/>
          <w:sz w:val="24"/>
          <w:szCs w:val="24"/>
        </w:rPr>
      </w:pPr>
      <w:r w:rsidRPr="00B445DD">
        <w:rPr>
          <w:rFonts w:ascii="Times New Roman" w:eastAsia="Times New Roman" w:hAnsi="Times New Roman" w:cs="Times New Roman"/>
          <w:color w:val="222222"/>
          <w:sz w:val="24"/>
          <w:szCs w:val="24"/>
        </w:rPr>
        <w:t xml:space="preserve">To </w:t>
      </w:r>
      <w:r>
        <w:rPr>
          <w:rFonts w:ascii="Times New Roman" w:eastAsia="Times New Roman" w:hAnsi="Times New Roman" w:cs="Times New Roman"/>
          <w:color w:val="222222"/>
          <w:sz w:val="24"/>
          <w:szCs w:val="24"/>
        </w:rPr>
        <w:t>test the first two</w:t>
      </w:r>
      <w:r w:rsidRPr="00B445DD">
        <w:rPr>
          <w:rFonts w:ascii="Times New Roman" w:eastAsia="Times New Roman" w:hAnsi="Times New Roman" w:cs="Times New Roman"/>
          <w:color w:val="222222"/>
          <w:sz w:val="24"/>
          <w:szCs w:val="24"/>
        </w:rPr>
        <w:t xml:space="preserve"> hypotheses, I will use The Annual Survey of Refugees 2016 and 2017 are carried out by the U.S. Office of Refugee Resettlement. It is the only national survey of recent refugee arrivals conducted in the U.S. They each contain cross sectional data on refugees, examining refugees who arrived in the previous five years. I use both data sets to compare my findings across different samples and years.  Both datasets rely on 1,500 household interviews, which covers more than 4,000 individuals in each wave.</w:t>
      </w:r>
      <w:r w:rsidRPr="00B445DD">
        <w:rPr>
          <w:rFonts w:ascii="Times New Roman" w:hAnsi="Times New Roman" w:cs="Times New Roman"/>
          <w:sz w:val="24"/>
          <w:szCs w:val="24"/>
        </w:rPr>
        <w:t xml:space="preserve"> In order to obtain the 1,500 surveys, the Office of Refugee </w:t>
      </w:r>
      <w:r w:rsidRPr="002052D2">
        <w:rPr>
          <w:rFonts w:ascii="Times New Roman" w:hAnsi="Times New Roman" w:cs="Times New Roman"/>
          <w:sz w:val="24"/>
          <w:szCs w:val="24"/>
        </w:rPr>
        <w:t xml:space="preserve">Resettlement drew stratified </w:t>
      </w:r>
      <w:r>
        <w:rPr>
          <w:rFonts w:ascii="Times New Roman" w:hAnsi="Times New Roman" w:cs="Times New Roman"/>
          <w:sz w:val="24"/>
          <w:szCs w:val="24"/>
        </w:rPr>
        <w:t xml:space="preserve">replicated </w:t>
      </w:r>
      <w:r w:rsidRPr="002052D2">
        <w:rPr>
          <w:rFonts w:ascii="Times New Roman" w:hAnsi="Times New Roman" w:cs="Times New Roman"/>
          <w:sz w:val="24"/>
          <w:szCs w:val="24"/>
        </w:rPr>
        <w:t>probability samples</w:t>
      </w:r>
      <w:r>
        <w:rPr>
          <w:rFonts w:ascii="Times New Roman" w:hAnsi="Times New Roman" w:cs="Times New Roman"/>
          <w:sz w:val="24"/>
          <w:szCs w:val="24"/>
        </w:rPr>
        <w:t xml:space="preserve"> large enough to account for predicted non-response</w:t>
      </w:r>
      <w:r w:rsidRPr="002052D2">
        <w:rPr>
          <w:rFonts w:ascii="Times New Roman" w:hAnsi="Times New Roman" w:cs="Times New Roman"/>
          <w:sz w:val="24"/>
          <w:szCs w:val="24"/>
        </w:rPr>
        <w:t>.</w:t>
      </w:r>
      <w:r>
        <w:rPr>
          <w:rFonts w:ascii="Times New Roman" w:hAnsi="Times New Roman" w:cs="Times New Roman"/>
          <w:sz w:val="24"/>
          <w:szCs w:val="24"/>
        </w:rPr>
        <w:t xml:space="preserve"> An overall response rate of 25% was achieved.</w:t>
      </w:r>
      <w:r w:rsidRPr="002052D2">
        <w:rPr>
          <w:rFonts w:ascii="Times New Roman" w:hAnsi="Times New Roman" w:cs="Times New Roman"/>
          <w:sz w:val="24"/>
          <w:szCs w:val="24"/>
        </w:rPr>
        <w:t xml:space="preserve"> The samples were stratified to resemble the estimated population’s initial year of arrival, geographic region, native language, age group, gender, and family size at arrival (1, 2, 3+ persons). Proportionate stratified samples were drawn independently within arrival cohort. </w:t>
      </w:r>
      <w:r>
        <w:rPr>
          <w:rFonts w:ascii="Times New Roman" w:hAnsi="Times New Roman" w:cs="Times New Roman"/>
          <w:sz w:val="24"/>
          <w:szCs w:val="24"/>
        </w:rPr>
        <w:t>Telephone i</w:t>
      </w:r>
      <w:r w:rsidRPr="002052D2">
        <w:rPr>
          <w:rFonts w:ascii="Times New Roman" w:hAnsi="Times New Roman" w:cs="Times New Roman"/>
          <w:sz w:val="24"/>
          <w:szCs w:val="24"/>
        </w:rPr>
        <w:t>nterviews</w:t>
      </w:r>
      <w:r w:rsidRPr="002052D2">
        <w:rPr>
          <w:rFonts w:ascii="Times New Roman" w:hAnsi="Times New Roman" w:cs="Times New Roman"/>
          <w:sz w:val="28"/>
          <w:szCs w:val="24"/>
        </w:rPr>
        <w:t xml:space="preserve"> </w:t>
      </w:r>
      <w:r w:rsidRPr="00B445DD">
        <w:rPr>
          <w:rFonts w:ascii="Times New Roman" w:hAnsi="Times New Roman" w:cs="Times New Roman"/>
          <w:sz w:val="24"/>
          <w:szCs w:val="24"/>
        </w:rPr>
        <w:t>were taken</w:t>
      </w:r>
      <w:r>
        <w:rPr>
          <w:rFonts w:ascii="Times New Roman" w:hAnsi="Times New Roman" w:cs="Times New Roman"/>
          <w:sz w:val="24"/>
          <w:szCs w:val="24"/>
        </w:rPr>
        <w:t xml:space="preserve"> in 17 languages</w:t>
      </w:r>
      <w:r w:rsidRPr="00B445DD">
        <w:rPr>
          <w:rFonts w:ascii="Times New Roman" w:hAnsi="Times New Roman" w:cs="Times New Roman"/>
          <w:sz w:val="24"/>
          <w:szCs w:val="24"/>
        </w:rPr>
        <w:t xml:space="preserve"> from the primary applicant of refugee status of the household, though data is collected about all refugees 16 or older in the household.</w:t>
      </w:r>
      <w:r>
        <w:rPr>
          <w:rFonts w:ascii="Times New Roman" w:hAnsi="Times New Roman" w:cs="Times New Roman"/>
          <w:sz w:val="24"/>
          <w:szCs w:val="24"/>
        </w:rPr>
        <w:t xml:space="preserve"> The 17 (including English) language options accounts for about 75% of the actual refugee population in the United States. It would take about 208 languages to account for the whole population of refugees. </w:t>
      </w:r>
      <w:r w:rsidRPr="00B445DD">
        <w:rPr>
          <w:rFonts w:ascii="Times New Roman" w:hAnsi="Times New Roman" w:cs="Times New Roman"/>
          <w:sz w:val="24"/>
          <w:szCs w:val="24"/>
        </w:rPr>
        <w:t>Office of Refugee Resettlement weights are available to estimate population parameters for individual refugees or refugee households in the United States.</w:t>
      </w:r>
      <w:r w:rsidRPr="00B445DD">
        <w:rPr>
          <w:rFonts w:ascii="Times New Roman" w:eastAsia="Times New Roman" w:hAnsi="Times New Roman" w:cs="Times New Roman"/>
          <w:color w:val="222222"/>
          <w:sz w:val="24"/>
          <w:szCs w:val="24"/>
        </w:rPr>
        <w:t xml:space="preserve"> </w:t>
      </w:r>
    </w:p>
    <w:p w14:paraId="25D1AD20" w14:textId="77777777" w:rsidR="000179FA" w:rsidRPr="00B445DD" w:rsidRDefault="000179FA" w:rsidP="000179FA">
      <w:pPr>
        <w:shd w:val="clear" w:color="auto" w:fill="FFFFFF"/>
        <w:spacing w:after="0" w:line="480" w:lineRule="auto"/>
        <w:ind w:firstLine="720"/>
        <w:rPr>
          <w:rFonts w:ascii="Times New Roman" w:eastAsia="Times New Roman" w:hAnsi="Times New Roman" w:cs="Times New Roman"/>
          <w:color w:val="222222"/>
          <w:sz w:val="24"/>
          <w:szCs w:val="24"/>
        </w:rPr>
      </w:pPr>
      <w:r w:rsidRPr="00B445DD">
        <w:rPr>
          <w:rFonts w:ascii="Times New Roman" w:eastAsia="Times New Roman" w:hAnsi="Times New Roman" w:cs="Times New Roman"/>
          <w:color w:val="222222"/>
          <w:sz w:val="24"/>
          <w:szCs w:val="24"/>
        </w:rPr>
        <w:t xml:space="preserve">I will use a series of nested logistic regression models to compare the odds of a refugee needing assistance across different regions and cohorts after controlling for the independent variables </w:t>
      </w:r>
      <w:r>
        <w:rPr>
          <w:rFonts w:ascii="Times New Roman" w:eastAsia="Times New Roman" w:hAnsi="Times New Roman" w:cs="Times New Roman"/>
          <w:color w:val="222222"/>
          <w:sz w:val="24"/>
          <w:szCs w:val="24"/>
        </w:rPr>
        <w:t>operationalized</w:t>
      </w:r>
      <w:r w:rsidRPr="00B445DD">
        <w:rPr>
          <w:rFonts w:ascii="Times New Roman" w:eastAsia="Times New Roman" w:hAnsi="Times New Roman" w:cs="Times New Roman"/>
          <w:color w:val="222222"/>
          <w:sz w:val="24"/>
          <w:szCs w:val="24"/>
        </w:rPr>
        <w:t xml:space="preserve"> below.</w:t>
      </w:r>
    </w:p>
    <w:p w14:paraId="77EB5D31" w14:textId="39054719" w:rsidR="000179FA" w:rsidRPr="00B445DD" w:rsidRDefault="000179FA" w:rsidP="000179FA">
      <w:pPr>
        <w:shd w:val="clear" w:color="auto" w:fill="FFFFFF"/>
        <w:spacing w:after="0" w:line="480" w:lineRule="auto"/>
        <w:ind w:firstLine="72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Testing</w:t>
      </w:r>
      <w:r w:rsidRPr="00B445DD">
        <w:rPr>
          <w:rFonts w:ascii="Times New Roman" w:eastAsia="Times New Roman" w:hAnsi="Times New Roman" w:cs="Times New Roman"/>
          <w:color w:val="222222"/>
          <w:sz w:val="24"/>
          <w:szCs w:val="24"/>
        </w:rPr>
        <w:t xml:space="preserve"> hypothes</w:t>
      </w:r>
      <w:r>
        <w:rPr>
          <w:rFonts w:ascii="Times New Roman" w:eastAsia="Times New Roman" w:hAnsi="Times New Roman" w:cs="Times New Roman"/>
          <w:color w:val="222222"/>
          <w:sz w:val="24"/>
          <w:szCs w:val="24"/>
        </w:rPr>
        <w:t>is three requires several years of the Annual Survey of Refugees</w:t>
      </w:r>
      <w:r w:rsidRPr="00B445DD">
        <w:rPr>
          <w:rFonts w:ascii="Times New Roman" w:eastAsia="Times New Roman" w:hAnsi="Times New Roman" w:cs="Times New Roman"/>
          <w:color w:val="222222"/>
          <w:sz w:val="24"/>
          <w:szCs w:val="24"/>
        </w:rPr>
        <w:t xml:space="preserve">. Pre-2016 data using the Annual Survey of Refugees is not publicly </w:t>
      </w:r>
      <w:r w:rsidR="00503CE7" w:rsidRPr="00B445DD">
        <w:rPr>
          <w:rFonts w:ascii="Times New Roman" w:eastAsia="Times New Roman" w:hAnsi="Times New Roman" w:cs="Times New Roman"/>
          <w:color w:val="222222"/>
          <w:sz w:val="24"/>
          <w:szCs w:val="24"/>
        </w:rPr>
        <w:t>available but</w:t>
      </w:r>
      <w:r w:rsidRPr="00B445DD">
        <w:rPr>
          <w:rFonts w:ascii="Times New Roman" w:eastAsia="Times New Roman" w:hAnsi="Times New Roman" w:cs="Times New Roman"/>
          <w:color w:val="222222"/>
          <w:sz w:val="24"/>
          <w:szCs w:val="24"/>
        </w:rPr>
        <w:t xml:space="preserve"> is reported in the </w:t>
      </w:r>
      <w:r>
        <w:rPr>
          <w:rFonts w:ascii="Times New Roman" w:eastAsia="Times New Roman" w:hAnsi="Times New Roman" w:cs="Times New Roman"/>
          <w:color w:val="222222"/>
          <w:sz w:val="24"/>
          <w:szCs w:val="24"/>
        </w:rPr>
        <w:t>“</w:t>
      </w:r>
      <w:r w:rsidRPr="00B445DD">
        <w:rPr>
          <w:rFonts w:ascii="Times New Roman" w:eastAsia="Times New Roman" w:hAnsi="Times New Roman" w:cs="Times New Roman"/>
          <w:color w:val="222222"/>
          <w:sz w:val="24"/>
          <w:szCs w:val="24"/>
        </w:rPr>
        <w:t>Annual Office of Refugee Resettlement Reports to Congress</w:t>
      </w:r>
      <w:r>
        <w:rPr>
          <w:rFonts w:ascii="Times New Roman" w:eastAsia="Times New Roman" w:hAnsi="Times New Roman" w:cs="Times New Roman"/>
          <w:color w:val="222222"/>
          <w:sz w:val="24"/>
          <w:szCs w:val="24"/>
        </w:rPr>
        <w:t>”</w:t>
      </w:r>
      <w:r w:rsidRPr="00B445DD">
        <w:rPr>
          <w:rFonts w:ascii="Times New Roman" w:eastAsia="Times New Roman" w:hAnsi="Times New Roman" w:cs="Times New Roman"/>
          <w:color w:val="222222"/>
          <w:sz w:val="24"/>
          <w:szCs w:val="24"/>
        </w:rPr>
        <w:t>.</w:t>
      </w:r>
      <w:r>
        <w:rPr>
          <w:rFonts w:ascii="Times New Roman" w:eastAsia="Times New Roman" w:hAnsi="Times New Roman" w:cs="Times New Roman"/>
          <w:color w:val="222222"/>
          <w:sz w:val="24"/>
          <w:szCs w:val="24"/>
        </w:rPr>
        <w:t xml:space="preserve"> The interview is similar in the pre-2016 Annual Survey of </w:t>
      </w:r>
      <w:r w:rsidR="00503CE7">
        <w:rPr>
          <w:rFonts w:ascii="Times New Roman" w:eastAsia="Times New Roman" w:hAnsi="Times New Roman" w:cs="Times New Roman"/>
          <w:color w:val="222222"/>
          <w:sz w:val="24"/>
          <w:szCs w:val="24"/>
        </w:rPr>
        <w:t>refugees</w:t>
      </w:r>
      <w:r w:rsidR="00503CE7" w:rsidRPr="00671762">
        <w:rPr>
          <w:rFonts w:ascii="Times New Roman" w:eastAsia="Times New Roman" w:hAnsi="Times New Roman" w:cs="Times New Roman"/>
          <w:color w:val="222222"/>
          <w:sz w:val="24"/>
          <w:szCs w:val="24"/>
          <w:highlight w:val="yellow"/>
        </w:rPr>
        <w:t xml:space="preserve"> but</w:t>
      </w:r>
      <w:r w:rsidRPr="00671762">
        <w:rPr>
          <w:rFonts w:ascii="Times New Roman" w:eastAsia="Times New Roman" w:hAnsi="Times New Roman" w:cs="Times New Roman"/>
          <w:color w:val="222222"/>
          <w:sz w:val="24"/>
          <w:szCs w:val="24"/>
          <w:highlight w:val="yellow"/>
        </w:rPr>
        <w:t xml:space="preserve"> takes a cross-section of the incoming refugee population and follows them for 5 years. As such, every 5</w:t>
      </w:r>
      <w:r w:rsidRPr="00671762">
        <w:rPr>
          <w:rFonts w:ascii="Times New Roman" w:eastAsia="Times New Roman" w:hAnsi="Times New Roman" w:cs="Times New Roman"/>
          <w:color w:val="222222"/>
          <w:sz w:val="24"/>
          <w:szCs w:val="24"/>
          <w:highlight w:val="yellow"/>
          <w:vertAlign w:val="superscript"/>
        </w:rPr>
        <w:t>th</w:t>
      </w:r>
      <w:r w:rsidRPr="00671762">
        <w:rPr>
          <w:rFonts w:ascii="Times New Roman" w:eastAsia="Times New Roman" w:hAnsi="Times New Roman" w:cs="Times New Roman"/>
          <w:color w:val="222222"/>
          <w:sz w:val="24"/>
          <w:szCs w:val="24"/>
          <w:highlight w:val="yellow"/>
        </w:rPr>
        <w:t xml:space="preserve"> year would mark how refugees who are 5 years into the process are faring</w:t>
      </w:r>
      <w:r>
        <w:rPr>
          <w:rFonts w:ascii="Times New Roman" w:eastAsia="Times New Roman" w:hAnsi="Times New Roman" w:cs="Times New Roman"/>
          <w:color w:val="222222"/>
          <w:sz w:val="24"/>
          <w:szCs w:val="24"/>
        </w:rPr>
        <w:t>.</w:t>
      </w:r>
      <w:r w:rsidRPr="00B445DD">
        <w:rPr>
          <w:rFonts w:ascii="Times New Roman" w:eastAsia="Times New Roman" w:hAnsi="Times New Roman" w:cs="Times New Roman"/>
          <w:color w:val="222222"/>
          <w:sz w:val="24"/>
          <w:szCs w:val="24"/>
        </w:rPr>
        <w:t xml:space="preserve"> I’ll compare point estimates presented to congress to support this hypothesis. I’ll use </w:t>
      </w:r>
      <w:r>
        <w:rPr>
          <w:rFonts w:ascii="Times New Roman" w:eastAsia="Times New Roman" w:hAnsi="Times New Roman" w:cs="Times New Roman"/>
          <w:color w:val="222222"/>
          <w:sz w:val="24"/>
          <w:szCs w:val="24"/>
        </w:rPr>
        <w:t>a Chi-Square test</w:t>
      </w:r>
      <w:r w:rsidRPr="00B445DD">
        <w:rPr>
          <w:rFonts w:ascii="Times New Roman" w:eastAsia="Times New Roman" w:hAnsi="Times New Roman" w:cs="Times New Roman"/>
          <w:color w:val="222222"/>
          <w:sz w:val="24"/>
          <w:szCs w:val="24"/>
        </w:rPr>
        <w:t xml:space="preserve"> to analyze the differences between p</w:t>
      </w:r>
      <w:r>
        <w:rPr>
          <w:rFonts w:ascii="Times New Roman" w:eastAsia="Times New Roman" w:hAnsi="Times New Roman" w:cs="Times New Roman"/>
          <w:color w:val="222222"/>
          <w:sz w:val="24"/>
          <w:szCs w:val="24"/>
        </w:rPr>
        <w:t>roportions</w:t>
      </w:r>
      <w:r w:rsidRPr="00B445DD">
        <w:rPr>
          <w:rFonts w:ascii="Times New Roman" w:eastAsia="Times New Roman" w:hAnsi="Times New Roman" w:cs="Times New Roman"/>
          <w:color w:val="222222"/>
          <w:sz w:val="24"/>
          <w:szCs w:val="24"/>
        </w:rPr>
        <w:t xml:space="preserve"> for each survey year</w:t>
      </w:r>
      <w:r>
        <w:rPr>
          <w:rFonts w:ascii="Times New Roman" w:eastAsia="Times New Roman" w:hAnsi="Times New Roman" w:cs="Times New Roman"/>
          <w:color w:val="222222"/>
          <w:sz w:val="24"/>
          <w:szCs w:val="24"/>
        </w:rPr>
        <w:t xml:space="preserve"> from 2007 to 2015. </w:t>
      </w:r>
    </w:p>
    <w:p w14:paraId="1B632653" w14:textId="77777777" w:rsidR="000179FA" w:rsidRPr="00B445DD" w:rsidRDefault="000179FA" w:rsidP="000179FA">
      <w:pPr>
        <w:shd w:val="clear" w:color="auto" w:fill="FFFFFF"/>
        <w:spacing w:after="0" w:line="480" w:lineRule="auto"/>
        <w:rPr>
          <w:rFonts w:ascii="Times New Roman" w:eastAsia="Times New Roman" w:hAnsi="Times New Roman" w:cs="Times New Roman"/>
          <w:color w:val="222222"/>
          <w:sz w:val="24"/>
          <w:szCs w:val="24"/>
        </w:rPr>
      </w:pPr>
      <w:r w:rsidRPr="00B445DD">
        <w:rPr>
          <w:rFonts w:ascii="Times New Roman" w:eastAsia="Times New Roman" w:hAnsi="Times New Roman" w:cs="Times New Roman"/>
          <w:i/>
          <w:color w:val="222222"/>
          <w:sz w:val="24"/>
          <w:szCs w:val="24"/>
        </w:rPr>
        <w:t>Operationalization of Dependent Variables</w:t>
      </w:r>
      <w:r w:rsidRPr="00B445DD">
        <w:rPr>
          <w:rFonts w:ascii="Times New Roman" w:eastAsia="Times New Roman" w:hAnsi="Times New Roman" w:cs="Times New Roman"/>
          <w:color w:val="222222"/>
          <w:sz w:val="24"/>
          <w:szCs w:val="24"/>
        </w:rPr>
        <w:t xml:space="preserve"> </w:t>
      </w:r>
    </w:p>
    <w:p w14:paraId="45C20C01" w14:textId="77777777" w:rsidR="000179FA" w:rsidRPr="00B445DD" w:rsidRDefault="000179FA" w:rsidP="000179FA">
      <w:pPr>
        <w:shd w:val="clear" w:color="auto" w:fill="FFFFFF"/>
        <w:spacing w:after="0" w:line="480" w:lineRule="auto"/>
        <w:ind w:firstLine="720"/>
        <w:rPr>
          <w:rFonts w:ascii="Times New Roman" w:eastAsia="Times New Roman" w:hAnsi="Times New Roman" w:cs="Times New Roman"/>
          <w:color w:val="222222"/>
          <w:sz w:val="24"/>
          <w:szCs w:val="24"/>
        </w:rPr>
      </w:pPr>
      <w:r w:rsidRPr="00B445DD">
        <w:rPr>
          <w:rFonts w:ascii="Times New Roman" w:eastAsia="Times New Roman" w:hAnsi="Times New Roman" w:cs="Times New Roman"/>
          <w:color w:val="222222"/>
          <w:sz w:val="24"/>
          <w:szCs w:val="24"/>
        </w:rPr>
        <w:t xml:space="preserve">Included in the data set is a variable that measures whether an individual </w:t>
      </w:r>
      <w:r>
        <w:rPr>
          <w:rFonts w:ascii="Times New Roman" w:eastAsia="Times New Roman" w:hAnsi="Times New Roman" w:cs="Times New Roman"/>
          <w:color w:val="222222"/>
          <w:sz w:val="24"/>
          <w:szCs w:val="24"/>
        </w:rPr>
        <w:t>relied on</w:t>
      </w:r>
      <w:r w:rsidRPr="00B445DD">
        <w:rPr>
          <w:rFonts w:ascii="Times New Roman" w:eastAsia="Times New Roman" w:hAnsi="Times New Roman" w:cs="Times New Roman"/>
          <w:color w:val="222222"/>
          <w:sz w:val="24"/>
          <w:szCs w:val="24"/>
        </w:rPr>
        <w:t xml:space="preserve"> public assistance alone, combined public assistance</w:t>
      </w:r>
      <w:r>
        <w:rPr>
          <w:rFonts w:ascii="Times New Roman" w:eastAsia="Times New Roman" w:hAnsi="Times New Roman" w:cs="Times New Roman"/>
          <w:color w:val="222222"/>
          <w:sz w:val="24"/>
          <w:szCs w:val="24"/>
        </w:rPr>
        <w:t xml:space="preserve"> and</w:t>
      </w:r>
      <w:r w:rsidRPr="00B445DD">
        <w:rPr>
          <w:rFonts w:ascii="Times New Roman" w:eastAsia="Times New Roman" w:hAnsi="Times New Roman" w:cs="Times New Roman"/>
          <w:color w:val="222222"/>
          <w:sz w:val="24"/>
          <w:szCs w:val="24"/>
        </w:rPr>
        <w:t xml:space="preserve"> earnings</w:t>
      </w:r>
      <w:r>
        <w:rPr>
          <w:rFonts w:ascii="Times New Roman" w:eastAsia="Times New Roman" w:hAnsi="Times New Roman" w:cs="Times New Roman"/>
          <w:color w:val="222222"/>
          <w:sz w:val="24"/>
          <w:szCs w:val="24"/>
        </w:rPr>
        <w:t>,</w:t>
      </w:r>
      <w:r w:rsidRPr="00B445DD">
        <w:rPr>
          <w:rFonts w:ascii="Times New Roman" w:eastAsia="Times New Roman" w:hAnsi="Times New Roman" w:cs="Times New Roman"/>
          <w:color w:val="222222"/>
          <w:sz w:val="24"/>
          <w:szCs w:val="24"/>
        </w:rPr>
        <w:t xml:space="preserve"> or earnings alone. I’ll dichotomize the variable to reflect a case which relies on their earnings </w:t>
      </w:r>
      <w:r>
        <w:rPr>
          <w:rFonts w:ascii="Times New Roman" w:eastAsia="Times New Roman" w:hAnsi="Times New Roman" w:cs="Times New Roman"/>
          <w:color w:val="222222"/>
          <w:sz w:val="24"/>
          <w:szCs w:val="24"/>
        </w:rPr>
        <w:t>without public, community, or non-profit assistance.</w:t>
      </w:r>
    </w:p>
    <w:p w14:paraId="405351A3" w14:textId="77777777" w:rsidR="000179FA" w:rsidRPr="00B445DD" w:rsidRDefault="000179FA" w:rsidP="000179FA">
      <w:pPr>
        <w:shd w:val="clear" w:color="auto" w:fill="FFFFFF"/>
        <w:spacing w:after="0" w:line="480" w:lineRule="auto"/>
        <w:rPr>
          <w:rFonts w:ascii="Times New Roman" w:eastAsia="Times New Roman" w:hAnsi="Times New Roman" w:cs="Times New Roman"/>
          <w:i/>
          <w:color w:val="222222"/>
          <w:sz w:val="24"/>
          <w:szCs w:val="24"/>
        </w:rPr>
      </w:pPr>
      <w:r w:rsidRPr="00B445DD">
        <w:rPr>
          <w:rFonts w:ascii="Times New Roman" w:eastAsia="Times New Roman" w:hAnsi="Times New Roman" w:cs="Times New Roman"/>
          <w:i/>
          <w:color w:val="222222"/>
          <w:sz w:val="24"/>
          <w:szCs w:val="24"/>
        </w:rPr>
        <w:t>Operationalization of Independent Variables</w:t>
      </w:r>
    </w:p>
    <w:p w14:paraId="576FBACC" w14:textId="61CD194C" w:rsidR="000179FA" w:rsidRDefault="000179FA" w:rsidP="000179FA">
      <w:pPr>
        <w:shd w:val="clear" w:color="auto" w:fill="FFFFFF"/>
        <w:spacing w:after="0" w:line="480" w:lineRule="auto"/>
        <w:ind w:firstLine="720"/>
        <w:rPr>
          <w:rFonts w:ascii="Times New Roman" w:eastAsia="Times New Roman" w:hAnsi="Times New Roman" w:cs="Times New Roman"/>
          <w:color w:val="222222"/>
          <w:sz w:val="24"/>
          <w:szCs w:val="24"/>
        </w:rPr>
      </w:pPr>
      <w:r w:rsidRPr="00530CF2">
        <w:rPr>
          <w:rFonts w:ascii="Times New Roman" w:eastAsia="Times New Roman" w:hAnsi="Times New Roman" w:cs="Times New Roman"/>
          <w:color w:val="222222"/>
          <w:sz w:val="24"/>
          <w:szCs w:val="24"/>
        </w:rPr>
        <w:t xml:space="preserve">As a proxy for </w:t>
      </w:r>
      <w:r w:rsidR="00437D60">
        <w:rPr>
          <w:rFonts w:ascii="Times New Roman" w:eastAsia="Times New Roman" w:hAnsi="Times New Roman" w:cs="Times New Roman"/>
          <w:color w:val="222222"/>
          <w:sz w:val="24"/>
          <w:szCs w:val="24"/>
        </w:rPr>
        <w:t>sociopolitical factors</w:t>
      </w:r>
      <w:r w:rsidRPr="00530CF2">
        <w:rPr>
          <w:rFonts w:ascii="Times New Roman" w:eastAsia="Times New Roman" w:hAnsi="Times New Roman" w:cs="Times New Roman"/>
          <w:color w:val="222222"/>
          <w:sz w:val="24"/>
          <w:szCs w:val="24"/>
        </w:rPr>
        <w:t>, I use the ratio of votes for Donald Trump to total electoral college votes in the 2016 Electoral College for each census region to designate each region as pro-Trump policies or not.</w:t>
      </w:r>
      <w:r>
        <w:rPr>
          <w:rFonts w:ascii="Times New Roman" w:eastAsia="Times New Roman" w:hAnsi="Times New Roman" w:cs="Times New Roman"/>
          <w:color w:val="222222"/>
          <w:sz w:val="24"/>
          <w:szCs w:val="24"/>
        </w:rPr>
        <w:t xml:space="preserve"> While the Annual Survey of Refugees collects state level data, they aggregate it into census regions to preserve confidentiality.</w:t>
      </w:r>
      <w:r w:rsidRPr="00B445DD">
        <w:rPr>
          <w:rFonts w:ascii="Times New Roman" w:eastAsia="Times New Roman" w:hAnsi="Times New Roman" w:cs="Times New Roman"/>
          <w:color w:val="222222"/>
          <w:sz w:val="24"/>
          <w:szCs w:val="24"/>
        </w:rPr>
        <w:t xml:space="preserve"> In the 2016 presidential election the “West” census region had 30 votes out of 128 for Trump, the Midwest had 88/118, the South had 167/193, and the Northeast had 21/99. There were 7 faithless electors in the 2016 election and their votes were re-assigned to reflect the will of the voters.</w:t>
      </w:r>
      <w:r>
        <w:rPr>
          <w:rFonts w:ascii="Times New Roman" w:eastAsia="Times New Roman" w:hAnsi="Times New Roman" w:cs="Times New Roman"/>
          <w:color w:val="222222"/>
          <w:sz w:val="24"/>
          <w:szCs w:val="24"/>
        </w:rPr>
        <w:t xml:space="preserve"> This suggests that the mid-west and south </w:t>
      </w:r>
      <w:r>
        <w:rPr>
          <w:rFonts w:ascii="Times New Roman" w:eastAsia="Times New Roman" w:hAnsi="Times New Roman" w:cs="Times New Roman"/>
          <w:color w:val="222222"/>
          <w:sz w:val="24"/>
          <w:szCs w:val="24"/>
        </w:rPr>
        <w:lastRenderedPageBreak/>
        <w:t xml:space="preserve">regions may be sending a pro-trump message with these election outcomes, while the west and northeast </w:t>
      </w:r>
      <w:r w:rsidR="003806E2">
        <w:rPr>
          <w:rFonts w:ascii="Times New Roman" w:eastAsia="Times New Roman" w:hAnsi="Times New Roman" w:cs="Times New Roman"/>
          <w:color w:val="222222"/>
          <w:sz w:val="24"/>
          <w:szCs w:val="24"/>
        </w:rPr>
        <w:t>may not be, or may not be at the same level</w:t>
      </w:r>
      <w:r>
        <w:rPr>
          <w:rFonts w:ascii="Times New Roman" w:eastAsia="Times New Roman" w:hAnsi="Times New Roman" w:cs="Times New Roman"/>
          <w:color w:val="222222"/>
          <w:sz w:val="24"/>
          <w:szCs w:val="24"/>
        </w:rPr>
        <w:t xml:space="preserve">. </w:t>
      </w:r>
    </w:p>
    <w:p w14:paraId="745E031E" w14:textId="77777777" w:rsidR="000179FA" w:rsidRPr="00A624C6" w:rsidRDefault="000179FA" w:rsidP="000179FA">
      <w:pPr>
        <w:shd w:val="clear" w:color="auto" w:fill="FFFFFF"/>
        <w:spacing w:after="0" w:line="480" w:lineRule="auto"/>
        <w:ind w:firstLine="720"/>
        <w:rPr>
          <w:rFonts w:ascii="Times New Roman" w:hAnsi="Times New Roman" w:cs="Times New Roman"/>
          <w:sz w:val="24"/>
          <w:szCs w:val="24"/>
        </w:rPr>
      </w:pPr>
      <w:r w:rsidRPr="00CD102D">
        <w:rPr>
          <w:rFonts w:ascii="Times New Roman" w:eastAsia="Times New Roman" w:hAnsi="Times New Roman" w:cs="Times New Roman"/>
          <w:color w:val="222222"/>
          <w:sz w:val="24"/>
          <w:szCs w:val="24"/>
        </w:rPr>
        <w:t>Region of residence for the respondent is in the Annual Survey of Refugees as either Northeast, South, Midwest, or West; these categories correspond with the Census Bureau’s United S</w:t>
      </w:r>
      <w:r>
        <w:rPr>
          <w:rFonts w:ascii="Times New Roman" w:eastAsia="Times New Roman" w:hAnsi="Times New Roman" w:cs="Times New Roman"/>
          <w:color w:val="222222"/>
          <w:sz w:val="24"/>
          <w:szCs w:val="24"/>
        </w:rPr>
        <w:t>tates regions designations</w:t>
      </w:r>
      <w:r w:rsidRPr="00CD102D">
        <w:rPr>
          <w:rFonts w:ascii="Times New Roman" w:eastAsia="Times New Roman" w:hAnsi="Times New Roman" w:cs="Times New Roman"/>
          <w:color w:val="222222"/>
          <w:sz w:val="24"/>
          <w:szCs w:val="24"/>
        </w:rPr>
        <w:t xml:space="preserve"> </w:t>
      </w:r>
      <w:r w:rsidRPr="00CD102D">
        <w:rPr>
          <w:rFonts w:ascii="Times New Roman" w:hAnsi="Times New Roman" w:cs="Times New Roman"/>
          <w:sz w:val="24"/>
          <w:szCs w:val="24"/>
        </w:rPr>
        <w:t>(US Census Bureau 2010)</w:t>
      </w:r>
      <w:r>
        <w:rPr>
          <w:rFonts w:ascii="Times New Roman" w:hAnsi="Times New Roman" w:cs="Times New Roman"/>
          <w:sz w:val="24"/>
          <w:szCs w:val="24"/>
        </w:rPr>
        <w:t xml:space="preserve">. Respondents are only included in the region analysis if they have lived there longer than a year. </w:t>
      </w:r>
    </w:p>
    <w:p w14:paraId="55AA7C06" w14:textId="77777777" w:rsidR="000179FA" w:rsidRPr="00CD102D" w:rsidRDefault="000179FA" w:rsidP="003806E2">
      <w:pPr>
        <w:shd w:val="clear" w:color="auto" w:fill="FFFFFF"/>
        <w:spacing w:after="0" w:line="480" w:lineRule="auto"/>
        <w:ind w:firstLine="720"/>
        <w:rPr>
          <w:rFonts w:ascii="Times New Roman" w:eastAsia="Times New Roman" w:hAnsi="Times New Roman" w:cs="Times New Roman"/>
          <w:color w:val="222222"/>
          <w:sz w:val="24"/>
          <w:szCs w:val="24"/>
        </w:rPr>
      </w:pPr>
      <w:r>
        <w:rPr>
          <w:rFonts w:ascii="Times New Roman" w:eastAsia="Times New Roman" w:hAnsi="Times New Roman" w:cs="Times New Roman"/>
          <w:i/>
          <w:iCs/>
          <w:color w:val="222222"/>
          <w:sz w:val="24"/>
          <w:szCs w:val="24"/>
        </w:rPr>
        <w:t xml:space="preserve">Demographic variables. </w:t>
      </w:r>
      <w:r w:rsidRPr="00CD102D">
        <w:rPr>
          <w:rFonts w:ascii="Times New Roman" w:eastAsia="Times New Roman" w:hAnsi="Times New Roman" w:cs="Times New Roman"/>
          <w:color w:val="222222"/>
          <w:sz w:val="24"/>
          <w:szCs w:val="24"/>
        </w:rPr>
        <w:t xml:space="preserve">Respondents are either coded as male or female. </w:t>
      </w:r>
    </w:p>
    <w:p w14:paraId="0864E234" w14:textId="77777777" w:rsidR="000179FA" w:rsidRDefault="000179FA" w:rsidP="000179FA">
      <w:pPr>
        <w:shd w:val="clear" w:color="auto" w:fill="FFFFFF"/>
        <w:spacing w:after="0" w:line="480" w:lineRule="auto"/>
        <w:ind w:firstLine="720"/>
        <w:rPr>
          <w:rFonts w:ascii="Times New Roman" w:eastAsia="Times New Roman" w:hAnsi="Times New Roman" w:cs="Times New Roman"/>
          <w:color w:val="222222"/>
          <w:sz w:val="24"/>
          <w:szCs w:val="24"/>
        </w:rPr>
      </w:pPr>
      <w:r w:rsidRPr="00B445DD">
        <w:rPr>
          <w:rFonts w:ascii="Times New Roman" w:eastAsia="Times New Roman" w:hAnsi="Times New Roman" w:cs="Times New Roman"/>
          <w:color w:val="222222"/>
          <w:sz w:val="24"/>
          <w:szCs w:val="24"/>
        </w:rPr>
        <w:t xml:space="preserve">Age at arrival to United States is obtained by using the respondent’s age at interview to identify their birth year, and then subtracting their birth year from their arrival year. This provides a ratio measure of age up till 75. All responses greater than 75 are combined into a </w:t>
      </w:r>
      <w:r>
        <w:rPr>
          <w:rFonts w:ascii="Times New Roman" w:eastAsia="Times New Roman" w:hAnsi="Times New Roman" w:cs="Times New Roman"/>
          <w:color w:val="222222"/>
          <w:sz w:val="24"/>
          <w:szCs w:val="24"/>
        </w:rPr>
        <w:t>“</w:t>
      </w:r>
      <w:r w:rsidRPr="00B445DD">
        <w:rPr>
          <w:rFonts w:ascii="Times New Roman" w:eastAsia="Times New Roman" w:hAnsi="Times New Roman" w:cs="Times New Roman"/>
          <w:color w:val="222222"/>
          <w:sz w:val="24"/>
          <w:szCs w:val="24"/>
        </w:rPr>
        <w:t>greater than 75</w:t>
      </w:r>
      <w:r>
        <w:rPr>
          <w:rFonts w:ascii="Times New Roman" w:eastAsia="Times New Roman" w:hAnsi="Times New Roman" w:cs="Times New Roman"/>
          <w:color w:val="222222"/>
          <w:sz w:val="24"/>
          <w:szCs w:val="24"/>
        </w:rPr>
        <w:t>”</w:t>
      </w:r>
      <w:r w:rsidRPr="00B445DD">
        <w:rPr>
          <w:rFonts w:ascii="Times New Roman" w:eastAsia="Times New Roman" w:hAnsi="Times New Roman" w:cs="Times New Roman"/>
          <w:color w:val="222222"/>
          <w:sz w:val="24"/>
          <w:szCs w:val="24"/>
        </w:rPr>
        <w:t xml:space="preserve"> </w:t>
      </w:r>
      <w:r>
        <w:rPr>
          <w:rFonts w:ascii="Times New Roman" w:eastAsia="Times New Roman" w:hAnsi="Times New Roman" w:cs="Times New Roman"/>
          <w:color w:val="222222"/>
          <w:sz w:val="24"/>
          <w:szCs w:val="24"/>
        </w:rPr>
        <w:t>category</w:t>
      </w:r>
      <w:r w:rsidRPr="00B445DD">
        <w:rPr>
          <w:rFonts w:ascii="Times New Roman" w:eastAsia="Times New Roman" w:hAnsi="Times New Roman" w:cs="Times New Roman"/>
          <w:color w:val="222222"/>
          <w:sz w:val="24"/>
          <w:szCs w:val="24"/>
        </w:rPr>
        <w:t xml:space="preserve">. </w:t>
      </w:r>
    </w:p>
    <w:p w14:paraId="21468736" w14:textId="77777777" w:rsidR="000179FA" w:rsidRDefault="000179FA" w:rsidP="000179FA">
      <w:pPr>
        <w:shd w:val="clear" w:color="auto" w:fill="FFFFFF"/>
        <w:spacing w:after="0" w:line="480" w:lineRule="auto"/>
        <w:ind w:firstLine="72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The Annual Survey of Refugees counted individuals up till five. Any number over five is coded as five. A very small number of refugees resettle in groups larger than five. </w:t>
      </w:r>
    </w:p>
    <w:p w14:paraId="29BDDD70" w14:textId="77777777" w:rsidR="000179FA" w:rsidRPr="00B445DD" w:rsidRDefault="000179FA" w:rsidP="000179FA">
      <w:pPr>
        <w:shd w:val="clear" w:color="auto" w:fill="FFFFFF"/>
        <w:spacing w:after="0" w:line="480" w:lineRule="auto"/>
        <w:ind w:firstLine="72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The five largest refugee ethnicity (not nationalities) groups of both data sets will be included to compare the disparate experiences of different groups.</w:t>
      </w:r>
    </w:p>
    <w:p w14:paraId="73E4DBB7" w14:textId="4083705C" w:rsidR="000179FA" w:rsidRPr="00B445DD" w:rsidRDefault="000179FA" w:rsidP="000179FA">
      <w:pPr>
        <w:shd w:val="clear" w:color="auto" w:fill="FFFFFF"/>
        <w:spacing w:after="0" w:line="480" w:lineRule="auto"/>
        <w:ind w:firstLine="720"/>
        <w:rPr>
          <w:rFonts w:ascii="Times New Roman" w:eastAsia="Times New Roman" w:hAnsi="Times New Roman" w:cs="Times New Roman"/>
          <w:color w:val="222222"/>
          <w:sz w:val="24"/>
          <w:szCs w:val="24"/>
        </w:rPr>
      </w:pPr>
      <w:r w:rsidRPr="00530CF2">
        <w:rPr>
          <w:rFonts w:ascii="Times New Roman" w:eastAsia="Times New Roman" w:hAnsi="Times New Roman" w:cs="Times New Roman"/>
          <w:i/>
          <w:iCs/>
          <w:color w:val="222222"/>
          <w:sz w:val="24"/>
          <w:szCs w:val="24"/>
        </w:rPr>
        <w:t xml:space="preserve">Human and social capital variables. </w:t>
      </w:r>
      <w:r w:rsidRPr="00530CF2">
        <w:rPr>
          <w:rFonts w:ascii="Times New Roman" w:eastAsia="Times New Roman" w:hAnsi="Times New Roman" w:cs="Times New Roman"/>
          <w:color w:val="222222"/>
          <w:sz w:val="24"/>
          <w:szCs w:val="24"/>
        </w:rPr>
        <w:t xml:space="preserve">Educational attainment is measured by highest degree completed before </w:t>
      </w:r>
      <w:r w:rsidR="00503CE7" w:rsidRPr="00530CF2">
        <w:rPr>
          <w:rFonts w:ascii="Times New Roman" w:eastAsia="Times New Roman" w:hAnsi="Times New Roman" w:cs="Times New Roman"/>
          <w:color w:val="222222"/>
          <w:sz w:val="24"/>
          <w:szCs w:val="24"/>
        </w:rPr>
        <w:t>resettlement.</w:t>
      </w:r>
      <w:r w:rsidRPr="00530CF2">
        <w:rPr>
          <w:rFonts w:ascii="Times New Roman" w:eastAsia="Times New Roman" w:hAnsi="Times New Roman" w:cs="Times New Roman"/>
          <w:color w:val="222222"/>
          <w:sz w:val="24"/>
          <w:szCs w:val="24"/>
        </w:rPr>
        <w:t xml:space="preserve"> </w:t>
      </w:r>
      <w:r>
        <w:rPr>
          <w:rFonts w:ascii="Times New Roman" w:eastAsia="Times New Roman" w:hAnsi="Times New Roman" w:cs="Times New Roman"/>
          <w:color w:val="222222"/>
          <w:sz w:val="24"/>
          <w:szCs w:val="24"/>
        </w:rPr>
        <w:t xml:space="preserve"> </w:t>
      </w:r>
    </w:p>
    <w:p w14:paraId="2DCDE701" w14:textId="77777777" w:rsidR="000179FA" w:rsidRDefault="000179FA" w:rsidP="000179FA">
      <w:pPr>
        <w:shd w:val="clear" w:color="auto" w:fill="FFFFFF"/>
        <w:spacing w:after="0" w:line="480" w:lineRule="auto"/>
        <w:ind w:firstLine="720"/>
        <w:rPr>
          <w:rFonts w:ascii="Times New Roman" w:eastAsia="Times New Roman" w:hAnsi="Times New Roman" w:cs="Times New Roman"/>
          <w:color w:val="222222"/>
          <w:sz w:val="24"/>
          <w:szCs w:val="24"/>
        </w:rPr>
      </w:pPr>
      <w:r w:rsidRPr="00B445DD">
        <w:rPr>
          <w:rFonts w:ascii="Times New Roman" w:eastAsia="Times New Roman" w:hAnsi="Times New Roman" w:cs="Times New Roman"/>
          <w:color w:val="222222"/>
          <w:sz w:val="24"/>
          <w:szCs w:val="24"/>
        </w:rPr>
        <w:t>English proficiency is measured by asking the respondent how proficient they were in English at the time of their arrival with responses organized along a Likert scale: 1) Not at all, 2) not well, 3) well, 4) Very well.</w:t>
      </w:r>
    </w:p>
    <w:p w14:paraId="4F23DE04" w14:textId="77777777" w:rsidR="000179FA" w:rsidRDefault="000179FA" w:rsidP="000179FA">
      <w:pPr>
        <w:shd w:val="clear" w:color="auto" w:fill="FFFFFF"/>
        <w:spacing w:after="0" w:line="480" w:lineRule="auto"/>
        <w:ind w:firstLine="72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Union status is measured as married, never married, or separated/divorced/widowed. Marriage is a unique variable when considering refugees </w:t>
      </w:r>
      <w:r>
        <w:rPr>
          <w:rFonts w:ascii="Times New Roman" w:eastAsia="Times New Roman" w:hAnsi="Times New Roman" w:cs="Times New Roman"/>
          <w:color w:val="222222"/>
          <w:sz w:val="24"/>
          <w:szCs w:val="24"/>
        </w:rPr>
        <w:lastRenderedPageBreak/>
        <w:t>because married and committed refugees are sometimes geographically separated in the process.</w:t>
      </w:r>
    </w:p>
    <w:p w14:paraId="2E091253" w14:textId="77777777" w:rsidR="000179FA" w:rsidRDefault="000179FA" w:rsidP="000179FA">
      <w:pPr>
        <w:shd w:val="clear" w:color="auto" w:fill="FFFFFF"/>
        <w:spacing w:after="0" w:line="480" w:lineRule="auto"/>
        <w:ind w:firstLine="72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The models will start measuring the impact of region on refugees being financially independent, then a second nested model will control for the “demographic variables”. Lastly a third, full, model will be introduced to account for human and social capital variables. Analyzing the changes in estimates between models allows for stronger theorizing about the effects of region. </w:t>
      </w:r>
    </w:p>
    <w:p w14:paraId="3075837E" w14:textId="075326AB" w:rsidR="00F43196" w:rsidRPr="00B445DD" w:rsidRDefault="000179FA" w:rsidP="000179FA">
      <w:pPr>
        <w:shd w:val="clear" w:color="auto" w:fill="FFFFFF"/>
        <w:spacing w:after="0" w:line="480" w:lineRule="auto"/>
        <w:ind w:firstLine="72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The testing of the third hypothesis consists of finding the point estimates in the Office of Refugee Resettlement’s Annual Report to Congress for the year 2007-2015. I’ll compare the point estimates of the population who are “financially independent”, note that reports to congress are based off the Annual Survey of Refugees and financially independent refugees in the United States has been estimated in every report. </w:t>
      </w:r>
    </w:p>
    <w:p w14:paraId="7D18A0F2" w14:textId="77777777" w:rsidR="00F43196" w:rsidRPr="00B445DD" w:rsidRDefault="00F43196" w:rsidP="00C25DC2">
      <w:pPr>
        <w:shd w:val="clear" w:color="auto" w:fill="FFFFFF"/>
        <w:spacing w:after="0" w:line="480" w:lineRule="auto"/>
        <w:ind w:firstLine="720"/>
        <w:rPr>
          <w:rFonts w:ascii="Times New Roman" w:eastAsia="Times New Roman" w:hAnsi="Times New Roman" w:cs="Times New Roman"/>
          <w:color w:val="222222"/>
          <w:sz w:val="24"/>
          <w:szCs w:val="24"/>
        </w:rPr>
      </w:pPr>
    </w:p>
    <w:p w14:paraId="2E58474F" w14:textId="4F3932BD" w:rsidR="003C7BA1" w:rsidRDefault="003C7BA1" w:rsidP="00C25DC2">
      <w:pPr>
        <w:shd w:val="clear" w:color="auto" w:fill="FFFFFF"/>
        <w:spacing w:after="0" w:line="480" w:lineRule="auto"/>
        <w:rPr>
          <w:rFonts w:ascii="Times New Roman" w:eastAsia="Times New Roman" w:hAnsi="Times New Roman" w:cs="Times New Roman"/>
          <w:color w:val="222222"/>
          <w:sz w:val="24"/>
          <w:szCs w:val="24"/>
        </w:rPr>
      </w:pPr>
      <w:r w:rsidRPr="00B445DD">
        <w:rPr>
          <w:rFonts w:ascii="Times New Roman" w:eastAsia="Times New Roman" w:hAnsi="Times New Roman" w:cs="Times New Roman"/>
          <w:color w:val="222222"/>
          <w:sz w:val="24"/>
          <w:szCs w:val="24"/>
        </w:rPr>
        <w:t>RESULTS</w:t>
      </w:r>
    </w:p>
    <w:p w14:paraId="605C5DB1" w14:textId="49EA94FA" w:rsidR="00221531" w:rsidRDefault="00F51CC3" w:rsidP="00221531">
      <w:pPr>
        <w:shd w:val="clear" w:color="auto" w:fill="FFFFFF"/>
        <w:spacing w:after="0" w:line="480" w:lineRule="auto"/>
        <w:ind w:firstLine="72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As shown in Table 1</w:t>
      </w:r>
      <w:r w:rsidR="00221531">
        <w:rPr>
          <w:rFonts w:ascii="Times New Roman" w:eastAsia="Times New Roman" w:hAnsi="Times New Roman" w:cs="Times New Roman"/>
          <w:color w:val="222222"/>
          <w:sz w:val="24"/>
          <w:szCs w:val="24"/>
        </w:rPr>
        <w:t>, I</w:t>
      </w:r>
      <w:r w:rsidR="00FD4208">
        <w:rPr>
          <w:rFonts w:ascii="Times New Roman" w:eastAsia="Times New Roman" w:hAnsi="Times New Roman" w:cs="Times New Roman"/>
          <w:color w:val="222222"/>
          <w:sz w:val="24"/>
          <w:szCs w:val="24"/>
        </w:rPr>
        <w:t xml:space="preserve"> test</w:t>
      </w:r>
      <w:r>
        <w:rPr>
          <w:rFonts w:ascii="Times New Roman" w:eastAsia="Times New Roman" w:hAnsi="Times New Roman" w:cs="Times New Roman"/>
          <w:color w:val="222222"/>
          <w:sz w:val="24"/>
          <w:szCs w:val="24"/>
        </w:rPr>
        <w:t xml:space="preserve"> hypothesis 3</w:t>
      </w:r>
      <w:r w:rsidR="00151F50">
        <w:rPr>
          <w:rFonts w:ascii="Times New Roman" w:eastAsia="Times New Roman" w:hAnsi="Times New Roman" w:cs="Times New Roman"/>
          <w:color w:val="222222"/>
          <w:sz w:val="24"/>
          <w:szCs w:val="24"/>
        </w:rPr>
        <w:t xml:space="preserve"> first with</w:t>
      </w:r>
      <w:r w:rsidR="00FD4208">
        <w:rPr>
          <w:rFonts w:ascii="Times New Roman" w:eastAsia="Times New Roman" w:hAnsi="Times New Roman" w:cs="Times New Roman"/>
          <w:color w:val="222222"/>
          <w:sz w:val="24"/>
          <w:szCs w:val="24"/>
        </w:rPr>
        <w:t xml:space="preserve"> the 2007-</w:t>
      </w:r>
      <w:r w:rsidR="00365913">
        <w:rPr>
          <w:rFonts w:ascii="Times New Roman" w:eastAsia="Times New Roman" w:hAnsi="Times New Roman" w:cs="Times New Roman"/>
          <w:color w:val="222222"/>
          <w:sz w:val="24"/>
          <w:szCs w:val="24"/>
        </w:rPr>
        <w:t>2015 data with a chi-square test</w:t>
      </w:r>
      <w:r w:rsidR="00BF319D">
        <w:rPr>
          <w:rFonts w:ascii="Times New Roman" w:eastAsia="Times New Roman" w:hAnsi="Times New Roman" w:cs="Times New Roman"/>
          <w:color w:val="222222"/>
          <w:sz w:val="24"/>
          <w:szCs w:val="24"/>
        </w:rPr>
        <w:t xml:space="preserve"> of independence</w:t>
      </w:r>
      <w:r w:rsidR="00151F50">
        <w:rPr>
          <w:rFonts w:ascii="Times New Roman" w:eastAsia="Times New Roman" w:hAnsi="Times New Roman" w:cs="Times New Roman"/>
          <w:color w:val="222222"/>
          <w:sz w:val="24"/>
          <w:szCs w:val="24"/>
        </w:rPr>
        <w:t>. The results of this</w:t>
      </w:r>
      <w:r w:rsidR="00365913">
        <w:rPr>
          <w:rFonts w:ascii="Times New Roman" w:eastAsia="Times New Roman" w:hAnsi="Times New Roman" w:cs="Times New Roman"/>
          <w:color w:val="222222"/>
          <w:sz w:val="24"/>
          <w:szCs w:val="24"/>
        </w:rPr>
        <w:t xml:space="preserve"> test indicate th</w:t>
      </w:r>
      <w:r w:rsidR="00C71AC0">
        <w:rPr>
          <w:rFonts w:ascii="Times New Roman" w:eastAsia="Times New Roman" w:hAnsi="Times New Roman" w:cs="Times New Roman"/>
          <w:color w:val="222222"/>
          <w:sz w:val="24"/>
          <w:szCs w:val="24"/>
        </w:rPr>
        <w:t>e plausibility of th</w:t>
      </w:r>
      <w:r w:rsidR="00B11C49">
        <w:rPr>
          <w:rFonts w:ascii="Times New Roman" w:eastAsia="Times New Roman" w:hAnsi="Times New Roman" w:cs="Times New Roman"/>
          <w:color w:val="222222"/>
          <w:sz w:val="24"/>
          <w:szCs w:val="24"/>
        </w:rPr>
        <w:t>e refugees in each sample</w:t>
      </w:r>
      <w:r w:rsidR="00C71AC0">
        <w:rPr>
          <w:rFonts w:ascii="Times New Roman" w:eastAsia="Times New Roman" w:hAnsi="Times New Roman" w:cs="Times New Roman"/>
          <w:color w:val="222222"/>
          <w:sz w:val="24"/>
          <w:szCs w:val="24"/>
        </w:rPr>
        <w:t xml:space="preserve"> having close to the same probability of being </w:t>
      </w:r>
      <w:r w:rsidR="00B11C49">
        <w:rPr>
          <w:rFonts w:ascii="Times New Roman" w:eastAsia="Times New Roman" w:hAnsi="Times New Roman" w:cs="Times New Roman"/>
          <w:color w:val="222222"/>
          <w:sz w:val="24"/>
          <w:szCs w:val="24"/>
        </w:rPr>
        <w:t>financially independent (p=.5</w:t>
      </w:r>
      <w:r w:rsidR="007B52CB">
        <w:rPr>
          <w:rFonts w:ascii="Times New Roman" w:eastAsia="Times New Roman" w:hAnsi="Times New Roman" w:cs="Times New Roman"/>
          <w:color w:val="222222"/>
          <w:sz w:val="24"/>
          <w:szCs w:val="24"/>
        </w:rPr>
        <w:t>09)</w:t>
      </w:r>
      <w:r w:rsidR="00B11C49">
        <w:rPr>
          <w:rFonts w:ascii="Times New Roman" w:eastAsia="Times New Roman" w:hAnsi="Times New Roman" w:cs="Times New Roman"/>
          <w:color w:val="222222"/>
          <w:sz w:val="24"/>
          <w:szCs w:val="24"/>
        </w:rPr>
        <w:t xml:space="preserve">. However, upon inclusion </w:t>
      </w:r>
      <w:r w:rsidR="007B52CB">
        <w:rPr>
          <w:rFonts w:ascii="Times New Roman" w:eastAsia="Times New Roman" w:hAnsi="Times New Roman" w:cs="Times New Roman"/>
          <w:color w:val="222222"/>
          <w:sz w:val="24"/>
          <w:szCs w:val="24"/>
        </w:rPr>
        <w:t xml:space="preserve">of 2016 and 2017, the </w:t>
      </w:r>
      <w:r w:rsidR="00BF319D">
        <w:rPr>
          <w:rFonts w:ascii="Times New Roman" w:eastAsia="Times New Roman" w:hAnsi="Times New Roman" w:cs="Times New Roman"/>
          <w:color w:val="222222"/>
          <w:sz w:val="24"/>
          <w:szCs w:val="24"/>
        </w:rPr>
        <w:t xml:space="preserve">independence test’s </w:t>
      </w:r>
      <w:r w:rsidR="00151F50">
        <w:rPr>
          <w:rFonts w:ascii="Times New Roman" w:eastAsia="Times New Roman" w:hAnsi="Times New Roman" w:cs="Times New Roman"/>
          <w:color w:val="222222"/>
          <w:sz w:val="24"/>
          <w:szCs w:val="24"/>
        </w:rPr>
        <w:t>n</w:t>
      </w:r>
      <w:r w:rsidR="007B52CB">
        <w:rPr>
          <w:rFonts w:ascii="Times New Roman" w:eastAsia="Times New Roman" w:hAnsi="Times New Roman" w:cs="Times New Roman"/>
          <w:color w:val="222222"/>
          <w:sz w:val="24"/>
          <w:szCs w:val="24"/>
        </w:rPr>
        <w:t xml:space="preserve">ull hypothesis </w:t>
      </w:r>
      <w:r w:rsidR="003F4DF7">
        <w:rPr>
          <w:rFonts w:ascii="Times New Roman" w:eastAsia="Times New Roman" w:hAnsi="Times New Roman" w:cs="Times New Roman"/>
          <w:color w:val="222222"/>
          <w:sz w:val="24"/>
          <w:szCs w:val="24"/>
        </w:rPr>
        <w:t>can be rejected (p&lt;.0001).</w:t>
      </w:r>
      <w:r w:rsidR="009F041F">
        <w:rPr>
          <w:rFonts w:ascii="Times New Roman" w:eastAsia="Times New Roman" w:hAnsi="Times New Roman" w:cs="Times New Roman"/>
          <w:color w:val="222222"/>
          <w:sz w:val="24"/>
          <w:szCs w:val="24"/>
        </w:rPr>
        <w:t xml:space="preserve"> The point estimates</w:t>
      </w:r>
      <w:r w:rsidR="00957D4C">
        <w:rPr>
          <w:rFonts w:ascii="Times New Roman" w:eastAsia="Times New Roman" w:hAnsi="Times New Roman" w:cs="Times New Roman"/>
          <w:color w:val="222222"/>
          <w:sz w:val="24"/>
          <w:szCs w:val="24"/>
        </w:rPr>
        <w:t xml:space="preserve"> of 2016 and 2017</w:t>
      </w:r>
      <w:r w:rsidR="009F041F">
        <w:rPr>
          <w:rFonts w:ascii="Times New Roman" w:eastAsia="Times New Roman" w:hAnsi="Times New Roman" w:cs="Times New Roman"/>
          <w:color w:val="222222"/>
          <w:sz w:val="24"/>
          <w:szCs w:val="24"/>
        </w:rPr>
        <w:t xml:space="preserve"> </w:t>
      </w:r>
      <w:r w:rsidR="003D7688">
        <w:rPr>
          <w:rFonts w:ascii="Times New Roman" w:eastAsia="Times New Roman" w:hAnsi="Times New Roman" w:cs="Times New Roman"/>
          <w:color w:val="222222"/>
          <w:sz w:val="24"/>
          <w:szCs w:val="24"/>
        </w:rPr>
        <w:t>financia</w:t>
      </w:r>
      <w:r w:rsidR="00CE75F1">
        <w:rPr>
          <w:rFonts w:ascii="Times New Roman" w:eastAsia="Times New Roman" w:hAnsi="Times New Roman" w:cs="Times New Roman"/>
          <w:color w:val="222222"/>
          <w:sz w:val="24"/>
          <w:szCs w:val="24"/>
        </w:rPr>
        <w:t>l</w:t>
      </w:r>
      <w:r w:rsidR="003D7688">
        <w:rPr>
          <w:rFonts w:ascii="Times New Roman" w:eastAsia="Times New Roman" w:hAnsi="Times New Roman" w:cs="Times New Roman"/>
          <w:color w:val="222222"/>
          <w:sz w:val="24"/>
          <w:szCs w:val="24"/>
        </w:rPr>
        <w:t xml:space="preserve"> independen</w:t>
      </w:r>
      <w:r w:rsidR="00CE75F1">
        <w:rPr>
          <w:rFonts w:ascii="Times New Roman" w:eastAsia="Times New Roman" w:hAnsi="Times New Roman" w:cs="Times New Roman"/>
          <w:color w:val="222222"/>
          <w:sz w:val="24"/>
          <w:szCs w:val="24"/>
        </w:rPr>
        <w:t>ce are much lower than earlier ones</w:t>
      </w:r>
      <w:r w:rsidR="003D7688">
        <w:rPr>
          <w:rFonts w:ascii="Times New Roman" w:eastAsia="Times New Roman" w:hAnsi="Times New Roman" w:cs="Times New Roman"/>
          <w:color w:val="222222"/>
          <w:sz w:val="24"/>
          <w:szCs w:val="24"/>
        </w:rPr>
        <w:t xml:space="preserve">. </w:t>
      </w:r>
    </w:p>
    <w:p w14:paraId="3CC68E71" w14:textId="77777777" w:rsidR="00370127" w:rsidRDefault="00370127" w:rsidP="00221531">
      <w:pPr>
        <w:shd w:val="clear" w:color="auto" w:fill="FFFFFF"/>
        <w:spacing w:after="0" w:line="480" w:lineRule="auto"/>
        <w:ind w:firstLine="720"/>
        <w:rPr>
          <w:rFonts w:ascii="Times New Roman" w:eastAsia="Times New Roman" w:hAnsi="Times New Roman" w:cs="Times New Roman"/>
          <w:color w:val="222222"/>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6"/>
        <w:gridCol w:w="3608"/>
        <w:gridCol w:w="3166"/>
      </w:tblGrid>
      <w:tr w:rsidR="00F00B42" w14:paraId="1B07AD2D" w14:textId="763DCCEB" w:rsidTr="00F00B42">
        <w:tc>
          <w:tcPr>
            <w:tcW w:w="5474" w:type="dxa"/>
            <w:gridSpan w:val="2"/>
            <w:tcBorders>
              <w:top w:val="single" w:sz="4" w:space="0" w:color="auto"/>
              <w:bottom w:val="single" w:sz="4" w:space="0" w:color="auto"/>
            </w:tcBorders>
          </w:tcPr>
          <w:p w14:paraId="286A8F49" w14:textId="77777777" w:rsidR="00F00B42" w:rsidRPr="003A2C3C" w:rsidRDefault="00F00B42" w:rsidP="00D206C8">
            <w:pPr>
              <w:rPr>
                <w:sz w:val="24"/>
                <w:szCs w:val="24"/>
              </w:rPr>
            </w:pPr>
            <w:r w:rsidRPr="003A2C3C">
              <w:rPr>
                <w:sz w:val="24"/>
                <w:szCs w:val="24"/>
              </w:rPr>
              <w:lastRenderedPageBreak/>
              <w:t xml:space="preserve">TABLE 1: </w:t>
            </w:r>
            <w:r w:rsidRPr="00206C53">
              <w:rPr>
                <w:sz w:val="24"/>
                <w:szCs w:val="24"/>
              </w:rPr>
              <w:t>The proportion estimates of Refugees who rely on their “Earnings Only” in Annual Survey of Refugees data taken from 2009-2017</w:t>
            </w:r>
          </w:p>
        </w:tc>
        <w:tc>
          <w:tcPr>
            <w:tcW w:w="3166" w:type="dxa"/>
            <w:tcBorders>
              <w:top w:val="single" w:sz="4" w:space="0" w:color="auto"/>
              <w:bottom w:val="single" w:sz="4" w:space="0" w:color="auto"/>
            </w:tcBorders>
          </w:tcPr>
          <w:p w14:paraId="3BEB5B24" w14:textId="77777777" w:rsidR="00F00B42" w:rsidRPr="003A2C3C" w:rsidRDefault="00F00B42" w:rsidP="00D206C8">
            <w:pPr>
              <w:rPr>
                <w:sz w:val="24"/>
                <w:szCs w:val="24"/>
              </w:rPr>
            </w:pPr>
          </w:p>
        </w:tc>
      </w:tr>
      <w:tr w:rsidR="00F00B42" w14:paraId="03B4229A" w14:textId="6E5559F3" w:rsidTr="00F00B42">
        <w:tc>
          <w:tcPr>
            <w:tcW w:w="1866" w:type="dxa"/>
            <w:tcBorders>
              <w:top w:val="single" w:sz="4" w:space="0" w:color="auto"/>
              <w:bottom w:val="single" w:sz="4" w:space="0" w:color="auto"/>
            </w:tcBorders>
          </w:tcPr>
          <w:p w14:paraId="108B6008" w14:textId="77777777" w:rsidR="00F00B42" w:rsidRPr="003A2C3C" w:rsidRDefault="00F00B42" w:rsidP="00D206C8">
            <w:pPr>
              <w:rPr>
                <w:sz w:val="24"/>
                <w:szCs w:val="24"/>
              </w:rPr>
            </w:pPr>
          </w:p>
        </w:tc>
        <w:tc>
          <w:tcPr>
            <w:tcW w:w="3608" w:type="dxa"/>
            <w:tcBorders>
              <w:top w:val="single" w:sz="4" w:space="0" w:color="auto"/>
              <w:bottom w:val="single" w:sz="4" w:space="0" w:color="auto"/>
            </w:tcBorders>
          </w:tcPr>
          <w:p w14:paraId="4DEFCDB9" w14:textId="5F5E1C63" w:rsidR="00F00B42" w:rsidRPr="003A2C3C" w:rsidRDefault="00F00B42" w:rsidP="00D206C8">
            <w:pPr>
              <w:rPr>
                <w:sz w:val="24"/>
                <w:szCs w:val="24"/>
              </w:rPr>
            </w:pPr>
            <w:r w:rsidRPr="003A2C3C">
              <w:rPr>
                <w:sz w:val="24"/>
                <w:szCs w:val="24"/>
              </w:rPr>
              <w:t xml:space="preserve">Point </w:t>
            </w:r>
            <w:r>
              <w:rPr>
                <w:sz w:val="24"/>
                <w:szCs w:val="24"/>
              </w:rPr>
              <w:t>e</w:t>
            </w:r>
            <w:r w:rsidRPr="003A2C3C">
              <w:rPr>
                <w:sz w:val="24"/>
                <w:szCs w:val="24"/>
              </w:rPr>
              <w:t>stimates of recent arrivals who subsist on “Earnings Only”</w:t>
            </w:r>
          </w:p>
        </w:tc>
        <w:tc>
          <w:tcPr>
            <w:tcW w:w="3166" w:type="dxa"/>
            <w:tcBorders>
              <w:top w:val="single" w:sz="4" w:space="0" w:color="auto"/>
              <w:bottom w:val="single" w:sz="4" w:space="0" w:color="auto"/>
            </w:tcBorders>
          </w:tcPr>
          <w:p w14:paraId="5B68A6FA" w14:textId="24F9C255" w:rsidR="00F00B42" w:rsidRPr="003A2C3C" w:rsidRDefault="009F0586" w:rsidP="00D206C8">
            <w:pPr>
              <w:rPr>
                <w:sz w:val="24"/>
                <w:szCs w:val="24"/>
              </w:rPr>
            </w:pPr>
            <w:r>
              <w:rPr>
                <w:sz w:val="24"/>
                <w:szCs w:val="24"/>
              </w:rPr>
              <w:t>Chi</w:t>
            </w:r>
            <w:r w:rsidR="00905CB3">
              <w:rPr>
                <w:sz w:val="24"/>
                <w:szCs w:val="24"/>
              </w:rPr>
              <w:t xml:space="preserve"> Square Results</w:t>
            </w:r>
          </w:p>
        </w:tc>
      </w:tr>
      <w:tr w:rsidR="00F00B42" w14:paraId="6FBB3386" w14:textId="54B79EB2" w:rsidTr="00F00B42">
        <w:tc>
          <w:tcPr>
            <w:tcW w:w="1866" w:type="dxa"/>
            <w:tcBorders>
              <w:top w:val="single" w:sz="4" w:space="0" w:color="auto"/>
            </w:tcBorders>
          </w:tcPr>
          <w:p w14:paraId="222B8555" w14:textId="0C591E2F" w:rsidR="00F00B42" w:rsidRPr="003A2C3C" w:rsidRDefault="00F00B42" w:rsidP="00D206C8">
            <w:pPr>
              <w:rPr>
                <w:sz w:val="24"/>
                <w:szCs w:val="24"/>
              </w:rPr>
            </w:pPr>
            <w:r>
              <w:rPr>
                <w:sz w:val="24"/>
                <w:szCs w:val="24"/>
              </w:rPr>
              <w:t>2007</w:t>
            </w:r>
          </w:p>
        </w:tc>
        <w:tc>
          <w:tcPr>
            <w:tcW w:w="3608" w:type="dxa"/>
            <w:tcBorders>
              <w:top w:val="single" w:sz="4" w:space="0" w:color="auto"/>
            </w:tcBorders>
          </w:tcPr>
          <w:p w14:paraId="7AA6E564" w14:textId="18323CBF" w:rsidR="00F00B42" w:rsidRPr="003A2C3C" w:rsidRDefault="00F00B42" w:rsidP="00D206C8">
            <w:pPr>
              <w:rPr>
                <w:sz w:val="24"/>
                <w:szCs w:val="24"/>
              </w:rPr>
            </w:pPr>
            <w:r>
              <w:rPr>
                <w:sz w:val="24"/>
                <w:szCs w:val="24"/>
              </w:rPr>
              <w:t>66.3%</w:t>
            </w:r>
          </w:p>
        </w:tc>
        <w:tc>
          <w:tcPr>
            <w:tcW w:w="3166" w:type="dxa"/>
            <w:tcBorders>
              <w:top w:val="single" w:sz="4" w:space="0" w:color="auto"/>
            </w:tcBorders>
          </w:tcPr>
          <w:p w14:paraId="23500575" w14:textId="77777777" w:rsidR="00F00B42" w:rsidRDefault="00F00B42" w:rsidP="00D206C8">
            <w:pPr>
              <w:rPr>
                <w:sz w:val="24"/>
                <w:szCs w:val="24"/>
              </w:rPr>
            </w:pPr>
          </w:p>
        </w:tc>
      </w:tr>
      <w:tr w:rsidR="00F00B42" w14:paraId="55AD75E3" w14:textId="3C18F5A4" w:rsidTr="00F00B42">
        <w:tc>
          <w:tcPr>
            <w:tcW w:w="1866" w:type="dxa"/>
          </w:tcPr>
          <w:p w14:paraId="1DA1B951" w14:textId="559868DC" w:rsidR="00F00B42" w:rsidRPr="003A2C3C" w:rsidRDefault="00F00B42" w:rsidP="00D206C8">
            <w:pPr>
              <w:rPr>
                <w:sz w:val="24"/>
                <w:szCs w:val="24"/>
              </w:rPr>
            </w:pPr>
            <w:r>
              <w:rPr>
                <w:sz w:val="24"/>
                <w:szCs w:val="24"/>
              </w:rPr>
              <w:t>2008</w:t>
            </w:r>
          </w:p>
        </w:tc>
        <w:tc>
          <w:tcPr>
            <w:tcW w:w="3608" w:type="dxa"/>
          </w:tcPr>
          <w:p w14:paraId="604F1A36" w14:textId="3C4C8106" w:rsidR="00F00B42" w:rsidRPr="003A2C3C" w:rsidRDefault="00F00B42" w:rsidP="00D206C8">
            <w:pPr>
              <w:rPr>
                <w:sz w:val="24"/>
                <w:szCs w:val="24"/>
              </w:rPr>
            </w:pPr>
            <w:r>
              <w:rPr>
                <w:sz w:val="24"/>
                <w:szCs w:val="24"/>
              </w:rPr>
              <w:t>64.5%</w:t>
            </w:r>
          </w:p>
        </w:tc>
        <w:tc>
          <w:tcPr>
            <w:tcW w:w="3166" w:type="dxa"/>
          </w:tcPr>
          <w:p w14:paraId="249470F7" w14:textId="77777777" w:rsidR="00F00B42" w:rsidRDefault="00F00B42" w:rsidP="00D206C8">
            <w:pPr>
              <w:rPr>
                <w:sz w:val="24"/>
                <w:szCs w:val="24"/>
              </w:rPr>
            </w:pPr>
          </w:p>
        </w:tc>
      </w:tr>
      <w:tr w:rsidR="00F00B42" w14:paraId="70B924DD" w14:textId="79AAA2A8" w:rsidTr="00F00B42">
        <w:tc>
          <w:tcPr>
            <w:tcW w:w="1866" w:type="dxa"/>
          </w:tcPr>
          <w:p w14:paraId="30A0331B" w14:textId="77777777" w:rsidR="00F00B42" w:rsidRPr="003A2C3C" w:rsidRDefault="00F00B42" w:rsidP="00D206C8">
            <w:pPr>
              <w:rPr>
                <w:sz w:val="24"/>
                <w:szCs w:val="24"/>
              </w:rPr>
            </w:pPr>
            <w:r w:rsidRPr="003A2C3C">
              <w:rPr>
                <w:sz w:val="24"/>
                <w:szCs w:val="24"/>
              </w:rPr>
              <w:t>2009</w:t>
            </w:r>
          </w:p>
        </w:tc>
        <w:tc>
          <w:tcPr>
            <w:tcW w:w="3608" w:type="dxa"/>
          </w:tcPr>
          <w:p w14:paraId="0CD55F64" w14:textId="77777777" w:rsidR="00F00B42" w:rsidRPr="003A2C3C" w:rsidRDefault="00F00B42" w:rsidP="00D206C8">
            <w:pPr>
              <w:rPr>
                <w:sz w:val="24"/>
                <w:szCs w:val="24"/>
              </w:rPr>
            </w:pPr>
            <w:r w:rsidRPr="003A2C3C">
              <w:rPr>
                <w:sz w:val="24"/>
                <w:szCs w:val="24"/>
              </w:rPr>
              <w:t>56.6%</w:t>
            </w:r>
          </w:p>
        </w:tc>
        <w:tc>
          <w:tcPr>
            <w:tcW w:w="3166" w:type="dxa"/>
          </w:tcPr>
          <w:p w14:paraId="222EFB79" w14:textId="77777777" w:rsidR="00F00B42" w:rsidRPr="003A2C3C" w:rsidRDefault="00F00B42" w:rsidP="00D206C8">
            <w:pPr>
              <w:rPr>
                <w:sz w:val="24"/>
                <w:szCs w:val="24"/>
              </w:rPr>
            </w:pPr>
          </w:p>
        </w:tc>
      </w:tr>
      <w:tr w:rsidR="00F00B42" w14:paraId="5BD3E3E8" w14:textId="5BF2E3DE" w:rsidTr="00F00B42">
        <w:tc>
          <w:tcPr>
            <w:tcW w:w="1866" w:type="dxa"/>
          </w:tcPr>
          <w:p w14:paraId="09C83291" w14:textId="77777777" w:rsidR="00F00B42" w:rsidRPr="003A2C3C" w:rsidRDefault="00F00B42" w:rsidP="00D206C8">
            <w:pPr>
              <w:rPr>
                <w:sz w:val="24"/>
                <w:szCs w:val="24"/>
              </w:rPr>
            </w:pPr>
            <w:r w:rsidRPr="003A2C3C">
              <w:rPr>
                <w:sz w:val="24"/>
                <w:szCs w:val="24"/>
              </w:rPr>
              <w:t>2010</w:t>
            </w:r>
          </w:p>
        </w:tc>
        <w:tc>
          <w:tcPr>
            <w:tcW w:w="3608" w:type="dxa"/>
          </w:tcPr>
          <w:p w14:paraId="604896F3" w14:textId="77777777" w:rsidR="00F00B42" w:rsidRPr="003A2C3C" w:rsidRDefault="00F00B42" w:rsidP="00D206C8">
            <w:pPr>
              <w:rPr>
                <w:sz w:val="24"/>
                <w:szCs w:val="24"/>
              </w:rPr>
            </w:pPr>
            <w:r w:rsidRPr="003A2C3C">
              <w:rPr>
                <w:sz w:val="24"/>
                <w:szCs w:val="24"/>
              </w:rPr>
              <w:t>67.8%</w:t>
            </w:r>
          </w:p>
        </w:tc>
        <w:tc>
          <w:tcPr>
            <w:tcW w:w="3166" w:type="dxa"/>
          </w:tcPr>
          <w:p w14:paraId="101CA5E6" w14:textId="77777777" w:rsidR="00F00B42" w:rsidRPr="003A2C3C" w:rsidRDefault="00F00B42" w:rsidP="00D206C8">
            <w:pPr>
              <w:rPr>
                <w:sz w:val="24"/>
                <w:szCs w:val="24"/>
              </w:rPr>
            </w:pPr>
          </w:p>
        </w:tc>
      </w:tr>
      <w:tr w:rsidR="00F00B42" w14:paraId="4722C1A2" w14:textId="5FD56B72" w:rsidTr="00F00B42">
        <w:tc>
          <w:tcPr>
            <w:tcW w:w="1866" w:type="dxa"/>
          </w:tcPr>
          <w:p w14:paraId="6ADB303E" w14:textId="77777777" w:rsidR="00F00B42" w:rsidRPr="003A2C3C" w:rsidRDefault="00F00B42" w:rsidP="00D206C8">
            <w:pPr>
              <w:rPr>
                <w:sz w:val="24"/>
                <w:szCs w:val="24"/>
              </w:rPr>
            </w:pPr>
            <w:r w:rsidRPr="003A2C3C">
              <w:rPr>
                <w:sz w:val="24"/>
                <w:szCs w:val="24"/>
              </w:rPr>
              <w:t>2011</w:t>
            </w:r>
          </w:p>
        </w:tc>
        <w:tc>
          <w:tcPr>
            <w:tcW w:w="3608" w:type="dxa"/>
          </w:tcPr>
          <w:p w14:paraId="75D6A91D" w14:textId="77777777" w:rsidR="00F00B42" w:rsidRPr="003A2C3C" w:rsidRDefault="00F00B42" w:rsidP="00D206C8">
            <w:pPr>
              <w:rPr>
                <w:sz w:val="24"/>
                <w:szCs w:val="24"/>
              </w:rPr>
            </w:pPr>
            <w:r w:rsidRPr="003A2C3C">
              <w:rPr>
                <w:sz w:val="24"/>
                <w:szCs w:val="24"/>
              </w:rPr>
              <w:t>58.3%</w:t>
            </w:r>
          </w:p>
        </w:tc>
        <w:tc>
          <w:tcPr>
            <w:tcW w:w="3166" w:type="dxa"/>
          </w:tcPr>
          <w:p w14:paraId="1987E290" w14:textId="77777777" w:rsidR="00F00B42" w:rsidRPr="003A2C3C" w:rsidRDefault="00F00B42" w:rsidP="00D206C8">
            <w:pPr>
              <w:rPr>
                <w:sz w:val="24"/>
                <w:szCs w:val="24"/>
              </w:rPr>
            </w:pPr>
          </w:p>
        </w:tc>
      </w:tr>
      <w:tr w:rsidR="00F00B42" w14:paraId="36A44CBA" w14:textId="7852F1D1" w:rsidTr="00F00B42">
        <w:tc>
          <w:tcPr>
            <w:tcW w:w="1866" w:type="dxa"/>
          </w:tcPr>
          <w:p w14:paraId="1B6B46AF" w14:textId="77777777" w:rsidR="00F00B42" w:rsidRPr="003A2C3C" w:rsidRDefault="00F00B42" w:rsidP="00D206C8">
            <w:pPr>
              <w:rPr>
                <w:sz w:val="24"/>
                <w:szCs w:val="24"/>
              </w:rPr>
            </w:pPr>
            <w:r w:rsidRPr="003A2C3C">
              <w:rPr>
                <w:sz w:val="24"/>
                <w:szCs w:val="24"/>
              </w:rPr>
              <w:t>2012</w:t>
            </w:r>
          </w:p>
        </w:tc>
        <w:tc>
          <w:tcPr>
            <w:tcW w:w="3608" w:type="dxa"/>
          </w:tcPr>
          <w:p w14:paraId="7D837173" w14:textId="77777777" w:rsidR="00F00B42" w:rsidRPr="003A2C3C" w:rsidRDefault="00F00B42" w:rsidP="00D206C8">
            <w:pPr>
              <w:rPr>
                <w:sz w:val="24"/>
                <w:szCs w:val="24"/>
              </w:rPr>
            </w:pPr>
            <w:r w:rsidRPr="003A2C3C">
              <w:rPr>
                <w:sz w:val="24"/>
                <w:szCs w:val="24"/>
              </w:rPr>
              <w:t>50.0%</w:t>
            </w:r>
          </w:p>
        </w:tc>
        <w:tc>
          <w:tcPr>
            <w:tcW w:w="3166" w:type="dxa"/>
          </w:tcPr>
          <w:p w14:paraId="2113D5C4" w14:textId="77777777" w:rsidR="00F00B42" w:rsidRPr="003A2C3C" w:rsidRDefault="00F00B42" w:rsidP="00D206C8">
            <w:pPr>
              <w:rPr>
                <w:sz w:val="24"/>
                <w:szCs w:val="24"/>
              </w:rPr>
            </w:pPr>
          </w:p>
        </w:tc>
      </w:tr>
      <w:tr w:rsidR="00F00B42" w14:paraId="3E75D488" w14:textId="365F09AE" w:rsidTr="00F00B42">
        <w:tc>
          <w:tcPr>
            <w:tcW w:w="1866" w:type="dxa"/>
          </w:tcPr>
          <w:p w14:paraId="58205077" w14:textId="77777777" w:rsidR="00F00B42" w:rsidRPr="003A2C3C" w:rsidRDefault="00F00B42" w:rsidP="00D206C8">
            <w:pPr>
              <w:rPr>
                <w:sz w:val="24"/>
                <w:szCs w:val="24"/>
              </w:rPr>
            </w:pPr>
            <w:r w:rsidRPr="003A2C3C">
              <w:rPr>
                <w:sz w:val="24"/>
                <w:szCs w:val="24"/>
              </w:rPr>
              <w:t>2013</w:t>
            </w:r>
          </w:p>
        </w:tc>
        <w:tc>
          <w:tcPr>
            <w:tcW w:w="3608" w:type="dxa"/>
          </w:tcPr>
          <w:p w14:paraId="6ABBB759" w14:textId="77777777" w:rsidR="00F00B42" w:rsidRPr="003A2C3C" w:rsidRDefault="00F00B42" w:rsidP="00D206C8">
            <w:pPr>
              <w:rPr>
                <w:sz w:val="24"/>
                <w:szCs w:val="24"/>
              </w:rPr>
            </w:pPr>
            <w:r w:rsidRPr="003A2C3C">
              <w:rPr>
                <w:sz w:val="24"/>
                <w:szCs w:val="24"/>
              </w:rPr>
              <w:t>49.6%</w:t>
            </w:r>
          </w:p>
        </w:tc>
        <w:tc>
          <w:tcPr>
            <w:tcW w:w="3166" w:type="dxa"/>
          </w:tcPr>
          <w:p w14:paraId="770336EB" w14:textId="77777777" w:rsidR="00F00B42" w:rsidRPr="003A2C3C" w:rsidRDefault="00F00B42" w:rsidP="00D206C8">
            <w:pPr>
              <w:rPr>
                <w:sz w:val="24"/>
                <w:szCs w:val="24"/>
              </w:rPr>
            </w:pPr>
          </w:p>
        </w:tc>
      </w:tr>
      <w:tr w:rsidR="00F00B42" w14:paraId="3E04E363" w14:textId="5B719AE7" w:rsidTr="00F00B42">
        <w:tc>
          <w:tcPr>
            <w:tcW w:w="1866" w:type="dxa"/>
          </w:tcPr>
          <w:p w14:paraId="49674145" w14:textId="77777777" w:rsidR="00F00B42" w:rsidRPr="003A2C3C" w:rsidRDefault="00F00B42" w:rsidP="00D206C8">
            <w:pPr>
              <w:rPr>
                <w:sz w:val="24"/>
                <w:szCs w:val="24"/>
              </w:rPr>
            </w:pPr>
            <w:r w:rsidRPr="003A2C3C">
              <w:rPr>
                <w:sz w:val="24"/>
                <w:szCs w:val="24"/>
              </w:rPr>
              <w:t>2014</w:t>
            </w:r>
          </w:p>
        </w:tc>
        <w:tc>
          <w:tcPr>
            <w:tcW w:w="3608" w:type="dxa"/>
          </w:tcPr>
          <w:p w14:paraId="193FC212" w14:textId="77777777" w:rsidR="00F00B42" w:rsidRPr="003A2C3C" w:rsidRDefault="00F00B42" w:rsidP="00D206C8">
            <w:pPr>
              <w:rPr>
                <w:sz w:val="24"/>
                <w:szCs w:val="24"/>
              </w:rPr>
            </w:pPr>
            <w:r>
              <w:rPr>
                <w:sz w:val="24"/>
                <w:szCs w:val="24"/>
              </w:rPr>
              <w:t>50.6%</w:t>
            </w:r>
          </w:p>
        </w:tc>
        <w:tc>
          <w:tcPr>
            <w:tcW w:w="3166" w:type="dxa"/>
          </w:tcPr>
          <w:p w14:paraId="30507F30" w14:textId="77777777" w:rsidR="00F00B42" w:rsidRDefault="00F00B42" w:rsidP="00D206C8">
            <w:pPr>
              <w:rPr>
                <w:sz w:val="24"/>
                <w:szCs w:val="24"/>
              </w:rPr>
            </w:pPr>
          </w:p>
        </w:tc>
      </w:tr>
      <w:tr w:rsidR="00F00B42" w14:paraId="42FED4CE" w14:textId="0C867662" w:rsidTr="00F00B42">
        <w:tc>
          <w:tcPr>
            <w:tcW w:w="1866" w:type="dxa"/>
          </w:tcPr>
          <w:p w14:paraId="5C94254E" w14:textId="77777777" w:rsidR="00F00B42" w:rsidRPr="003A2C3C" w:rsidRDefault="00F00B42" w:rsidP="00D206C8">
            <w:pPr>
              <w:rPr>
                <w:sz w:val="24"/>
                <w:szCs w:val="24"/>
              </w:rPr>
            </w:pPr>
            <w:r w:rsidRPr="003A2C3C">
              <w:rPr>
                <w:sz w:val="24"/>
                <w:szCs w:val="24"/>
              </w:rPr>
              <w:t>2015</w:t>
            </w:r>
          </w:p>
        </w:tc>
        <w:tc>
          <w:tcPr>
            <w:tcW w:w="3608" w:type="dxa"/>
          </w:tcPr>
          <w:p w14:paraId="3A680118" w14:textId="77777777" w:rsidR="00F00B42" w:rsidRPr="003A2C3C" w:rsidRDefault="00F00B42" w:rsidP="00D206C8">
            <w:pPr>
              <w:rPr>
                <w:sz w:val="24"/>
                <w:szCs w:val="24"/>
              </w:rPr>
            </w:pPr>
            <w:r w:rsidRPr="003A2C3C">
              <w:rPr>
                <w:sz w:val="24"/>
                <w:szCs w:val="24"/>
              </w:rPr>
              <w:t>53.4%</w:t>
            </w:r>
          </w:p>
        </w:tc>
        <w:tc>
          <w:tcPr>
            <w:tcW w:w="3166" w:type="dxa"/>
          </w:tcPr>
          <w:p w14:paraId="1D784F9E" w14:textId="74E89986" w:rsidR="001E064E" w:rsidRPr="00905CB3" w:rsidRDefault="00905CB3" w:rsidP="00D206C8">
            <w:pPr>
              <w:rPr>
                <w:sz w:val="24"/>
                <w:szCs w:val="24"/>
              </w:rPr>
            </w:pPr>
            <w:r>
              <w:rPr>
                <w:sz w:val="24"/>
                <w:szCs w:val="24"/>
              </w:rPr>
              <w:t>2007-2015: X</w:t>
            </w:r>
            <w:r>
              <w:rPr>
                <w:sz w:val="24"/>
                <w:szCs w:val="24"/>
                <w:vertAlign w:val="superscript"/>
              </w:rPr>
              <w:t>2</w:t>
            </w:r>
            <w:r>
              <w:rPr>
                <w:sz w:val="24"/>
                <w:szCs w:val="24"/>
              </w:rPr>
              <w:t>=</w:t>
            </w:r>
            <w:r w:rsidR="003C0C32">
              <w:rPr>
                <w:sz w:val="24"/>
                <w:szCs w:val="24"/>
              </w:rPr>
              <w:t>7.</w:t>
            </w:r>
            <w:r w:rsidR="001E064E">
              <w:rPr>
                <w:sz w:val="24"/>
                <w:szCs w:val="24"/>
              </w:rPr>
              <w:t>26, p=.509</w:t>
            </w:r>
          </w:p>
        </w:tc>
      </w:tr>
      <w:tr w:rsidR="00F00B42" w14:paraId="6509EF96" w14:textId="6FAEE853" w:rsidTr="00F00B42">
        <w:tc>
          <w:tcPr>
            <w:tcW w:w="1866" w:type="dxa"/>
          </w:tcPr>
          <w:p w14:paraId="4536A991" w14:textId="77777777" w:rsidR="00F00B42" w:rsidRPr="003A2C3C" w:rsidRDefault="00F00B42" w:rsidP="00D206C8">
            <w:pPr>
              <w:rPr>
                <w:sz w:val="24"/>
                <w:szCs w:val="24"/>
              </w:rPr>
            </w:pPr>
            <w:r w:rsidRPr="003A2C3C">
              <w:rPr>
                <w:sz w:val="24"/>
                <w:szCs w:val="24"/>
              </w:rPr>
              <w:t>2016</w:t>
            </w:r>
          </w:p>
        </w:tc>
        <w:tc>
          <w:tcPr>
            <w:tcW w:w="3608" w:type="dxa"/>
          </w:tcPr>
          <w:p w14:paraId="5D140B7F" w14:textId="77777777" w:rsidR="00F00B42" w:rsidRPr="003A2C3C" w:rsidRDefault="00F00B42" w:rsidP="00D206C8">
            <w:pPr>
              <w:rPr>
                <w:sz w:val="24"/>
                <w:szCs w:val="24"/>
              </w:rPr>
            </w:pPr>
            <w:r w:rsidRPr="003A2C3C">
              <w:rPr>
                <w:sz w:val="24"/>
                <w:szCs w:val="24"/>
              </w:rPr>
              <w:t>19.8%</w:t>
            </w:r>
          </w:p>
        </w:tc>
        <w:tc>
          <w:tcPr>
            <w:tcW w:w="3166" w:type="dxa"/>
          </w:tcPr>
          <w:p w14:paraId="2413B19D" w14:textId="77777777" w:rsidR="00F00B42" w:rsidRPr="003A2C3C" w:rsidRDefault="00F00B42" w:rsidP="00D206C8">
            <w:pPr>
              <w:rPr>
                <w:sz w:val="24"/>
                <w:szCs w:val="24"/>
              </w:rPr>
            </w:pPr>
          </w:p>
        </w:tc>
      </w:tr>
      <w:tr w:rsidR="00F00B42" w14:paraId="30510806" w14:textId="6F0A2504" w:rsidTr="00F00B42">
        <w:tc>
          <w:tcPr>
            <w:tcW w:w="1866" w:type="dxa"/>
            <w:tcBorders>
              <w:bottom w:val="single" w:sz="4" w:space="0" w:color="auto"/>
            </w:tcBorders>
          </w:tcPr>
          <w:p w14:paraId="49392F46" w14:textId="77777777" w:rsidR="00F00B42" w:rsidRPr="003A2C3C" w:rsidRDefault="00F00B42" w:rsidP="00D206C8">
            <w:pPr>
              <w:rPr>
                <w:sz w:val="24"/>
                <w:szCs w:val="24"/>
              </w:rPr>
            </w:pPr>
            <w:r w:rsidRPr="003A2C3C">
              <w:rPr>
                <w:sz w:val="24"/>
                <w:szCs w:val="24"/>
              </w:rPr>
              <w:t>2017</w:t>
            </w:r>
          </w:p>
        </w:tc>
        <w:tc>
          <w:tcPr>
            <w:tcW w:w="3608" w:type="dxa"/>
            <w:tcBorders>
              <w:bottom w:val="single" w:sz="4" w:space="0" w:color="auto"/>
            </w:tcBorders>
          </w:tcPr>
          <w:p w14:paraId="31D76BD8" w14:textId="77777777" w:rsidR="00F00B42" w:rsidRPr="003A2C3C" w:rsidRDefault="00F00B42" w:rsidP="00D206C8">
            <w:pPr>
              <w:rPr>
                <w:sz w:val="24"/>
                <w:szCs w:val="24"/>
              </w:rPr>
            </w:pPr>
            <w:r w:rsidRPr="003A2C3C">
              <w:rPr>
                <w:sz w:val="24"/>
                <w:szCs w:val="24"/>
              </w:rPr>
              <w:t>20.6%</w:t>
            </w:r>
          </w:p>
        </w:tc>
        <w:tc>
          <w:tcPr>
            <w:tcW w:w="3166" w:type="dxa"/>
            <w:tcBorders>
              <w:bottom w:val="single" w:sz="4" w:space="0" w:color="auto"/>
            </w:tcBorders>
          </w:tcPr>
          <w:p w14:paraId="733B06FB" w14:textId="096D638E" w:rsidR="00F00B42" w:rsidRPr="00CE0573" w:rsidRDefault="001E064E" w:rsidP="00D206C8">
            <w:pPr>
              <w:rPr>
                <w:sz w:val="24"/>
                <w:szCs w:val="24"/>
              </w:rPr>
            </w:pPr>
            <w:r>
              <w:rPr>
                <w:sz w:val="24"/>
                <w:szCs w:val="24"/>
              </w:rPr>
              <w:t>2007-2017:</w:t>
            </w:r>
            <w:r w:rsidR="00CE0573">
              <w:rPr>
                <w:sz w:val="24"/>
                <w:szCs w:val="24"/>
              </w:rPr>
              <w:t>X</w:t>
            </w:r>
            <w:r w:rsidR="00CE0573">
              <w:rPr>
                <w:sz w:val="24"/>
                <w:szCs w:val="24"/>
                <w:vertAlign w:val="superscript"/>
              </w:rPr>
              <w:t>2</w:t>
            </w:r>
            <w:r w:rsidR="00CE0573">
              <w:rPr>
                <w:sz w:val="24"/>
                <w:szCs w:val="24"/>
              </w:rPr>
              <w:t>=53.05, p&lt;.0001</w:t>
            </w:r>
          </w:p>
        </w:tc>
      </w:tr>
      <w:tr w:rsidR="00F00B42" w14:paraId="3289CB35" w14:textId="1A140A9A" w:rsidTr="00F00B42">
        <w:tc>
          <w:tcPr>
            <w:tcW w:w="5474" w:type="dxa"/>
            <w:gridSpan w:val="2"/>
            <w:tcBorders>
              <w:top w:val="single" w:sz="4" w:space="0" w:color="auto"/>
              <w:bottom w:val="single" w:sz="4" w:space="0" w:color="auto"/>
            </w:tcBorders>
          </w:tcPr>
          <w:p w14:paraId="2FAD9DC1" w14:textId="7A7E4E64" w:rsidR="00F00B42" w:rsidRPr="003A2C3C" w:rsidRDefault="00F00B42" w:rsidP="00D206C8">
            <w:pPr>
              <w:rPr>
                <w:sz w:val="20"/>
                <w:szCs w:val="20"/>
              </w:rPr>
            </w:pPr>
            <w:r>
              <w:t xml:space="preserve">Notes: Data collected from the Office Refugee Resettlement’s Annual Report to Congress for each year. Data reported in the report </w:t>
            </w:r>
            <w:r w:rsidR="00761727">
              <w:t xml:space="preserve">In the Annual Survey of Refugees </w:t>
            </w:r>
            <w:r w:rsidRPr="003A2C3C">
              <w:rPr>
                <w:highlight w:val="yellow"/>
              </w:rPr>
              <w:t>match?</w:t>
            </w:r>
            <w:r w:rsidR="000129F3">
              <w:t xml:space="preserve"> The samples are </w:t>
            </w:r>
            <w:r w:rsidR="00C84352">
              <w:t xml:space="preserve">very </w:t>
            </w:r>
            <w:r w:rsidR="000129F3">
              <w:t xml:space="preserve">heterogenous and shouldn’t be interpreted as </w:t>
            </w:r>
            <w:r w:rsidR="00C84352">
              <w:t>5-year</w:t>
            </w:r>
            <w:r w:rsidR="000129F3">
              <w:t xml:space="preserve"> outcomes. </w:t>
            </w:r>
          </w:p>
        </w:tc>
        <w:tc>
          <w:tcPr>
            <w:tcW w:w="3166" w:type="dxa"/>
            <w:tcBorders>
              <w:top w:val="single" w:sz="4" w:space="0" w:color="auto"/>
              <w:bottom w:val="single" w:sz="4" w:space="0" w:color="auto"/>
            </w:tcBorders>
          </w:tcPr>
          <w:p w14:paraId="0DE76B13" w14:textId="77777777" w:rsidR="00F00B42" w:rsidRDefault="00F00B42" w:rsidP="00D206C8"/>
        </w:tc>
      </w:tr>
    </w:tbl>
    <w:p w14:paraId="6B457EC7" w14:textId="3B83E015" w:rsidR="00302BF0" w:rsidRDefault="00302BF0" w:rsidP="00302BF0"/>
    <w:p w14:paraId="7739BF3A" w14:textId="1F310AFE" w:rsidR="00437D60" w:rsidRPr="000B0DB5" w:rsidRDefault="008C5147" w:rsidP="000E3A64">
      <w:pPr>
        <w:spacing w:line="480" w:lineRule="auto"/>
        <w:ind w:firstLine="720"/>
        <w:rPr>
          <w:rFonts w:ascii="Times New Roman" w:hAnsi="Times New Roman" w:cs="Times New Roman"/>
          <w:sz w:val="24"/>
          <w:szCs w:val="24"/>
        </w:rPr>
      </w:pPr>
      <w:r w:rsidRPr="000B0DB5">
        <w:rPr>
          <w:rFonts w:ascii="Times New Roman" w:hAnsi="Times New Roman" w:cs="Times New Roman"/>
          <w:sz w:val="24"/>
          <w:szCs w:val="24"/>
        </w:rPr>
        <w:t xml:space="preserve">In </w:t>
      </w:r>
      <w:r w:rsidR="00BF319D">
        <w:rPr>
          <w:rFonts w:ascii="Times New Roman" w:hAnsi="Times New Roman" w:cs="Times New Roman"/>
          <w:sz w:val="24"/>
          <w:szCs w:val="24"/>
        </w:rPr>
        <w:t>T</w:t>
      </w:r>
      <w:r w:rsidRPr="000B0DB5">
        <w:rPr>
          <w:rFonts w:ascii="Times New Roman" w:hAnsi="Times New Roman" w:cs="Times New Roman"/>
          <w:sz w:val="24"/>
          <w:szCs w:val="24"/>
        </w:rPr>
        <w:t>able 2 I</w:t>
      </w:r>
      <w:r w:rsidR="00481348" w:rsidRPr="000B0DB5">
        <w:rPr>
          <w:rFonts w:ascii="Times New Roman" w:hAnsi="Times New Roman" w:cs="Times New Roman"/>
          <w:sz w:val="24"/>
          <w:szCs w:val="24"/>
        </w:rPr>
        <w:t xml:space="preserve"> </w:t>
      </w:r>
      <w:r w:rsidR="005E758F" w:rsidRPr="000B0DB5">
        <w:rPr>
          <w:rFonts w:ascii="Times New Roman" w:hAnsi="Times New Roman" w:cs="Times New Roman"/>
          <w:sz w:val="24"/>
          <w:szCs w:val="24"/>
        </w:rPr>
        <w:t xml:space="preserve">test the robustness of </w:t>
      </w:r>
      <w:r w:rsidR="00B05E95" w:rsidRPr="000B0DB5">
        <w:rPr>
          <w:rFonts w:ascii="Times New Roman" w:hAnsi="Times New Roman" w:cs="Times New Roman"/>
          <w:sz w:val="24"/>
          <w:szCs w:val="24"/>
        </w:rPr>
        <w:t xml:space="preserve">these </w:t>
      </w:r>
      <w:r w:rsidR="00E82261" w:rsidRPr="000B0DB5">
        <w:rPr>
          <w:rFonts w:ascii="Times New Roman" w:hAnsi="Times New Roman" w:cs="Times New Roman"/>
          <w:sz w:val="24"/>
          <w:szCs w:val="24"/>
        </w:rPr>
        <w:t>differences and</w:t>
      </w:r>
      <w:r w:rsidR="005E758F" w:rsidRPr="000B0DB5">
        <w:rPr>
          <w:rFonts w:ascii="Times New Roman" w:hAnsi="Times New Roman" w:cs="Times New Roman"/>
          <w:sz w:val="24"/>
          <w:szCs w:val="24"/>
        </w:rPr>
        <w:t xml:space="preserve"> </w:t>
      </w:r>
      <w:r w:rsidRPr="000B0DB5">
        <w:rPr>
          <w:rFonts w:ascii="Times New Roman" w:hAnsi="Times New Roman" w:cs="Times New Roman"/>
          <w:sz w:val="24"/>
          <w:szCs w:val="24"/>
        </w:rPr>
        <w:t>illustrate that they</w:t>
      </w:r>
      <w:r w:rsidR="005E2CC9" w:rsidRPr="000B0DB5">
        <w:rPr>
          <w:rFonts w:ascii="Times New Roman" w:hAnsi="Times New Roman" w:cs="Times New Roman"/>
          <w:sz w:val="24"/>
          <w:szCs w:val="24"/>
        </w:rPr>
        <w:t xml:space="preserve"> </w:t>
      </w:r>
      <w:r w:rsidR="000B0DB5" w:rsidRPr="000B0DB5">
        <w:rPr>
          <w:rFonts w:ascii="Times New Roman" w:hAnsi="Times New Roman" w:cs="Times New Roman"/>
          <w:sz w:val="24"/>
          <w:szCs w:val="24"/>
        </w:rPr>
        <w:t>are not</w:t>
      </w:r>
      <w:r w:rsidR="005E2CC9" w:rsidRPr="000B0DB5">
        <w:rPr>
          <w:rFonts w:ascii="Times New Roman" w:hAnsi="Times New Roman" w:cs="Times New Roman"/>
          <w:sz w:val="24"/>
          <w:szCs w:val="24"/>
        </w:rPr>
        <w:t xml:space="preserve"> likely due to </w:t>
      </w:r>
      <w:r w:rsidR="008A1F16" w:rsidRPr="000B0DB5">
        <w:rPr>
          <w:rFonts w:ascii="Times New Roman" w:hAnsi="Times New Roman" w:cs="Times New Roman"/>
          <w:sz w:val="24"/>
          <w:szCs w:val="24"/>
        </w:rPr>
        <w:t xml:space="preserve">missing </w:t>
      </w:r>
      <w:r w:rsidR="00874705" w:rsidRPr="000B0DB5">
        <w:rPr>
          <w:rFonts w:ascii="Times New Roman" w:hAnsi="Times New Roman" w:cs="Times New Roman"/>
          <w:sz w:val="24"/>
          <w:szCs w:val="24"/>
        </w:rPr>
        <w:t xml:space="preserve">responses </w:t>
      </w:r>
      <w:r w:rsidR="005E2CC9" w:rsidRPr="000B0DB5">
        <w:rPr>
          <w:rFonts w:ascii="Times New Roman" w:hAnsi="Times New Roman" w:cs="Times New Roman"/>
          <w:sz w:val="24"/>
          <w:szCs w:val="24"/>
        </w:rPr>
        <w:t xml:space="preserve">or other data limitations, I </w:t>
      </w:r>
      <w:r w:rsidR="009816D1" w:rsidRPr="000B0DB5">
        <w:rPr>
          <w:rFonts w:ascii="Times New Roman" w:hAnsi="Times New Roman" w:cs="Times New Roman"/>
          <w:sz w:val="24"/>
          <w:szCs w:val="24"/>
        </w:rPr>
        <w:t>redo the analysis with maximum</w:t>
      </w:r>
      <w:r w:rsidR="00B05E95" w:rsidRPr="000B0DB5">
        <w:rPr>
          <w:rFonts w:ascii="Times New Roman" w:hAnsi="Times New Roman" w:cs="Times New Roman"/>
          <w:sz w:val="24"/>
          <w:szCs w:val="24"/>
        </w:rPr>
        <w:t xml:space="preserve"> </w:t>
      </w:r>
      <w:r w:rsidR="005E2CC9" w:rsidRPr="000B0DB5">
        <w:rPr>
          <w:rFonts w:ascii="Times New Roman" w:hAnsi="Times New Roman" w:cs="Times New Roman"/>
          <w:sz w:val="24"/>
          <w:szCs w:val="24"/>
        </w:rPr>
        <w:t>counterfactual</w:t>
      </w:r>
      <w:r w:rsidR="009816D1" w:rsidRPr="000B0DB5">
        <w:rPr>
          <w:rFonts w:ascii="Times New Roman" w:hAnsi="Times New Roman" w:cs="Times New Roman"/>
          <w:sz w:val="24"/>
          <w:szCs w:val="24"/>
        </w:rPr>
        <w:t xml:space="preserve"> estimates. I retain the point estimates f</w:t>
      </w:r>
      <w:r w:rsidR="00327D91" w:rsidRPr="000B0DB5">
        <w:rPr>
          <w:rFonts w:ascii="Times New Roman" w:hAnsi="Times New Roman" w:cs="Times New Roman"/>
          <w:sz w:val="24"/>
          <w:szCs w:val="24"/>
        </w:rPr>
        <w:t>ro</w:t>
      </w:r>
      <w:r w:rsidR="00CF253C" w:rsidRPr="000B0DB5">
        <w:rPr>
          <w:rFonts w:ascii="Times New Roman" w:hAnsi="Times New Roman" w:cs="Times New Roman"/>
          <w:sz w:val="24"/>
          <w:szCs w:val="24"/>
        </w:rPr>
        <w:t xml:space="preserve">m the Annual Reports to </w:t>
      </w:r>
      <w:r w:rsidR="00874705" w:rsidRPr="000B0DB5">
        <w:rPr>
          <w:rFonts w:ascii="Times New Roman" w:hAnsi="Times New Roman" w:cs="Times New Roman"/>
          <w:sz w:val="24"/>
          <w:szCs w:val="24"/>
        </w:rPr>
        <w:t>Congress but</w:t>
      </w:r>
      <w:r w:rsidR="00CF253C" w:rsidRPr="000B0DB5">
        <w:rPr>
          <w:rFonts w:ascii="Times New Roman" w:hAnsi="Times New Roman" w:cs="Times New Roman"/>
          <w:sz w:val="24"/>
          <w:szCs w:val="24"/>
        </w:rPr>
        <w:t xml:space="preserve"> </w:t>
      </w:r>
      <w:r w:rsidR="00A55A35" w:rsidRPr="000B0DB5">
        <w:rPr>
          <w:rFonts w:ascii="Times New Roman" w:hAnsi="Times New Roman" w:cs="Times New Roman"/>
          <w:sz w:val="24"/>
          <w:szCs w:val="24"/>
        </w:rPr>
        <w:t xml:space="preserve">add </w:t>
      </w:r>
      <w:r w:rsidR="00BF319D">
        <w:rPr>
          <w:rFonts w:ascii="Times New Roman" w:hAnsi="Times New Roman" w:cs="Times New Roman"/>
          <w:sz w:val="24"/>
          <w:szCs w:val="24"/>
        </w:rPr>
        <w:t xml:space="preserve">1) </w:t>
      </w:r>
      <w:r w:rsidR="00A55A35" w:rsidRPr="000B0DB5">
        <w:rPr>
          <w:rFonts w:ascii="Times New Roman" w:hAnsi="Times New Roman" w:cs="Times New Roman"/>
          <w:sz w:val="24"/>
          <w:szCs w:val="24"/>
        </w:rPr>
        <w:t xml:space="preserve">all respondents who </w:t>
      </w:r>
      <w:r w:rsidR="00134BA6" w:rsidRPr="000B0DB5">
        <w:rPr>
          <w:rFonts w:ascii="Times New Roman" w:hAnsi="Times New Roman" w:cs="Times New Roman"/>
          <w:sz w:val="24"/>
          <w:szCs w:val="24"/>
        </w:rPr>
        <w:t xml:space="preserve">had public assistance data missing but reported </w:t>
      </w:r>
      <w:r w:rsidR="00E82261" w:rsidRPr="000B0DB5">
        <w:rPr>
          <w:rFonts w:ascii="Times New Roman" w:hAnsi="Times New Roman" w:cs="Times New Roman"/>
          <w:sz w:val="24"/>
          <w:szCs w:val="24"/>
        </w:rPr>
        <w:t>earnings or</w:t>
      </w:r>
      <w:r w:rsidR="00EA006C" w:rsidRPr="000B0DB5">
        <w:rPr>
          <w:rFonts w:ascii="Times New Roman" w:hAnsi="Times New Roman" w:cs="Times New Roman"/>
          <w:sz w:val="24"/>
          <w:szCs w:val="24"/>
        </w:rPr>
        <w:t xml:space="preserve"> </w:t>
      </w:r>
      <w:r w:rsidR="00BF319D">
        <w:rPr>
          <w:rFonts w:ascii="Times New Roman" w:hAnsi="Times New Roman" w:cs="Times New Roman"/>
          <w:sz w:val="24"/>
          <w:szCs w:val="24"/>
        </w:rPr>
        <w:t xml:space="preserve">2) </w:t>
      </w:r>
      <w:r w:rsidR="00EA006C" w:rsidRPr="000B0DB5">
        <w:rPr>
          <w:rFonts w:ascii="Times New Roman" w:hAnsi="Times New Roman" w:cs="Times New Roman"/>
          <w:sz w:val="24"/>
          <w:szCs w:val="24"/>
        </w:rPr>
        <w:t>reported not using public assistance and had earnings data missing</w:t>
      </w:r>
      <w:r w:rsidR="00BF319D">
        <w:rPr>
          <w:rFonts w:ascii="Times New Roman" w:hAnsi="Times New Roman" w:cs="Times New Roman"/>
          <w:sz w:val="24"/>
          <w:szCs w:val="24"/>
        </w:rPr>
        <w:t xml:space="preserve"> as being financially independent</w:t>
      </w:r>
      <w:r w:rsidR="00EA006C" w:rsidRPr="000B0DB5">
        <w:rPr>
          <w:rFonts w:ascii="Times New Roman" w:hAnsi="Times New Roman" w:cs="Times New Roman"/>
          <w:sz w:val="24"/>
          <w:szCs w:val="24"/>
        </w:rPr>
        <w:t>.</w:t>
      </w:r>
      <w:r w:rsidR="00BF319D">
        <w:rPr>
          <w:rFonts w:ascii="Times New Roman" w:hAnsi="Times New Roman" w:cs="Times New Roman"/>
          <w:sz w:val="24"/>
          <w:szCs w:val="24"/>
        </w:rPr>
        <w:t xml:space="preserve"> To be clear, Table 2 is fictional data, created to represent if all the missing data went against my hypothesis.</w:t>
      </w:r>
      <w:r w:rsidR="004478E8" w:rsidRPr="000B0DB5">
        <w:rPr>
          <w:rFonts w:ascii="Times New Roman" w:hAnsi="Times New Roman" w:cs="Times New Roman"/>
          <w:sz w:val="24"/>
          <w:szCs w:val="24"/>
        </w:rPr>
        <w:t xml:space="preserve"> The results continue to support the findings in Table 1: There </w:t>
      </w:r>
      <w:r w:rsidR="00B6660F" w:rsidRPr="000B0DB5">
        <w:rPr>
          <w:rFonts w:ascii="Times New Roman" w:hAnsi="Times New Roman" w:cs="Times New Roman"/>
          <w:sz w:val="24"/>
          <w:szCs w:val="24"/>
        </w:rPr>
        <w:t>seem to be differences in the probability of being financially independent across the years, especially recently</w:t>
      </w:r>
      <w:r w:rsidR="004E5265" w:rsidRPr="000B0DB5">
        <w:rPr>
          <w:rFonts w:ascii="Times New Roman" w:hAnsi="Times New Roman" w:cs="Times New Roman"/>
          <w:sz w:val="24"/>
          <w:szCs w:val="24"/>
        </w:rPr>
        <w:t xml:space="preserve">, and in a negative direction. </w:t>
      </w:r>
      <w:r w:rsidR="004478E8" w:rsidRPr="000B0DB5">
        <w:rPr>
          <w:rFonts w:ascii="Times New Roman" w:hAnsi="Times New Roman" w:cs="Times New Roman"/>
          <w:sz w:val="24"/>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1"/>
        <w:gridCol w:w="5769"/>
      </w:tblGrid>
      <w:tr w:rsidR="00302BF0" w:rsidRPr="003A2C3C" w14:paraId="5AC13C4D" w14:textId="77777777" w:rsidTr="00CD102D">
        <w:tc>
          <w:tcPr>
            <w:tcW w:w="9350" w:type="dxa"/>
            <w:gridSpan w:val="2"/>
            <w:tcBorders>
              <w:top w:val="single" w:sz="4" w:space="0" w:color="auto"/>
              <w:bottom w:val="single" w:sz="4" w:space="0" w:color="auto"/>
            </w:tcBorders>
          </w:tcPr>
          <w:p w14:paraId="641D7FEB" w14:textId="68CA7F55" w:rsidR="00302BF0" w:rsidRPr="003A2C3C" w:rsidRDefault="00302BF0" w:rsidP="00D206C8">
            <w:pPr>
              <w:rPr>
                <w:sz w:val="24"/>
                <w:szCs w:val="24"/>
              </w:rPr>
            </w:pPr>
            <w:r w:rsidRPr="003A2C3C">
              <w:rPr>
                <w:sz w:val="24"/>
                <w:szCs w:val="24"/>
              </w:rPr>
              <w:lastRenderedPageBreak/>
              <w:t xml:space="preserve">TABLE </w:t>
            </w:r>
            <w:r w:rsidR="003F4DF7">
              <w:rPr>
                <w:sz w:val="24"/>
                <w:szCs w:val="24"/>
              </w:rPr>
              <w:t>2</w:t>
            </w:r>
            <w:r w:rsidRPr="003A2C3C">
              <w:rPr>
                <w:sz w:val="24"/>
                <w:szCs w:val="24"/>
              </w:rPr>
              <w:t xml:space="preserve">: </w:t>
            </w:r>
            <w:r w:rsidR="00481348">
              <w:rPr>
                <w:sz w:val="24"/>
                <w:szCs w:val="24"/>
              </w:rPr>
              <w:t>Counterfactual</w:t>
            </w:r>
            <w:r w:rsidRPr="003A2C3C">
              <w:rPr>
                <w:sz w:val="24"/>
                <w:szCs w:val="24"/>
              </w:rPr>
              <w:t xml:space="preserve"> estimates of Refugees who rely on their “Earnings Only” in Annual Survey of Refugees data taken from 2009-2017</w:t>
            </w:r>
          </w:p>
        </w:tc>
      </w:tr>
      <w:tr w:rsidR="00302BF0" w:rsidRPr="003A2C3C" w14:paraId="0171468F" w14:textId="77777777" w:rsidTr="00CD102D">
        <w:tc>
          <w:tcPr>
            <w:tcW w:w="3116" w:type="dxa"/>
            <w:tcBorders>
              <w:top w:val="single" w:sz="4" w:space="0" w:color="auto"/>
              <w:bottom w:val="single" w:sz="4" w:space="0" w:color="auto"/>
            </w:tcBorders>
          </w:tcPr>
          <w:p w14:paraId="42333F52" w14:textId="77777777" w:rsidR="00302BF0" w:rsidRPr="003A2C3C" w:rsidRDefault="00302BF0" w:rsidP="00D206C8">
            <w:pPr>
              <w:rPr>
                <w:sz w:val="24"/>
                <w:szCs w:val="24"/>
              </w:rPr>
            </w:pPr>
          </w:p>
        </w:tc>
        <w:tc>
          <w:tcPr>
            <w:tcW w:w="6234" w:type="dxa"/>
            <w:tcBorders>
              <w:top w:val="single" w:sz="4" w:space="0" w:color="auto"/>
              <w:bottom w:val="single" w:sz="4" w:space="0" w:color="auto"/>
            </w:tcBorders>
          </w:tcPr>
          <w:p w14:paraId="43111577" w14:textId="21C9AEA3" w:rsidR="00302BF0" w:rsidRPr="003A2C3C" w:rsidRDefault="00302BF0" w:rsidP="00D206C8">
            <w:pPr>
              <w:rPr>
                <w:sz w:val="24"/>
                <w:szCs w:val="24"/>
              </w:rPr>
            </w:pPr>
            <w:r w:rsidRPr="003A2C3C">
              <w:rPr>
                <w:sz w:val="24"/>
                <w:szCs w:val="24"/>
              </w:rPr>
              <w:t xml:space="preserve">Point </w:t>
            </w:r>
            <w:r w:rsidR="00822F73">
              <w:rPr>
                <w:sz w:val="24"/>
                <w:szCs w:val="24"/>
              </w:rPr>
              <w:t>e</w:t>
            </w:r>
            <w:r w:rsidRPr="003A2C3C">
              <w:rPr>
                <w:sz w:val="24"/>
                <w:szCs w:val="24"/>
              </w:rPr>
              <w:t>stimates of recent arrivals who subsist on “Earnings Only”</w:t>
            </w:r>
            <w:r w:rsidR="00CD102D">
              <w:rPr>
                <w:sz w:val="24"/>
                <w:szCs w:val="24"/>
              </w:rPr>
              <w:t xml:space="preserve"> and counterfactual</w:t>
            </w:r>
            <w:r>
              <w:rPr>
                <w:sz w:val="24"/>
                <w:szCs w:val="24"/>
              </w:rPr>
              <w:t xml:space="preserve"> 2016/2017 estimates</w:t>
            </w:r>
            <w:r w:rsidR="004606D1">
              <w:rPr>
                <w:sz w:val="24"/>
                <w:szCs w:val="24"/>
              </w:rPr>
              <w:t xml:space="preserve"> of refugees</w:t>
            </w:r>
            <w:r>
              <w:rPr>
                <w:sz w:val="24"/>
                <w:szCs w:val="24"/>
              </w:rPr>
              <w:t xml:space="preserve"> </w:t>
            </w:r>
            <w:r w:rsidR="004606D1">
              <w:rPr>
                <w:sz w:val="24"/>
                <w:szCs w:val="24"/>
              </w:rPr>
              <w:t>who may</w:t>
            </w:r>
            <w:r>
              <w:rPr>
                <w:sz w:val="24"/>
                <w:szCs w:val="24"/>
              </w:rPr>
              <w:t xml:space="preserve"> rely on</w:t>
            </w:r>
            <w:r w:rsidR="004606D1">
              <w:rPr>
                <w:sz w:val="24"/>
                <w:szCs w:val="24"/>
              </w:rPr>
              <w:t>ly on</w:t>
            </w:r>
            <w:r>
              <w:rPr>
                <w:sz w:val="24"/>
                <w:szCs w:val="24"/>
              </w:rPr>
              <w:t xml:space="preserve"> earnings</w:t>
            </w:r>
          </w:p>
        </w:tc>
      </w:tr>
      <w:tr w:rsidR="00221531" w:rsidRPr="003A2C3C" w14:paraId="0F4F26EF" w14:textId="77777777" w:rsidTr="00221531">
        <w:tc>
          <w:tcPr>
            <w:tcW w:w="3116" w:type="dxa"/>
            <w:tcBorders>
              <w:top w:val="single" w:sz="4" w:space="0" w:color="auto"/>
            </w:tcBorders>
          </w:tcPr>
          <w:p w14:paraId="07C73865" w14:textId="6A7C01FF" w:rsidR="00221531" w:rsidRPr="003A2C3C" w:rsidRDefault="00221531" w:rsidP="00D206C8">
            <w:pPr>
              <w:rPr>
                <w:sz w:val="24"/>
                <w:szCs w:val="24"/>
              </w:rPr>
            </w:pPr>
            <w:r>
              <w:rPr>
                <w:sz w:val="24"/>
                <w:szCs w:val="24"/>
              </w:rPr>
              <w:t>2007</w:t>
            </w:r>
          </w:p>
        </w:tc>
        <w:tc>
          <w:tcPr>
            <w:tcW w:w="6234" w:type="dxa"/>
            <w:tcBorders>
              <w:top w:val="single" w:sz="4" w:space="0" w:color="auto"/>
            </w:tcBorders>
          </w:tcPr>
          <w:p w14:paraId="00CB38D0" w14:textId="5C585DC0" w:rsidR="00221531" w:rsidRPr="003A2C3C" w:rsidRDefault="0066754D" w:rsidP="00D206C8">
            <w:pPr>
              <w:rPr>
                <w:sz w:val="24"/>
                <w:szCs w:val="24"/>
              </w:rPr>
            </w:pPr>
            <w:r>
              <w:rPr>
                <w:sz w:val="24"/>
                <w:szCs w:val="24"/>
              </w:rPr>
              <w:t>66.3%</w:t>
            </w:r>
          </w:p>
        </w:tc>
      </w:tr>
      <w:tr w:rsidR="00221531" w:rsidRPr="003A2C3C" w14:paraId="5E25F28E" w14:textId="77777777" w:rsidTr="00221531">
        <w:tc>
          <w:tcPr>
            <w:tcW w:w="3116" w:type="dxa"/>
          </w:tcPr>
          <w:p w14:paraId="1798FF51" w14:textId="564CC382" w:rsidR="00221531" w:rsidRPr="003A2C3C" w:rsidRDefault="00221531" w:rsidP="00D206C8">
            <w:pPr>
              <w:rPr>
                <w:sz w:val="24"/>
                <w:szCs w:val="24"/>
              </w:rPr>
            </w:pPr>
            <w:r>
              <w:rPr>
                <w:sz w:val="24"/>
                <w:szCs w:val="24"/>
              </w:rPr>
              <w:t>2008</w:t>
            </w:r>
          </w:p>
        </w:tc>
        <w:tc>
          <w:tcPr>
            <w:tcW w:w="6234" w:type="dxa"/>
          </w:tcPr>
          <w:p w14:paraId="638771CF" w14:textId="402A2306" w:rsidR="00221531" w:rsidRPr="003A2C3C" w:rsidRDefault="0066754D" w:rsidP="00D206C8">
            <w:pPr>
              <w:rPr>
                <w:sz w:val="24"/>
                <w:szCs w:val="24"/>
              </w:rPr>
            </w:pPr>
            <w:r>
              <w:rPr>
                <w:sz w:val="24"/>
                <w:szCs w:val="24"/>
              </w:rPr>
              <w:t>64.5%</w:t>
            </w:r>
          </w:p>
        </w:tc>
      </w:tr>
      <w:tr w:rsidR="00302BF0" w:rsidRPr="003A2C3C" w14:paraId="17EC1DBE" w14:textId="77777777" w:rsidTr="00221531">
        <w:tc>
          <w:tcPr>
            <w:tcW w:w="3116" w:type="dxa"/>
          </w:tcPr>
          <w:p w14:paraId="71AC84A2" w14:textId="77777777" w:rsidR="00302BF0" w:rsidRPr="003A2C3C" w:rsidRDefault="00302BF0" w:rsidP="00D206C8">
            <w:pPr>
              <w:rPr>
                <w:sz w:val="24"/>
                <w:szCs w:val="24"/>
              </w:rPr>
            </w:pPr>
            <w:r w:rsidRPr="003A2C3C">
              <w:rPr>
                <w:sz w:val="24"/>
                <w:szCs w:val="24"/>
              </w:rPr>
              <w:t>2009</w:t>
            </w:r>
          </w:p>
        </w:tc>
        <w:tc>
          <w:tcPr>
            <w:tcW w:w="6234" w:type="dxa"/>
          </w:tcPr>
          <w:p w14:paraId="02692CE6" w14:textId="77777777" w:rsidR="00302BF0" w:rsidRPr="003A2C3C" w:rsidRDefault="00302BF0" w:rsidP="00D206C8">
            <w:pPr>
              <w:rPr>
                <w:sz w:val="24"/>
                <w:szCs w:val="24"/>
              </w:rPr>
            </w:pPr>
            <w:r w:rsidRPr="003A2C3C">
              <w:rPr>
                <w:sz w:val="24"/>
                <w:szCs w:val="24"/>
              </w:rPr>
              <w:t>56.6%</w:t>
            </w:r>
          </w:p>
        </w:tc>
      </w:tr>
      <w:tr w:rsidR="00302BF0" w:rsidRPr="003A2C3C" w14:paraId="425BDDE9" w14:textId="77777777" w:rsidTr="00D206C8">
        <w:tc>
          <w:tcPr>
            <w:tcW w:w="3116" w:type="dxa"/>
          </w:tcPr>
          <w:p w14:paraId="583DBF9E" w14:textId="77777777" w:rsidR="00302BF0" w:rsidRPr="003A2C3C" w:rsidRDefault="00302BF0" w:rsidP="00D206C8">
            <w:pPr>
              <w:rPr>
                <w:sz w:val="24"/>
                <w:szCs w:val="24"/>
              </w:rPr>
            </w:pPr>
            <w:r w:rsidRPr="003A2C3C">
              <w:rPr>
                <w:sz w:val="24"/>
                <w:szCs w:val="24"/>
              </w:rPr>
              <w:t>2010</w:t>
            </w:r>
          </w:p>
        </w:tc>
        <w:tc>
          <w:tcPr>
            <w:tcW w:w="6234" w:type="dxa"/>
          </w:tcPr>
          <w:p w14:paraId="53ECE6B7" w14:textId="77777777" w:rsidR="00302BF0" w:rsidRPr="003A2C3C" w:rsidRDefault="00302BF0" w:rsidP="00D206C8">
            <w:pPr>
              <w:rPr>
                <w:sz w:val="24"/>
                <w:szCs w:val="24"/>
              </w:rPr>
            </w:pPr>
            <w:r w:rsidRPr="003A2C3C">
              <w:rPr>
                <w:sz w:val="24"/>
                <w:szCs w:val="24"/>
              </w:rPr>
              <w:t>67.8%</w:t>
            </w:r>
          </w:p>
        </w:tc>
      </w:tr>
      <w:tr w:rsidR="00302BF0" w:rsidRPr="003A2C3C" w14:paraId="5D968B28" w14:textId="77777777" w:rsidTr="00D206C8">
        <w:tc>
          <w:tcPr>
            <w:tcW w:w="3116" w:type="dxa"/>
          </w:tcPr>
          <w:p w14:paraId="595D0EE8" w14:textId="77777777" w:rsidR="00302BF0" w:rsidRPr="003A2C3C" w:rsidRDefault="00302BF0" w:rsidP="00D206C8">
            <w:pPr>
              <w:rPr>
                <w:sz w:val="24"/>
                <w:szCs w:val="24"/>
              </w:rPr>
            </w:pPr>
            <w:r w:rsidRPr="003A2C3C">
              <w:rPr>
                <w:sz w:val="24"/>
                <w:szCs w:val="24"/>
              </w:rPr>
              <w:t>2011</w:t>
            </w:r>
          </w:p>
        </w:tc>
        <w:tc>
          <w:tcPr>
            <w:tcW w:w="6234" w:type="dxa"/>
          </w:tcPr>
          <w:p w14:paraId="6211BD43" w14:textId="77777777" w:rsidR="00302BF0" w:rsidRPr="003A2C3C" w:rsidRDefault="00302BF0" w:rsidP="00D206C8">
            <w:pPr>
              <w:rPr>
                <w:sz w:val="24"/>
                <w:szCs w:val="24"/>
              </w:rPr>
            </w:pPr>
            <w:r w:rsidRPr="003A2C3C">
              <w:rPr>
                <w:sz w:val="24"/>
                <w:szCs w:val="24"/>
              </w:rPr>
              <w:t>58.3%</w:t>
            </w:r>
          </w:p>
        </w:tc>
      </w:tr>
      <w:tr w:rsidR="00302BF0" w:rsidRPr="003A2C3C" w14:paraId="7447782C" w14:textId="77777777" w:rsidTr="00D206C8">
        <w:tc>
          <w:tcPr>
            <w:tcW w:w="3116" w:type="dxa"/>
          </w:tcPr>
          <w:p w14:paraId="736552DF" w14:textId="77777777" w:rsidR="00302BF0" w:rsidRPr="003A2C3C" w:rsidRDefault="00302BF0" w:rsidP="00D206C8">
            <w:pPr>
              <w:rPr>
                <w:sz w:val="24"/>
                <w:szCs w:val="24"/>
              </w:rPr>
            </w:pPr>
            <w:r w:rsidRPr="003A2C3C">
              <w:rPr>
                <w:sz w:val="24"/>
                <w:szCs w:val="24"/>
              </w:rPr>
              <w:t>2012</w:t>
            </w:r>
          </w:p>
        </w:tc>
        <w:tc>
          <w:tcPr>
            <w:tcW w:w="6234" w:type="dxa"/>
          </w:tcPr>
          <w:p w14:paraId="112930F2" w14:textId="77777777" w:rsidR="00302BF0" w:rsidRPr="003A2C3C" w:rsidRDefault="00302BF0" w:rsidP="00D206C8">
            <w:pPr>
              <w:rPr>
                <w:sz w:val="24"/>
                <w:szCs w:val="24"/>
              </w:rPr>
            </w:pPr>
            <w:r w:rsidRPr="003A2C3C">
              <w:rPr>
                <w:sz w:val="24"/>
                <w:szCs w:val="24"/>
              </w:rPr>
              <w:t>50.0%</w:t>
            </w:r>
          </w:p>
        </w:tc>
      </w:tr>
      <w:tr w:rsidR="00302BF0" w:rsidRPr="003A2C3C" w14:paraId="2E904DCA" w14:textId="77777777" w:rsidTr="00D206C8">
        <w:tc>
          <w:tcPr>
            <w:tcW w:w="3116" w:type="dxa"/>
          </w:tcPr>
          <w:p w14:paraId="74DA1C07" w14:textId="77777777" w:rsidR="00302BF0" w:rsidRPr="003A2C3C" w:rsidRDefault="00302BF0" w:rsidP="00D206C8">
            <w:pPr>
              <w:rPr>
                <w:sz w:val="24"/>
                <w:szCs w:val="24"/>
              </w:rPr>
            </w:pPr>
            <w:r w:rsidRPr="003A2C3C">
              <w:rPr>
                <w:sz w:val="24"/>
                <w:szCs w:val="24"/>
              </w:rPr>
              <w:t>2013</w:t>
            </w:r>
          </w:p>
        </w:tc>
        <w:tc>
          <w:tcPr>
            <w:tcW w:w="6234" w:type="dxa"/>
          </w:tcPr>
          <w:p w14:paraId="6E72360C" w14:textId="77777777" w:rsidR="00302BF0" w:rsidRPr="003A2C3C" w:rsidRDefault="00302BF0" w:rsidP="00D206C8">
            <w:pPr>
              <w:rPr>
                <w:sz w:val="24"/>
                <w:szCs w:val="24"/>
              </w:rPr>
            </w:pPr>
            <w:r w:rsidRPr="003A2C3C">
              <w:rPr>
                <w:sz w:val="24"/>
                <w:szCs w:val="24"/>
              </w:rPr>
              <w:t>49.6%</w:t>
            </w:r>
          </w:p>
        </w:tc>
      </w:tr>
      <w:tr w:rsidR="00302BF0" w:rsidRPr="003A2C3C" w14:paraId="22BDEC98" w14:textId="77777777" w:rsidTr="00D206C8">
        <w:tc>
          <w:tcPr>
            <w:tcW w:w="3116" w:type="dxa"/>
          </w:tcPr>
          <w:p w14:paraId="710519B8" w14:textId="77777777" w:rsidR="00302BF0" w:rsidRPr="003A2C3C" w:rsidRDefault="00302BF0" w:rsidP="00D206C8">
            <w:pPr>
              <w:rPr>
                <w:sz w:val="24"/>
                <w:szCs w:val="24"/>
              </w:rPr>
            </w:pPr>
            <w:r w:rsidRPr="003A2C3C">
              <w:rPr>
                <w:sz w:val="24"/>
                <w:szCs w:val="24"/>
              </w:rPr>
              <w:t>2014</w:t>
            </w:r>
          </w:p>
        </w:tc>
        <w:tc>
          <w:tcPr>
            <w:tcW w:w="6234" w:type="dxa"/>
          </w:tcPr>
          <w:p w14:paraId="6BB891CA" w14:textId="77777777" w:rsidR="00302BF0" w:rsidRPr="003A2C3C" w:rsidRDefault="00302BF0" w:rsidP="00D206C8">
            <w:pPr>
              <w:rPr>
                <w:sz w:val="24"/>
                <w:szCs w:val="24"/>
              </w:rPr>
            </w:pPr>
            <w:r>
              <w:rPr>
                <w:sz w:val="24"/>
                <w:szCs w:val="24"/>
              </w:rPr>
              <w:t>50.6%</w:t>
            </w:r>
          </w:p>
        </w:tc>
      </w:tr>
      <w:tr w:rsidR="00302BF0" w:rsidRPr="003A2C3C" w14:paraId="49778259" w14:textId="77777777" w:rsidTr="00D206C8">
        <w:tc>
          <w:tcPr>
            <w:tcW w:w="3116" w:type="dxa"/>
          </w:tcPr>
          <w:p w14:paraId="6B2A4095" w14:textId="77777777" w:rsidR="00302BF0" w:rsidRPr="003A2C3C" w:rsidRDefault="00302BF0" w:rsidP="00D206C8">
            <w:pPr>
              <w:rPr>
                <w:sz w:val="24"/>
                <w:szCs w:val="24"/>
              </w:rPr>
            </w:pPr>
            <w:r w:rsidRPr="003A2C3C">
              <w:rPr>
                <w:sz w:val="24"/>
                <w:szCs w:val="24"/>
              </w:rPr>
              <w:t>2015</w:t>
            </w:r>
          </w:p>
        </w:tc>
        <w:tc>
          <w:tcPr>
            <w:tcW w:w="6234" w:type="dxa"/>
          </w:tcPr>
          <w:p w14:paraId="4EFC8B44" w14:textId="77777777" w:rsidR="00302BF0" w:rsidRPr="003A2C3C" w:rsidRDefault="00302BF0" w:rsidP="00D206C8">
            <w:pPr>
              <w:rPr>
                <w:sz w:val="24"/>
                <w:szCs w:val="24"/>
              </w:rPr>
            </w:pPr>
            <w:r w:rsidRPr="003A2C3C">
              <w:rPr>
                <w:sz w:val="24"/>
                <w:szCs w:val="24"/>
              </w:rPr>
              <w:t>53.4%</w:t>
            </w:r>
          </w:p>
        </w:tc>
      </w:tr>
      <w:tr w:rsidR="00302BF0" w:rsidRPr="003A2C3C" w14:paraId="4DEA6FD9" w14:textId="77777777" w:rsidTr="00D206C8">
        <w:tc>
          <w:tcPr>
            <w:tcW w:w="3116" w:type="dxa"/>
          </w:tcPr>
          <w:p w14:paraId="08D07796" w14:textId="77777777" w:rsidR="00302BF0" w:rsidRPr="003A2C3C" w:rsidRDefault="00302BF0" w:rsidP="00D206C8">
            <w:pPr>
              <w:rPr>
                <w:sz w:val="24"/>
                <w:szCs w:val="24"/>
              </w:rPr>
            </w:pPr>
            <w:r w:rsidRPr="003A2C3C">
              <w:rPr>
                <w:sz w:val="24"/>
                <w:szCs w:val="24"/>
              </w:rPr>
              <w:t>2016</w:t>
            </w:r>
          </w:p>
        </w:tc>
        <w:tc>
          <w:tcPr>
            <w:tcW w:w="6234" w:type="dxa"/>
          </w:tcPr>
          <w:p w14:paraId="40887482" w14:textId="77777777" w:rsidR="00302BF0" w:rsidRPr="003A2C3C" w:rsidRDefault="00302BF0" w:rsidP="00D206C8">
            <w:pPr>
              <w:rPr>
                <w:sz w:val="24"/>
                <w:szCs w:val="24"/>
              </w:rPr>
            </w:pPr>
            <w:r>
              <w:rPr>
                <w:sz w:val="24"/>
                <w:szCs w:val="24"/>
              </w:rPr>
              <w:t>31.7%*</w:t>
            </w:r>
          </w:p>
        </w:tc>
      </w:tr>
      <w:tr w:rsidR="00302BF0" w:rsidRPr="003A2C3C" w14:paraId="09AF57FF" w14:textId="77777777" w:rsidTr="004606D1">
        <w:tc>
          <w:tcPr>
            <w:tcW w:w="3116" w:type="dxa"/>
            <w:tcBorders>
              <w:bottom w:val="single" w:sz="4" w:space="0" w:color="auto"/>
            </w:tcBorders>
          </w:tcPr>
          <w:p w14:paraId="35D1C2C1" w14:textId="77777777" w:rsidR="00302BF0" w:rsidRPr="003A2C3C" w:rsidRDefault="00302BF0" w:rsidP="00D206C8">
            <w:pPr>
              <w:rPr>
                <w:sz w:val="24"/>
                <w:szCs w:val="24"/>
              </w:rPr>
            </w:pPr>
            <w:r w:rsidRPr="003A2C3C">
              <w:rPr>
                <w:sz w:val="24"/>
                <w:szCs w:val="24"/>
              </w:rPr>
              <w:t>2017</w:t>
            </w:r>
          </w:p>
        </w:tc>
        <w:tc>
          <w:tcPr>
            <w:tcW w:w="6234" w:type="dxa"/>
            <w:tcBorders>
              <w:bottom w:val="single" w:sz="4" w:space="0" w:color="auto"/>
            </w:tcBorders>
          </w:tcPr>
          <w:p w14:paraId="4B2947AB" w14:textId="77777777" w:rsidR="00302BF0" w:rsidRPr="003A2C3C" w:rsidRDefault="00302BF0" w:rsidP="00D206C8">
            <w:pPr>
              <w:rPr>
                <w:sz w:val="24"/>
                <w:szCs w:val="24"/>
              </w:rPr>
            </w:pPr>
            <w:r>
              <w:rPr>
                <w:sz w:val="24"/>
                <w:szCs w:val="24"/>
              </w:rPr>
              <w:t>32.8%*</w:t>
            </w:r>
          </w:p>
        </w:tc>
      </w:tr>
      <w:tr w:rsidR="00302BF0" w:rsidRPr="003A2C3C" w14:paraId="35EDEDFD" w14:textId="77777777" w:rsidTr="004606D1">
        <w:tc>
          <w:tcPr>
            <w:tcW w:w="9350" w:type="dxa"/>
            <w:gridSpan w:val="2"/>
            <w:tcBorders>
              <w:top w:val="single" w:sz="4" w:space="0" w:color="auto"/>
              <w:bottom w:val="single" w:sz="4" w:space="0" w:color="auto"/>
            </w:tcBorders>
          </w:tcPr>
          <w:p w14:paraId="26CF8231" w14:textId="537E254F" w:rsidR="00302BF0" w:rsidRDefault="00302BF0" w:rsidP="00D206C8">
            <w:r>
              <w:t>Notes: Chi-Sq= 2</w:t>
            </w:r>
            <w:r w:rsidR="0066754D">
              <w:t>7</w:t>
            </w:r>
            <w:r>
              <w:t>.</w:t>
            </w:r>
            <w:r w:rsidR="0066754D">
              <w:t>562</w:t>
            </w:r>
            <w:r>
              <w:t>, p=.00</w:t>
            </w:r>
            <w:r w:rsidR="0066754D">
              <w:t>212</w:t>
            </w:r>
            <w:r>
              <w:t xml:space="preserve">. </w:t>
            </w:r>
          </w:p>
          <w:p w14:paraId="01C26041" w14:textId="3EB349B6" w:rsidR="00302BF0" w:rsidRDefault="00302BF0" w:rsidP="00D206C8">
            <w:r>
              <w:t xml:space="preserve">Data collected from the Office Refugee Resettlement’s Annual Report to Congress for each year. </w:t>
            </w:r>
            <w:r w:rsidR="00C84352">
              <w:t>The samples are very heterogenous and shouldn’t be interpreted as 5-year outcomes.</w:t>
            </w:r>
          </w:p>
          <w:p w14:paraId="18F357E9" w14:textId="77777777" w:rsidR="00302BF0" w:rsidRDefault="00302BF0" w:rsidP="00D206C8"/>
          <w:p w14:paraId="4A804543" w14:textId="77777777" w:rsidR="00302BF0" w:rsidRPr="00CF5ABB" w:rsidRDefault="00302BF0" w:rsidP="00D206C8">
            <w:r>
              <w:t xml:space="preserve">*The 2016 and 2017 estimates maximize the estimate of refugees who may be on earnings alone by adding all refugees who specifically report earnings and non-use of public assistance with both: 1) those who reported earnings but public assistance data was missing and 2) those who reported non-use of public assistance and had earnings data missing.  </w:t>
            </w:r>
          </w:p>
        </w:tc>
      </w:tr>
    </w:tbl>
    <w:p w14:paraId="03CFC3CD" w14:textId="77777777" w:rsidR="00302BF0" w:rsidRDefault="00302BF0" w:rsidP="00302BF0"/>
    <w:p w14:paraId="6FD27925" w14:textId="443B0373" w:rsidR="000E3A64" w:rsidRPr="000E3A64" w:rsidRDefault="00876AA8" w:rsidP="000E3A64">
      <w:pPr>
        <w:spacing w:line="480" w:lineRule="auto"/>
        <w:ind w:firstLine="720"/>
        <w:rPr>
          <w:rFonts w:ascii="Times New Roman" w:hAnsi="Times New Roman" w:cs="Times New Roman"/>
          <w:sz w:val="24"/>
          <w:szCs w:val="24"/>
        </w:rPr>
      </w:pPr>
      <w:r w:rsidRPr="000E3A64">
        <w:rPr>
          <w:rFonts w:ascii="Times New Roman" w:hAnsi="Times New Roman" w:cs="Times New Roman"/>
          <w:sz w:val="24"/>
          <w:szCs w:val="24"/>
        </w:rPr>
        <w:t>Table 3</w:t>
      </w:r>
      <w:r w:rsidR="00182828" w:rsidRPr="000E3A64">
        <w:rPr>
          <w:rFonts w:ascii="Times New Roman" w:hAnsi="Times New Roman" w:cs="Times New Roman"/>
          <w:sz w:val="24"/>
          <w:szCs w:val="24"/>
        </w:rPr>
        <w:t xml:space="preserve"> tests hypothesis 3</w:t>
      </w:r>
      <w:r w:rsidR="0082006F" w:rsidRPr="000E3A64">
        <w:rPr>
          <w:rFonts w:ascii="Times New Roman" w:hAnsi="Times New Roman" w:cs="Times New Roman"/>
          <w:sz w:val="24"/>
          <w:szCs w:val="24"/>
        </w:rPr>
        <w:t>b.</w:t>
      </w:r>
      <w:r w:rsidR="00FC381F" w:rsidRPr="000E3A64">
        <w:rPr>
          <w:rFonts w:ascii="Times New Roman" w:hAnsi="Times New Roman" w:cs="Times New Roman"/>
          <w:sz w:val="24"/>
          <w:szCs w:val="24"/>
        </w:rPr>
        <w:t xml:space="preserve"> The point estimates for relying on public assistance </w:t>
      </w:r>
      <w:r w:rsidR="003D6BA5" w:rsidRPr="000E3A64">
        <w:rPr>
          <w:rFonts w:ascii="Times New Roman" w:hAnsi="Times New Roman" w:cs="Times New Roman"/>
          <w:sz w:val="24"/>
          <w:szCs w:val="24"/>
        </w:rPr>
        <w:t>only</w:t>
      </w:r>
      <w:r w:rsidR="00FC381F" w:rsidRPr="000E3A64">
        <w:rPr>
          <w:rFonts w:ascii="Times New Roman" w:hAnsi="Times New Roman" w:cs="Times New Roman"/>
          <w:sz w:val="24"/>
          <w:szCs w:val="24"/>
        </w:rPr>
        <w:t xml:space="preserve"> in 2016 and 2017 are lower than any other year in the past decade. </w:t>
      </w:r>
      <w:r w:rsidR="0082006F" w:rsidRPr="000E3A64">
        <w:rPr>
          <w:rFonts w:ascii="Times New Roman" w:hAnsi="Times New Roman" w:cs="Times New Roman"/>
          <w:sz w:val="24"/>
          <w:szCs w:val="24"/>
        </w:rPr>
        <w:t>The</w:t>
      </w:r>
      <w:r w:rsidR="00843CC7" w:rsidRPr="000E3A64">
        <w:rPr>
          <w:rFonts w:ascii="Times New Roman" w:hAnsi="Times New Roman" w:cs="Times New Roman"/>
          <w:sz w:val="24"/>
          <w:szCs w:val="24"/>
        </w:rPr>
        <w:t xml:space="preserve"> chi-square</w:t>
      </w:r>
      <w:r w:rsidR="0082006F" w:rsidRPr="000E3A64">
        <w:rPr>
          <w:rFonts w:ascii="Times New Roman" w:hAnsi="Times New Roman" w:cs="Times New Roman"/>
          <w:sz w:val="24"/>
          <w:szCs w:val="24"/>
        </w:rPr>
        <w:t xml:space="preserve"> result is not significant and indicates that the probability of </w:t>
      </w:r>
      <w:r w:rsidR="0091422C" w:rsidRPr="000E3A64">
        <w:rPr>
          <w:rFonts w:ascii="Times New Roman" w:hAnsi="Times New Roman" w:cs="Times New Roman"/>
          <w:sz w:val="24"/>
          <w:szCs w:val="24"/>
        </w:rPr>
        <w:t xml:space="preserve">relying on public assistance only could be equal amongst the </w:t>
      </w:r>
      <w:r w:rsidR="004478E8" w:rsidRPr="000E3A64">
        <w:rPr>
          <w:rFonts w:ascii="Times New Roman" w:hAnsi="Times New Roman" w:cs="Times New Roman"/>
          <w:sz w:val="24"/>
          <w:szCs w:val="24"/>
        </w:rPr>
        <w:t>years of the past decade.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5"/>
        <w:gridCol w:w="5755"/>
      </w:tblGrid>
      <w:tr w:rsidR="00302BF0" w14:paraId="75AE37D3" w14:textId="77777777" w:rsidTr="00302BF0">
        <w:tc>
          <w:tcPr>
            <w:tcW w:w="9350" w:type="dxa"/>
            <w:gridSpan w:val="2"/>
            <w:tcBorders>
              <w:top w:val="single" w:sz="4" w:space="0" w:color="auto"/>
              <w:bottom w:val="single" w:sz="4" w:space="0" w:color="auto"/>
            </w:tcBorders>
          </w:tcPr>
          <w:p w14:paraId="4BAAE208" w14:textId="171345BB" w:rsidR="00302BF0" w:rsidRDefault="00302BF0" w:rsidP="00D206C8">
            <w:r>
              <w:t xml:space="preserve">TABLE </w:t>
            </w:r>
            <w:r w:rsidR="003F4DF7">
              <w:t>3</w:t>
            </w:r>
            <w:r>
              <w:t>: The proportion estimates of Refugees who rely on their “Earnings Only” in Annual Survey of Refugees data taken from 2009-2017</w:t>
            </w:r>
          </w:p>
        </w:tc>
      </w:tr>
      <w:tr w:rsidR="00302BF0" w14:paraId="0443634F" w14:textId="77777777" w:rsidTr="00302BF0">
        <w:tc>
          <w:tcPr>
            <w:tcW w:w="3116" w:type="dxa"/>
            <w:tcBorders>
              <w:top w:val="single" w:sz="4" w:space="0" w:color="auto"/>
              <w:bottom w:val="single" w:sz="4" w:space="0" w:color="auto"/>
            </w:tcBorders>
          </w:tcPr>
          <w:p w14:paraId="37A0A193" w14:textId="77777777" w:rsidR="00302BF0" w:rsidRDefault="00302BF0" w:rsidP="00D206C8"/>
        </w:tc>
        <w:tc>
          <w:tcPr>
            <w:tcW w:w="6234" w:type="dxa"/>
            <w:tcBorders>
              <w:top w:val="single" w:sz="4" w:space="0" w:color="auto"/>
              <w:bottom w:val="single" w:sz="4" w:space="0" w:color="auto"/>
            </w:tcBorders>
          </w:tcPr>
          <w:p w14:paraId="28634B10" w14:textId="3B4C7FE3" w:rsidR="00302BF0" w:rsidRDefault="00302BF0" w:rsidP="00D206C8">
            <w:r>
              <w:t xml:space="preserve">Point </w:t>
            </w:r>
            <w:r w:rsidR="00822F73">
              <w:t>e</w:t>
            </w:r>
            <w:r>
              <w:t>stimates of recent arrivals who subsist on “Public Assistance Only”</w:t>
            </w:r>
          </w:p>
        </w:tc>
      </w:tr>
      <w:tr w:rsidR="0066754D" w14:paraId="5650B3FF" w14:textId="77777777" w:rsidTr="0066754D">
        <w:tc>
          <w:tcPr>
            <w:tcW w:w="3116" w:type="dxa"/>
            <w:tcBorders>
              <w:top w:val="single" w:sz="4" w:space="0" w:color="auto"/>
            </w:tcBorders>
          </w:tcPr>
          <w:p w14:paraId="4F809B85" w14:textId="5D5FFFC4" w:rsidR="0066754D" w:rsidRDefault="0066754D" w:rsidP="00D206C8">
            <w:r>
              <w:t>2007</w:t>
            </w:r>
          </w:p>
        </w:tc>
        <w:tc>
          <w:tcPr>
            <w:tcW w:w="6234" w:type="dxa"/>
            <w:tcBorders>
              <w:top w:val="single" w:sz="4" w:space="0" w:color="auto"/>
            </w:tcBorders>
          </w:tcPr>
          <w:p w14:paraId="13DB1210" w14:textId="3CB8D6BB" w:rsidR="0066754D" w:rsidRDefault="0066754D" w:rsidP="00D206C8">
            <w:r>
              <w:t>10.1</w:t>
            </w:r>
            <w:r w:rsidR="0057392D">
              <w:t>%</w:t>
            </w:r>
          </w:p>
        </w:tc>
      </w:tr>
      <w:tr w:rsidR="0066754D" w14:paraId="5550A098" w14:textId="77777777" w:rsidTr="0066754D">
        <w:tc>
          <w:tcPr>
            <w:tcW w:w="3116" w:type="dxa"/>
          </w:tcPr>
          <w:p w14:paraId="72CA1942" w14:textId="7D13A5C0" w:rsidR="0066754D" w:rsidRDefault="0066754D" w:rsidP="00D206C8">
            <w:r>
              <w:t>2008</w:t>
            </w:r>
          </w:p>
        </w:tc>
        <w:tc>
          <w:tcPr>
            <w:tcW w:w="6234" w:type="dxa"/>
          </w:tcPr>
          <w:p w14:paraId="4E37FF79" w14:textId="1A129010" w:rsidR="0066754D" w:rsidRDefault="0066754D" w:rsidP="00D206C8">
            <w:r>
              <w:t>8.7</w:t>
            </w:r>
            <w:r w:rsidR="0057392D">
              <w:t>%</w:t>
            </w:r>
          </w:p>
        </w:tc>
      </w:tr>
      <w:tr w:rsidR="00302BF0" w14:paraId="2A47D2DB" w14:textId="77777777" w:rsidTr="0066754D">
        <w:tc>
          <w:tcPr>
            <w:tcW w:w="3116" w:type="dxa"/>
          </w:tcPr>
          <w:p w14:paraId="28456D8C" w14:textId="77777777" w:rsidR="00302BF0" w:rsidRDefault="00302BF0" w:rsidP="00D206C8">
            <w:r>
              <w:t>2009</w:t>
            </w:r>
          </w:p>
        </w:tc>
        <w:tc>
          <w:tcPr>
            <w:tcW w:w="6234" w:type="dxa"/>
          </w:tcPr>
          <w:p w14:paraId="0A884EE8" w14:textId="552D7E44" w:rsidR="00302BF0" w:rsidRDefault="00302BF0" w:rsidP="00D206C8">
            <w:r>
              <w:t>13.5</w:t>
            </w:r>
            <w:r w:rsidR="0057392D">
              <w:t>%</w:t>
            </w:r>
          </w:p>
        </w:tc>
      </w:tr>
      <w:tr w:rsidR="00302BF0" w14:paraId="517F1E2D" w14:textId="77777777" w:rsidTr="00302BF0">
        <w:tc>
          <w:tcPr>
            <w:tcW w:w="3116" w:type="dxa"/>
          </w:tcPr>
          <w:p w14:paraId="2070D45B" w14:textId="77777777" w:rsidR="00302BF0" w:rsidRDefault="00302BF0" w:rsidP="00D206C8">
            <w:r>
              <w:t>2010</w:t>
            </w:r>
          </w:p>
        </w:tc>
        <w:tc>
          <w:tcPr>
            <w:tcW w:w="6234" w:type="dxa"/>
          </w:tcPr>
          <w:p w14:paraId="238F74C3" w14:textId="4D51E958" w:rsidR="00302BF0" w:rsidRDefault="00302BF0" w:rsidP="00D206C8">
            <w:r>
              <w:t>10.2</w:t>
            </w:r>
            <w:r w:rsidR="0057392D">
              <w:t>%</w:t>
            </w:r>
          </w:p>
        </w:tc>
      </w:tr>
      <w:tr w:rsidR="00302BF0" w14:paraId="5350CAB1" w14:textId="77777777" w:rsidTr="00302BF0">
        <w:tc>
          <w:tcPr>
            <w:tcW w:w="3116" w:type="dxa"/>
          </w:tcPr>
          <w:p w14:paraId="14B58D2D" w14:textId="77777777" w:rsidR="00302BF0" w:rsidRDefault="00302BF0" w:rsidP="00D206C8">
            <w:r>
              <w:t>2011</w:t>
            </w:r>
          </w:p>
        </w:tc>
        <w:tc>
          <w:tcPr>
            <w:tcW w:w="6234" w:type="dxa"/>
          </w:tcPr>
          <w:p w14:paraId="13F5AF3F" w14:textId="5A71AB5C" w:rsidR="00302BF0" w:rsidRDefault="00302BF0" w:rsidP="00D206C8">
            <w:r>
              <w:t>9.9</w:t>
            </w:r>
            <w:r w:rsidR="0057392D">
              <w:t>%</w:t>
            </w:r>
          </w:p>
        </w:tc>
      </w:tr>
      <w:tr w:rsidR="00302BF0" w14:paraId="56914CBB" w14:textId="77777777" w:rsidTr="00302BF0">
        <w:tc>
          <w:tcPr>
            <w:tcW w:w="3116" w:type="dxa"/>
          </w:tcPr>
          <w:p w14:paraId="5D7CDB17" w14:textId="77777777" w:rsidR="00302BF0" w:rsidRDefault="00302BF0" w:rsidP="00D206C8">
            <w:r>
              <w:lastRenderedPageBreak/>
              <w:t>2012</w:t>
            </w:r>
          </w:p>
        </w:tc>
        <w:tc>
          <w:tcPr>
            <w:tcW w:w="6234" w:type="dxa"/>
          </w:tcPr>
          <w:p w14:paraId="19EDE5B0" w14:textId="55C7D2D2" w:rsidR="00302BF0" w:rsidRDefault="00302BF0" w:rsidP="00D206C8">
            <w:r>
              <w:t>9.4</w:t>
            </w:r>
            <w:r w:rsidR="0057392D">
              <w:t>%</w:t>
            </w:r>
          </w:p>
        </w:tc>
      </w:tr>
      <w:tr w:rsidR="00302BF0" w14:paraId="4DEB282D" w14:textId="77777777" w:rsidTr="00302BF0">
        <w:tc>
          <w:tcPr>
            <w:tcW w:w="3116" w:type="dxa"/>
          </w:tcPr>
          <w:p w14:paraId="1F3979D4" w14:textId="77777777" w:rsidR="00302BF0" w:rsidRDefault="00302BF0" w:rsidP="00D206C8">
            <w:r>
              <w:t>2013</w:t>
            </w:r>
          </w:p>
        </w:tc>
        <w:tc>
          <w:tcPr>
            <w:tcW w:w="6234" w:type="dxa"/>
          </w:tcPr>
          <w:p w14:paraId="7B036FF6" w14:textId="6DEF996E" w:rsidR="00302BF0" w:rsidRDefault="00302BF0" w:rsidP="00D206C8">
            <w:r>
              <w:t>8.2</w:t>
            </w:r>
            <w:r w:rsidR="0057392D">
              <w:t>%</w:t>
            </w:r>
          </w:p>
        </w:tc>
      </w:tr>
      <w:tr w:rsidR="00302BF0" w14:paraId="76F091A1" w14:textId="77777777" w:rsidTr="00302BF0">
        <w:tc>
          <w:tcPr>
            <w:tcW w:w="3116" w:type="dxa"/>
          </w:tcPr>
          <w:p w14:paraId="51713145" w14:textId="77777777" w:rsidR="00302BF0" w:rsidRDefault="00302BF0" w:rsidP="00D206C8">
            <w:r>
              <w:t>2014</w:t>
            </w:r>
          </w:p>
        </w:tc>
        <w:tc>
          <w:tcPr>
            <w:tcW w:w="6234" w:type="dxa"/>
          </w:tcPr>
          <w:p w14:paraId="7E7C059F" w14:textId="1BDDF452" w:rsidR="00302BF0" w:rsidRDefault="00302BF0" w:rsidP="00D206C8">
            <w:r>
              <w:t>8.8</w:t>
            </w:r>
            <w:r w:rsidR="0057392D">
              <w:t>%</w:t>
            </w:r>
          </w:p>
        </w:tc>
      </w:tr>
      <w:tr w:rsidR="00302BF0" w14:paraId="50B6E1DF" w14:textId="77777777" w:rsidTr="00302BF0">
        <w:tc>
          <w:tcPr>
            <w:tcW w:w="3116" w:type="dxa"/>
          </w:tcPr>
          <w:p w14:paraId="060FCAD9" w14:textId="77777777" w:rsidR="00302BF0" w:rsidRDefault="00302BF0" w:rsidP="00D206C8">
            <w:r>
              <w:t>2015</w:t>
            </w:r>
          </w:p>
        </w:tc>
        <w:tc>
          <w:tcPr>
            <w:tcW w:w="6234" w:type="dxa"/>
          </w:tcPr>
          <w:p w14:paraId="26E595F7" w14:textId="63529723" w:rsidR="00302BF0" w:rsidRDefault="00302BF0" w:rsidP="00D206C8">
            <w:r>
              <w:t>7.4</w:t>
            </w:r>
            <w:r w:rsidR="0057392D">
              <w:t>%</w:t>
            </w:r>
          </w:p>
        </w:tc>
      </w:tr>
      <w:tr w:rsidR="00302BF0" w14:paraId="1BCC46CB" w14:textId="77777777" w:rsidTr="00302BF0">
        <w:tc>
          <w:tcPr>
            <w:tcW w:w="3116" w:type="dxa"/>
          </w:tcPr>
          <w:p w14:paraId="13040A3F" w14:textId="77777777" w:rsidR="00302BF0" w:rsidRDefault="00302BF0" w:rsidP="00D206C8">
            <w:r>
              <w:t>2016</w:t>
            </w:r>
          </w:p>
        </w:tc>
        <w:tc>
          <w:tcPr>
            <w:tcW w:w="6234" w:type="dxa"/>
          </w:tcPr>
          <w:p w14:paraId="1D09CB63" w14:textId="727CF367" w:rsidR="00302BF0" w:rsidRDefault="00302BF0" w:rsidP="00D206C8">
            <w:r>
              <w:t>2.3</w:t>
            </w:r>
            <w:r w:rsidR="0057392D">
              <w:t>%</w:t>
            </w:r>
          </w:p>
        </w:tc>
      </w:tr>
      <w:tr w:rsidR="00302BF0" w14:paraId="32570959" w14:textId="77777777" w:rsidTr="004606D1">
        <w:tc>
          <w:tcPr>
            <w:tcW w:w="3116" w:type="dxa"/>
            <w:tcBorders>
              <w:bottom w:val="single" w:sz="4" w:space="0" w:color="auto"/>
            </w:tcBorders>
          </w:tcPr>
          <w:p w14:paraId="06C4AB92" w14:textId="77777777" w:rsidR="00302BF0" w:rsidRDefault="00302BF0" w:rsidP="00D206C8">
            <w:r>
              <w:t>2017</w:t>
            </w:r>
          </w:p>
        </w:tc>
        <w:tc>
          <w:tcPr>
            <w:tcW w:w="6234" w:type="dxa"/>
            <w:tcBorders>
              <w:bottom w:val="single" w:sz="4" w:space="0" w:color="auto"/>
            </w:tcBorders>
          </w:tcPr>
          <w:p w14:paraId="41F6C101" w14:textId="3E92A084" w:rsidR="00302BF0" w:rsidRDefault="00302BF0" w:rsidP="00D206C8">
            <w:r>
              <w:t>2.6</w:t>
            </w:r>
            <w:r w:rsidR="0057392D">
              <w:t>%</w:t>
            </w:r>
          </w:p>
        </w:tc>
      </w:tr>
      <w:tr w:rsidR="00302BF0" w14:paraId="53B241AD" w14:textId="77777777" w:rsidTr="004606D1">
        <w:tc>
          <w:tcPr>
            <w:tcW w:w="9350" w:type="dxa"/>
            <w:gridSpan w:val="2"/>
            <w:tcBorders>
              <w:top w:val="single" w:sz="4" w:space="0" w:color="auto"/>
              <w:bottom w:val="single" w:sz="4" w:space="0" w:color="auto"/>
            </w:tcBorders>
          </w:tcPr>
          <w:p w14:paraId="500E67D5" w14:textId="26187B77" w:rsidR="00302BF0" w:rsidRDefault="00302BF0" w:rsidP="00D206C8">
            <w:r>
              <w:t>Notes: Chi-Sq=12.</w:t>
            </w:r>
            <w:r w:rsidR="0066754D">
              <w:t>965</w:t>
            </w:r>
            <w:r>
              <w:t>, p=.</w:t>
            </w:r>
            <w:r w:rsidR="0066754D">
              <w:t>2256</w:t>
            </w:r>
            <w:r>
              <w:t xml:space="preserve"> Data collected from the Office Refugee Resettlement’s Annual Report to Congress for each year. Data reported in the report and estimated from the publicly available data </w:t>
            </w:r>
            <w:r w:rsidRPr="003A2C3C">
              <w:rPr>
                <w:highlight w:val="yellow"/>
              </w:rPr>
              <w:t xml:space="preserve"> match?</w:t>
            </w:r>
            <w:r>
              <w:t xml:space="preserve"> </w:t>
            </w:r>
            <w:r w:rsidR="00C84352">
              <w:t>The samples are very heterogenous and shouldn’t be interpreted as 5-year outcomes.</w:t>
            </w:r>
          </w:p>
        </w:tc>
      </w:tr>
    </w:tbl>
    <w:p w14:paraId="6CFC5C37" w14:textId="793A2B53" w:rsidR="00302BF0" w:rsidRDefault="00302BF0" w:rsidP="00C25DC2">
      <w:pPr>
        <w:shd w:val="clear" w:color="auto" w:fill="FFFFFF"/>
        <w:spacing w:after="0" w:line="480" w:lineRule="auto"/>
        <w:rPr>
          <w:rFonts w:ascii="Times New Roman" w:eastAsia="Times New Roman" w:hAnsi="Times New Roman" w:cs="Times New Roman"/>
          <w:color w:val="222222"/>
          <w:sz w:val="24"/>
          <w:szCs w:val="24"/>
        </w:rPr>
      </w:pPr>
    </w:p>
    <w:p w14:paraId="479D0B29" w14:textId="77777777" w:rsidR="00553803" w:rsidRPr="00B445DD" w:rsidRDefault="00553803" w:rsidP="00C25DC2">
      <w:pPr>
        <w:shd w:val="clear" w:color="auto" w:fill="FFFFFF"/>
        <w:spacing w:after="0" w:line="480" w:lineRule="auto"/>
        <w:rPr>
          <w:rFonts w:ascii="Times New Roman" w:eastAsia="Times New Roman" w:hAnsi="Times New Roman" w:cs="Times New Roman"/>
          <w:color w:val="222222"/>
          <w:sz w:val="24"/>
          <w:szCs w:val="24"/>
        </w:rPr>
      </w:pPr>
    </w:p>
    <w:p w14:paraId="60A441A4" w14:textId="77777777" w:rsidR="00912896" w:rsidRPr="00B445DD" w:rsidRDefault="00912896" w:rsidP="00C25DC2">
      <w:pPr>
        <w:shd w:val="clear" w:color="auto" w:fill="FFFFFF"/>
        <w:spacing w:after="0" w:line="480" w:lineRule="auto"/>
        <w:ind w:firstLine="720"/>
        <w:rPr>
          <w:rFonts w:ascii="Times New Roman" w:eastAsia="Times New Roman" w:hAnsi="Times New Roman" w:cs="Times New Roman"/>
          <w:color w:val="222222"/>
          <w:sz w:val="24"/>
          <w:szCs w:val="24"/>
        </w:rPr>
      </w:pPr>
    </w:p>
    <w:p w14:paraId="76D3B4F5" w14:textId="5789C40F" w:rsidR="00FD2C04" w:rsidRPr="00B445DD" w:rsidRDefault="003A7B04" w:rsidP="008F04E8">
      <w:pPr>
        <w:shd w:val="clear" w:color="auto" w:fill="FFFFFF"/>
        <w:spacing w:after="0" w:line="480" w:lineRule="auto"/>
        <w:rPr>
          <w:rFonts w:ascii="Times New Roman" w:eastAsia="Times New Roman" w:hAnsi="Times New Roman" w:cs="Times New Roman"/>
          <w:color w:val="222222"/>
          <w:sz w:val="24"/>
          <w:szCs w:val="24"/>
        </w:rPr>
      </w:pPr>
      <w:r w:rsidRPr="00B445DD">
        <w:rPr>
          <w:rFonts w:ascii="Times New Roman" w:eastAsia="Times New Roman" w:hAnsi="Times New Roman" w:cs="Times New Roman"/>
          <w:color w:val="222222"/>
          <w:sz w:val="24"/>
          <w:szCs w:val="24"/>
        </w:rPr>
        <w:t>DISCUSSION</w:t>
      </w:r>
    </w:p>
    <w:p w14:paraId="1A880B0B" w14:textId="3107F4B2" w:rsidR="00017276" w:rsidRDefault="00221531" w:rsidP="00CC5C47">
      <w:pPr>
        <w:shd w:val="clear" w:color="auto" w:fill="FFFFFF"/>
        <w:spacing w:after="0" w:line="480" w:lineRule="auto"/>
        <w:ind w:firstLine="72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This work is the first of its kind to compare the estimated percentages of refugees who are self-sufficient across 2007-2017. Doing so illuminates large differences that coincide with the 2016 presidential election.</w:t>
      </w:r>
      <w:r w:rsidR="00A279F9">
        <w:rPr>
          <w:rFonts w:ascii="Times New Roman" w:eastAsia="Times New Roman" w:hAnsi="Times New Roman" w:cs="Times New Roman"/>
          <w:color w:val="222222"/>
          <w:sz w:val="24"/>
          <w:szCs w:val="24"/>
        </w:rPr>
        <w:t xml:space="preserve"> </w:t>
      </w:r>
      <w:r w:rsidR="00514045">
        <w:rPr>
          <w:rFonts w:ascii="Times New Roman" w:eastAsia="Times New Roman" w:hAnsi="Times New Roman" w:cs="Times New Roman"/>
          <w:color w:val="222222"/>
          <w:sz w:val="24"/>
          <w:szCs w:val="24"/>
        </w:rPr>
        <w:t>The use of chi-square tests</w:t>
      </w:r>
      <w:r w:rsidR="00BF319D">
        <w:rPr>
          <w:rFonts w:ascii="Times New Roman" w:eastAsia="Times New Roman" w:hAnsi="Times New Roman" w:cs="Times New Roman"/>
          <w:color w:val="222222"/>
          <w:sz w:val="24"/>
          <w:szCs w:val="24"/>
        </w:rPr>
        <w:t xml:space="preserve"> is unconventional</w:t>
      </w:r>
      <w:r w:rsidR="00514045">
        <w:rPr>
          <w:rFonts w:ascii="Times New Roman" w:eastAsia="Times New Roman" w:hAnsi="Times New Roman" w:cs="Times New Roman"/>
          <w:color w:val="222222"/>
          <w:sz w:val="24"/>
          <w:szCs w:val="24"/>
        </w:rPr>
        <w:t xml:space="preserve">, but </w:t>
      </w:r>
      <w:r w:rsidR="00BF319D">
        <w:rPr>
          <w:rFonts w:ascii="Times New Roman" w:eastAsia="Times New Roman" w:hAnsi="Times New Roman" w:cs="Times New Roman"/>
          <w:color w:val="222222"/>
          <w:sz w:val="24"/>
          <w:szCs w:val="24"/>
        </w:rPr>
        <w:t>their</w:t>
      </w:r>
      <w:r w:rsidR="00514045">
        <w:rPr>
          <w:rFonts w:ascii="Times New Roman" w:eastAsia="Times New Roman" w:hAnsi="Times New Roman" w:cs="Times New Roman"/>
          <w:color w:val="222222"/>
          <w:sz w:val="24"/>
          <w:szCs w:val="24"/>
        </w:rPr>
        <w:t xml:space="preserve"> use probably restricts reporting the percentage of refugees relying totally on public assistance is significantly lower than at </w:t>
      </w:r>
      <w:r w:rsidR="00BF319D">
        <w:rPr>
          <w:rFonts w:ascii="Times New Roman" w:eastAsia="Times New Roman" w:hAnsi="Times New Roman" w:cs="Times New Roman"/>
          <w:color w:val="222222"/>
          <w:sz w:val="24"/>
          <w:szCs w:val="24"/>
        </w:rPr>
        <w:t>any time</w:t>
      </w:r>
      <w:r w:rsidR="00514045">
        <w:rPr>
          <w:rFonts w:ascii="Times New Roman" w:eastAsia="Times New Roman" w:hAnsi="Times New Roman" w:cs="Times New Roman"/>
          <w:color w:val="222222"/>
          <w:sz w:val="24"/>
          <w:szCs w:val="24"/>
        </w:rPr>
        <w:t xml:space="preserve"> in the past decade.</w:t>
      </w:r>
      <w:r w:rsidR="008F5C13">
        <w:rPr>
          <w:rFonts w:ascii="Times New Roman" w:eastAsia="Times New Roman" w:hAnsi="Times New Roman" w:cs="Times New Roman"/>
          <w:color w:val="222222"/>
          <w:sz w:val="24"/>
          <w:szCs w:val="24"/>
        </w:rPr>
        <w:t xml:space="preserve"> </w:t>
      </w:r>
    </w:p>
    <w:p w14:paraId="1E140558" w14:textId="4A5DBF32" w:rsidR="00281B13" w:rsidRDefault="008F5C13" w:rsidP="00CC5C47">
      <w:pPr>
        <w:shd w:val="clear" w:color="auto" w:fill="FFFFFF"/>
        <w:spacing w:after="0" w:line="480" w:lineRule="auto"/>
        <w:ind w:firstLine="72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w:t>
      </w:r>
      <w:r w:rsidR="00F75F8C">
        <w:rPr>
          <w:rFonts w:ascii="Times New Roman" w:eastAsia="Times New Roman" w:hAnsi="Times New Roman" w:cs="Times New Roman"/>
          <w:color w:val="222222"/>
          <w:sz w:val="24"/>
          <w:szCs w:val="24"/>
        </w:rPr>
        <w:t xml:space="preserve">here are </w:t>
      </w:r>
      <w:r w:rsidR="00235E78">
        <w:rPr>
          <w:rFonts w:ascii="Times New Roman" w:eastAsia="Times New Roman" w:hAnsi="Times New Roman" w:cs="Times New Roman"/>
          <w:color w:val="222222"/>
          <w:sz w:val="24"/>
          <w:szCs w:val="24"/>
        </w:rPr>
        <w:t>complications to</w:t>
      </w:r>
      <w:r w:rsidR="008C67A1">
        <w:rPr>
          <w:rFonts w:ascii="Times New Roman" w:eastAsia="Times New Roman" w:hAnsi="Times New Roman" w:cs="Times New Roman"/>
          <w:color w:val="222222"/>
          <w:sz w:val="24"/>
          <w:szCs w:val="24"/>
        </w:rPr>
        <w:t xml:space="preserve"> weighing the argument for macro sociopolitical processes affecting the integration of refugees.</w:t>
      </w:r>
      <w:r w:rsidR="001549BC" w:rsidRPr="001549BC">
        <w:rPr>
          <w:rFonts w:ascii="Times New Roman" w:eastAsia="Times New Roman" w:hAnsi="Times New Roman" w:cs="Times New Roman"/>
          <w:color w:val="222222"/>
          <w:sz w:val="24"/>
          <w:szCs w:val="24"/>
        </w:rPr>
        <w:t xml:space="preserve"> </w:t>
      </w:r>
      <w:r w:rsidR="001549BC">
        <w:rPr>
          <w:rFonts w:ascii="Times New Roman" w:eastAsia="Times New Roman" w:hAnsi="Times New Roman" w:cs="Times New Roman"/>
          <w:color w:val="222222"/>
          <w:sz w:val="24"/>
          <w:szCs w:val="24"/>
        </w:rPr>
        <w:t xml:space="preserve">There are sampling changes that occur in 2016 as well. </w:t>
      </w:r>
      <w:r w:rsidR="001549BC" w:rsidRPr="001521A9">
        <w:rPr>
          <w:rFonts w:ascii="Times New Roman" w:eastAsia="Times New Roman" w:hAnsi="Times New Roman" w:cs="Times New Roman"/>
          <w:color w:val="222222"/>
          <w:sz w:val="24"/>
          <w:szCs w:val="24"/>
          <w:highlight w:val="yellow"/>
        </w:rPr>
        <w:t>Prior to 2016, the Annual Survey of Refugees was longitudinal, a cross-sectional sample of refugees were taken and then followed for 5 years.</w:t>
      </w:r>
      <w:r w:rsidR="00DF1010">
        <w:rPr>
          <w:rFonts w:ascii="Times New Roman" w:eastAsia="Times New Roman" w:hAnsi="Times New Roman" w:cs="Times New Roman"/>
          <w:color w:val="222222"/>
          <w:sz w:val="24"/>
          <w:szCs w:val="24"/>
        </w:rPr>
        <w:t xml:space="preserve"> This change in sampling did not change the questions asked, </w:t>
      </w:r>
      <w:r w:rsidR="000C559B">
        <w:rPr>
          <w:rFonts w:ascii="Times New Roman" w:eastAsia="Times New Roman" w:hAnsi="Times New Roman" w:cs="Times New Roman"/>
          <w:color w:val="222222"/>
          <w:sz w:val="24"/>
          <w:szCs w:val="24"/>
        </w:rPr>
        <w:t xml:space="preserve">nor the target population of interest. </w:t>
      </w:r>
      <w:r w:rsidR="00BB6937">
        <w:rPr>
          <w:rFonts w:ascii="Times New Roman" w:eastAsia="Times New Roman" w:hAnsi="Times New Roman" w:cs="Times New Roman"/>
          <w:color w:val="222222"/>
          <w:sz w:val="24"/>
          <w:szCs w:val="24"/>
        </w:rPr>
        <w:t>The “Muslim Ban”</w:t>
      </w:r>
      <w:r w:rsidR="0069244F">
        <w:rPr>
          <w:rFonts w:ascii="Times New Roman" w:eastAsia="Times New Roman" w:hAnsi="Times New Roman" w:cs="Times New Roman"/>
          <w:color w:val="222222"/>
          <w:sz w:val="24"/>
          <w:szCs w:val="24"/>
        </w:rPr>
        <w:t xml:space="preserve"> ban goes into effect January of 2017</w:t>
      </w:r>
      <w:r w:rsidR="00017276">
        <w:rPr>
          <w:rFonts w:ascii="Times New Roman" w:eastAsia="Times New Roman" w:hAnsi="Times New Roman" w:cs="Times New Roman"/>
          <w:color w:val="222222"/>
          <w:sz w:val="24"/>
          <w:szCs w:val="24"/>
        </w:rPr>
        <w:t>.</w:t>
      </w:r>
      <w:r w:rsidR="0066315E">
        <w:rPr>
          <w:rFonts w:ascii="Times New Roman" w:eastAsia="Times New Roman" w:hAnsi="Times New Roman" w:cs="Times New Roman"/>
          <w:color w:val="222222"/>
          <w:sz w:val="24"/>
          <w:szCs w:val="24"/>
        </w:rPr>
        <w:t xml:space="preserve"> </w:t>
      </w:r>
      <w:r w:rsidR="002105A7">
        <w:rPr>
          <w:rFonts w:ascii="Times New Roman" w:eastAsia="Times New Roman" w:hAnsi="Times New Roman" w:cs="Times New Roman"/>
          <w:color w:val="222222"/>
          <w:sz w:val="24"/>
          <w:szCs w:val="24"/>
        </w:rPr>
        <w:t>Both</w:t>
      </w:r>
      <w:r w:rsidR="00B053CD">
        <w:rPr>
          <w:rFonts w:ascii="Times New Roman" w:eastAsia="Times New Roman" w:hAnsi="Times New Roman" w:cs="Times New Roman"/>
          <w:color w:val="222222"/>
          <w:sz w:val="24"/>
          <w:szCs w:val="24"/>
        </w:rPr>
        <w:t xml:space="preserve"> </w:t>
      </w:r>
      <w:r w:rsidR="002105A7">
        <w:rPr>
          <w:rFonts w:ascii="Times New Roman" w:eastAsia="Times New Roman" w:hAnsi="Times New Roman" w:cs="Times New Roman"/>
          <w:color w:val="222222"/>
          <w:sz w:val="24"/>
          <w:szCs w:val="24"/>
        </w:rPr>
        <w:t>changes</w:t>
      </w:r>
      <w:r w:rsidR="00B053CD">
        <w:rPr>
          <w:rFonts w:ascii="Times New Roman" w:eastAsia="Times New Roman" w:hAnsi="Times New Roman" w:cs="Times New Roman"/>
          <w:color w:val="222222"/>
          <w:sz w:val="24"/>
          <w:szCs w:val="24"/>
        </w:rPr>
        <w:t xml:space="preserve"> </w:t>
      </w:r>
      <w:r w:rsidR="0066315E">
        <w:rPr>
          <w:rFonts w:ascii="Times New Roman" w:eastAsia="Times New Roman" w:hAnsi="Times New Roman" w:cs="Times New Roman"/>
          <w:color w:val="222222"/>
          <w:sz w:val="24"/>
          <w:szCs w:val="24"/>
        </w:rPr>
        <w:t>shape the</w:t>
      </w:r>
      <w:r w:rsidR="007A4C7D">
        <w:rPr>
          <w:rFonts w:ascii="Times New Roman" w:eastAsia="Times New Roman" w:hAnsi="Times New Roman" w:cs="Times New Roman"/>
          <w:color w:val="222222"/>
          <w:sz w:val="24"/>
          <w:szCs w:val="24"/>
        </w:rPr>
        <w:t xml:space="preserve"> 2016 and 2017</w:t>
      </w:r>
      <w:r w:rsidR="0066315E">
        <w:rPr>
          <w:rFonts w:ascii="Times New Roman" w:eastAsia="Times New Roman" w:hAnsi="Times New Roman" w:cs="Times New Roman"/>
          <w:color w:val="222222"/>
          <w:sz w:val="24"/>
          <w:szCs w:val="24"/>
        </w:rPr>
        <w:t xml:space="preserve"> samples</w:t>
      </w:r>
      <w:r w:rsidR="007A4C7D">
        <w:rPr>
          <w:rFonts w:ascii="Times New Roman" w:eastAsia="Times New Roman" w:hAnsi="Times New Roman" w:cs="Times New Roman"/>
          <w:color w:val="222222"/>
          <w:sz w:val="24"/>
          <w:szCs w:val="24"/>
        </w:rPr>
        <w:t xml:space="preserve"> respectively, though</w:t>
      </w:r>
      <w:r w:rsidR="00017276">
        <w:rPr>
          <w:rFonts w:ascii="Times New Roman" w:eastAsia="Times New Roman" w:hAnsi="Times New Roman" w:cs="Times New Roman"/>
          <w:color w:val="222222"/>
          <w:sz w:val="24"/>
          <w:szCs w:val="24"/>
        </w:rPr>
        <w:t xml:space="preserve"> </w:t>
      </w:r>
      <w:r w:rsidR="00A55015">
        <w:rPr>
          <w:rFonts w:ascii="Times New Roman" w:eastAsia="Times New Roman" w:hAnsi="Times New Roman" w:cs="Times New Roman"/>
          <w:color w:val="222222"/>
          <w:sz w:val="24"/>
          <w:szCs w:val="24"/>
        </w:rPr>
        <w:t>the 2016 and</w:t>
      </w:r>
      <w:r w:rsidR="002105A7">
        <w:rPr>
          <w:rFonts w:ascii="Times New Roman" w:eastAsia="Times New Roman" w:hAnsi="Times New Roman" w:cs="Times New Roman"/>
          <w:color w:val="222222"/>
          <w:sz w:val="24"/>
          <w:szCs w:val="24"/>
        </w:rPr>
        <w:t xml:space="preserve"> </w:t>
      </w:r>
      <w:r w:rsidR="00A55015">
        <w:rPr>
          <w:rFonts w:ascii="Times New Roman" w:eastAsia="Times New Roman" w:hAnsi="Times New Roman" w:cs="Times New Roman"/>
          <w:color w:val="222222"/>
          <w:sz w:val="24"/>
          <w:szCs w:val="24"/>
        </w:rPr>
        <w:t>2017</w:t>
      </w:r>
      <w:r w:rsidR="001914DD">
        <w:rPr>
          <w:rFonts w:ascii="Times New Roman" w:eastAsia="Times New Roman" w:hAnsi="Times New Roman" w:cs="Times New Roman"/>
          <w:color w:val="222222"/>
          <w:sz w:val="24"/>
          <w:szCs w:val="24"/>
        </w:rPr>
        <w:t xml:space="preserve"> data produce similar findings.</w:t>
      </w:r>
      <w:r w:rsidR="00E97F43">
        <w:rPr>
          <w:rFonts w:ascii="Times New Roman" w:eastAsia="Times New Roman" w:hAnsi="Times New Roman" w:cs="Times New Roman"/>
          <w:color w:val="222222"/>
          <w:sz w:val="24"/>
          <w:szCs w:val="24"/>
        </w:rPr>
        <w:t xml:space="preserve"> It is </w:t>
      </w:r>
      <w:r w:rsidR="00E97F43">
        <w:rPr>
          <w:rFonts w:ascii="Times New Roman" w:eastAsia="Times New Roman" w:hAnsi="Times New Roman" w:cs="Times New Roman"/>
          <w:color w:val="222222"/>
          <w:sz w:val="24"/>
          <w:szCs w:val="24"/>
        </w:rPr>
        <w:lastRenderedPageBreak/>
        <w:t xml:space="preserve">important to </w:t>
      </w:r>
      <w:r w:rsidR="00F74CB7">
        <w:rPr>
          <w:rFonts w:ascii="Times New Roman" w:eastAsia="Times New Roman" w:hAnsi="Times New Roman" w:cs="Times New Roman"/>
          <w:color w:val="222222"/>
          <w:sz w:val="24"/>
          <w:szCs w:val="24"/>
        </w:rPr>
        <w:t xml:space="preserve">note that the main changes to the refugee program (besides the Muslim Ban and lower the ceiling of refugee admissions) take </w:t>
      </w:r>
      <w:r w:rsidR="001C044A">
        <w:rPr>
          <w:rFonts w:ascii="Times New Roman" w:eastAsia="Times New Roman" w:hAnsi="Times New Roman" w:cs="Times New Roman"/>
          <w:color w:val="222222"/>
          <w:sz w:val="24"/>
          <w:szCs w:val="24"/>
        </w:rPr>
        <w:t xml:space="preserve">place in 2018, </w:t>
      </w:r>
      <w:r w:rsidR="00425BAF">
        <w:rPr>
          <w:rFonts w:ascii="Times New Roman" w:eastAsia="Times New Roman" w:hAnsi="Times New Roman" w:cs="Times New Roman"/>
          <w:color w:val="222222"/>
          <w:sz w:val="24"/>
          <w:szCs w:val="24"/>
        </w:rPr>
        <w:t xml:space="preserve">a time period not analyzed in this </w:t>
      </w:r>
      <w:r w:rsidR="001C044A">
        <w:rPr>
          <w:rFonts w:ascii="Times New Roman" w:eastAsia="Times New Roman" w:hAnsi="Times New Roman" w:cs="Times New Roman"/>
          <w:color w:val="222222"/>
          <w:sz w:val="24"/>
          <w:szCs w:val="24"/>
        </w:rPr>
        <w:t xml:space="preserve">study. </w:t>
      </w:r>
    </w:p>
    <w:p w14:paraId="526063AD" w14:textId="20C2DF56" w:rsidR="00800E52" w:rsidRDefault="002052D2" w:rsidP="00CC5C47">
      <w:pPr>
        <w:shd w:val="clear" w:color="auto" w:fill="FFFFFF"/>
        <w:spacing w:after="0" w:line="480" w:lineRule="auto"/>
        <w:ind w:firstLine="72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To illustrate that these differences likely aren’t d</w:t>
      </w:r>
      <w:r w:rsidR="00327CAB">
        <w:rPr>
          <w:rFonts w:ascii="Times New Roman" w:eastAsia="Times New Roman" w:hAnsi="Times New Roman" w:cs="Times New Roman"/>
          <w:color w:val="222222"/>
          <w:sz w:val="24"/>
          <w:szCs w:val="24"/>
        </w:rPr>
        <w:t>ue</w:t>
      </w:r>
      <w:r>
        <w:rPr>
          <w:rFonts w:ascii="Times New Roman" w:eastAsia="Times New Roman" w:hAnsi="Times New Roman" w:cs="Times New Roman"/>
          <w:color w:val="222222"/>
          <w:sz w:val="24"/>
          <w:szCs w:val="24"/>
        </w:rPr>
        <w:t xml:space="preserve"> to sampling changes</w:t>
      </w:r>
      <w:r w:rsidR="00935210">
        <w:rPr>
          <w:rFonts w:ascii="Times New Roman" w:eastAsia="Times New Roman" w:hAnsi="Times New Roman" w:cs="Times New Roman"/>
          <w:color w:val="222222"/>
          <w:sz w:val="24"/>
          <w:szCs w:val="24"/>
        </w:rPr>
        <w:t xml:space="preserve"> made in </w:t>
      </w:r>
      <w:r w:rsidR="00E52F58">
        <w:rPr>
          <w:rFonts w:ascii="Times New Roman" w:eastAsia="Times New Roman" w:hAnsi="Times New Roman" w:cs="Times New Roman"/>
          <w:color w:val="222222"/>
          <w:sz w:val="24"/>
          <w:szCs w:val="24"/>
        </w:rPr>
        <w:t>2015</w:t>
      </w:r>
      <w:r w:rsidR="00F65BEE">
        <w:rPr>
          <w:rFonts w:ascii="Times New Roman" w:eastAsia="Times New Roman" w:hAnsi="Times New Roman" w:cs="Times New Roman"/>
          <w:color w:val="222222"/>
          <w:sz w:val="24"/>
          <w:szCs w:val="24"/>
        </w:rPr>
        <w:t xml:space="preserve">, </w:t>
      </w:r>
      <w:r w:rsidR="00E52F58">
        <w:rPr>
          <w:rFonts w:ascii="Times New Roman" w:eastAsia="Times New Roman" w:hAnsi="Times New Roman" w:cs="Times New Roman"/>
          <w:color w:val="222222"/>
          <w:sz w:val="24"/>
          <w:szCs w:val="24"/>
        </w:rPr>
        <w:t>I</w:t>
      </w:r>
      <w:r>
        <w:rPr>
          <w:rFonts w:ascii="Times New Roman" w:eastAsia="Times New Roman" w:hAnsi="Times New Roman" w:cs="Times New Roman"/>
          <w:color w:val="222222"/>
          <w:sz w:val="24"/>
          <w:szCs w:val="24"/>
        </w:rPr>
        <w:t xml:space="preserve"> provide a counterfactual estimate that overestimates the number of financially independent refugees. </w:t>
      </w:r>
      <w:r w:rsidR="00221531">
        <w:rPr>
          <w:rFonts w:ascii="Times New Roman" w:eastAsia="Times New Roman" w:hAnsi="Times New Roman" w:cs="Times New Roman"/>
          <w:color w:val="222222"/>
          <w:sz w:val="24"/>
          <w:szCs w:val="24"/>
        </w:rPr>
        <w:t>Even if we maximize the estimate of independent refugees,</w:t>
      </w:r>
      <w:r w:rsidR="00CC5C47">
        <w:rPr>
          <w:rFonts w:ascii="Times New Roman" w:eastAsia="Times New Roman" w:hAnsi="Times New Roman" w:cs="Times New Roman"/>
          <w:color w:val="222222"/>
          <w:sz w:val="24"/>
          <w:szCs w:val="24"/>
        </w:rPr>
        <w:t xml:space="preserve"> Trump’s presidency seems to disrupt a (at least) decades long pattern.</w:t>
      </w:r>
      <w:r w:rsidR="00E52F58">
        <w:rPr>
          <w:rFonts w:ascii="Times New Roman" w:eastAsia="Times New Roman" w:hAnsi="Times New Roman" w:cs="Times New Roman"/>
          <w:color w:val="222222"/>
          <w:sz w:val="24"/>
          <w:szCs w:val="24"/>
        </w:rPr>
        <w:t xml:space="preserve"> After </w:t>
      </w:r>
      <w:r w:rsidR="000B6472">
        <w:rPr>
          <w:rFonts w:ascii="Times New Roman" w:eastAsia="Times New Roman" w:hAnsi="Times New Roman" w:cs="Times New Roman"/>
          <w:color w:val="222222"/>
          <w:sz w:val="24"/>
          <w:szCs w:val="24"/>
        </w:rPr>
        <w:t xml:space="preserve">observing the resilience of these economic indicators </w:t>
      </w:r>
      <w:r w:rsidR="001874AB">
        <w:rPr>
          <w:rFonts w:ascii="Times New Roman" w:eastAsia="Times New Roman" w:hAnsi="Times New Roman" w:cs="Times New Roman"/>
          <w:color w:val="222222"/>
          <w:sz w:val="24"/>
          <w:szCs w:val="24"/>
        </w:rPr>
        <w:t>to large scale events like the “Great Recession of 2008”,</w:t>
      </w:r>
      <w:r w:rsidR="00800E52">
        <w:rPr>
          <w:rFonts w:ascii="Times New Roman" w:eastAsia="Times New Roman" w:hAnsi="Times New Roman" w:cs="Times New Roman"/>
          <w:color w:val="222222"/>
          <w:sz w:val="24"/>
          <w:szCs w:val="24"/>
        </w:rPr>
        <w:t xml:space="preserve"> Trump’s dramatic immigration/refugee </w:t>
      </w:r>
      <w:r w:rsidR="00B3351F">
        <w:rPr>
          <w:rFonts w:ascii="Times New Roman" w:eastAsia="Times New Roman" w:hAnsi="Times New Roman" w:cs="Times New Roman"/>
          <w:color w:val="222222"/>
          <w:sz w:val="24"/>
          <w:szCs w:val="24"/>
        </w:rPr>
        <w:t>stance</w:t>
      </w:r>
      <w:r w:rsidR="00CE7F14">
        <w:rPr>
          <w:rFonts w:ascii="Times New Roman" w:eastAsia="Times New Roman" w:hAnsi="Times New Roman" w:cs="Times New Roman"/>
          <w:color w:val="222222"/>
          <w:sz w:val="24"/>
          <w:szCs w:val="24"/>
        </w:rPr>
        <w:t xml:space="preserve"> seems to be</w:t>
      </w:r>
      <w:r w:rsidR="00800E52">
        <w:rPr>
          <w:rFonts w:ascii="Times New Roman" w:eastAsia="Times New Roman" w:hAnsi="Times New Roman" w:cs="Times New Roman"/>
          <w:color w:val="222222"/>
          <w:sz w:val="24"/>
          <w:szCs w:val="24"/>
        </w:rPr>
        <w:t xml:space="preserve"> at least partially responsible for a massive decrease in the number of refugees who are financially independent. The </w:t>
      </w:r>
      <w:r w:rsidR="00943634">
        <w:rPr>
          <w:rFonts w:ascii="Times New Roman" w:eastAsia="Times New Roman" w:hAnsi="Times New Roman" w:cs="Times New Roman"/>
          <w:color w:val="222222"/>
          <w:sz w:val="24"/>
          <w:szCs w:val="24"/>
        </w:rPr>
        <w:t xml:space="preserve">dehumanizing </w:t>
      </w:r>
      <w:r w:rsidR="00800E52">
        <w:rPr>
          <w:rFonts w:ascii="Times New Roman" w:eastAsia="Times New Roman" w:hAnsi="Times New Roman" w:cs="Times New Roman"/>
          <w:color w:val="222222"/>
          <w:sz w:val="24"/>
          <w:szCs w:val="24"/>
        </w:rPr>
        <w:t xml:space="preserve">“higher standards” for refugee entrance and “America First” narrative may have contributed </w:t>
      </w:r>
      <w:r w:rsidR="00943634">
        <w:rPr>
          <w:rFonts w:ascii="Times New Roman" w:eastAsia="Times New Roman" w:hAnsi="Times New Roman" w:cs="Times New Roman"/>
          <w:color w:val="222222"/>
          <w:sz w:val="24"/>
          <w:szCs w:val="24"/>
        </w:rPr>
        <w:t>to</w:t>
      </w:r>
      <w:r w:rsidR="00800E52">
        <w:rPr>
          <w:rFonts w:ascii="Times New Roman" w:eastAsia="Times New Roman" w:hAnsi="Times New Roman" w:cs="Times New Roman"/>
          <w:color w:val="222222"/>
          <w:sz w:val="24"/>
          <w:szCs w:val="24"/>
        </w:rPr>
        <w:t xml:space="preserve"> cutting the estimated proportion of financially independent refugees substantially</w:t>
      </w:r>
      <w:r w:rsidR="00A63F9C">
        <w:rPr>
          <w:rFonts w:ascii="Times New Roman" w:eastAsia="Times New Roman" w:hAnsi="Times New Roman" w:cs="Times New Roman"/>
          <w:color w:val="222222"/>
          <w:sz w:val="24"/>
          <w:szCs w:val="24"/>
        </w:rPr>
        <w:t xml:space="preserve">. </w:t>
      </w:r>
      <w:r w:rsidR="00C02C0D">
        <w:rPr>
          <w:rFonts w:ascii="Times New Roman" w:eastAsia="Times New Roman" w:hAnsi="Times New Roman" w:cs="Times New Roman"/>
          <w:color w:val="222222"/>
          <w:sz w:val="24"/>
          <w:szCs w:val="24"/>
        </w:rPr>
        <w:t>I</w:t>
      </w:r>
      <w:r w:rsidR="00FA78C6">
        <w:rPr>
          <w:rFonts w:ascii="Times New Roman" w:eastAsia="Times New Roman" w:hAnsi="Times New Roman" w:cs="Times New Roman"/>
          <w:color w:val="222222"/>
          <w:sz w:val="24"/>
          <w:szCs w:val="24"/>
        </w:rPr>
        <w:t>n synthesizing the</w:t>
      </w:r>
      <w:r w:rsidR="00005030">
        <w:rPr>
          <w:rFonts w:ascii="Times New Roman" w:eastAsia="Times New Roman" w:hAnsi="Times New Roman" w:cs="Times New Roman"/>
          <w:color w:val="222222"/>
          <w:sz w:val="24"/>
          <w:szCs w:val="24"/>
        </w:rPr>
        <w:t xml:space="preserve"> Foucoult-Gramsci</w:t>
      </w:r>
      <w:r w:rsidR="00FA78C6">
        <w:rPr>
          <w:rFonts w:ascii="Times New Roman" w:eastAsia="Times New Roman" w:hAnsi="Times New Roman" w:cs="Times New Roman"/>
          <w:color w:val="222222"/>
          <w:sz w:val="24"/>
          <w:szCs w:val="24"/>
        </w:rPr>
        <w:t xml:space="preserve"> and </w:t>
      </w:r>
      <w:r w:rsidR="00051004">
        <w:rPr>
          <w:rFonts w:ascii="Times New Roman" w:eastAsia="Times New Roman" w:hAnsi="Times New Roman" w:cs="Times New Roman"/>
          <w:color w:val="222222"/>
          <w:sz w:val="24"/>
          <w:szCs w:val="24"/>
        </w:rPr>
        <w:t>“</w:t>
      </w:r>
      <w:r w:rsidR="00FA78C6">
        <w:rPr>
          <w:rFonts w:ascii="Times New Roman" w:eastAsia="Times New Roman" w:hAnsi="Times New Roman" w:cs="Times New Roman"/>
          <w:color w:val="222222"/>
          <w:sz w:val="24"/>
          <w:szCs w:val="24"/>
        </w:rPr>
        <w:t xml:space="preserve">integration as a two-way </w:t>
      </w:r>
      <w:r w:rsidR="00051004">
        <w:rPr>
          <w:rFonts w:ascii="Times New Roman" w:eastAsia="Times New Roman" w:hAnsi="Times New Roman" w:cs="Times New Roman"/>
          <w:color w:val="222222"/>
          <w:sz w:val="24"/>
          <w:szCs w:val="24"/>
        </w:rPr>
        <w:t>process”</w:t>
      </w:r>
      <w:r w:rsidR="00005030">
        <w:rPr>
          <w:rFonts w:ascii="Times New Roman" w:eastAsia="Times New Roman" w:hAnsi="Times New Roman" w:cs="Times New Roman"/>
          <w:color w:val="222222"/>
          <w:sz w:val="24"/>
          <w:szCs w:val="24"/>
        </w:rPr>
        <w:t xml:space="preserve"> perspective</w:t>
      </w:r>
      <w:r w:rsidR="00051004">
        <w:rPr>
          <w:rFonts w:ascii="Times New Roman" w:eastAsia="Times New Roman" w:hAnsi="Times New Roman" w:cs="Times New Roman"/>
          <w:color w:val="222222"/>
          <w:sz w:val="24"/>
          <w:szCs w:val="24"/>
        </w:rPr>
        <w:t>s, I</w:t>
      </w:r>
      <w:r w:rsidR="00C02C0D">
        <w:rPr>
          <w:rFonts w:ascii="Times New Roman" w:eastAsia="Times New Roman" w:hAnsi="Times New Roman" w:cs="Times New Roman"/>
          <w:color w:val="222222"/>
          <w:sz w:val="24"/>
          <w:szCs w:val="24"/>
        </w:rPr>
        <w:t xml:space="preserve"> </w:t>
      </w:r>
      <w:r w:rsidR="00FA78C6">
        <w:rPr>
          <w:rFonts w:ascii="Times New Roman" w:eastAsia="Times New Roman" w:hAnsi="Times New Roman" w:cs="Times New Roman"/>
          <w:color w:val="222222"/>
          <w:sz w:val="24"/>
          <w:szCs w:val="24"/>
        </w:rPr>
        <w:t>theorize that</w:t>
      </w:r>
      <w:r w:rsidR="00C369F0">
        <w:rPr>
          <w:rFonts w:ascii="Times New Roman" w:eastAsia="Times New Roman" w:hAnsi="Times New Roman" w:cs="Times New Roman"/>
          <w:color w:val="222222"/>
          <w:sz w:val="24"/>
          <w:szCs w:val="24"/>
        </w:rPr>
        <w:t xml:space="preserve"> the</w:t>
      </w:r>
      <w:r w:rsidR="002D403A">
        <w:rPr>
          <w:rFonts w:ascii="Times New Roman" w:eastAsia="Times New Roman" w:hAnsi="Times New Roman" w:cs="Times New Roman"/>
          <w:color w:val="222222"/>
          <w:sz w:val="24"/>
          <w:szCs w:val="24"/>
        </w:rPr>
        <w:t xml:space="preserve"> fractioned</w:t>
      </w:r>
      <w:r w:rsidR="00C369F0">
        <w:rPr>
          <w:rFonts w:ascii="Times New Roman" w:eastAsia="Times New Roman" w:hAnsi="Times New Roman" w:cs="Times New Roman"/>
          <w:color w:val="222222"/>
          <w:sz w:val="24"/>
          <w:szCs w:val="24"/>
        </w:rPr>
        <w:t xml:space="preserve"> macro and micro sociopolitical contexts</w:t>
      </w:r>
      <w:r w:rsidR="00FA78C6">
        <w:rPr>
          <w:rFonts w:ascii="Times New Roman" w:eastAsia="Times New Roman" w:hAnsi="Times New Roman" w:cs="Times New Roman"/>
          <w:color w:val="222222"/>
          <w:sz w:val="24"/>
          <w:szCs w:val="24"/>
        </w:rPr>
        <w:t xml:space="preserve"> both influence </w:t>
      </w:r>
      <w:r w:rsidR="002D403A">
        <w:rPr>
          <w:rFonts w:ascii="Times New Roman" w:eastAsia="Times New Roman" w:hAnsi="Times New Roman" w:cs="Times New Roman"/>
          <w:color w:val="222222"/>
          <w:sz w:val="24"/>
          <w:szCs w:val="24"/>
        </w:rPr>
        <w:t>each other and the larger integration process</w:t>
      </w:r>
      <w:r w:rsidR="00FA78C6">
        <w:rPr>
          <w:rFonts w:ascii="Times New Roman" w:eastAsia="Times New Roman" w:hAnsi="Times New Roman" w:cs="Times New Roman"/>
          <w:color w:val="222222"/>
          <w:sz w:val="24"/>
          <w:szCs w:val="24"/>
        </w:rPr>
        <w:t>.</w:t>
      </w:r>
      <w:r w:rsidR="00A63F9C">
        <w:rPr>
          <w:rFonts w:ascii="Times New Roman" w:eastAsia="Times New Roman" w:hAnsi="Times New Roman" w:cs="Times New Roman"/>
          <w:color w:val="222222"/>
          <w:sz w:val="24"/>
          <w:szCs w:val="24"/>
        </w:rPr>
        <w:t xml:space="preserve"> The exact mechanisms for these changes are still unexplored.</w:t>
      </w:r>
    </w:p>
    <w:p w14:paraId="7916480B" w14:textId="2BE223D2" w:rsidR="00221531" w:rsidRPr="00B445DD" w:rsidRDefault="00CC5C47" w:rsidP="00CC5C47">
      <w:pPr>
        <w:shd w:val="clear" w:color="auto" w:fill="FFFFFF"/>
        <w:spacing w:after="0" w:line="480" w:lineRule="auto"/>
        <w:ind w:firstLine="72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Though </w:t>
      </w:r>
      <w:r w:rsidR="00E347D2">
        <w:rPr>
          <w:rFonts w:ascii="Times New Roman" w:eastAsia="Times New Roman" w:hAnsi="Times New Roman" w:cs="Times New Roman"/>
          <w:color w:val="222222"/>
          <w:sz w:val="24"/>
          <w:szCs w:val="24"/>
        </w:rPr>
        <w:t>it is</w:t>
      </w:r>
      <w:r>
        <w:rPr>
          <w:rFonts w:ascii="Times New Roman" w:eastAsia="Times New Roman" w:hAnsi="Times New Roman" w:cs="Times New Roman"/>
          <w:color w:val="222222"/>
          <w:sz w:val="24"/>
          <w:szCs w:val="24"/>
        </w:rPr>
        <w:t xml:space="preserve"> beyond the scope of this article, there may be effects that are unique to each </w:t>
      </w:r>
      <w:r w:rsidR="00CD5430">
        <w:rPr>
          <w:rFonts w:ascii="Times New Roman" w:eastAsia="Times New Roman" w:hAnsi="Times New Roman" w:cs="Times New Roman"/>
          <w:color w:val="222222"/>
          <w:sz w:val="24"/>
          <w:szCs w:val="24"/>
        </w:rPr>
        <w:t>p</w:t>
      </w:r>
      <w:r>
        <w:rPr>
          <w:rFonts w:ascii="Times New Roman" w:eastAsia="Times New Roman" w:hAnsi="Times New Roman" w:cs="Times New Roman"/>
          <w:color w:val="222222"/>
          <w:sz w:val="24"/>
          <w:szCs w:val="24"/>
        </w:rPr>
        <w:t>residential administration</w:t>
      </w:r>
      <w:r w:rsidR="00CD5430">
        <w:rPr>
          <w:rFonts w:ascii="Times New Roman" w:eastAsia="Times New Roman" w:hAnsi="Times New Roman" w:cs="Times New Roman"/>
          <w:color w:val="222222"/>
          <w:sz w:val="24"/>
          <w:szCs w:val="24"/>
        </w:rPr>
        <w:t>’s style in addition to policy</w:t>
      </w:r>
      <w:r w:rsidR="00800E52">
        <w:rPr>
          <w:rFonts w:ascii="Times New Roman" w:eastAsia="Times New Roman" w:hAnsi="Times New Roman" w:cs="Times New Roman"/>
          <w:color w:val="222222"/>
          <w:sz w:val="24"/>
          <w:szCs w:val="24"/>
        </w:rPr>
        <w:t>.</w:t>
      </w:r>
      <w:r w:rsidR="00D37A3A">
        <w:rPr>
          <w:rFonts w:ascii="Times New Roman" w:eastAsia="Times New Roman" w:hAnsi="Times New Roman" w:cs="Times New Roman"/>
          <w:color w:val="222222"/>
          <w:sz w:val="24"/>
          <w:szCs w:val="24"/>
        </w:rPr>
        <w:t xml:space="preserve"> Data on the</w:t>
      </w:r>
      <w:r w:rsidR="00943634">
        <w:rPr>
          <w:rFonts w:ascii="Times New Roman" w:eastAsia="Times New Roman" w:hAnsi="Times New Roman" w:cs="Times New Roman"/>
          <w:color w:val="222222"/>
          <w:sz w:val="24"/>
          <w:szCs w:val="24"/>
        </w:rPr>
        <w:t xml:space="preserve"> </w:t>
      </w:r>
      <w:r w:rsidR="00D37A3A">
        <w:rPr>
          <w:rFonts w:ascii="Times New Roman" w:eastAsia="Times New Roman" w:hAnsi="Times New Roman" w:cs="Times New Roman"/>
          <w:color w:val="222222"/>
          <w:sz w:val="24"/>
          <w:szCs w:val="24"/>
        </w:rPr>
        <w:t>perceptions</w:t>
      </w:r>
      <w:r w:rsidR="0043782E">
        <w:rPr>
          <w:rFonts w:ascii="Times New Roman" w:eastAsia="Times New Roman" w:hAnsi="Times New Roman" w:cs="Times New Roman"/>
          <w:color w:val="222222"/>
          <w:sz w:val="24"/>
          <w:szCs w:val="24"/>
        </w:rPr>
        <w:t xml:space="preserve"> and integration</w:t>
      </w:r>
      <w:r w:rsidR="00D37A3A">
        <w:rPr>
          <w:rFonts w:ascii="Times New Roman" w:eastAsia="Times New Roman" w:hAnsi="Times New Roman" w:cs="Times New Roman"/>
          <w:color w:val="222222"/>
          <w:sz w:val="24"/>
          <w:szCs w:val="24"/>
        </w:rPr>
        <w:t xml:space="preserve"> of refugees</w:t>
      </w:r>
      <w:r w:rsidR="00CA6C10">
        <w:rPr>
          <w:rFonts w:ascii="Times New Roman" w:eastAsia="Times New Roman" w:hAnsi="Times New Roman" w:cs="Times New Roman"/>
          <w:color w:val="222222"/>
          <w:sz w:val="24"/>
          <w:szCs w:val="24"/>
        </w:rPr>
        <w:t xml:space="preserve"> during this time period</w:t>
      </w:r>
      <w:r w:rsidR="00D37A3A">
        <w:rPr>
          <w:rFonts w:ascii="Times New Roman" w:eastAsia="Times New Roman" w:hAnsi="Times New Roman" w:cs="Times New Roman"/>
          <w:color w:val="222222"/>
          <w:sz w:val="24"/>
          <w:szCs w:val="24"/>
        </w:rPr>
        <w:t xml:space="preserve"> </w:t>
      </w:r>
      <w:r w:rsidR="00CA6C10">
        <w:rPr>
          <w:rFonts w:ascii="Times New Roman" w:eastAsia="Times New Roman" w:hAnsi="Times New Roman" w:cs="Times New Roman"/>
          <w:color w:val="222222"/>
          <w:sz w:val="24"/>
          <w:szCs w:val="24"/>
        </w:rPr>
        <w:t>wou</w:t>
      </w:r>
      <w:r w:rsidR="0043782E">
        <w:rPr>
          <w:rFonts w:ascii="Times New Roman" w:eastAsia="Times New Roman" w:hAnsi="Times New Roman" w:cs="Times New Roman"/>
          <w:color w:val="222222"/>
          <w:sz w:val="24"/>
          <w:szCs w:val="24"/>
        </w:rPr>
        <w:t xml:space="preserve">ld </w:t>
      </w:r>
      <w:r w:rsidR="00164AAA">
        <w:rPr>
          <w:rFonts w:ascii="Times New Roman" w:eastAsia="Times New Roman" w:hAnsi="Times New Roman" w:cs="Times New Roman"/>
          <w:color w:val="222222"/>
          <w:sz w:val="24"/>
          <w:szCs w:val="24"/>
        </w:rPr>
        <w:t xml:space="preserve">support a theoretical framework for when and how the sociopolitical landscape can affect the micro level integration of refugees. </w:t>
      </w:r>
      <w:r w:rsidR="00CA6C10">
        <w:rPr>
          <w:rFonts w:ascii="Times New Roman" w:eastAsia="Times New Roman" w:hAnsi="Times New Roman" w:cs="Times New Roman"/>
          <w:color w:val="222222"/>
          <w:sz w:val="24"/>
          <w:szCs w:val="24"/>
        </w:rPr>
        <w:t xml:space="preserve"> </w:t>
      </w:r>
      <w:r w:rsidR="00E46EB3" w:rsidRPr="003F74A9">
        <w:rPr>
          <w:rFonts w:ascii="Times New Roman" w:eastAsia="Times New Roman" w:hAnsi="Times New Roman" w:cs="Times New Roman"/>
          <w:color w:val="222222"/>
          <w:sz w:val="24"/>
          <w:szCs w:val="24"/>
          <w:highlight w:val="yellow"/>
        </w:rPr>
        <w:t>The timeline for refugees on assistance needs to be recorded in one place so comparisons can be made</w:t>
      </w:r>
      <w:r w:rsidR="003F74A9" w:rsidRPr="003F74A9">
        <w:rPr>
          <w:rFonts w:ascii="Times New Roman" w:eastAsia="Times New Roman" w:hAnsi="Times New Roman" w:cs="Times New Roman"/>
          <w:color w:val="222222"/>
          <w:sz w:val="24"/>
          <w:szCs w:val="24"/>
          <w:highlight w:val="yellow"/>
        </w:rPr>
        <w:t>.</w:t>
      </w:r>
    </w:p>
    <w:p w14:paraId="2B59D17F" w14:textId="77777777" w:rsidR="00747845" w:rsidRPr="00B445DD" w:rsidRDefault="00747845" w:rsidP="008F04E8">
      <w:pPr>
        <w:shd w:val="clear" w:color="auto" w:fill="FFFFFF"/>
        <w:spacing w:after="0" w:line="480" w:lineRule="auto"/>
        <w:rPr>
          <w:rFonts w:ascii="Times New Roman" w:eastAsia="Times New Roman" w:hAnsi="Times New Roman" w:cs="Times New Roman"/>
          <w:color w:val="222222"/>
          <w:sz w:val="24"/>
          <w:szCs w:val="24"/>
        </w:rPr>
      </w:pPr>
    </w:p>
    <w:p w14:paraId="32D22134" w14:textId="3C44FA79" w:rsidR="00FD2C04" w:rsidRDefault="001208D5" w:rsidP="008F04E8">
      <w:pPr>
        <w:shd w:val="clear" w:color="auto" w:fill="FFFFFF"/>
        <w:spacing w:after="0" w:line="480" w:lineRule="auto"/>
        <w:rPr>
          <w:rFonts w:ascii="Times New Roman" w:eastAsia="Times New Roman" w:hAnsi="Times New Roman" w:cs="Times New Roman"/>
          <w:color w:val="222222"/>
          <w:sz w:val="24"/>
          <w:szCs w:val="24"/>
        </w:rPr>
      </w:pPr>
      <w:r w:rsidRPr="00B445DD">
        <w:rPr>
          <w:rFonts w:ascii="Times New Roman" w:eastAsia="Times New Roman" w:hAnsi="Times New Roman" w:cs="Times New Roman"/>
          <w:color w:val="222222"/>
          <w:sz w:val="24"/>
          <w:szCs w:val="24"/>
        </w:rPr>
        <w:t>CONCLUSION</w:t>
      </w:r>
    </w:p>
    <w:p w14:paraId="6B73AF1A" w14:textId="6AA534E9" w:rsidR="00EC5B4C" w:rsidRDefault="00EC5B4C" w:rsidP="00EC5B4C">
      <w:pPr>
        <w:shd w:val="clear" w:color="auto" w:fill="FFFFFF"/>
        <w:spacing w:after="0" w:line="480" w:lineRule="auto"/>
        <w:ind w:firstLine="720"/>
        <w:rPr>
          <w:rFonts w:ascii="Times New Roman" w:eastAsia="Times New Roman" w:hAnsi="Times New Roman" w:cs="Times New Roman"/>
          <w:color w:val="222222"/>
          <w:sz w:val="24"/>
          <w:szCs w:val="24"/>
        </w:rPr>
      </w:pPr>
      <w:r w:rsidRPr="00B445DD">
        <w:rPr>
          <w:rFonts w:ascii="Times New Roman" w:eastAsia="Times New Roman" w:hAnsi="Times New Roman" w:cs="Times New Roman"/>
          <w:color w:val="222222"/>
          <w:sz w:val="24"/>
          <w:szCs w:val="24"/>
        </w:rPr>
        <w:t>This study is limited in its ability to generalize to the United States. Due to the limitations from using the census region, many local effects are obscured. Indeed, I cannot account for differences in</w:t>
      </w:r>
      <w:r>
        <w:rPr>
          <w:rFonts w:ascii="Times New Roman" w:eastAsia="Times New Roman" w:hAnsi="Times New Roman" w:cs="Times New Roman"/>
          <w:color w:val="222222"/>
          <w:sz w:val="24"/>
          <w:szCs w:val="24"/>
        </w:rPr>
        <w:t xml:space="preserve"> income</w:t>
      </w:r>
      <w:r w:rsidRPr="00B445DD">
        <w:rPr>
          <w:rFonts w:ascii="Times New Roman" w:eastAsia="Times New Roman" w:hAnsi="Times New Roman" w:cs="Times New Roman"/>
          <w:color w:val="222222"/>
          <w:sz w:val="24"/>
          <w:szCs w:val="24"/>
        </w:rPr>
        <w:t xml:space="preserve"> requirements for public assistance programs, cultural differences beyond what is aggregated by the census region, or </w:t>
      </w:r>
      <w:r>
        <w:rPr>
          <w:rFonts w:ascii="Times New Roman" w:eastAsia="Times New Roman" w:hAnsi="Times New Roman" w:cs="Times New Roman"/>
          <w:color w:val="222222"/>
          <w:sz w:val="24"/>
          <w:szCs w:val="24"/>
        </w:rPr>
        <w:t>account for the micro-level interactions between incoming refugees and the local communities</w:t>
      </w:r>
      <w:r w:rsidRPr="00B445DD">
        <w:rPr>
          <w:rFonts w:ascii="Times New Roman" w:eastAsia="Times New Roman" w:hAnsi="Times New Roman" w:cs="Times New Roman"/>
          <w:color w:val="222222"/>
          <w:sz w:val="24"/>
          <w:szCs w:val="24"/>
        </w:rPr>
        <w:t>.</w:t>
      </w:r>
      <w:r>
        <w:rPr>
          <w:rFonts w:ascii="Times New Roman" w:eastAsia="Times New Roman" w:hAnsi="Times New Roman" w:cs="Times New Roman"/>
          <w:color w:val="222222"/>
          <w:sz w:val="24"/>
          <w:szCs w:val="24"/>
        </w:rPr>
        <w:t xml:space="preserve"> The measurement of racial/ethnic differences is quite limited. The theoretical evidence should be thought of as evidence of plausibility, not an extensive trial. </w:t>
      </w:r>
      <w:r w:rsidRPr="00B445DD">
        <w:rPr>
          <w:rFonts w:ascii="Times New Roman" w:eastAsia="Times New Roman" w:hAnsi="Times New Roman" w:cs="Times New Roman"/>
          <w:color w:val="222222"/>
          <w:sz w:val="24"/>
          <w:szCs w:val="24"/>
        </w:rPr>
        <w:t>These findings do contribute to substantive knowledge, they pose questions to answer,</w:t>
      </w:r>
      <w:r>
        <w:rPr>
          <w:rFonts w:ascii="Times New Roman" w:eastAsia="Times New Roman" w:hAnsi="Times New Roman" w:cs="Times New Roman"/>
          <w:color w:val="222222"/>
          <w:sz w:val="24"/>
          <w:szCs w:val="24"/>
        </w:rPr>
        <w:t xml:space="preserve"> justify recent theoretical work,</w:t>
      </w:r>
      <w:r w:rsidRPr="00B445DD">
        <w:rPr>
          <w:rFonts w:ascii="Times New Roman" w:eastAsia="Times New Roman" w:hAnsi="Times New Roman" w:cs="Times New Roman"/>
          <w:color w:val="222222"/>
          <w:sz w:val="24"/>
          <w:szCs w:val="24"/>
        </w:rPr>
        <w:t xml:space="preserve"> and incorporate </w:t>
      </w:r>
      <w:r>
        <w:rPr>
          <w:rFonts w:ascii="Times New Roman" w:eastAsia="Times New Roman" w:hAnsi="Times New Roman" w:cs="Times New Roman"/>
          <w:color w:val="222222"/>
          <w:sz w:val="24"/>
          <w:szCs w:val="24"/>
        </w:rPr>
        <w:t>these</w:t>
      </w:r>
      <w:r w:rsidRPr="00B445DD">
        <w:rPr>
          <w:rFonts w:ascii="Times New Roman" w:eastAsia="Times New Roman" w:hAnsi="Times New Roman" w:cs="Times New Roman"/>
          <w:color w:val="222222"/>
          <w:sz w:val="24"/>
          <w:szCs w:val="24"/>
        </w:rPr>
        <w:t xml:space="preserve"> frameworks into our understanding of the relationship between</w:t>
      </w:r>
      <w:r>
        <w:rPr>
          <w:rFonts w:ascii="Times New Roman" w:eastAsia="Times New Roman" w:hAnsi="Times New Roman" w:cs="Times New Roman"/>
          <w:color w:val="222222"/>
          <w:sz w:val="24"/>
          <w:szCs w:val="24"/>
        </w:rPr>
        <w:t xml:space="preserve"> refugees and the United States. </w:t>
      </w:r>
      <w:r w:rsidRPr="00B445DD">
        <w:rPr>
          <w:rFonts w:ascii="Times New Roman" w:eastAsia="Times New Roman" w:hAnsi="Times New Roman" w:cs="Times New Roman"/>
          <w:color w:val="222222"/>
          <w:sz w:val="24"/>
          <w:szCs w:val="24"/>
        </w:rPr>
        <w:t xml:space="preserve"> </w:t>
      </w:r>
    </w:p>
    <w:p w14:paraId="5EEBB0A6" w14:textId="7E18D7B0" w:rsidR="001A05F6" w:rsidRPr="00B445DD" w:rsidRDefault="001A05F6" w:rsidP="00EC5B4C">
      <w:pPr>
        <w:shd w:val="clear" w:color="auto" w:fill="FFFFFF"/>
        <w:spacing w:after="0" w:line="480" w:lineRule="auto"/>
        <w:ind w:firstLine="72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This study has a methodological contribution</w:t>
      </w:r>
      <w:r w:rsidR="00F425B8">
        <w:rPr>
          <w:rFonts w:ascii="Times New Roman" w:eastAsia="Times New Roman" w:hAnsi="Times New Roman" w:cs="Times New Roman"/>
          <w:color w:val="222222"/>
          <w:sz w:val="24"/>
          <w:szCs w:val="24"/>
        </w:rPr>
        <w:t>.</w:t>
      </w:r>
      <w:r>
        <w:rPr>
          <w:rFonts w:ascii="Times New Roman" w:eastAsia="Times New Roman" w:hAnsi="Times New Roman" w:cs="Times New Roman"/>
          <w:color w:val="222222"/>
          <w:sz w:val="24"/>
          <w:szCs w:val="24"/>
        </w:rPr>
        <w:t xml:space="preserve"> </w:t>
      </w:r>
      <w:r w:rsidR="00F425B8">
        <w:rPr>
          <w:rFonts w:ascii="Times New Roman" w:eastAsia="Times New Roman" w:hAnsi="Times New Roman" w:cs="Times New Roman"/>
          <w:color w:val="222222"/>
          <w:sz w:val="24"/>
          <w:szCs w:val="24"/>
        </w:rPr>
        <w:t>P</w:t>
      </w:r>
      <w:r>
        <w:rPr>
          <w:rFonts w:ascii="Times New Roman" w:eastAsia="Times New Roman" w:hAnsi="Times New Roman" w:cs="Times New Roman"/>
          <w:color w:val="222222"/>
          <w:sz w:val="24"/>
          <w:szCs w:val="24"/>
        </w:rPr>
        <w:t xml:space="preserve">revious research utilized a creative, though limited estimation </w:t>
      </w:r>
      <w:r w:rsidR="00795FB4">
        <w:rPr>
          <w:rFonts w:ascii="Times New Roman" w:eastAsia="Times New Roman" w:hAnsi="Times New Roman" w:cs="Times New Roman"/>
          <w:color w:val="222222"/>
          <w:sz w:val="24"/>
          <w:szCs w:val="24"/>
        </w:rPr>
        <w:t>method for refugee characteristics such as financial independence.</w:t>
      </w:r>
      <w:r w:rsidR="00A96F6E">
        <w:rPr>
          <w:rFonts w:ascii="Times New Roman" w:eastAsia="Times New Roman" w:hAnsi="Times New Roman" w:cs="Times New Roman"/>
          <w:color w:val="222222"/>
          <w:sz w:val="24"/>
          <w:szCs w:val="24"/>
        </w:rPr>
        <w:t xml:space="preserve"> Other researchers have utilized </w:t>
      </w:r>
      <w:r w:rsidR="00317E9A">
        <w:rPr>
          <w:rFonts w:ascii="Times New Roman" w:eastAsia="Times New Roman" w:hAnsi="Times New Roman" w:cs="Times New Roman"/>
          <w:color w:val="222222"/>
          <w:sz w:val="24"/>
          <w:szCs w:val="24"/>
        </w:rPr>
        <w:t>the Annual Report to Congress to analyze</w:t>
      </w:r>
      <w:r w:rsidR="0006225C">
        <w:rPr>
          <w:rFonts w:ascii="Times New Roman" w:eastAsia="Times New Roman" w:hAnsi="Times New Roman" w:cs="Times New Roman"/>
          <w:color w:val="222222"/>
          <w:sz w:val="24"/>
          <w:szCs w:val="24"/>
        </w:rPr>
        <w:t xml:space="preserve"> </w:t>
      </w:r>
      <w:r w:rsidR="00317E9A">
        <w:rPr>
          <w:rFonts w:ascii="Times New Roman" w:eastAsia="Times New Roman" w:hAnsi="Times New Roman" w:cs="Times New Roman"/>
          <w:color w:val="222222"/>
          <w:sz w:val="24"/>
          <w:szCs w:val="24"/>
        </w:rPr>
        <w:t>refugees (Camarota 2015).</w:t>
      </w:r>
      <w:r w:rsidR="00795FB4">
        <w:rPr>
          <w:rFonts w:ascii="Times New Roman" w:eastAsia="Times New Roman" w:hAnsi="Times New Roman" w:cs="Times New Roman"/>
          <w:color w:val="222222"/>
          <w:sz w:val="24"/>
          <w:szCs w:val="24"/>
        </w:rPr>
        <w:t xml:space="preserve"> </w:t>
      </w:r>
      <w:r w:rsidR="002A2FD8">
        <w:rPr>
          <w:rFonts w:ascii="Times New Roman" w:eastAsia="Times New Roman" w:hAnsi="Times New Roman" w:cs="Times New Roman"/>
          <w:color w:val="222222"/>
          <w:sz w:val="24"/>
          <w:szCs w:val="24"/>
        </w:rPr>
        <w:t>This paper</w:t>
      </w:r>
      <w:r w:rsidR="00C02868">
        <w:rPr>
          <w:rFonts w:ascii="Times New Roman" w:eastAsia="Times New Roman" w:hAnsi="Times New Roman" w:cs="Times New Roman"/>
          <w:color w:val="222222"/>
          <w:sz w:val="24"/>
          <w:szCs w:val="24"/>
        </w:rPr>
        <w:t xml:space="preserve"> </w:t>
      </w:r>
      <w:r w:rsidR="00317E9A">
        <w:rPr>
          <w:rFonts w:ascii="Times New Roman" w:eastAsia="Times New Roman" w:hAnsi="Times New Roman" w:cs="Times New Roman"/>
          <w:color w:val="222222"/>
          <w:sz w:val="24"/>
          <w:szCs w:val="24"/>
        </w:rPr>
        <w:t xml:space="preserve">combines the methodology </w:t>
      </w:r>
      <w:r w:rsidR="0084683D">
        <w:rPr>
          <w:rFonts w:ascii="Times New Roman" w:eastAsia="Times New Roman" w:hAnsi="Times New Roman" w:cs="Times New Roman"/>
          <w:color w:val="222222"/>
          <w:sz w:val="24"/>
          <w:szCs w:val="24"/>
        </w:rPr>
        <w:t xml:space="preserve">for both data sources in one place and illustrates </w:t>
      </w:r>
      <w:r w:rsidR="0006225C">
        <w:rPr>
          <w:rFonts w:ascii="Times New Roman" w:eastAsia="Times New Roman" w:hAnsi="Times New Roman" w:cs="Times New Roman"/>
          <w:color w:val="222222"/>
          <w:sz w:val="24"/>
          <w:szCs w:val="24"/>
        </w:rPr>
        <w:t>the power and considerations for using both data sources in tandem.</w:t>
      </w:r>
      <w:r w:rsidR="00F425B8">
        <w:rPr>
          <w:rFonts w:ascii="Times New Roman" w:eastAsia="Times New Roman" w:hAnsi="Times New Roman" w:cs="Times New Roman"/>
          <w:color w:val="222222"/>
          <w:sz w:val="24"/>
          <w:szCs w:val="24"/>
        </w:rPr>
        <w:t xml:space="preserve"> </w:t>
      </w:r>
    </w:p>
    <w:p w14:paraId="5011702E" w14:textId="10C8EEB4" w:rsidR="00EC5B4C" w:rsidRPr="00B445DD" w:rsidRDefault="00EC5B4C" w:rsidP="00EC5B4C">
      <w:pPr>
        <w:shd w:val="clear" w:color="auto" w:fill="FFFFFF"/>
        <w:spacing w:after="0" w:line="480" w:lineRule="auto"/>
        <w:ind w:firstLine="720"/>
        <w:rPr>
          <w:rFonts w:ascii="Times New Roman" w:eastAsia="Times New Roman" w:hAnsi="Times New Roman" w:cs="Times New Roman"/>
          <w:color w:val="222222"/>
          <w:sz w:val="24"/>
          <w:szCs w:val="24"/>
        </w:rPr>
      </w:pPr>
      <w:r w:rsidRPr="00B445DD">
        <w:rPr>
          <w:rFonts w:ascii="Times New Roman" w:eastAsia="Times New Roman" w:hAnsi="Times New Roman" w:cs="Times New Roman"/>
          <w:color w:val="222222"/>
          <w:sz w:val="24"/>
          <w:szCs w:val="24"/>
        </w:rPr>
        <w:t>This study</w:t>
      </w:r>
      <w:r w:rsidR="00CA539B">
        <w:rPr>
          <w:rFonts w:ascii="Times New Roman" w:eastAsia="Times New Roman" w:hAnsi="Times New Roman" w:cs="Times New Roman"/>
          <w:color w:val="222222"/>
          <w:sz w:val="24"/>
          <w:szCs w:val="24"/>
        </w:rPr>
        <w:t xml:space="preserve"> tests </w:t>
      </w:r>
      <w:r w:rsidRPr="00B445DD">
        <w:rPr>
          <w:rFonts w:ascii="Times New Roman" w:eastAsia="Times New Roman" w:hAnsi="Times New Roman" w:cs="Times New Roman"/>
          <w:color w:val="222222"/>
          <w:sz w:val="24"/>
          <w:szCs w:val="24"/>
        </w:rPr>
        <w:t>theory directly. This study provides exploratory evidence to suggest that top-down processes are present in the integration process of refugees, perhaps even presidential elections are factors that can shape the needs of refugees. If the 201</w:t>
      </w:r>
      <w:r>
        <w:rPr>
          <w:rFonts w:ascii="Times New Roman" w:eastAsia="Times New Roman" w:hAnsi="Times New Roman" w:cs="Times New Roman"/>
          <w:color w:val="222222"/>
          <w:sz w:val="24"/>
          <w:szCs w:val="24"/>
        </w:rPr>
        <w:t>6</w:t>
      </w:r>
      <w:r w:rsidRPr="00B445DD">
        <w:rPr>
          <w:rFonts w:ascii="Times New Roman" w:eastAsia="Times New Roman" w:hAnsi="Times New Roman" w:cs="Times New Roman"/>
          <w:color w:val="222222"/>
          <w:sz w:val="24"/>
          <w:szCs w:val="24"/>
        </w:rPr>
        <w:t xml:space="preserve"> increase in refugees needing assistance is linked to the presidential election, then </w:t>
      </w:r>
      <w:r w:rsidRPr="00B445DD">
        <w:rPr>
          <w:rFonts w:ascii="Times New Roman" w:eastAsia="Times New Roman" w:hAnsi="Times New Roman" w:cs="Times New Roman"/>
          <w:color w:val="222222"/>
          <w:sz w:val="24"/>
          <w:szCs w:val="24"/>
        </w:rPr>
        <w:lastRenderedPageBreak/>
        <w:t xml:space="preserve">this impact happened </w:t>
      </w:r>
      <w:r w:rsidR="00F22B19" w:rsidRPr="00B445DD">
        <w:rPr>
          <w:rFonts w:ascii="Times New Roman" w:eastAsia="Times New Roman" w:hAnsi="Times New Roman" w:cs="Times New Roman"/>
          <w:color w:val="222222"/>
          <w:sz w:val="24"/>
          <w:szCs w:val="24"/>
        </w:rPr>
        <w:t>despite</w:t>
      </w:r>
      <w:r w:rsidRPr="00B445DD">
        <w:rPr>
          <w:rFonts w:ascii="Times New Roman" w:eastAsia="Times New Roman" w:hAnsi="Times New Roman" w:cs="Times New Roman"/>
          <w:color w:val="222222"/>
          <w:sz w:val="24"/>
          <w:szCs w:val="24"/>
        </w:rPr>
        <w:t xml:space="preserve"> current</w:t>
      </w:r>
      <w:r>
        <w:rPr>
          <w:rFonts w:ascii="Times New Roman" w:eastAsia="Times New Roman" w:hAnsi="Times New Roman" w:cs="Times New Roman"/>
          <w:color w:val="222222"/>
          <w:sz w:val="24"/>
          <w:szCs w:val="24"/>
        </w:rPr>
        <w:t xml:space="preserve"> State Department</w:t>
      </w:r>
      <w:r w:rsidRPr="00B445DD">
        <w:rPr>
          <w:rFonts w:ascii="Times New Roman" w:eastAsia="Times New Roman" w:hAnsi="Times New Roman" w:cs="Times New Roman"/>
          <w:color w:val="222222"/>
          <w:sz w:val="24"/>
          <w:szCs w:val="24"/>
        </w:rPr>
        <w:t xml:space="preserve"> policies.</w:t>
      </w:r>
      <w:r w:rsidRPr="000B74A8">
        <w:rPr>
          <w:rFonts w:ascii="Times New Roman" w:eastAsia="Times New Roman" w:hAnsi="Times New Roman" w:cs="Times New Roman"/>
          <w:color w:val="222222"/>
          <w:sz w:val="24"/>
          <w:szCs w:val="24"/>
        </w:rPr>
        <w:t xml:space="preserve"> </w:t>
      </w:r>
      <w:r>
        <w:rPr>
          <w:rFonts w:ascii="Times New Roman" w:eastAsia="Times New Roman" w:hAnsi="Times New Roman" w:cs="Times New Roman"/>
          <w:color w:val="222222"/>
          <w:sz w:val="24"/>
          <w:szCs w:val="24"/>
        </w:rPr>
        <w:t xml:space="preserve">Rhetoric and personal style choices of leaders may also contribute to this issue, costing American dollars and stalling the progress of future permanent residents. </w:t>
      </w:r>
      <w:r w:rsidRPr="00B445DD">
        <w:rPr>
          <w:rFonts w:ascii="Times New Roman" w:eastAsia="Times New Roman" w:hAnsi="Times New Roman" w:cs="Times New Roman"/>
          <w:color w:val="222222"/>
          <w:sz w:val="24"/>
          <w:szCs w:val="24"/>
        </w:rPr>
        <w:t xml:space="preserve">If </w:t>
      </w:r>
      <w:r>
        <w:rPr>
          <w:rFonts w:ascii="Times New Roman" w:eastAsia="Times New Roman" w:hAnsi="Times New Roman" w:cs="Times New Roman"/>
          <w:color w:val="222222"/>
          <w:sz w:val="24"/>
          <w:szCs w:val="24"/>
        </w:rPr>
        <w:t>any/all of these</w:t>
      </w:r>
      <w:r w:rsidRPr="00B445DD">
        <w:rPr>
          <w:rFonts w:ascii="Times New Roman" w:eastAsia="Times New Roman" w:hAnsi="Times New Roman" w:cs="Times New Roman"/>
          <w:color w:val="222222"/>
          <w:sz w:val="24"/>
          <w:szCs w:val="24"/>
        </w:rPr>
        <w:t xml:space="preserve"> macro mechanism</w:t>
      </w:r>
      <w:r>
        <w:rPr>
          <w:rFonts w:ascii="Times New Roman" w:eastAsia="Times New Roman" w:hAnsi="Times New Roman" w:cs="Times New Roman"/>
          <w:color w:val="222222"/>
          <w:sz w:val="24"/>
          <w:szCs w:val="24"/>
        </w:rPr>
        <w:t>s</w:t>
      </w:r>
      <w:r w:rsidRPr="00B445DD">
        <w:rPr>
          <w:rFonts w:ascii="Times New Roman" w:eastAsia="Times New Roman" w:hAnsi="Times New Roman" w:cs="Times New Roman"/>
          <w:color w:val="222222"/>
          <w:sz w:val="24"/>
          <w:szCs w:val="24"/>
        </w:rPr>
        <w:t xml:space="preserve"> exist, this study suggests that the majority of macro political effects on refugees probably occurred in </w:t>
      </w:r>
      <w:r>
        <w:rPr>
          <w:rFonts w:ascii="Times New Roman" w:eastAsia="Times New Roman" w:hAnsi="Times New Roman" w:cs="Times New Roman"/>
          <w:color w:val="222222"/>
          <w:sz w:val="24"/>
          <w:szCs w:val="24"/>
        </w:rPr>
        <w:t xml:space="preserve">late </w:t>
      </w:r>
      <w:r w:rsidRPr="00B445DD">
        <w:rPr>
          <w:rFonts w:ascii="Times New Roman" w:eastAsia="Times New Roman" w:hAnsi="Times New Roman" w:cs="Times New Roman"/>
          <w:color w:val="222222"/>
          <w:sz w:val="24"/>
          <w:szCs w:val="24"/>
        </w:rPr>
        <w:t xml:space="preserve">2015 </w:t>
      </w:r>
      <w:r>
        <w:rPr>
          <w:rFonts w:ascii="Times New Roman" w:eastAsia="Times New Roman" w:hAnsi="Times New Roman" w:cs="Times New Roman"/>
          <w:color w:val="222222"/>
          <w:sz w:val="24"/>
          <w:szCs w:val="24"/>
        </w:rPr>
        <w:t xml:space="preserve">or </w:t>
      </w:r>
      <w:r w:rsidRPr="00B445DD">
        <w:rPr>
          <w:rFonts w:ascii="Times New Roman" w:eastAsia="Times New Roman" w:hAnsi="Times New Roman" w:cs="Times New Roman"/>
          <w:color w:val="222222"/>
          <w:sz w:val="24"/>
          <w:szCs w:val="24"/>
        </w:rPr>
        <w:t xml:space="preserve">early 2016 and so </w:t>
      </w:r>
      <w:r>
        <w:rPr>
          <w:rFonts w:ascii="Times New Roman" w:eastAsia="Times New Roman" w:hAnsi="Times New Roman" w:cs="Times New Roman"/>
          <w:color w:val="222222"/>
          <w:sz w:val="24"/>
          <w:szCs w:val="24"/>
        </w:rPr>
        <w:t>a</w:t>
      </w:r>
      <w:r w:rsidRPr="00B445DD">
        <w:rPr>
          <w:rFonts w:ascii="Times New Roman" w:eastAsia="Times New Roman" w:hAnsi="Times New Roman" w:cs="Times New Roman"/>
          <w:color w:val="222222"/>
          <w:sz w:val="24"/>
          <w:szCs w:val="24"/>
        </w:rPr>
        <w:t xml:space="preserve"> more thorough investigation into pre-2016 data</w:t>
      </w:r>
      <w:r>
        <w:rPr>
          <w:rFonts w:ascii="Times New Roman" w:eastAsia="Times New Roman" w:hAnsi="Times New Roman" w:cs="Times New Roman"/>
          <w:color w:val="222222"/>
          <w:sz w:val="24"/>
          <w:szCs w:val="24"/>
        </w:rPr>
        <w:t>—perhaps qualitative data—</w:t>
      </w:r>
      <w:r w:rsidRPr="00B445DD">
        <w:rPr>
          <w:rFonts w:ascii="Times New Roman" w:eastAsia="Times New Roman" w:hAnsi="Times New Roman" w:cs="Times New Roman"/>
          <w:color w:val="222222"/>
          <w:sz w:val="24"/>
          <w:szCs w:val="24"/>
        </w:rPr>
        <w:t xml:space="preserve"> is </w:t>
      </w:r>
      <w:r>
        <w:rPr>
          <w:rFonts w:ascii="Times New Roman" w:eastAsia="Times New Roman" w:hAnsi="Times New Roman" w:cs="Times New Roman"/>
          <w:color w:val="222222"/>
          <w:sz w:val="24"/>
          <w:szCs w:val="24"/>
        </w:rPr>
        <w:t>a</w:t>
      </w:r>
      <w:r w:rsidRPr="00B445DD">
        <w:rPr>
          <w:rFonts w:ascii="Times New Roman" w:eastAsia="Times New Roman" w:hAnsi="Times New Roman" w:cs="Times New Roman"/>
          <w:color w:val="222222"/>
          <w:sz w:val="24"/>
          <w:szCs w:val="24"/>
        </w:rPr>
        <w:t xml:space="preserve"> next step. Data from subsequent years will need to be analyzed to assess the duration of these effects.</w:t>
      </w:r>
      <w:r>
        <w:rPr>
          <w:rFonts w:ascii="Times New Roman" w:eastAsia="Times New Roman" w:hAnsi="Times New Roman" w:cs="Times New Roman"/>
          <w:color w:val="222222"/>
          <w:sz w:val="24"/>
          <w:szCs w:val="24"/>
        </w:rPr>
        <w:t xml:space="preserve"> </w:t>
      </w:r>
    </w:p>
    <w:p w14:paraId="480978BD" w14:textId="77777777" w:rsidR="00EC5B4C" w:rsidRPr="00B445DD" w:rsidRDefault="00EC5B4C" w:rsidP="00EC5B4C">
      <w:pPr>
        <w:shd w:val="clear" w:color="auto" w:fill="FFFFFF"/>
        <w:spacing w:after="0" w:line="480" w:lineRule="auto"/>
        <w:ind w:firstLine="720"/>
        <w:rPr>
          <w:rFonts w:ascii="Times New Roman" w:eastAsia="Times New Roman" w:hAnsi="Times New Roman" w:cs="Times New Roman"/>
          <w:color w:val="222222"/>
          <w:sz w:val="24"/>
          <w:szCs w:val="24"/>
        </w:rPr>
      </w:pPr>
      <w:r w:rsidRPr="00B445DD">
        <w:rPr>
          <w:rFonts w:ascii="Times New Roman" w:eastAsia="Times New Roman" w:hAnsi="Times New Roman" w:cs="Times New Roman"/>
          <w:color w:val="222222"/>
          <w:sz w:val="24"/>
          <w:szCs w:val="24"/>
        </w:rPr>
        <w:t xml:space="preserve">Much more research would be required to build a theory that explains how the macro sociopolitical structure influences refugee integration negotiations, but this work is the start of it. Utilizing this </w:t>
      </w:r>
      <w:r>
        <w:rPr>
          <w:rFonts w:ascii="Times New Roman" w:eastAsia="Times New Roman" w:hAnsi="Times New Roman" w:cs="Times New Roman"/>
          <w:color w:val="222222"/>
          <w:sz w:val="24"/>
          <w:szCs w:val="24"/>
        </w:rPr>
        <w:t>recent</w:t>
      </w:r>
      <w:r w:rsidRPr="00B445DD">
        <w:rPr>
          <w:rFonts w:ascii="Times New Roman" w:eastAsia="Times New Roman" w:hAnsi="Times New Roman" w:cs="Times New Roman"/>
          <w:color w:val="222222"/>
          <w:sz w:val="24"/>
          <w:szCs w:val="24"/>
        </w:rPr>
        <w:t>, cross-sectional dataset makes it possible to compare statistics across contexts. There is evidence for applying the Gramscian “War of Position” (Gramsci 1971/1989) to the experiences of refugees in the United States: despite Federal</w:t>
      </w:r>
      <w:r>
        <w:rPr>
          <w:rFonts w:ascii="Times New Roman" w:eastAsia="Times New Roman" w:hAnsi="Times New Roman" w:cs="Times New Roman"/>
          <w:color w:val="222222"/>
          <w:sz w:val="24"/>
          <w:szCs w:val="24"/>
        </w:rPr>
        <w:t>ly</w:t>
      </w:r>
      <w:r w:rsidRPr="00B445DD">
        <w:rPr>
          <w:rFonts w:ascii="Times New Roman" w:eastAsia="Times New Roman" w:hAnsi="Times New Roman" w:cs="Times New Roman"/>
          <w:color w:val="222222"/>
          <w:sz w:val="24"/>
          <w:szCs w:val="24"/>
        </w:rPr>
        <w:t xml:space="preserve"> prescribed policy, management, and goals</w:t>
      </w:r>
      <w:r>
        <w:rPr>
          <w:rFonts w:ascii="Times New Roman" w:eastAsia="Times New Roman" w:hAnsi="Times New Roman" w:cs="Times New Roman"/>
          <w:color w:val="222222"/>
          <w:sz w:val="24"/>
          <w:szCs w:val="24"/>
        </w:rPr>
        <w:t>;</w:t>
      </w:r>
      <w:r w:rsidRPr="00B445DD">
        <w:rPr>
          <w:rFonts w:ascii="Times New Roman" w:eastAsia="Times New Roman" w:hAnsi="Times New Roman" w:cs="Times New Roman"/>
          <w:color w:val="222222"/>
          <w:sz w:val="24"/>
          <w:szCs w:val="24"/>
        </w:rPr>
        <w:t xml:space="preserve"> refugees are impacted by the local context which interacts with the macro-sociopolitical context.</w:t>
      </w:r>
      <w:r>
        <w:rPr>
          <w:rFonts w:ascii="Times New Roman" w:eastAsia="Times New Roman" w:hAnsi="Times New Roman" w:cs="Times New Roman"/>
          <w:color w:val="222222"/>
          <w:sz w:val="24"/>
          <w:szCs w:val="24"/>
        </w:rPr>
        <w:t xml:space="preserve"> These findings suggest that scholars should be careful to account for differences in receiving contexts when considering the integration of refugees. </w:t>
      </w:r>
    </w:p>
    <w:p w14:paraId="7347F3F0" w14:textId="77777777" w:rsidR="00EC5B4C" w:rsidRDefault="00EC5B4C" w:rsidP="00EC5B4C">
      <w:pPr>
        <w:shd w:val="clear" w:color="auto" w:fill="FFFFFF"/>
        <w:spacing w:after="0" w:line="480" w:lineRule="auto"/>
        <w:ind w:firstLine="720"/>
        <w:rPr>
          <w:rFonts w:ascii="Times New Roman" w:eastAsia="Times New Roman" w:hAnsi="Times New Roman" w:cs="Times New Roman"/>
          <w:color w:val="222222"/>
          <w:sz w:val="24"/>
          <w:szCs w:val="24"/>
        </w:rPr>
      </w:pPr>
      <w:r w:rsidRPr="00B445DD">
        <w:rPr>
          <w:rFonts w:ascii="Times New Roman" w:eastAsia="Times New Roman" w:hAnsi="Times New Roman" w:cs="Times New Roman"/>
          <w:color w:val="222222"/>
          <w:sz w:val="24"/>
          <w:szCs w:val="24"/>
        </w:rPr>
        <w:t>This work has policy implications. The</w:t>
      </w:r>
      <w:r>
        <w:rPr>
          <w:rFonts w:ascii="Times New Roman" w:eastAsia="Times New Roman" w:hAnsi="Times New Roman" w:cs="Times New Roman"/>
          <w:color w:val="222222"/>
          <w:sz w:val="24"/>
          <w:szCs w:val="24"/>
        </w:rPr>
        <w:t xml:space="preserve"> ban on “undesirable” countries and rhetoric</w:t>
      </w:r>
      <w:r w:rsidRPr="00B445DD">
        <w:rPr>
          <w:rFonts w:ascii="Times New Roman" w:eastAsia="Times New Roman" w:hAnsi="Times New Roman" w:cs="Times New Roman"/>
          <w:color w:val="222222"/>
          <w:sz w:val="24"/>
          <w:szCs w:val="24"/>
        </w:rPr>
        <w:t xml:space="preserve"> obstinately designed to save money on the refugee program ha</w:t>
      </w:r>
      <w:r>
        <w:rPr>
          <w:rFonts w:ascii="Times New Roman" w:eastAsia="Times New Roman" w:hAnsi="Times New Roman" w:cs="Times New Roman"/>
          <w:color w:val="222222"/>
          <w:sz w:val="24"/>
          <w:szCs w:val="24"/>
        </w:rPr>
        <w:t>ve</w:t>
      </w:r>
      <w:r w:rsidRPr="00B445DD">
        <w:rPr>
          <w:rFonts w:ascii="Times New Roman" w:eastAsia="Times New Roman" w:hAnsi="Times New Roman" w:cs="Times New Roman"/>
          <w:color w:val="222222"/>
          <w:sz w:val="24"/>
          <w:szCs w:val="24"/>
        </w:rPr>
        <w:t xml:space="preserve"> resulted in </w:t>
      </w:r>
      <w:r>
        <w:rPr>
          <w:rFonts w:ascii="Times New Roman" w:eastAsia="Times New Roman" w:hAnsi="Times New Roman" w:cs="Times New Roman"/>
          <w:color w:val="222222"/>
          <w:sz w:val="24"/>
          <w:szCs w:val="24"/>
        </w:rPr>
        <w:t>fewer financially independent refugees than</w:t>
      </w:r>
      <w:r w:rsidRPr="00B445DD">
        <w:rPr>
          <w:rFonts w:ascii="Times New Roman" w:eastAsia="Times New Roman" w:hAnsi="Times New Roman" w:cs="Times New Roman"/>
          <w:color w:val="222222"/>
          <w:sz w:val="24"/>
          <w:szCs w:val="24"/>
        </w:rPr>
        <w:t xml:space="preserve"> at any time since</w:t>
      </w:r>
      <w:r>
        <w:rPr>
          <w:rFonts w:ascii="Times New Roman" w:eastAsia="Times New Roman" w:hAnsi="Times New Roman" w:cs="Times New Roman"/>
          <w:color w:val="222222"/>
          <w:sz w:val="24"/>
          <w:szCs w:val="24"/>
        </w:rPr>
        <w:t xml:space="preserve"> at least 2007, </w:t>
      </w:r>
      <w:r w:rsidR="00A730EA">
        <w:rPr>
          <w:rFonts w:ascii="Times New Roman" w:eastAsia="Times New Roman" w:hAnsi="Times New Roman" w:cs="Times New Roman"/>
          <w:color w:val="222222"/>
          <w:sz w:val="24"/>
          <w:szCs w:val="24"/>
        </w:rPr>
        <w:t>despite</w:t>
      </w:r>
      <w:r>
        <w:rPr>
          <w:rFonts w:ascii="Times New Roman" w:eastAsia="Times New Roman" w:hAnsi="Times New Roman" w:cs="Times New Roman"/>
          <w:color w:val="222222"/>
          <w:sz w:val="24"/>
          <w:szCs w:val="24"/>
        </w:rPr>
        <w:t xml:space="preserve"> the great recession in 2008</w:t>
      </w:r>
      <w:r w:rsidRPr="00530CF2">
        <w:rPr>
          <w:rFonts w:ascii="Times New Roman" w:eastAsia="Times New Roman" w:hAnsi="Times New Roman" w:cs="Times New Roman"/>
          <w:color w:val="222222"/>
          <w:sz w:val="24"/>
          <w:szCs w:val="24"/>
        </w:rPr>
        <w:t>. Considering the relative non-impact that the economy had on</w:t>
      </w:r>
      <w:r w:rsidR="008A343D">
        <w:rPr>
          <w:rFonts w:ascii="Times New Roman" w:eastAsia="Times New Roman" w:hAnsi="Times New Roman" w:cs="Times New Roman"/>
          <w:color w:val="222222"/>
          <w:sz w:val="24"/>
          <w:szCs w:val="24"/>
        </w:rPr>
        <w:t xml:space="preserve"> the financial independence of</w:t>
      </w:r>
      <w:r w:rsidRPr="00530CF2">
        <w:rPr>
          <w:rFonts w:ascii="Times New Roman" w:eastAsia="Times New Roman" w:hAnsi="Times New Roman" w:cs="Times New Roman"/>
          <w:color w:val="222222"/>
          <w:sz w:val="24"/>
          <w:szCs w:val="24"/>
        </w:rPr>
        <w:t xml:space="preserve"> refugees, I suspect that</w:t>
      </w:r>
      <w:r w:rsidR="00DE3E94">
        <w:rPr>
          <w:rFonts w:ascii="Times New Roman" w:eastAsia="Times New Roman" w:hAnsi="Times New Roman" w:cs="Times New Roman"/>
          <w:color w:val="222222"/>
          <w:sz w:val="24"/>
          <w:szCs w:val="24"/>
        </w:rPr>
        <w:t xml:space="preserve"> the environment of the presidential</w:t>
      </w:r>
      <w:r w:rsidR="00BA6F97">
        <w:rPr>
          <w:rFonts w:ascii="Times New Roman" w:eastAsia="Times New Roman" w:hAnsi="Times New Roman" w:cs="Times New Roman"/>
          <w:color w:val="222222"/>
          <w:sz w:val="24"/>
          <w:szCs w:val="24"/>
        </w:rPr>
        <w:t xml:space="preserve"> </w:t>
      </w:r>
      <w:r w:rsidR="00DE3E94">
        <w:rPr>
          <w:rFonts w:ascii="Times New Roman" w:eastAsia="Times New Roman" w:hAnsi="Times New Roman" w:cs="Times New Roman"/>
          <w:color w:val="222222"/>
          <w:sz w:val="24"/>
          <w:szCs w:val="24"/>
        </w:rPr>
        <w:t xml:space="preserve">election of 2016 interacts with the local receiving contexts in the United States.  </w:t>
      </w:r>
    </w:p>
    <w:p w14:paraId="2E69D74F" w14:textId="077A20C6" w:rsidR="00CA539B" w:rsidRPr="00B445DD" w:rsidRDefault="00CA539B" w:rsidP="00EC5B4C">
      <w:pPr>
        <w:shd w:val="clear" w:color="auto" w:fill="FFFFFF"/>
        <w:spacing w:after="0" w:line="480" w:lineRule="auto"/>
        <w:ind w:firstLine="720"/>
        <w:rPr>
          <w:rFonts w:ascii="Times New Roman" w:eastAsia="Times New Roman" w:hAnsi="Times New Roman" w:cs="Times New Roman"/>
          <w:color w:val="222222"/>
          <w:sz w:val="24"/>
          <w:szCs w:val="24"/>
        </w:rPr>
        <w:sectPr w:rsidR="00CA539B" w:rsidRPr="00B445DD" w:rsidSect="00EA7327">
          <w:pgSz w:w="12240" w:h="15840"/>
          <w:pgMar w:top="1800" w:right="1800" w:bottom="1800" w:left="1800" w:header="720" w:footer="720" w:gutter="0"/>
          <w:cols w:space="720"/>
          <w:docGrid w:linePitch="360"/>
        </w:sectPr>
      </w:pPr>
    </w:p>
    <w:p w14:paraId="193E8954" w14:textId="77777777" w:rsidR="00523CD1" w:rsidRPr="00B445DD" w:rsidRDefault="00523CD1" w:rsidP="008F04E8">
      <w:pPr>
        <w:shd w:val="clear" w:color="auto" w:fill="FFFFFF"/>
        <w:spacing w:after="0" w:line="480" w:lineRule="auto"/>
        <w:ind w:firstLine="720"/>
        <w:rPr>
          <w:rFonts w:ascii="Times New Roman" w:eastAsia="Times New Roman" w:hAnsi="Times New Roman" w:cs="Times New Roman"/>
          <w:color w:val="222222"/>
          <w:sz w:val="24"/>
          <w:szCs w:val="24"/>
        </w:rPr>
        <w:sectPr w:rsidR="00523CD1" w:rsidRPr="00B445DD" w:rsidSect="00EA7327">
          <w:headerReference w:type="default" r:id="rId9"/>
          <w:pgSz w:w="12240" w:h="15840"/>
          <w:pgMar w:top="1800" w:right="1800" w:bottom="1800" w:left="1800" w:header="720" w:footer="720" w:gutter="0"/>
          <w:cols w:space="720"/>
          <w:docGrid w:linePitch="360"/>
        </w:sectPr>
      </w:pPr>
    </w:p>
    <w:p w14:paraId="55F803A4" w14:textId="4BB67DD2" w:rsidR="008F04E8" w:rsidRPr="00B445DD" w:rsidRDefault="00A146A9" w:rsidP="00A146A9">
      <w:pPr>
        <w:spacing w:line="480" w:lineRule="auto"/>
        <w:ind w:hanging="4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REFERENCES</w:t>
      </w:r>
    </w:p>
    <w:p w14:paraId="457F17E0" w14:textId="7685359B" w:rsidR="008F04E8" w:rsidRPr="00B445DD" w:rsidRDefault="008F04E8" w:rsidP="008F04E8">
      <w:pPr>
        <w:spacing w:line="480" w:lineRule="auto"/>
        <w:ind w:hanging="480"/>
        <w:rPr>
          <w:rFonts w:ascii="Times New Roman" w:hAnsi="Times New Roman" w:cs="Times New Roman"/>
          <w:sz w:val="24"/>
          <w:szCs w:val="24"/>
        </w:rPr>
      </w:pPr>
      <w:r w:rsidRPr="00B445DD">
        <w:rPr>
          <w:rFonts w:ascii="Times New Roman" w:hAnsi="Times New Roman" w:cs="Times New Roman"/>
          <w:sz w:val="24"/>
          <w:szCs w:val="24"/>
        </w:rPr>
        <w:t xml:space="preserve">Becker, Sascha O., and Andreas Ferrara. 2019. “Consequences of Forced Migration: A Survey of Recent Findings.” </w:t>
      </w:r>
      <w:r w:rsidRPr="00B445DD">
        <w:rPr>
          <w:rFonts w:ascii="Times New Roman" w:hAnsi="Times New Roman" w:cs="Times New Roman"/>
          <w:i/>
          <w:iCs/>
          <w:sz w:val="24"/>
          <w:szCs w:val="24"/>
        </w:rPr>
        <w:t>Labour Economics</w:t>
      </w:r>
      <w:r w:rsidRPr="00B445DD">
        <w:rPr>
          <w:rFonts w:ascii="Times New Roman" w:hAnsi="Times New Roman" w:cs="Times New Roman"/>
          <w:sz w:val="24"/>
          <w:szCs w:val="24"/>
        </w:rPr>
        <w:t xml:space="preserve"> 59:1–16. doi: </w:t>
      </w:r>
      <w:hyperlink r:id="rId10" w:history="1">
        <w:r w:rsidRPr="00B445DD">
          <w:rPr>
            <w:rStyle w:val="Hyperlink"/>
            <w:rFonts w:ascii="Times New Roman" w:hAnsi="Times New Roman" w:cs="Times New Roman"/>
            <w:sz w:val="24"/>
            <w:szCs w:val="24"/>
          </w:rPr>
          <w:t>10.1016/j.labeco.2019.02.007</w:t>
        </w:r>
      </w:hyperlink>
      <w:r w:rsidRPr="00B445DD">
        <w:rPr>
          <w:rFonts w:ascii="Times New Roman" w:hAnsi="Times New Roman" w:cs="Times New Roman"/>
          <w:sz w:val="24"/>
          <w:szCs w:val="24"/>
        </w:rPr>
        <w:t>.</w:t>
      </w:r>
    </w:p>
    <w:p w14:paraId="6F668194" w14:textId="13F1A360" w:rsidR="008F04E8" w:rsidRPr="00B445DD" w:rsidRDefault="008F04E8" w:rsidP="008F04E8">
      <w:pPr>
        <w:spacing w:line="480" w:lineRule="auto"/>
        <w:ind w:hanging="480"/>
        <w:rPr>
          <w:rFonts w:ascii="Times New Roman" w:eastAsia="Times New Roman" w:hAnsi="Times New Roman" w:cs="Times New Roman"/>
          <w:sz w:val="24"/>
          <w:szCs w:val="24"/>
        </w:rPr>
      </w:pPr>
      <w:r w:rsidRPr="00B445DD">
        <w:rPr>
          <w:rFonts w:ascii="Times New Roman" w:eastAsia="Times New Roman" w:hAnsi="Times New Roman" w:cs="Times New Roman"/>
          <w:sz w:val="24"/>
          <w:szCs w:val="24"/>
        </w:rPr>
        <w:t xml:space="preserve">Burt, Ronald S. 1995. </w:t>
      </w:r>
      <w:r w:rsidRPr="00B445DD">
        <w:rPr>
          <w:rFonts w:ascii="Times New Roman" w:eastAsia="Times New Roman" w:hAnsi="Times New Roman" w:cs="Times New Roman"/>
          <w:i/>
          <w:iCs/>
          <w:sz w:val="24"/>
          <w:szCs w:val="24"/>
        </w:rPr>
        <w:t>Structural Holes: The Social Structure of Competition</w:t>
      </w:r>
      <w:r w:rsidRPr="00B445DD">
        <w:rPr>
          <w:rFonts w:ascii="Times New Roman" w:eastAsia="Times New Roman" w:hAnsi="Times New Roman" w:cs="Times New Roman"/>
          <w:sz w:val="24"/>
          <w:szCs w:val="24"/>
        </w:rPr>
        <w:t>. 1st Paperback Edition. Cambridge, Mass.: Harvard University Press.</w:t>
      </w:r>
    </w:p>
    <w:p w14:paraId="37C3B941" w14:textId="77777777" w:rsidR="008F04E8" w:rsidRPr="00B445DD" w:rsidRDefault="008F04E8" w:rsidP="008F04E8">
      <w:pPr>
        <w:spacing w:line="480" w:lineRule="auto"/>
        <w:ind w:hanging="480"/>
        <w:rPr>
          <w:rFonts w:ascii="Times New Roman" w:hAnsi="Times New Roman" w:cs="Times New Roman"/>
          <w:sz w:val="24"/>
          <w:szCs w:val="24"/>
        </w:rPr>
      </w:pPr>
      <w:r w:rsidRPr="00B445DD">
        <w:rPr>
          <w:rFonts w:ascii="Times New Roman" w:hAnsi="Times New Roman" w:cs="Times New Roman"/>
          <w:sz w:val="24"/>
          <w:szCs w:val="24"/>
        </w:rPr>
        <w:t xml:space="preserve">Darling, Jonathan. 2017. “Forced Migration and the City: Irregularity, Informality, and the Politics of Presence.” </w:t>
      </w:r>
      <w:r w:rsidRPr="00B445DD">
        <w:rPr>
          <w:rFonts w:ascii="Times New Roman" w:hAnsi="Times New Roman" w:cs="Times New Roman"/>
          <w:i/>
          <w:iCs/>
          <w:sz w:val="24"/>
          <w:szCs w:val="24"/>
        </w:rPr>
        <w:t>Progress in Human Geography</w:t>
      </w:r>
      <w:r w:rsidRPr="00B445DD">
        <w:rPr>
          <w:rFonts w:ascii="Times New Roman" w:hAnsi="Times New Roman" w:cs="Times New Roman"/>
          <w:sz w:val="24"/>
          <w:szCs w:val="24"/>
        </w:rPr>
        <w:t xml:space="preserve"> 41(2):178–98. doi: </w:t>
      </w:r>
      <w:hyperlink r:id="rId11" w:history="1">
        <w:r w:rsidRPr="00B445DD">
          <w:rPr>
            <w:rStyle w:val="Hyperlink"/>
            <w:rFonts w:ascii="Times New Roman" w:hAnsi="Times New Roman" w:cs="Times New Roman"/>
            <w:sz w:val="24"/>
            <w:szCs w:val="24"/>
          </w:rPr>
          <w:t>10.1177/0309132516629004</w:t>
        </w:r>
      </w:hyperlink>
      <w:r w:rsidRPr="00B445DD">
        <w:rPr>
          <w:rFonts w:ascii="Times New Roman" w:hAnsi="Times New Roman" w:cs="Times New Roman"/>
          <w:sz w:val="24"/>
          <w:szCs w:val="24"/>
        </w:rPr>
        <w:t>.</w:t>
      </w:r>
    </w:p>
    <w:p w14:paraId="6AA6B406" w14:textId="77777777" w:rsidR="008F04E8" w:rsidRPr="00B445DD" w:rsidRDefault="008F04E8" w:rsidP="008F04E8">
      <w:pPr>
        <w:spacing w:line="480" w:lineRule="auto"/>
        <w:ind w:hanging="480"/>
        <w:rPr>
          <w:rFonts w:ascii="Times New Roman" w:hAnsi="Times New Roman" w:cs="Times New Roman"/>
          <w:sz w:val="24"/>
          <w:szCs w:val="24"/>
        </w:rPr>
      </w:pPr>
      <w:r w:rsidRPr="00B445DD">
        <w:rPr>
          <w:rFonts w:ascii="Times New Roman" w:hAnsi="Times New Roman" w:cs="Times New Roman"/>
          <w:sz w:val="24"/>
          <w:szCs w:val="24"/>
        </w:rPr>
        <w:t xml:space="preserve">Dinas, Elias, Konstantinos Matakos, Dimitrios Xefteris, and Dominik Hangartner. 2019. “Waking Up the Golden Dawn: Does Exposure to the Refugee Crisis Increase Support for Extreme-Right Parties?” </w:t>
      </w:r>
      <w:r w:rsidRPr="00B445DD">
        <w:rPr>
          <w:rFonts w:ascii="Times New Roman" w:hAnsi="Times New Roman" w:cs="Times New Roman"/>
          <w:i/>
          <w:iCs/>
          <w:sz w:val="24"/>
          <w:szCs w:val="24"/>
        </w:rPr>
        <w:t>Political Analysis</w:t>
      </w:r>
      <w:r w:rsidRPr="00B445DD">
        <w:rPr>
          <w:rFonts w:ascii="Times New Roman" w:hAnsi="Times New Roman" w:cs="Times New Roman"/>
          <w:sz w:val="24"/>
          <w:szCs w:val="24"/>
        </w:rPr>
        <w:t xml:space="preserve"> 27(2):244–54. doi: </w:t>
      </w:r>
      <w:hyperlink r:id="rId12" w:history="1">
        <w:r w:rsidRPr="00B445DD">
          <w:rPr>
            <w:rStyle w:val="Hyperlink"/>
            <w:rFonts w:ascii="Times New Roman" w:hAnsi="Times New Roman" w:cs="Times New Roman"/>
            <w:sz w:val="24"/>
            <w:szCs w:val="24"/>
          </w:rPr>
          <w:t>10.1017/pan.2018.48</w:t>
        </w:r>
      </w:hyperlink>
      <w:r w:rsidRPr="00B445DD">
        <w:rPr>
          <w:rFonts w:ascii="Times New Roman" w:hAnsi="Times New Roman" w:cs="Times New Roman"/>
          <w:sz w:val="24"/>
          <w:szCs w:val="24"/>
        </w:rPr>
        <w:t>.</w:t>
      </w:r>
    </w:p>
    <w:p w14:paraId="185539FA" w14:textId="77777777" w:rsidR="008F04E8" w:rsidRPr="00B445DD" w:rsidRDefault="008F04E8" w:rsidP="008F04E8">
      <w:pPr>
        <w:spacing w:line="480" w:lineRule="auto"/>
        <w:ind w:hanging="480"/>
        <w:rPr>
          <w:rFonts w:ascii="Times New Roman" w:hAnsi="Times New Roman" w:cs="Times New Roman"/>
          <w:sz w:val="24"/>
          <w:szCs w:val="24"/>
        </w:rPr>
      </w:pPr>
      <w:r w:rsidRPr="00B445DD">
        <w:rPr>
          <w:rFonts w:ascii="Times New Roman" w:hAnsi="Times New Roman" w:cs="Times New Roman"/>
          <w:sz w:val="24"/>
          <w:szCs w:val="24"/>
        </w:rPr>
        <w:t xml:space="preserve">Dustmann, Christian, Kristine Vasiljeva, and Anna Piil Damm. 2019. “Refugee Migration and Electoral Outcomes.” </w:t>
      </w:r>
      <w:r w:rsidRPr="00B445DD">
        <w:rPr>
          <w:rFonts w:ascii="Times New Roman" w:hAnsi="Times New Roman" w:cs="Times New Roman"/>
          <w:i/>
          <w:iCs/>
          <w:sz w:val="24"/>
          <w:szCs w:val="24"/>
        </w:rPr>
        <w:t>The Review of Economic Studies</w:t>
      </w:r>
      <w:r w:rsidRPr="00B445DD">
        <w:rPr>
          <w:rFonts w:ascii="Times New Roman" w:hAnsi="Times New Roman" w:cs="Times New Roman"/>
          <w:sz w:val="24"/>
          <w:szCs w:val="24"/>
        </w:rPr>
        <w:t xml:space="preserve"> 86(5):2035–91. doi: </w:t>
      </w:r>
      <w:hyperlink r:id="rId13" w:history="1">
        <w:r w:rsidRPr="00B445DD">
          <w:rPr>
            <w:rStyle w:val="Hyperlink"/>
            <w:rFonts w:ascii="Times New Roman" w:hAnsi="Times New Roman" w:cs="Times New Roman"/>
            <w:sz w:val="24"/>
            <w:szCs w:val="24"/>
          </w:rPr>
          <w:t>10.1093/restud/rdy047</w:t>
        </w:r>
      </w:hyperlink>
      <w:r w:rsidRPr="00B445DD">
        <w:rPr>
          <w:rFonts w:ascii="Times New Roman" w:hAnsi="Times New Roman" w:cs="Times New Roman"/>
          <w:sz w:val="24"/>
          <w:szCs w:val="24"/>
        </w:rPr>
        <w:t>.</w:t>
      </w:r>
    </w:p>
    <w:p w14:paraId="189DDF99" w14:textId="77777777" w:rsidR="008F04E8" w:rsidRPr="00B445DD" w:rsidRDefault="008F04E8" w:rsidP="008F04E8">
      <w:pPr>
        <w:spacing w:line="480" w:lineRule="auto"/>
        <w:ind w:hanging="480"/>
        <w:rPr>
          <w:rFonts w:ascii="Times New Roman" w:hAnsi="Times New Roman" w:cs="Times New Roman"/>
          <w:sz w:val="24"/>
          <w:szCs w:val="24"/>
        </w:rPr>
      </w:pPr>
      <w:r w:rsidRPr="00B445DD">
        <w:rPr>
          <w:rFonts w:ascii="Times New Roman" w:hAnsi="Times New Roman" w:cs="Times New Roman"/>
          <w:sz w:val="24"/>
          <w:szCs w:val="24"/>
        </w:rPr>
        <w:t xml:space="preserve">Esses, Victoria M., Stelian Medianu, and Andrea S. Lawson. 2013. “Uncertainty, Threat, and the Role of the Media in Promoting the Dehumanization of Immigrants and Refugees.” </w:t>
      </w:r>
      <w:r w:rsidRPr="00B445DD">
        <w:rPr>
          <w:rFonts w:ascii="Times New Roman" w:hAnsi="Times New Roman" w:cs="Times New Roman"/>
          <w:i/>
          <w:iCs/>
          <w:sz w:val="24"/>
          <w:szCs w:val="24"/>
        </w:rPr>
        <w:t>Journal of Social Issues</w:t>
      </w:r>
      <w:r w:rsidRPr="00B445DD">
        <w:rPr>
          <w:rFonts w:ascii="Times New Roman" w:hAnsi="Times New Roman" w:cs="Times New Roman"/>
          <w:sz w:val="24"/>
          <w:szCs w:val="24"/>
        </w:rPr>
        <w:t xml:space="preserve"> 69(3):518–36. doi: </w:t>
      </w:r>
      <w:hyperlink r:id="rId14" w:history="1">
        <w:r w:rsidRPr="00B445DD">
          <w:rPr>
            <w:rStyle w:val="Hyperlink"/>
            <w:rFonts w:ascii="Times New Roman" w:hAnsi="Times New Roman" w:cs="Times New Roman"/>
            <w:sz w:val="24"/>
            <w:szCs w:val="24"/>
          </w:rPr>
          <w:t>10.1111/josi.12027</w:t>
        </w:r>
      </w:hyperlink>
      <w:r w:rsidRPr="00B445DD">
        <w:rPr>
          <w:rFonts w:ascii="Times New Roman" w:hAnsi="Times New Roman" w:cs="Times New Roman"/>
          <w:sz w:val="24"/>
          <w:szCs w:val="24"/>
        </w:rPr>
        <w:t>.</w:t>
      </w:r>
    </w:p>
    <w:p w14:paraId="7B97B7C3" w14:textId="77777777" w:rsidR="008F04E8" w:rsidRPr="00B445DD" w:rsidRDefault="008F04E8" w:rsidP="008F04E8">
      <w:pPr>
        <w:spacing w:line="480" w:lineRule="auto"/>
        <w:ind w:hanging="480"/>
        <w:rPr>
          <w:rFonts w:ascii="Times New Roman" w:hAnsi="Times New Roman" w:cs="Times New Roman"/>
          <w:sz w:val="24"/>
          <w:szCs w:val="24"/>
        </w:rPr>
      </w:pPr>
      <w:r w:rsidRPr="00B445DD">
        <w:rPr>
          <w:rFonts w:ascii="Times New Roman" w:hAnsi="Times New Roman" w:cs="Times New Roman"/>
          <w:sz w:val="24"/>
          <w:szCs w:val="24"/>
        </w:rPr>
        <w:t xml:space="preserve">Foucault, Michel. 2006. </w:t>
      </w:r>
      <w:r w:rsidRPr="00B445DD">
        <w:rPr>
          <w:rFonts w:ascii="Times New Roman" w:hAnsi="Times New Roman" w:cs="Times New Roman"/>
          <w:i/>
          <w:iCs/>
          <w:sz w:val="24"/>
          <w:szCs w:val="24"/>
        </w:rPr>
        <w:t>The Will to Knowledge</w:t>
      </w:r>
      <w:r w:rsidRPr="00B445DD">
        <w:rPr>
          <w:rFonts w:ascii="Times New Roman" w:hAnsi="Times New Roman" w:cs="Times New Roman"/>
          <w:sz w:val="24"/>
          <w:szCs w:val="24"/>
        </w:rPr>
        <w:t>. London: Penguin Books, Limited.</w:t>
      </w:r>
    </w:p>
    <w:p w14:paraId="0671A31D" w14:textId="77777777" w:rsidR="008F04E8" w:rsidRPr="00B445DD" w:rsidRDefault="008F04E8" w:rsidP="008F04E8">
      <w:pPr>
        <w:spacing w:line="480" w:lineRule="auto"/>
        <w:ind w:hanging="480"/>
        <w:rPr>
          <w:rFonts w:ascii="Times New Roman" w:hAnsi="Times New Roman" w:cs="Times New Roman"/>
          <w:sz w:val="24"/>
          <w:szCs w:val="24"/>
        </w:rPr>
      </w:pPr>
      <w:r w:rsidRPr="00B445DD">
        <w:rPr>
          <w:rFonts w:ascii="Times New Roman" w:hAnsi="Times New Roman" w:cs="Times New Roman"/>
          <w:sz w:val="24"/>
          <w:szCs w:val="24"/>
        </w:rPr>
        <w:t xml:space="preserve">Gramsci, Antonio. 1971. </w:t>
      </w:r>
      <w:r w:rsidRPr="00B445DD">
        <w:rPr>
          <w:rFonts w:ascii="Times New Roman" w:hAnsi="Times New Roman" w:cs="Times New Roman"/>
          <w:i/>
          <w:iCs/>
          <w:sz w:val="24"/>
          <w:szCs w:val="24"/>
        </w:rPr>
        <w:t>Selections from the Prison Notebooks</w:t>
      </w:r>
      <w:r w:rsidRPr="00B445DD">
        <w:rPr>
          <w:rFonts w:ascii="Times New Roman" w:hAnsi="Times New Roman" w:cs="Times New Roman"/>
          <w:sz w:val="24"/>
          <w:szCs w:val="24"/>
        </w:rPr>
        <w:t>. Reprint, 1989 edition. edited by Q. Hoare and G. N. Smith. New York: International Publishers Co.</w:t>
      </w:r>
    </w:p>
    <w:p w14:paraId="508B38F8" w14:textId="77777777" w:rsidR="008F04E8" w:rsidRPr="00B445DD" w:rsidRDefault="008F04E8" w:rsidP="008F04E8">
      <w:pPr>
        <w:spacing w:line="480" w:lineRule="auto"/>
        <w:ind w:hanging="480"/>
        <w:rPr>
          <w:rFonts w:ascii="Times New Roman" w:hAnsi="Times New Roman" w:cs="Times New Roman"/>
          <w:sz w:val="24"/>
          <w:szCs w:val="24"/>
        </w:rPr>
      </w:pPr>
      <w:r w:rsidRPr="00B445DD">
        <w:rPr>
          <w:rFonts w:ascii="Times New Roman" w:hAnsi="Times New Roman" w:cs="Times New Roman"/>
          <w:sz w:val="24"/>
          <w:szCs w:val="24"/>
        </w:rPr>
        <w:lastRenderedPageBreak/>
        <w:t xml:space="preserve">Hagan, John, Heather Schoenfeld, and Alberto Palloni. 2006. “The Science of Human Rights, War Crimes, and Humanitarian Emergencies.” </w:t>
      </w:r>
      <w:r w:rsidRPr="00B445DD">
        <w:rPr>
          <w:rFonts w:ascii="Times New Roman" w:hAnsi="Times New Roman" w:cs="Times New Roman"/>
          <w:i/>
          <w:iCs/>
          <w:sz w:val="24"/>
          <w:szCs w:val="24"/>
        </w:rPr>
        <w:t>Annual Review of Sociology</w:t>
      </w:r>
      <w:r w:rsidRPr="00B445DD">
        <w:rPr>
          <w:rFonts w:ascii="Times New Roman" w:hAnsi="Times New Roman" w:cs="Times New Roman"/>
          <w:sz w:val="24"/>
          <w:szCs w:val="24"/>
        </w:rPr>
        <w:t xml:space="preserve"> 32(1):329–49. doi: </w:t>
      </w:r>
      <w:hyperlink r:id="rId15" w:history="1">
        <w:r w:rsidRPr="00B445DD">
          <w:rPr>
            <w:rStyle w:val="Hyperlink"/>
            <w:rFonts w:ascii="Times New Roman" w:hAnsi="Times New Roman" w:cs="Times New Roman"/>
            <w:sz w:val="24"/>
            <w:szCs w:val="24"/>
          </w:rPr>
          <w:t>10.1146/annurev.soc.32.061604.123125</w:t>
        </w:r>
      </w:hyperlink>
      <w:r w:rsidRPr="00B445DD">
        <w:rPr>
          <w:rFonts w:ascii="Times New Roman" w:hAnsi="Times New Roman" w:cs="Times New Roman"/>
          <w:sz w:val="24"/>
          <w:szCs w:val="24"/>
        </w:rPr>
        <w:t>.</w:t>
      </w:r>
    </w:p>
    <w:p w14:paraId="08156D18" w14:textId="2F0C3D7C" w:rsidR="008F04E8" w:rsidRPr="00B445DD" w:rsidRDefault="008F04E8" w:rsidP="008F04E8">
      <w:pPr>
        <w:spacing w:line="480" w:lineRule="auto"/>
        <w:ind w:hanging="480"/>
        <w:rPr>
          <w:rFonts w:ascii="Times New Roman" w:hAnsi="Times New Roman" w:cs="Times New Roman"/>
          <w:sz w:val="24"/>
          <w:szCs w:val="24"/>
        </w:rPr>
      </w:pPr>
      <w:r w:rsidRPr="00B445DD">
        <w:rPr>
          <w:rFonts w:ascii="Times New Roman" w:hAnsi="Times New Roman" w:cs="Times New Roman"/>
          <w:sz w:val="24"/>
          <w:szCs w:val="24"/>
        </w:rPr>
        <w:t xml:space="preserve">Hangartner, Dominik, Elias Dinas, Moritz Marbach, Konstantinos Matakos, and Dimitrios Xefteris. 2019. “Does Exposure to the Refugee Crisis Make Natives More Hostile?” </w:t>
      </w:r>
      <w:r w:rsidRPr="00B445DD">
        <w:rPr>
          <w:rFonts w:ascii="Times New Roman" w:hAnsi="Times New Roman" w:cs="Times New Roman"/>
          <w:i/>
          <w:iCs/>
          <w:sz w:val="24"/>
          <w:szCs w:val="24"/>
        </w:rPr>
        <w:t>American Political Science Review</w:t>
      </w:r>
      <w:r w:rsidRPr="00B445DD">
        <w:rPr>
          <w:rFonts w:ascii="Times New Roman" w:hAnsi="Times New Roman" w:cs="Times New Roman"/>
          <w:sz w:val="24"/>
          <w:szCs w:val="24"/>
        </w:rPr>
        <w:t xml:space="preserve"> 113(2):442–55. doi: </w:t>
      </w:r>
      <w:hyperlink r:id="rId16" w:history="1">
        <w:r w:rsidRPr="00B445DD">
          <w:rPr>
            <w:rStyle w:val="Hyperlink"/>
            <w:rFonts w:ascii="Times New Roman" w:hAnsi="Times New Roman" w:cs="Times New Roman"/>
            <w:sz w:val="24"/>
            <w:szCs w:val="24"/>
          </w:rPr>
          <w:t>10.1017/S0003055418000813</w:t>
        </w:r>
      </w:hyperlink>
      <w:r w:rsidRPr="00B445DD">
        <w:rPr>
          <w:rFonts w:ascii="Times New Roman" w:hAnsi="Times New Roman" w:cs="Times New Roman"/>
          <w:sz w:val="24"/>
          <w:szCs w:val="24"/>
        </w:rPr>
        <w:t>.</w:t>
      </w:r>
    </w:p>
    <w:p w14:paraId="039F78DF" w14:textId="71ACF521" w:rsidR="008F04E8" w:rsidRPr="00B445DD" w:rsidRDefault="008F04E8" w:rsidP="008F04E8">
      <w:pPr>
        <w:spacing w:line="480" w:lineRule="auto"/>
        <w:ind w:hanging="480"/>
        <w:rPr>
          <w:rFonts w:ascii="Times New Roman" w:eastAsia="Times New Roman" w:hAnsi="Times New Roman" w:cs="Times New Roman"/>
          <w:sz w:val="24"/>
          <w:szCs w:val="24"/>
        </w:rPr>
      </w:pPr>
      <w:r w:rsidRPr="00B445DD">
        <w:rPr>
          <w:rFonts w:ascii="Times New Roman" w:eastAsia="Times New Roman" w:hAnsi="Times New Roman" w:cs="Times New Roman"/>
          <w:sz w:val="24"/>
          <w:szCs w:val="24"/>
        </w:rPr>
        <w:t>Hirsch, Marsha. 2020. Personal Interview with the author held on November 24</w:t>
      </w:r>
      <w:r w:rsidRPr="00B445DD">
        <w:rPr>
          <w:rFonts w:ascii="Times New Roman" w:eastAsia="Times New Roman" w:hAnsi="Times New Roman" w:cs="Times New Roman"/>
          <w:sz w:val="24"/>
          <w:szCs w:val="24"/>
          <w:vertAlign w:val="superscript"/>
        </w:rPr>
        <w:t>th</w:t>
      </w:r>
      <w:r w:rsidRPr="00B445DD">
        <w:rPr>
          <w:rFonts w:ascii="Times New Roman" w:eastAsia="Times New Roman" w:hAnsi="Times New Roman" w:cs="Times New Roman"/>
          <w:sz w:val="24"/>
          <w:szCs w:val="24"/>
        </w:rPr>
        <w:t xml:space="preserve">. </w:t>
      </w:r>
    </w:p>
    <w:p w14:paraId="3906F3E2" w14:textId="77777777" w:rsidR="008F04E8" w:rsidRPr="00B445DD" w:rsidRDefault="008F04E8" w:rsidP="008F04E8">
      <w:pPr>
        <w:spacing w:line="480" w:lineRule="auto"/>
        <w:ind w:hanging="480"/>
        <w:rPr>
          <w:rFonts w:ascii="Times New Roman" w:hAnsi="Times New Roman" w:cs="Times New Roman"/>
          <w:sz w:val="24"/>
          <w:szCs w:val="24"/>
        </w:rPr>
      </w:pPr>
      <w:r w:rsidRPr="00B445DD">
        <w:rPr>
          <w:rFonts w:ascii="Times New Roman" w:hAnsi="Times New Roman" w:cs="Times New Roman"/>
          <w:sz w:val="24"/>
          <w:szCs w:val="24"/>
        </w:rPr>
        <w:t xml:space="preserve">Hoewe, Jennifer. 2018. “Coverage of a Crisis: The Effects of International News Portrayals of Refugees and Misuse of the Term ‘Immigrant.’” </w:t>
      </w:r>
      <w:r w:rsidRPr="00B445DD">
        <w:rPr>
          <w:rFonts w:ascii="Times New Roman" w:hAnsi="Times New Roman" w:cs="Times New Roman"/>
          <w:i/>
          <w:iCs/>
          <w:sz w:val="24"/>
          <w:szCs w:val="24"/>
        </w:rPr>
        <w:t>American Behavioral Scientist</w:t>
      </w:r>
      <w:r w:rsidRPr="00B445DD">
        <w:rPr>
          <w:rFonts w:ascii="Times New Roman" w:hAnsi="Times New Roman" w:cs="Times New Roman"/>
          <w:sz w:val="24"/>
          <w:szCs w:val="24"/>
        </w:rPr>
        <w:t xml:space="preserve"> 62(4):478–92. doi: </w:t>
      </w:r>
      <w:hyperlink r:id="rId17" w:history="1">
        <w:r w:rsidRPr="00B445DD">
          <w:rPr>
            <w:rStyle w:val="Hyperlink"/>
            <w:rFonts w:ascii="Times New Roman" w:hAnsi="Times New Roman" w:cs="Times New Roman"/>
            <w:sz w:val="24"/>
            <w:szCs w:val="24"/>
          </w:rPr>
          <w:t>10.1177/0002764218759579</w:t>
        </w:r>
      </w:hyperlink>
      <w:r w:rsidRPr="00B445DD">
        <w:rPr>
          <w:rFonts w:ascii="Times New Roman" w:hAnsi="Times New Roman" w:cs="Times New Roman"/>
          <w:sz w:val="24"/>
          <w:szCs w:val="24"/>
        </w:rPr>
        <w:t>.</w:t>
      </w:r>
    </w:p>
    <w:p w14:paraId="5AC6E77D" w14:textId="77777777" w:rsidR="008F04E8" w:rsidRPr="00B445DD" w:rsidRDefault="008F04E8" w:rsidP="008F04E8">
      <w:pPr>
        <w:spacing w:line="480" w:lineRule="auto"/>
        <w:ind w:hanging="480"/>
        <w:rPr>
          <w:rFonts w:ascii="Times New Roman" w:hAnsi="Times New Roman" w:cs="Times New Roman"/>
          <w:sz w:val="24"/>
          <w:szCs w:val="24"/>
        </w:rPr>
      </w:pPr>
      <w:r w:rsidRPr="00B445DD">
        <w:rPr>
          <w:rFonts w:ascii="Times New Roman" w:hAnsi="Times New Roman" w:cs="Times New Roman"/>
          <w:sz w:val="24"/>
          <w:szCs w:val="24"/>
        </w:rPr>
        <w:t xml:space="preserve">Holmes, Seth M., and Heide Castañeda. 2016. “Representing the ‘European Refugee Crisis’ in Germany and beyond: Deservingness and Difference, Life and Death.” </w:t>
      </w:r>
      <w:r w:rsidRPr="00B445DD">
        <w:rPr>
          <w:rFonts w:ascii="Times New Roman" w:hAnsi="Times New Roman" w:cs="Times New Roman"/>
          <w:i/>
          <w:iCs/>
          <w:sz w:val="24"/>
          <w:szCs w:val="24"/>
        </w:rPr>
        <w:t>American Ethnologist</w:t>
      </w:r>
      <w:r w:rsidRPr="00B445DD">
        <w:rPr>
          <w:rFonts w:ascii="Times New Roman" w:hAnsi="Times New Roman" w:cs="Times New Roman"/>
          <w:sz w:val="24"/>
          <w:szCs w:val="24"/>
        </w:rPr>
        <w:t xml:space="preserve"> 43(1):12–24. doi: </w:t>
      </w:r>
      <w:hyperlink r:id="rId18" w:history="1">
        <w:r w:rsidRPr="00B445DD">
          <w:rPr>
            <w:rStyle w:val="Hyperlink"/>
            <w:rFonts w:ascii="Times New Roman" w:hAnsi="Times New Roman" w:cs="Times New Roman"/>
            <w:sz w:val="24"/>
            <w:szCs w:val="24"/>
          </w:rPr>
          <w:t>10.1111/amet.12259</w:t>
        </w:r>
      </w:hyperlink>
      <w:r w:rsidRPr="00B445DD">
        <w:rPr>
          <w:rFonts w:ascii="Times New Roman" w:hAnsi="Times New Roman" w:cs="Times New Roman"/>
          <w:sz w:val="24"/>
          <w:szCs w:val="24"/>
        </w:rPr>
        <w:t>.</w:t>
      </w:r>
    </w:p>
    <w:p w14:paraId="1BAB7DB4" w14:textId="77777777" w:rsidR="008F04E8" w:rsidRPr="00B445DD" w:rsidRDefault="008F04E8" w:rsidP="008F04E8">
      <w:pPr>
        <w:spacing w:line="480" w:lineRule="auto"/>
        <w:ind w:hanging="480"/>
        <w:rPr>
          <w:rFonts w:ascii="Times New Roman" w:hAnsi="Times New Roman" w:cs="Times New Roman"/>
          <w:sz w:val="24"/>
          <w:szCs w:val="24"/>
        </w:rPr>
      </w:pPr>
      <w:r w:rsidRPr="00B445DD">
        <w:rPr>
          <w:rFonts w:ascii="Times New Roman" w:hAnsi="Times New Roman" w:cs="Times New Roman"/>
          <w:sz w:val="24"/>
          <w:szCs w:val="24"/>
        </w:rPr>
        <w:t xml:space="preserve">Korac, Maja. 2003. “Integration and How We Facilitate It: A Comparative Study of the Settlement Experiences of Refugees in Italy and the Netherlands.” </w:t>
      </w:r>
      <w:r w:rsidRPr="00B445DD">
        <w:rPr>
          <w:rFonts w:ascii="Times New Roman" w:hAnsi="Times New Roman" w:cs="Times New Roman"/>
          <w:i/>
          <w:iCs/>
          <w:sz w:val="24"/>
          <w:szCs w:val="24"/>
        </w:rPr>
        <w:t>Sociology</w:t>
      </w:r>
      <w:r w:rsidRPr="00B445DD">
        <w:rPr>
          <w:rFonts w:ascii="Times New Roman" w:hAnsi="Times New Roman" w:cs="Times New Roman"/>
          <w:sz w:val="24"/>
          <w:szCs w:val="24"/>
        </w:rPr>
        <w:t xml:space="preserve"> 37(1):51–68. doi: </w:t>
      </w:r>
      <w:hyperlink r:id="rId19" w:history="1">
        <w:r w:rsidRPr="00B445DD">
          <w:rPr>
            <w:rStyle w:val="Hyperlink"/>
            <w:rFonts w:ascii="Times New Roman" w:hAnsi="Times New Roman" w:cs="Times New Roman"/>
            <w:sz w:val="24"/>
            <w:szCs w:val="24"/>
          </w:rPr>
          <w:t>10.1177/0038038503037001387</w:t>
        </w:r>
      </w:hyperlink>
      <w:r w:rsidRPr="00B445DD">
        <w:rPr>
          <w:rFonts w:ascii="Times New Roman" w:hAnsi="Times New Roman" w:cs="Times New Roman"/>
          <w:sz w:val="24"/>
          <w:szCs w:val="24"/>
        </w:rPr>
        <w:t>.</w:t>
      </w:r>
    </w:p>
    <w:p w14:paraId="1D022D52" w14:textId="77777777" w:rsidR="008F04E8" w:rsidRPr="00B445DD" w:rsidRDefault="008F04E8" w:rsidP="008F04E8">
      <w:pPr>
        <w:spacing w:line="480" w:lineRule="auto"/>
        <w:ind w:hanging="480"/>
        <w:rPr>
          <w:rFonts w:ascii="Times New Roman" w:hAnsi="Times New Roman" w:cs="Times New Roman"/>
          <w:sz w:val="24"/>
          <w:szCs w:val="24"/>
        </w:rPr>
      </w:pPr>
      <w:r w:rsidRPr="00B445DD">
        <w:rPr>
          <w:rFonts w:ascii="Times New Roman" w:hAnsi="Times New Roman" w:cs="Times New Roman"/>
          <w:sz w:val="24"/>
          <w:szCs w:val="24"/>
        </w:rPr>
        <w:t xml:space="preserve">Losi, Natale. 2008. “IntegraRef - Local Communities and Refugees, Fostering Social Integration.” </w:t>
      </w:r>
      <w:r w:rsidRPr="00B445DD">
        <w:rPr>
          <w:rFonts w:ascii="Times New Roman" w:hAnsi="Times New Roman" w:cs="Times New Roman"/>
          <w:i/>
          <w:iCs/>
          <w:sz w:val="24"/>
          <w:szCs w:val="24"/>
        </w:rPr>
        <w:t>European Web Site on Integration</w:t>
      </w:r>
      <w:r w:rsidRPr="00B445DD">
        <w:rPr>
          <w:rFonts w:ascii="Times New Roman" w:hAnsi="Times New Roman" w:cs="Times New Roman"/>
          <w:sz w:val="24"/>
          <w:szCs w:val="24"/>
        </w:rPr>
        <w:t>. Retrieved November 26, 2020 (</w:t>
      </w:r>
      <w:hyperlink r:id="rId20" w:history="1">
        <w:r w:rsidRPr="00B445DD">
          <w:rPr>
            <w:rStyle w:val="Hyperlink"/>
            <w:rFonts w:ascii="Times New Roman" w:hAnsi="Times New Roman" w:cs="Times New Roman"/>
            <w:sz w:val="24"/>
            <w:szCs w:val="24"/>
          </w:rPr>
          <w:t>https://ec.europa.eu/migrant-integration/intpract/integraref---local-communities-and-refugees-fostering-social-integration</w:t>
        </w:r>
      </w:hyperlink>
      <w:r w:rsidRPr="00B445DD">
        <w:rPr>
          <w:rFonts w:ascii="Times New Roman" w:hAnsi="Times New Roman" w:cs="Times New Roman"/>
          <w:sz w:val="24"/>
          <w:szCs w:val="24"/>
        </w:rPr>
        <w:t>).</w:t>
      </w:r>
    </w:p>
    <w:p w14:paraId="77916ED7" w14:textId="77777777" w:rsidR="008F04E8" w:rsidRPr="00B445DD" w:rsidRDefault="008F04E8" w:rsidP="008F04E8">
      <w:pPr>
        <w:spacing w:line="480" w:lineRule="auto"/>
        <w:ind w:hanging="480"/>
        <w:rPr>
          <w:rFonts w:ascii="Times New Roman" w:hAnsi="Times New Roman" w:cs="Times New Roman"/>
          <w:sz w:val="24"/>
          <w:szCs w:val="24"/>
        </w:rPr>
      </w:pPr>
      <w:r w:rsidRPr="00B445DD">
        <w:rPr>
          <w:rFonts w:ascii="Times New Roman" w:hAnsi="Times New Roman" w:cs="Times New Roman"/>
          <w:sz w:val="24"/>
          <w:szCs w:val="24"/>
        </w:rPr>
        <w:lastRenderedPageBreak/>
        <w:t xml:space="preserve">Lyman, Stanford M. 2016. “The Race Relations Cycle of Robert E. Park:” </w:t>
      </w:r>
      <w:r w:rsidRPr="00B445DD">
        <w:rPr>
          <w:rFonts w:ascii="Times New Roman" w:hAnsi="Times New Roman" w:cs="Times New Roman"/>
          <w:i/>
          <w:iCs/>
          <w:sz w:val="24"/>
          <w:szCs w:val="24"/>
        </w:rPr>
        <w:t>Pacific Sociological Review</w:t>
      </w:r>
      <w:r w:rsidRPr="00B445DD">
        <w:rPr>
          <w:rFonts w:ascii="Times New Roman" w:hAnsi="Times New Roman" w:cs="Times New Roman"/>
          <w:sz w:val="24"/>
          <w:szCs w:val="24"/>
        </w:rPr>
        <w:t xml:space="preserve">. doi: </w:t>
      </w:r>
      <w:hyperlink r:id="rId21" w:history="1">
        <w:r w:rsidRPr="00B445DD">
          <w:rPr>
            <w:rStyle w:val="Hyperlink"/>
            <w:rFonts w:ascii="Times New Roman" w:hAnsi="Times New Roman" w:cs="Times New Roman"/>
            <w:sz w:val="24"/>
            <w:szCs w:val="24"/>
          </w:rPr>
          <w:t>10.2307/1388520</w:t>
        </w:r>
      </w:hyperlink>
      <w:r w:rsidRPr="00B445DD">
        <w:rPr>
          <w:rFonts w:ascii="Times New Roman" w:hAnsi="Times New Roman" w:cs="Times New Roman"/>
          <w:sz w:val="24"/>
          <w:szCs w:val="24"/>
        </w:rPr>
        <w:t>.</w:t>
      </w:r>
    </w:p>
    <w:p w14:paraId="215615F5" w14:textId="2EF898CD" w:rsidR="008F04E8" w:rsidRDefault="008F04E8" w:rsidP="008F04E8">
      <w:pPr>
        <w:spacing w:line="480" w:lineRule="auto"/>
        <w:ind w:hanging="480"/>
        <w:rPr>
          <w:rFonts w:ascii="Times New Roman" w:hAnsi="Times New Roman" w:cs="Times New Roman"/>
          <w:sz w:val="24"/>
          <w:szCs w:val="24"/>
        </w:rPr>
      </w:pPr>
      <w:r w:rsidRPr="00B445DD">
        <w:rPr>
          <w:rFonts w:ascii="Times New Roman" w:hAnsi="Times New Roman" w:cs="Times New Roman"/>
          <w:sz w:val="24"/>
          <w:szCs w:val="24"/>
        </w:rPr>
        <w:t xml:space="preserve">Menjívar, Cecilia. 1997. “Immigrant Kinship Networks and the Impact of the Receiving Context: Salvadorans in San Francisco in the Early 1990s.” </w:t>
      </w:r>
      <w:r w:rsidRPr="00B445DD">
        <w:rPr>
          <w:rFonts w:ascii="Times New Roman" w:hAnsi="Times New Roman" w:cs="Times New Roman"/>
          <w:i/>
          <w:iCs/>
          <w:sz w:val="24"/>
          <w:szCs w:val="24"/>
        </w:rPr>
        <w:t>Social Problems</w:t>
      </w:r>
      <w:r w:rsidRPr="00B445DD">
        <w:rPr>
          <w:rFonts w:ascii="Times New Roman" w:hAnsi="Times New Roman" w:cs="Times New Roman"/>
          <w:sz w:val="24"/>
          <w:szCs w:val="24"/>
        </w:rPr>
        <w:t xml:space="preserve"> 44(1):104–23. doi: </w:t>
      </w:r>
      <w:hyperlink r:id="rId22" w:history="1">
        <w:r w:rsidRPr="00B445DD">
          <w:rPr>
            <w:rStyle w:val="Hyperlink"/>
            <w:rFonts w:ascii="Times New Roman" w:hAnsi="Times New Roman" w:cs="Times New Roman"/>
            <w:sz w:val="24"/>
            <w:szCs w:val="24"/>
          </w:rPr>
          <w:t>10.2307/3096876</w:t>
        </w:r>
      </w:hyperlink>
      <w:r w:rsidRPr="00B445DD">
        <w:rPr>
          <w:rFonts w:ascii="Times New Roman" w:hAnsi="Times New Roman" w:cs="Times New Roman"/>
          <w:sz w:val="24"/>
          <w:szCs w:val="24"/>
        </w:rPr>
        <w:t>.</w:t>
      </w:r>
    </w:p>
    <w:p w14:paraId="7D27FA82" w14:textId="275C6A4D" w:rsidR="00A146A9" w:rsidRPr="00B445DD" w:rsidRDefault="00A146A9" w:rsidP="00A146A9">
      <w:pPr>
        <w:spacing w:line="480" w:lineRule="auto"/>
        <w:ind w:hanging="480"/>
        <w:rPr>
          <w:rFonts w:ascii="Times New Roman" w:hAnsi="Times New Roman" w:cs="Times New Roman"/>
          <w:sz w:val="24"/>
          <w:szCs w:val="24"/>
        </w:rPr>
      </w:pPr>
      <w:r>
        <w:rPr>
          <w:rFonts w:ascii="Times New Roman" w:hAnsi="Times New Roman" w:cs="Times New Roman"/>
          <w:sz w:val="24"/>
          <w:szCs w:val="24"/>
        </w:rPr>
        <w:t xml:space="preserve">Office of Refugee Resettlement. </w:t>
      </w:r>
      <w:r w:rsidR="00CD102D">
        <w:rPr>
          <w:rFonts w:ascii="Times New Roman" w:hAnsi="Times New Roman" w:cs="Times New Roman"/>
          <w:sz w:val="24"/>
          <w:szCs w:val="24"/>
        </w:rPr>
        <w:t>2007-</w:t>
      </w:r>
      <w:r>
        <w:rPr>
          <w:rFonts w:ascii="Times New Roman" w:hAnsi="Times New Roman" w:cs="Times New Roman"/>
          <w:sz w:val="24"/>
          <w:szCs w:val="24"/>
        </w:rPr>
        <w:t>2017. “Annual Report to Congress”. U.S. Department of Health and Human Services. Retrieved Decemeber 5, 2020 (</w:t>
      </w:r>
      <w:hyperlink r:id="rId23" w:history="1">
        <w:r w:rsidRPr="00A146A9">
          <w:rPr>
            <w:rStyle w:val="Hyperlink"/>
            <w:rFonts w:ascii="Times New Roman" w:hAnsi="Times New Roman" w:cs="Times New Roman"/>
            <w:sz w:val="24"/>
            <w:szCs w:val="24"/>
          </w:rPr>
          <w:t>https://www.acf.hhs.gov/resource/orr/resource/annual-orr-reports-to-congress</w:t>
        </w:r>
      </w:hyperlink>
      <w:r>
        <w:rPr>
          <w:rFonts w:ascii="Times New Roman" w:hAnsi="Times New Roman" w:cs="Times New Roman"/>
          <w:sz w:val="24"/>
          <w:szCs w:val="24"/>
        </w:rPr>
        <w:t>)</w:t>
      </w:r>
    </w:p>
    <w:p w14:paraId="7E95288C" w14:textId="77777777" w:rsidR="008F04E8" w:rsidRPr="00B445DD" w:rsidRDefault="008F04E8" w:rsidP="008F04E8">
      <w:pPr>
        <w:spacing w:line="480" w:lineRule="auto"/>
        <w:ind w:hanging="480"/>
        <w:rPr>
          <w:rFonts w:ascii="Times New Roman" w:hAnsi="Times New Roman" w:cs="Times New Roman"/>
          <w:sz w:val="24"/>
          <w:szCs w:val="24"/>
        </w:rPr>
      </w:pPr>
      <w:r w:rsidRPr="00B445DD">
        <w:rPr>
          <w:rFonts w:ascii="Times New Roman" w:hAnsi="Times New Roman" w:cs="Times New Roman"/>
          <w:sz w:val="24"/>
          <w:szCs w:val="24"/>
        </w:rPr>
        <w:t xml:space="preserve">Portes, Alejandro. 1969. “Dilemmas of a Golden Exile: Integration of Cuban Refugee Families in Milwaukee.” </w:t>
      </w:r>
      <w:r w:rsidRPr="00B445DD">
        <w:rPr>
          <w:rFonts w:ascii="Times New Roman" w:hAnsi="Times New Roman" w:cs="Times New Roman"/>
          <w:i/>
          <w:iCs/>
          <w:sz w:val="24"/>
          <w:szCs w:val="24"/>
        </w:rPr>
        <w:t>American Sociological Review</w:t>
      </w:r>
      <w:r w:rsidRPr="00B445DD">
        <w:rPr>
          <w:rFonts w:ascii="Times New Roman" w:hAnsi="Times New Roman" w:cs="Times New Roman"/>
          <w:sz w:val="24"/>
          <w:szCs w:val="24"/>
        </w:rPr>
        <w:t xml:space="preserve"> 34(4):505–18. doi: </w:t>
      </w:r>
      <w:hyperlink r:id="rId24" w:history="1">
        <w:r w:rsidRPr="00B445DD">
          <w:rPr>
            <w:rStyle w:val="Hyperlink"/>
            <w:rFonts w:ascii="Times New Roman" w:hAnsi="Times New Roman" w:cs="Times New Roman"/>
            <w:sz w:val="24"/>
            <w:szCs w:val="24"/>
          </w:rPr>
          <w:t>10.2307/2091960</w:t>
        </w:r>
      </w:hyperlink>
      <w:r w:rsidRPr="00B445DD">
        <w:rPr>
          <w:rFonts w:ascii="Times New Roman" w:hAnsi="Times New Roman" w:cs="Times New Roman"/>
          <w:sz w:val="24"/>
          <w:szCs w:val="24"/>
        </w:rPr>
        <w:t>.</w:t>
      </w:r>
    </w:p>
    <w:p w14:paraId="3B418D2D" w14:textId="77777777" w:rsidR="008F04E8" w:rsidRPr="00B445DD" w:rsidRDefault="008F04E8" w:rsidP="008F04E8">
      <w:pPr>
        <w:spacing w:line="480" w:lineRule="auto"/>
        <w:ind w:hanging="480"/>
        <w:rPr>
          <w:rFonts w:ascii="Times New Roman" w:hAnsi="Times New Roman" w:cs="Times New Roman"/>
          <w:sz w:val="24"/>
          <w:szCs w:val="24"/>
        </w:rPr>
      </w:pPr>
      <w:r w:rsidRPr="00B445DD">
        <w:rPr>
          <w:rFonts w:ascii="Times New Roman" w:hAnsi="Times New Roman" w:cs="Times New Roman"/>
          <w:sz w:val="24"/>
          <w:szCs w:val="24"/>
        </w:rPr>
        <w:t xml:space="preserve">Portes, Alejandro. 1998. “Social Capital: Its Origins and Applications in Modern Sociology.” </w:t>
      </w:r>
      <w:r w:rsidRPr="00B445DD">
        <w:rPr>
          <w:rFonts w:ascii="Times New Roman" w:hAnsi="Times New Roman" w:cs="Times New Roman"/>
          <w:i/>
          <w:iCs/>
          <w:sz w:val="24"/>
          <w:szCs w:val="24"/>
        </w:rPr>
        <w:t>Annual Review of Sociology</w:t>
      </w:r>
      <w:r w:rsidRPr="00B445DD">
        <w:rPr>
          <w:rFonts w:ascii="Times New Roman" w:hAnsi="Times New Roman" w:cs="Times New Roman"/>
          <w:sz w:val="24"/>
          <w:szCs w:val="24"/>
        </w:rPr>
        <w:t xml:space="preserve"> 24(1):1–24. doi: </w:t>
      </w:r>
      <w:hyperlink r:id="rId25" w:history="1">
        <w:r w:rsidRPr="00B445DD">
          <w:rPr>
            <w:rStyle w:val="Hyperlink"/>
            <w:rFonts w:ascii="Times New Roman" w:hAnsi="Times New Roman" w:cs="Times New Roman"/>
            <w:sz w:val="24"/>
            <w:szCs w:val="24"/>
          </w:rPr>
          <w:t>10.1146/annurev.soc.24.1.1</w:t>
        </w:r>
      </w:hyperlink>
      <w:r w:rsidRPr="00B445DD">
        <w:rPr>
          <w:rFonts w:ascii="Times New Roman" w:hAnsi="Times New Roman" w:cs="Times New Roman"/>
          <w:sz w:val="24"/>
          <w:szCs w:val="24"/>
        </w:rPr>
        <w:t>.</w:t>
      </w:r>
    </w:p>
    <w:p w14:paraId="5CD1DD2C" w14:textId="77777777" w:rsidR="008F04E8" w:rsidRPr="00B445DD" w:rsidRDefault="008F04E8" w:rsidP="008F04E8">
      <w:pPr>
        <w:spacing w:line="480" w:lineRule="auto"/>
        <w:ind w:hanging="480"/>
        <w:rPr>
          <w:rFonts w:ascii="Times New Roman" w:hAnsi="Times New Roman" w:cs="Times New Roman"/>
          <w:sz w:val="24"/>
          <w:szCs w:val="24"/>
        </w:rPr>
      </w:pPr>
      <w:r w:rsidRPr="00B445DD">
        <w:rPr>
          <w:rFonts w:ascii="Times New Roman" w:hAnsi="Times New Roman" w:cs="Times New Roman"/>
          <w:sz w:val="24"/>
          <w:szCs w:val="24"/>
        </w:rPr>
        <w:t xml:space="preserve">Portes, Alejandro, and Alex Stepick. 1985. “Unwelcome Immigrants: The Labor Market Experiences of 1980 (Marlel) Cuban and Haitian Refugees in South Florida.” </w:t>
      </w:r>
      <w:r w:rsidRPr="00B445DD">
        <w:rPr>
          <w:rFonts w:ascii="Times New Roman" w:hAnsi="Times New Roman" w:cs="Times New Roman"/>
          <w:i/>
          <w:iCs/>
          <w:sz w:val="24"/>
          <w:szCs w:val="24"/>
        </w:rPr>
        <w:t>American Sociological Review</w:t>
      </w:r>
      <w:r w:rsidRPr="00B445DD">
        <w:rPr>
          <w:rFonts w:ascii="Times New Roman" w:hAnsi="Times New Roman" w:cs="Times New Roman"/>
          <w:sz w:val="24"/>
          <w:szCs w:val="24"/>
        </w:rPr>
        <w:t xml:space="preserve"> 50(4):493–514. doi: </w:t>
      </w:r>
      <w:hyperlink r:id="rId26" w:history="1">
        <w:r w:rsidRPr="00B445DD">
          <w:rPr>
            <w:rStyle w:val="Hyperlink"/>
            <w:rFonts w:ascii="Times New Roman" w:hAnsi="Times New Roman" w:cs="Times New Roman"/>
            <w:sz w:val="24"/>
            <w:szCs w:val="24"/>
          </w:rPr>
          <w:t>10.2307/2095435</w:t>
        </w:r>
      </w:hyperlink>
      <w:r w:rsidRPr="00B445DD">
        <w:rPr>
          <w:rFonts w:ascii="Times New Roman" w:hAnsi="Times New Roman" w:cs="Times New Roman"/>
          <w:sz w:val="24"/>
          <w:szCs w:val="24"/>
        </w:rPr>
        <w:t>.</w:t>
      </w:r>
    </w:p>
    <w:p w14:paraId="7A1EDB6A" w14:textId="77777777" w:rsidR="008F04E8" w:rsidRPr="00B445DD" w:rsidRDefault="008F04E8" w:rsidP="008F04E8">
      <w:pPr>
        <w:spacing w:line="480" w:lineRule="auto"/>
        <w:ind w:hanging="480"/>
        <w:rPr>
          <w:rFonts w:ascii="Times New Roman" w:hAnsi="Times New Roman" w:cs="Times New Roman"/>
          <w:sz w:val="24"/>
          <w:szCs w:val="24"/>
        </w:rPr>
      </w:pPr>
      <w:r w:rsidRPr="00B445DD">
        <w:rPr>
          <w:rFonts w:ascii="Times New Roman" w:hAnsi="Times New Roman" w:cs="Times New Roman"/>
          <w:sz w:val="24"/>
          <w:szCs w:val="24"/>
        </w:rPr>
        <w:t xml:space="preserve">Rose, Max, and Frank R. Baumgartner. 2013. “Framing the Poor: Media Coverage and U.S. Poverty Policy, 1960–2008.” </w:t>
      </w:r>
      <w:r w:rsidRPr="00B445DD">
        <w:rPr>
          <w:rFonts w:ascii="Times New Roman" w:hAnsi="Times New Roman" w:cs="Times New Roman"/>
          <w:i/>
          <w:iCs/>
          <w:sz w:val="24"/>
          <w:szCs w:val="24"/>
        </w:rPr>
        <w:t>Policy Studies Journal</w:t>
      </w:r>
      <w:r w:rsidRPr="00B445DD">
        <w:rPr>
          <w:rFonts w:ascii="Times New Roman" w:hAnsi="Times New Roman" w:cs="Times New Roman"/>
          <w:sz w:val="24"/>
          <w:szCs w:val="24"/>
        </w:rPr>
        <w:t xml:space="preserve"> 41(1):22–53. doi: </w:t>
      </w:r>
      <w:hyperlink r:id="rId27" w:history="1">
        <w:r w:rsidRPr="00B445DD">
          <w:rPr>
            <w:rStyle w:val="Hyperlink"/>
            <w:rFonts w:ascii="Times New Roman" w:hAnsi="Times New Roman" w:cs="Times New Roman"/>
            <w:sz w:val="24"/>
            <w:szCs w:val="24"/>
          </w:rPr>
          <w:t>https://doi.org/10.1111/psj.12001</w:t>
        </w:r>
      </w:hyperlink>
      <w:r w:rsidRPr="00B445DD">
        <w:rPr>
          <w:rFonts w:ascii="Times New Roman" w:hAnsi="Times New Roman" w:cs="Times New Roman"/>
          <w:sz w:val="24"/>
          <w:szCs w:val="24"/>
        </w:rPr>
        <w:t>.</w:t>
      </w:r>
    </w:p>
    <w:p w14:paraId="0CD46A12" w14:textId="77777777" w:rsidR="008F04E8" w:rsidRPr="00B445DD" w:rsidRDefault="008F04E8" w:rsidP="008F04E8">
      <w:pPr>
        <w:spacing w:line="480" w:lineRule="auto"/>
        <w:ind w:hanging="480"/>
        <w:rPr>
          <w:rFonts w:ascii="Times New Roman" w:hAnsi="Times New Roman" w:cs="Times New Roman"/>
          <w:sz w:val="24"/>
          <w:szCs w:val="24"/>
        </w:rPr>
      </w:pPr>
      <w:r w:rsidRPr="00B445DD">
        <w:rPr>
          <w:rFonts w:ascii="Times New Roman" w:hAnsi="Times New Roman" w:cs="Times New Roman"/>
          <w:sz w:val="24"/>
          <w:szCs w:val="24"/>
        </w:rPr>
        <w:lastRenderedPageBreak/>
        <w:t xml:space="preserve">Sanders, J. M. 2002. “Ethnic Boundaries and Identity in Plural Societies.” </w:t>
      </w:r>
      <w:r w:rsidRPr="00B445DD">
        <w:rPr>
          <w:rFonts w:ascii="Times New Roman" w:hAnsi="Times New Roman" w:cs="Times New Roman"/>
          <w:i/>
          <w:iCs/>
          <w:sz w:val="24"/>
          <w:szCs w:val="24"/>
        </w:rPr>
        <w:t>Annual Review of Sociology</w:t>
      </w:r>
      <w:r w:rsidRPr="00B445DD">
        <w:rPr>
          <w:rFonts w:ascii="Times New Roman" w:hAnsi="Times New Roman" w:cs="Times New Roman"/>
          <w:sz w:val="24"/>
          <w:szCs w:val="24"/>
        </w:rPr>
        <w:t xml:space="preserve"> 28:327–57. doi: </w:t>
      </w:r>
      <w:hyperlink r:id="rId28" w:history="1">
        <w:r w:rsidRPr="00B445DD">
          <w:rPr>
            <w:rStyle w:val="Hyperlink"/>
            <w:rFonts w:ascii="Times New Roman" w:hAnsi="Times New Roman" w:cs="Times New Roman"/>
            <w:sz w:val="24"/>
            <w:szCs w:val="24"/>
          </w:rPr>
          <w:t>10.1146/annurev.soc.28.110601.140741</w:t>
        </w:r>
      </w:hyperlink>
      <w:r w:rsidRPr="00B445DD">
        <w:rPr>
          <w:rFonts w:ascii="Times New Roman" w:hAnsi="Times New Roman" w:cs="Times New Roman"/>
          <w:sz w:val="24"/>
          <w:szCs w:val="24"/>
        </w:rPr>
        <w:t>.</w:t>
      </w:r>
    </w:p>
    <w:p w14:paraId="4BF5F20E" w14:textId="77777777" w:rsidR="008F04E8" w:rsidRPr="00B445DD" w:rsidRDefault="008F04E8" w:rsidP="008F04E8">
      <w:pPr>
        <w:spacing w:line="480" w:lineRule="auto"/>
        <w:ind w:hanging="480"/>
        <w:rPr>
          <w:rFonts w:ascii="Times New Roman" w:hAnsi="Times New Roman" w:cs="Times New Roman"/>
          <w:sz w:val="24"/>
          <w:szCs w:val="24"/>
        </w:rPr>
      </w:pPr>
      <w:r w:rsidRPr="00B445DD">
        <w:rPr>
          <w:rFonts w:ascii="Times New Roman" w:hAnsi="Times New Roman" w:cs="Times New Roman"/>
          <w:sz w:val="24"/>
          <w:szCs w:val="24"/>
        </w:rPr>
        <w:t xml:space="preserve">Strang, Alison, and Alastair Ager. 2010. “Refugee Integration: Emerging Trends and Remaining Agendas.” </w:t>
      </w:r>
      <w:r w:rsidRPr="00B445DD">
        <w:rPr>
          <w:rFonts w:ascii="Times New Roman" w:hAnsi="Times New Roman" w:cs="Times New Roman"/>
          <w:i/>
          <w:iCs/>
          <w:sz w:val="24"/>
          <w:szCs w:val="24"/>
        </w:rPr>
        <w:t>Journal of Refugee Studies</w:t>
      </w:r>
      <w:r w:rsidRPr="00B445DD">
        <w:rPr>
          <w:rFonts w:ascii="Times New Roman" w:hAnsi="Times New Roman" w:cs="Times New Roman"/>
          <w:sz w:val="24"/>
          <w:szCs w:val="24"/>
        </w:rPr>
        <w:t xml:space="preserve"> 23(4):589–607. doi: </w:t>
      </w:r>
      <w:hyperlink r:id="rId29" w:history="1">
        <w:r w:rsidRPr="00B445DD">
          <w:rPr>
            <w:rStyle w:val="Hyperlink"/>
            <w:rFonts w:ascii="Times New Roman" w:hAnsi="Times New Roman" w:cs="Times New Roman"/>
            <w:sz w:val="24"/>
            <w:szCs w:val="24"/>
          </w:rPr>
          <w:t>10.1093/jrs/feq046</w:t>
        </w:r>
      </w:hyperlink>
      <w:r w:rsidRPr="00B445DD">
        <w:rPr>
          <w:rFonts w:ascii="Times New Roman" w:hAnsi="Times New Roman" w:cs="Times New Roman"/>
          <w:sz w:val="24"/>
          <w:szCs w:val="24"/>
        </w:rPr>
        <w:t>.</w:t>
      </w:r>
    </w:p>
    <w:p w14:paraId="488A93A9" w14:textId="77777777" w:rsidR="008F04E8" w:rsidRPr="00B445DD" w:rsidRDefault="008F04E8" w:rsidP="008F04E8">
      <w:pPr>
        <w:spacing w:line="480" w:lineRule="auto"/>
        <w:ind w:hanging="480"/>
        <w:rPr>
          <w:rFonts w:ascii="Times New Roman" w:hAnsi="Times New Roman" w:cs="Times New Roman"/>
          <w:sz w:val="24"/>
          <w:szCs w:val="24"/>
        </w:rPr>
      </w:pPr>
      <w:r w:rsidRPr="00B445DD">
        <w:rPr>
          <w:rFonts w:ascii="Times New Roman" w:hAnsi="Times New Roman" w:cs="Times New Roman"/>
          <w:sz w:val="24"/>
          <w:szCs w:val="24"/>
        </w:rPr>
        <w:t xml:space="preserve">Trump, Donald. 2015. “Immigration Reform | Donald J Trump for President.” </w:t>
      </w:r>
      <w:r w:rsidRPr="00B445DD">
        <w:rPr>
          <w:rFonts w:ascii="Times New Roman" w:hAnsi="Times New Roman" w:cs="Times New Roman"/>
          <w:i/>
          <w:sz w:val="24"/>
          <w:szCs w:val="24"/>
        </w:rPr>
        <w:t>Donald J Trump for President (</w:t>
      </w:r>
      <w:hyperlink r:id="rId30" w:history="1">
        <w:r w:rsidRPr="00B445DD">
          <w:rPr>
            <w:rStyle w:val="Hyperlink"/>
            <w:rFonts w:ascii="Times New Roman" w:hAnsi="Times New Roman" w:cs="Times New Roman"/>
            <w:i/>
            <w:sz w:val="24"/>
            <w:szCs w:val="24"/>
          </w:rPr>
          <w:t>https://www.donaldjtrump.com/positions</w:t>
        </w:r>
      </w:hyperlink>
      <w:r w:rsidRPr="00B445DD">
        <w:rPr>
          <w:rFonts w:ascii="Times New Roman" w:hAnsi="Times New Roman" w:cs="Times New Roman"/>
          <w:sz w:val="24"/>
          <w:szCs w:val="24"/>
        </w:rPr>
        <w:t xml:space="preserve"> : August 2015); archived at </w:t>
      </w:r>
      <w:r w:rsidRPr="00B445DD">
        <w:rPr>
          <w:rFonts w:ascii="Times New Roman" w:hAnsi="Times New Roman" w:cs="Times New Roman"/>
          <w:i/>
          <w:sz w:val="24"/>
          <w:szCs w:val="24"/>
        </w:rPr>
        <w:t xml:space="preserve">Wayback Machine </w:t>
      </w:r>
      <w:r w:rsidRPr="00B445DD">
        <w:rPr>
          <w:rFonts w:ascii="Times New Roman" w:hAnsi="Times New Roman" w:cs="Times New Roman"/>
          <w:sz w:val="24"/>
          <w:szCs w:val="24"/>
        </w:rPr>
        <w:t>(https://web.archive.org) (</w:t>
      </w:r>
      <w:hyperlink r:id="rId31" w:history="1">
        <w:r w:rsidRPr="00B445DD">
          <w:rPr>
            <w:rStyle w:val="Hyperlink"/>
            <w:rFonts w:ascii="Times New Roman" w:hAnsi="Times New Roman" w:cs="Times New Roman"/>
            <w:sz w:val="24"/>
            <w:szCs w:val="24"/>
          </w:rPr>
          <w:t>https://web.archive.org/web/20150824010152/https://www.donaldjtrump.com/positions/immigration-reform</w:t>
        </w:r>
      </w:hyperlink>
      <w:r w:rsidRPr="00B445DD">
        <w:rPr>
          <w:rFonts w:ascii="Times New Roman" w:hAnsi="Times New Roman" w:cs="Times New Roman"/>
          <w:sz w:val="24"/>
          <w:szCs w:val="24"/>
        </w:rPr>
        <w:t>); citing a capture dated 21 August 2015.</w:t>
      </w:r>
    </w:p>
    <w:p w14:paraId="074F9F2E" w14:textId="77777777" w:rsidR="008F04E8" w:rsidRPr="00B445DD" w:rsidRDefault="008F04E8" w:rsidP="008F04E8">
      <w:pPr>
        <w:spacing w:line="480" w:lineRule="auto"/>
        <w:ind w:hanging="480"/>
        <w:rPr>
          <w:rFonts w:ascii="Times New Roman" w:hAnsi="Times New Roman" w:cs="Times New Roman"/>
          <w:sz w:val="24"/>
          <w:szCs w:val="24"/>
        </w:rPr>
      </w:pPr>
      <w:r w:rsidRPr="00B445DD">
        <w:rPr>
          <w:rFonts w:ascii="Times New Roman" w:hAnsi="Times New Roman" w:cs="Times New Roman"/>
          <w:sz w:val="24"/>
          <w:szCs w:val="24"/>
        </w:rPr>
        <w:t xml:space="preserve">Trump, Donald. 2015. “Positions | Donald J Trump for President.” </w:t>
      </w:r>
      <w:r w:rsidRPr="00B445DD">
        <w:rPr>
          <w:rFonts w:ascii="Times New Roman" w:hAnsi="Times New Roman" w:cs="Times New Roman"/>
          <w:i/>
          <w:sz w:val="24"/>
          <w:szCs w:val="24"/>
        </w:rPr>
        <w:t>Donald J Trump for President (</w:t>
      </w:r>
      <w:hyperlink r:id="rId32" w:history="1">
        <w:r w:rsidRPr="00B445DD">
          <w:rPr>
            <w:rStyle w:val="Hyperlink"/>
            <w:rFonts w:ascii="Times New Roman" w:hAnsi="Times New Roman" w:cs="Times New Roman"/>
            <w:i/>
            <w:sz w:val="24"/>
            <w:szCs w:val="24"/>
          </w:rPr>
          <w:t>https://www.donaldjtrump.com/positions</w:t>
        </w:r>
      </w:hyperlink>
      <w:r w:rsidRPr="00B445DD">
        <w:rPr>
          <w:rFonts w:ascii="Times New Roman" w:hAnsi="Times New Roman" w:cs="Times New Roman"/>
          <w:sz w:val="24"/>
          <w:szCs w:val="24"/>
        </w:rPr>
        <w:t xml:space="preserve"> : September 2015); archived at </w:t>
      </w:r>
      <w:r w:rsidRPr="00B445DD">
        <w:rPr>
          <w:rFonts w:ascii="Times New Roman" w:hAnsi="Times New Roman" w:cs="Times New Roman"/>
          <w:i/>
          <w:sz w:val="24"/>
          <w:szCs w:val="24"/>
        </w:rPr>
        <w:t xml:space="preserve">Wayback Machine </w:t>
      </w:r>
      <w:r w:rsidRPr="00B445DD">
        <w:rPr>
          <w:rFonts w:ascii="Times New Roman" w:hAnsi="Times New Roman" w:cs="Times New Roman"/>
          <w:sz w:val="24"/>
          <w:szCs w:val="24"/>
        </w:rPr>
        <w:t>(</w:t>
      </w:r>
      <w:hyperlink r:id="rId33" w:history="1">
        <w:r w:rsidRPr="00B445DD">
          <w:rPr>
            <w:rStyle w:val="Hyperlink"/>
            <w:rFonts w:ascii="Times New Roman" w:hAnsi="Times New Roman" w:cs="Times New Roman"/>
            <w:sz w:val="24"/>
            <w:szCs w:val="24"/>
          </w:rPr>
          <w:t>https://web.archive.org</w:t>
        </w:r>
      </w:hyperlink>
      <w:r w:rsidRPr="00B445DD">
        <w:rPr>
          <w:rFonts w:ascii="Times New Roman" w:hAnsi="Times New Roman" w:cs="Times New Roman"/>
          <w:sz w:val="24"/>
          <w:szCs w:val="24"/>
        </w:rPr>
        <w:t xml:space="preserve">); citing a capture dated 19 September 2015. </w:t>
      </w:r>
    </w:p>
    <w:p w14:paraId="6E0A195C" w14:textId="23090E7E" w:rsidR="008F04E8" w:rsidRDefault="008F04E8" w:rsidP="008F04E8">
      <w:pPr>
        <w:spacing w:line="480" w:lineRule="auto"/>
        <w:ind w:hanging="480"/>
        <w:rPr>
          <w:rFonts w:ascii="Times New Roman" w:hAnsi="Times New Roman" w:cs="Times New Roman"/>
          <w:sz w:val="24"/>
          <w:szCs w:val="24"/>
        </w:rPr>
      </w:pPr>
      <w:r w:rsidRPr="00B445DD">
        <w:rPr>
          <w:rFonts w:ascii="Times New Roman" w:hAnsi="Times New Roman" w:cs="Times New Roman"/>
          <w:sz w:val="24"/>
          <w:szCs w:val="24"/>
        </w:rPr>
        <w:t xml:space="preserve">United Nations High Commissioner for Refugees. n.d. “US Resettlement Partners.” </w:t>
      </w:r>
      <w:r w:rsidRPr="00FC65DE">
        <w:rPr>
          <w:rFonts w:ascii="Times New Roman" w:hAnsi="Times New Roman" w:cs="Times New Roman"/>
          <w:iCs/>
          <w:sz w:val="24"/>
          <w:szCs w:val="24"/>
        </w:rPr>
        <w:t>UNHCR</w:t>
      </w:r>
      <w:r w:rsidRPr="00FC65DE">
        <w:rPr>
          <w:rFonts w:ascii="Times New Roman" w:hAnsi="Times New Roman" w:cs="Times New Roman"/>
          <w:sz w:val="24"/>
          <w:szCs w:val="24"/>
        </w:rPr>
        <w:t>.</w:t>
      </w:r>
      <w:r w:rsidRPr="00B445DD">
        <w:rPr>
          <w:rFonts w:ascii="Times New Roman" w:hAnsi="Times New Roman" w:cs="Times New Roman"/>
          <w:sz w:val="24"/>
          <w:szCs w:val="24"/>
        </w:rPr>
        <w:t xml:space="preserve"> Retrieved December 1, 2020 (</w:t>
      </w:r>
      <w:hyperlink r:id="rId34" w:history="1">
        <w:r w:rsidRPr="00B445DD">
          <w:rPr>
            <w:rStyle w:val="Hyperlink"/>
            <w:rFonts w:ascii="Times New Roman" w:hAnsi="Times New Roman" w:cs="Times New Roman"/>
            <w:sz w:val="24"/>
            <w:szCs w:val="24"/>
          </w:rPr>
          <w:t>https://www.unhcr.org/en-us/us-resettlement-partners.html</w:t>
        </w:r>
      </w:hyperlink>
      <w:r w:rsidRPr="00B445DD">
        <w:rPr>
          <w:rFonts w:ascii="Times New Roman" w:hAnsi="Times New Roman" w:cs="Times New Roman"/>
          <w:sz w:val="24"/>
          <w:szCs w:val="24"/>
        </w:rPr>
        <w:t>).</w:t>
      </w:r>
    </w:p>
    <w:p w14:paraId="2D7DAF26" w14:textId="53DEB2EA" w:rsidR="00FC65DE" w:rsidRPr="00FC65DE" w:rsidRDefault="00FC65DE" w:rsidP="00FC65DE">
      <w:pPr>
        <w:spacing w:line="480" w:lineRule="auto"/>
        <w:ind w:hanging="480"/>
      </w:pPr>
      <w:r>
        <w:t xml:space="preserve">US Census Bureau. 2010. “2010 Census Regions and Divisions of the United States.” </w:t>
      </w:r>
      <w:r w:rsidRPr="00FC65DE">
        <w:rPr>
          <w:iCs/>
        </w:rPr>
        <w:t>The United States Census Bureau</w:t>
      </w:r>
      <w:r w:rsidRPr="00FC65DE">
        <w:t xml:space="preserve">. </w:t>
      </w:r>
      <w:r>
        <w:t>Retrieved December 7, 2020 (</w:t>
      </w:r>
      <w:hyperlink r:id="rId35" w:history="1">
        <w:r>
          <w:rPr>
            <w:rStyle w:val="Hyperlink"/>
          </w:rPr>
          <w:t>https://www.census.gov/geographies/reference-maps/2010/geo/2010-census-regions-and-divisions-of-the-united-states.html</w:t>
        </w:r>
      </w:hyperlink>
      <w:r>
        <w:t>).</w:t>
      </w:r>
    </w:p>
    <w:p w14:paraId="147BDEDA" w14:textId="77777777" w:rsidR="008F04E8" w:rsidRPr="00B445DD" w:rsidRDefault="008F04E8" w:rsidP="008F04E8">
      <w:pPr>
        <w:spacing w:line="480" w:lineRule="auto"/>
        <w:ind w:hanging="480"/>
        <w:rPr>
          <w:rFonts w:ascii="Times New Roman" w:hAnsi="Times New Roman" w:cs="Times New Roman"/>
          <w:sz w:val="24"/>
          <w:szCs w:val="24"/>
        </w:rPr>
      </w:pPr>
      <w:r w:rsidRPr="00B445DD">
        <w:rPr>
          <w:rFonts w:ascii="Times New Roman" w:hAnsi="Times New Roman" w:cs="Times New Roman"/>
          <w:sz w:val="24"/>
          <w:szCs w:val="24"/>
        </w:rPr>
        <w:t xml:space="preserve">Viladrich, Anahí. 2019. “‘We Cannot Let Them Die’: Undocumented Immigrants and Media Framing of Health Deservingness in the United States ,  ‘We Cannot Let Them Die’: </w:t>
      </w:r>
      <w:r w:rsidRPr="00B445DD">
        <w:rPr>
          <w:rFonts w:ascii="Times New Roman" w:hAnsi="Times New Roman" w:cs="Times New Roman"/>
          <w:sz w:val="24"/>
          <w:szCs w:val="24"/>
        </w:rPr>
        <w:lastRenderedPageBreak/>
        <w:t xml:space="preserve">Undocumented Immigrants and Media Framing of Health Deservingness in the United States.” </w:t>
      </w:r>
      <w:r w:rsidRPr="00B445DD">
        <w:rPr>
          <w:rFonts w:ascii="Times New Roman" w:hAnsi="Times New Roman" w:cs="Times New Roman"/>
          <w:i/>
          <w:iCs/>
          <w:sz w:val="24"/>
          <w:szCs w:val="24"/>
        </w:rPr>
        <w:t>Qualitative Health Research</w:t>
      </w:r>
      <w:r w:rsidRPr="00B445DD">
        <w:rPr>
          <w:rFonts w:ascii="Times New Roman" w:hAnsi="Times New Roman" w:cs="Times New Roman"/>
          <w:sz w:val="24"/>
          <w:szCs w:val="24"/>
        </w:rPr>
        <w:t xml:space="preserve"> 29(10):1447–60. doi: </w:t>
      </w:r>
      <w:hyperlink r:id="rId36" w:history="1">
        <w:r w:rsidRPr="00B445DD">
          <w:rPr>
            <w:rStyle w:val="Hyperlink"/>
            <w:rFonts w:ascii="Times New Roman" w:hAnsi="Times New Roman" w:cs="Times New Roman"/>
            <w:sz w:val="24"/>
            <w:szCs w:val="24"/>
          </w:rPr>
          <w:t>10.1177/1049732319830426</w:t>
        </w:r>
      </w:hyperlink>
      <w:r w:rsidRPr="00B445DD">
        <w:rPr>
          <w:rFonts w:ascii="Times New Roman" w:hAnsi="Times New Roman" w:cs="Times New Roman"/>
          <w:sz w:val="24"/>
          <w:szCs w:val="24"/>
        </w:rPr>
        <w:t>.</w:t>
      </w:r>
    </w:p>
    <w:p w14:paraId="6F21118E" w14:textId="77777777" w:rsidR="008F04E8" w:rsidRPr="00B445DD" w:rsidRDefault="008F04E8" w:rsidP="008F04E8">
      <w:pPr>
        <w:spacing w:line="480" w:lineRule="auto"/>
        <w:ind w:hanging="480"/>
        <w:rPr>
          <w:rFonts w:ascii="Times New Roman" w:hAnsi="Times New Roman" w:cs="Times New Roman"/>
          <w:sz w:val="24"/>
          <w:szCs w:val="24"/>
        </w:rPr>
      </w:pPr>
      <w:r w:rsidRPr="00B445DD">
        <w:rPr>
          <w:rFonts w:ascii="Times New Roman" w:hAnsi="Times New Roman" w:cs="Times New Roman"/>
          <w:sz w:val="24"/>
          <w:szCs w:val="24"/>
        </w:rPr>
        <w:t xml:space="preserve">Williams, Robin Murphy. 1964. </w:t>
      </w:r>
      <w:r w:rsidRPr="00B445DD">
        <w:rPr>
          <w:rFonts w:ascii="Times New Roman" w:hAnsi="Times New Roman" w:cs="Times New Roman"/>
          <w:i/>
          <w:iCs/>
          <w:sz w:val="24"/>
          <w:szCs w:val="24"/>
        </w:rPr>
        <w:t>Strangers next Door : Ethnic Relations in American Communities</w:t>
      </w:r>
      <w:r w:rsidRPr="00B445DD">
        <w:rPr>
          <w:rFonts w:ascii="Times New Roman" w:hAnsi="Times New Roman" w:cs="Times New Roman"/>
          <w:sz w:val="24"/>
          <w:szCs w:val="24"/>
        </w:rPr>
        <w:t>. Englewood Cliffs, N.J. : Prentice-Hall.</w:t>
      </w:r>
    </w:p>
    <w:p w14:paraId="62AB75E9" w14:textId="77777777" w:rsidR="008F04E8" w:rsidRPr="00B445DD" w:rsidRDefault="008F04E8" w:rsidP="008F04E8">
      <w:pPr>
        <w:spacing w:line="480" w:lineRule="auto"/>
        <w:ind w:hanging="480"/>
        <w:rPr>
          <w:rFonts w:ascii="Times New Roman" w:hAnsi="Times New Roman" w:cs="Times New Roman"/>
          <w:sz w:val="24"/>
          <w:szCs w:val="24"/>
        </w:rPr>
      </w:pPr>
      <w:r w:rsidRPr="00B445DD">
        <w:rPr>
          <w:rFonts w:ascii="Times New Roman" w:hAnsi="Times New Roman" w:cs="Times New Roman"/>
          <w:sz w:val="24"/>
          <w:szCs w:val="24"/>
        </w:rPr>
        <w:t xml:space="preserve">Yarris, Kristin Elizabeth, Brenda Garcia-Millan, and Karla Schmidt-Murillo. 2020. “Motivations to Help: Local Volunteer Humanitarians in US Refugee Resettlement.” </w:t>
      </w:r>
      <w:r w:rsidRPr="00B445DD">
        <w:rPr>
          <w:rFonts w:ascii="Times New Roman" w:hAnsi="Times New Roman" w:cs="Times New Roman"/>
          <w:i/>
          <w:iCs/>
          <w:sz w:val="24"/>
          <w:szCs w:val="24"/>
        </w:rPr>
        <w:t>Journal of Refugee Studies</w:t>
      </w:r>
      <w:r w:rsidRPr="00B445DD">
        <w:rPr>
          <w:rFonts w:ascii="Times New Roman" w:hAnsi="Times New Roman" w:cs="Times New Roman"/>
          <w:sz w:val="24"/>
          <w:szCs w:val="24"/>
        </w:rPr>
        <w:t xml:space="preserve"> 33(2):437–59. doi: </w:t>
      </w:r>
      <w:hyperlink r:id="rId37" w:history="1">
        <w:r w:rsidRPr="00B445DD">
          <w:rPr>
            <w:rStyle w:val="Hyperlink"/>
            <w:rFonts w:ascii="Times New Roman" w:hAnsi="Times New Roman" w:cs="Times New Roman"/>
            <w:sz w:val="24"/>
            <w:szCs w:val="24"/>
          </w:rPr>
          <w:t>10.1093/jrs/feaa041</w:t>
        </w:r>
      </w:hyperlink>
      <w:r w:rsidRPr="00B445DD">
        <w:rPr>
          <w:rFonts w:ascii="Times New Roman" w:hAnsi="Times New Roman" w:cs="Times New Roman"/>
          <w:sz w:val="24"/>
          <w:szCs w:val="24"/>
        </w:rPr>
        <w:t>.</w:t>
      </w:r>
    </w:p>
    <w:p w14:paraId="31D0B4A1" w14:textId="77777777" w:rsidR="008F04E8" w:rsidRPr="00B445DD" w:rsidRDefault="008F04E8" w:rsidP="00C25DC2">
      <w:pPr>
        <w:spacing w:line="480" w:lineRule="auto"/>
        <w:ind w:hanging="480"/>
        <w:rPr>
          <w:rFonts w:ascii="Times New Roman" w:hAnsi="Times New Roman" w:cs="Times New Roman"/>
          <w:sz w:val="24"/>
          <w:szCs w:val="24"/>
        </w:rPr>
      </w:pPr>
    </w:p>
    <w:p w14:paraId="3944AA9B" w14:textId="59820D02" w:rsidR="00DC6832" w:rsidRPr="00B445DD" w:rsidRDefault="00DC6832" w:rsidP="00DC6832">
      <w:pPr>
        <w:spacing w:line="480" w:lineRule="auto"/>
        <w:ind w:left="720" w:hanging="720"/>
        <w:rPr>
          <w:rFonts w:ascii="Times New Roman" w:hAnsi="Times New Roman" w:cs="Times New Roman"/>
          <w:sz w:val="24"/>
          <w:szCs w:val="24"/>
        </w:rPr>
      </w:pPr>
    </w:p>
    <w:sectPr w:rsidR="00DC6832" w:rsidRPr="00B445DD" w:rsidSect="00EA7327">
      <w:pgSz w:w="12240" w:h="15840"/>
      <w:pgMar w:top="1800" w:right="1800" w:bottom="180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8EC69D" w14:textId="77777777" w:rsidR="005D1D6C" w:rsidRDefault="005D1D6C" w:rsidP="0075676A">
      <w:pPr>
        <w:spacing w:after="0" w:line="240" w:lineRule="auto"/>
      </w:pPr>
      <w:r>
        <w:separator/>
      </w:r>
    </w:p>
  </w:endnote>
  <w:endnote w:type="continuationSeparator" w:id="0">
    <w:p w14:paraId="79DDABA6" w14:textId="77777777" w:rsidR="005D1D6C" w:rsidRDefault="005D1D6C" w:rsidP="007567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4713F4" w14:textId="77777777" w:rsidR="005D1D6C" w:rsidRDefault="005D1D6C" w:rsidP="0075676A">
      <w:pPr>
        <w:spacing w:after="0" w:line="240" w:lineRule="auto"/>
      </w:pPr>
      <w:r>
        <w:separator/>
      </w:r>
    </w:p>
  </w:footnote>
  <w:footnote w:type="continuationSeparator" w:id="0">
    <w:p w14:paraId="70A22990" w14:textId="77777777" w:rsidR="005D1D6C" w:rsidRDefault="005D1D6C" w:rsidP="007567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34158998"/>
      <w:docPartObj>
        <w:docPartGallery w:val="Page Numbers (Top of Page)"/>
        <w:docPartUnique/>
      </w:docPartObj>
    </w:sdtPr>
    <w:sdtEndPr>
      <w:rPr>
        <w:noProof/>
      </w:rPr>
    </w:sdtEndPr>
    <w:sdtContent>
      <w:p w14:paraId="4D60E4B0" w14:textId="791E4971" w:rsidR="000179FA" w:rsidRDefault="000179FA">
        <w:pPr>
          <w:pStyle w:val="Header"/>
          <w:jc w:val="right"/>
        </w:pPr>
        <w:r>
          <w:fldChar w:fldCharType="begin"/>
        </w:r>
        <w:r>
          <w:instrText xml:space="preserve"> PAGE   \* MERGEFORMAT </w:instrText>
        </w:r>
        <w:r>
          <w:fldChar w:fldCharType="separate"/>
        </w:r>
        <w:r w:rsidR="003F07CF">
          <w:rPr>
            <w:noProof/>
          </w:rPr>
          <w:t>2</w:t>
        </w:r>
        <w:r>
          <w:rPr>
            <w:noProof/>
          </w:rPr>
          <w:fldChar w:fldCharType="end"/>
        </w:r>
      </w:p>
    </w:sdtContent>
  </w:sdt>
  <w:p w14:paraId="19320504" w14:textId="77777777" w:rsidR="000179FA" w:rsidRDefault="000179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63316544"/>
      <w:docPartObj>
        <w:docPartGallery w:val="Page Numbers (Top of Page)"/>
        <w:docPartUnique/>
      </w:docPartObj>
    </w:sdtPr>
    <w:sdtEndPr>
      <w:rPr>
        <w:noProof/>
      </w:rPr>
    </w:sdtEndPr>
    <w:sdtContent>
      <w:p w14:paraId="1784303E" w14:textId="4E439C5D" w:rsidR="00587430" w:rsidRDefault="00587430">
        <w:pPr>
          <w:pStyle w:val="Header"/>
          <w:jc w:val="right"/>
        </w:pPr>
        <w:r>
          <w:fldChar w:fldCharType="begin"/>
        </w:r>
        <w:r>
          <w:instrText xml:space="preserve"> PAGE   \* MERGEFORMAT </w:instrText>
        </w:r>
        <w:r>
          <w:fldChar w:fldCharType="separate"/>
        </w:r>
        <w:r w:rsidR="0041337F">
          <w:rPr>
            <w:noProof/>
          </w:rPr>
          <w:t>31</w:t>
        </w:r>
        <w:r>
          <w:rPr>
            <w:noProof/>
          </w:rPr>
          <w:fldChar w:fldCharType="end"/>
        </w:r>
      </w:p>
    </w:sdtContent>
  </w:sdt>
  <w:p w14:paraId="453B87ED" w14:textId="77777777" w:rsidR="00587430" w:rsidRDefault="0058743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676A"/>
    <w:rsid w:val="00005030"/>
    <w:rsid w:val="000129F3"/>
    <w:rsid w:val="00017276"/>
    <w:rsid w:val="000179FA"/>
    <w:rsid w:val="00017E0E"/>
    <w:rsid w:val="000247CE"/>
    <w:rsid w:val="00051004"/>
    <w:rsid w:val="000579F6"/>
    <w:rsid w:val="0006225C"/>
    <w:rsid w:val="000823CA"/>
    <w:rsid w:val="00086C80"/>
    <w:rsid w:val="000B0DB5"/>
    <w:rsid w:val="000B6472"/>
    <w:rsid w:val="000B73A6"/>
    <w:rsid w:val="000B7BEF"/>
    <w:rsid w:val="000C559B"/>
    <w:rsid w:val="000E242D"/>
    <w:rsid w:val="000E3A64"/>
    <w:rsid w:val="00104400"/>
    <w:rsid w:val="0011477D"/>
    <w:rsid w:val="001208D5"/>
    <w:rsid w:val="00124214"/>
    <w:rsid w:val="001243A2"/>
    <w:rsid w:val="00134BA6"/>
    <w:rsid w:val="00151F50"/>
    <w:rsid w:val="001521A9"/>
    <w:rsid w:val="001549BC"/>
    <w:rsid w:val="00156A65"/>
    <w:rsid w:val="00164336"/>
    <w:rsid w:val="00164AAA"/>
    <w:rsid w:val="00182828"/>
    <w:rsid w:val="001874AB"/>
    <w:rsid w:val="001914DD"/>
    <w:rsid w:val="00196591"/>
    <w:rsid w:val="001A05F6"/>
    <w:rsid w:val="001B779C"/>
    <w:rsid w:val="001C044A"/>
    <w:rsid w:val="001D6BF5"/>
    <w:rsid w:val="001E064E"/>
    <w:rsid w:val="001F1882"/>
    <w:rsid w:val="002052D2"/>
    <w:rsid w:val="00206C53"/>
    <w:rsid w:val="00207566"/>
    <w:rsid w:val="002105A7"/>
    <w:rsid w:val="0021744D"/>
    <w:rsid w:val="00221531"/>
    <w:rsid w:val="002264D3"/>
    <w:rsid w:val="00235E78"/>
    <w:rsid w:val="00244925"/>
    <w:rsid w:val="00270CCA"/>
    <w:rsid w:val="00277200"/>
    <w:rsid w:val="00281B13"/>
    <w:rsid w:val="002A2FD8"/>
    <w:rsid w:val="002A37C7"/>
    <w:rsid w:val="002D403A"/>
    <w:rsid w:val="002D617C"/>
    <w:rsid w:val="002D69DC"/>
    <w:rsid w:val="002E043C"/>
    <w:rsid w:val="00302BF0"/>
    <w:rsid w:val="00303F91"/>
    <w:rsid w:val="00317E9A"/>
    <w:rsid w:val="00327CAB"/>
    <w:rsid w:val="00327D91"/>
    <w:rsid w:val="00356AA9"/>
    <w:rsid w:val="00360443"/>
    <w:rsid w:val="0036519A"/>
    <w:rsid w:val="00365913"/>
    <w:rsid w:val="00370127"/>
    <w:rsid w:val="003806E2"/>
    <w:rsid w:val="003A7B04"/>
    <w:rsid w:val="003B2FD8"/>
    <w:rsid w:val="003C032F"/>
    <w:rsid w:val="003C0C32"/>
    <w:rsid w:val="003C0EAD"/>
    <w:rsid w:val="003C42A3"/>
    <w:rsid w:val="003C7BA1"/>
    <w:rsid w:val="003D0FDA"/>
    <w:rsid w:val="003D49E3"/>
    <w:rsid w:val="003D6BA5"/>
    <w:rsid w:val="003D7688"/>
    <w:rsid w:val="003F07CF"/>
    <w:rsid w:val="003F15F9"/>
    <w:rsid w:val="003F4DF7"/>
    <w:rsid w:val="003F6325"/>
    <w:rsid w:val="003F74A9"/>
    <w:rsid w:val="0041337F"/>
    <w:rsid w:val="00425BAF"/>
    <w:rsid w:val="004268F0"/>
    <w:rsid w:val="0043782E"/>
    <w:rsid w:val="00437D60"/>
    <w:rsid w:val="004478E8"/>
    <w:rsid w:val="004606D1"/>
    <w:rsid w:val="00481348"/>
    <w:rsid w:val="0048618E"/>
    <w:rsid w:val="0048643C"/>
    <w:rsid w:val="004B4A02"/>
    <w:rsid w:val="004D2BE1"/>
    <w:rsid w:val="004D6050"/>
    <w:rsid w:val="004E3777"/>
    <w:rsid w:val="004E5265"/>
    <w:rsid w:val="004F4178"/>
    <w:rsid w:val="00503CE7"/>
    <w:rsid w:val="0050403E"/>
    <w:rsid w:val="00514045"/>
    <w:rsid w:val="00523CD1"/>
    <w:rsid w:val="005479E0"/>
    <w:rsid w:val="00551AD3"/>
    <w:rsid w:val="00553803"/>
    <w:rsid w:val="00557184"/>
    <w:rsid w:val="00561899"/>
    <w:rsid w:val="0057392D"/>
    <w:rsid w:val="00587430"/>
    <w:rsid w:val="00593492"/>
    <w:rsid w:val="005A12A6"/>
    <w:rsid w:val="005C3C55"/>
    <w:rsid w:val="005D0FB5"/>
    <w:rsid w:val="005D1D6C"/>
    <w:rsid w:val="005E00AA"/>
    <w:rsid w:val="005E2CC9"/>
    <w:rsid w:val="005E758F"/>
    <w:rsid w:val="006423A9"/>
    <w:rsid w:val="00657449"/>
    <w:rsid w:val="0066315E"/>
    <w:rsid w:val="0066754D"/>
    <w:rsid w:val="0069244F"/>
    <w:rsid w:val="006D2BDF"/>
    <w:rsid w:val="006E601B"/>
    <w:rsid w:val="006F0202"/>
    <w:rsid w:val="006F2D11"/>
    <w:rsid w:val="006F48B8"/>
    <w:rsid w:val="007072A2"/>
    <w:rsid w:val="00734599"/>
    <w:rsid w:val="0074498E"/>
    <w:rsid w:val="00747845"/>
    <w:rsid w:val="0075676A"/>
    <w:rsid w:val="00761727"/>
    <w:rsid w:val="00795FB4"/>
    <w:rsid w:val="007A45D6"/>
    <w:rsid w:val="007A4C7D"/>
    <w:rsid w:val="007B52CB"/>
    <w:rsid w:val="00800E52"/>
    <w:rsid w:val="00803860"/>
    <w:rsid w:val="00803B18"/>
    <w:rsid w:val="0082006F"/>
    <w:rsid w:val="00822F73"/>
    <w:rsid w:val="00830396"/>
    <w:rsid w:val="0083194D"/>
    <w:rsid w:val="00843CC7"/>
    <w:rsid w:val="0084683D"/>
    <w:rsid w:val="00854449"/>
    <w:rsid w:val="00874705"/>
    <w:rsid w:val="00876AA8"/>
    <w:rsid w:val="008A1F16"/>
    <w:rsid w:val="008A343D"/>
    <w:rsid w:val="008B198E"/>
    <w:rsid w:val="008C5147"/>
    <w:rsid w:val="008C67A1"/>
    <w:rsid w:val="008F04E8"/>
    <w:rsid w:val="008F5C13"/>
    <w:rsid w:val="008F5EDC"/>
    <w:rsid w:val="00905CB3"/>
    <w:rsid w:val="00912896"/>
    <w:rsid w:val="0091422C"/>
    <w:rsid w:val="00935210"/>
    <w:rsid w:val="00943634"/>
    <w:rsid w:val="00945913"/>
    <w:rsid w:val="009518AC"/>
    <w:rsid w:val="00957D4C"/>
    <w:rsid w:val="009816D1"/>
    <w:rsid w:val="00981E61"/>
    <w:rsid w:val="00987BE6"/>
    <w:rsid w:val="009A476D"/>
    <w:rsid w:val="009B7EA1"/>
    <w:rsid w:val="009D029A"/>
    <w:rsid w:val="009E1257"/>
    <w:rsid w:val="009E618E"/>
    <w:rsid w:val="009F041F"/>
    <w:rsid w:val="009F0586"/>
    <w:rsid w:val="00A146A9"/>
    <w:rsid w:val="00A279F9"/>
    <w:rsid w:val="00A30675"/>
    <w:rsid w:val="00A5365C"/>
    <w:rsid w:val="00A55015"/>
    <w:rsid w:val="00A55A35"/>
    <w:rsid w:val="00A63F9C"/>
    <w:rsid w:val="00A652C4"/>
    <w:rsid w:val="00A730EA"/>
    <w:rsid w:val="00A96F6E"/>
    <w:rsid w:val="00A979AD"/>
    <w:rsid w:val="00AA34FF"/>
    <w:rsid w:val="00AE18B7"/>
    <w:rsid w:val="00AE2DA6"/>
    <w:rsid w:val="00AF3670"/>
    <w:rsid w:val="00B02C00"/>
    <w:rsid w:val="00B053CD"/>
    <w:rsid w:val="00B05E95"/>
    <w:rsid w:val="00B0625B"/>
    <w:rsid w:val="00B11C49"/>
    <w:rsid w:val="00B3351F"/>
    <w:rsid w:val="00B445DD"/>
    <w:rsid w:val="00B6660F"/>
    <w:rsid w:val="00B9348E"/>
    <w:rsid w:val="00BA6F97"/>
    <w:rsid w:val="00BB6937"/>
    <w:rsid w:val="00BD026B"/>
    <w:rsid w:val="00BF2CE0"/>
    <w:rsid w:val="00BF319D"/>
    <w:rsid w:val="00BF5AC4"/>
    <w:rsid w:val="00C02868"/>
    <w:rsid w:val="00C02C0D"/>
    <w:rsid w:val="00C11333"/>
    <w:rsid w:val="00C15AD8"/>
    <w:rsid w:val="00C24495"/>
    <w:rsid w:val="00C25DC2"/>
    <w:rsid w:val="00C26512"/>
    <w:rsid w:val="00C369F0"/>
    <w:rsid w:val="00C50F8F"/>
    <w:rsid w:val="00C71AC0"/>
    <w:rsid w:val="00C75514"/>
    <w:rsid w:val="00C84352"/>
    <w:rsid w:val="00C91F8E"/>
    <w:rsid w:val="00CA15A5"/>
    <w:rsid w:val="00CA1E52"/>
    <w:rsid w:val="00CA5046"/>
    <w:rsid w:val="00CA539B"/>
    <w:rsid w:val="00CA6C10"/>
    <w:rsid w:val="00CC5C47"/>
    <w:rsid w:val="00CD102D"/>
    <w:rsid w:val="00CD5430"/>
    <w:rsid w:val="00CE0573"/>
    <w:rsid w:val="00CE75F1"/>
    <w:rsid w:val="00CE7F14"/>
    <w:rsid w:val="00CF253C"/>
    <w:rsid w:val="00D13620"/>
    <w:rsid w:val="00D37A3A"/>
    <w:rsid w:val="00D42A61"/>
    <w:rsid w:val="00D82769"/>
    <w:rsid w:val="00D86C64"/>
    <w:rsid w:val="00DA0D7B"/>
    <w:rsid w:val="00DA1A33"/>
    <w:rsid w:val="00DC6832"/>
    <w:rsid w:val="00DE3E94"/>
    <w:rsid w:val="00DF1010"/>
    <w:rsid w:val="00DF291C"/>
    <w:rsid w:val="00DF4820"/>
    <w:rsid w:val="00DF7066"/>
    <w:rsid w:val="00E01B63"/>
    <w:rsid w:val="00E04EC1"/>
    <w:rsid w:val="00E07E1D"/>
    <w:rsid w:val="00E306F8"/>
    <w:rsid w:val="00E347D2"/>
    <w:rsid w:val="00E44094"/>
    <w:rsid w:val="00E46EB3"/>
    <w:rsid w:val="00E502E4"/>
    <w:rsid w:val="00E52F58"/>
    <w:rsid w:val="00E82261"/>
    <w:rsid w:val="00E835D8"/>
    <w:rsid w:val="00E97F43"/>
    <w:rsid w:val="00EA006C"/>
    <w:rsid w:val="00EA7327"/>
    <w:rsid w:val="00EC5B4C"/>
    <w:rsid w:val="00EF29EA"/>
    <w:rsid w:val="00F00B42"/>
    <w:rsid w:val="00F22B19"/>
    <w:rsid w:val="00F272C5"/>
    <w:rsid w:val="00F425B8"/>
    <w:rsid w:val="00F43196"/>
    <w:rsid w:val="00F51CC3"/>
    <w:rsid w:val="00F614D6"/>
    <w:rsid w:val="00F65BEE"/>
    <w:rsid w:val="00F74CB7"/>
    <w:rsid w:val="00F75F8C"/>
    <w:rsid w:val="00FA1D4A"/>
    <w:rsid w:val="00FA78C6"/>
    <w:rsid w:val="00FC381F"/>
    <w:rsid w:val="00FC65DE"/>
    <w:rsid w:val="00FD2C04"/>
    <w:rsid w:val="00FD4208"/>
    <w:rsid w:val="00FE0C90"/>
    <w:rsid w:val="00FF74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90E79"/>
  <w15:chartTrackingRefBased/>
  <w15:docId w15:val="{7DA2A8FE-0C7C-4F70-BC96-F4A703308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567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676A"/>
  </w:style>
  <w:style w:type="paragraph" w:styleId="Footer">
    <w:name w:val="footer"/>
    <w:basedOn w:val="Normal"/>
    <w:link w:val="FooterChar"/>
    <w:uiPriority w:val="99"/>
    <w:unhideWhenUsed/>
    <w:rsid w:val="007567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676A"/>
  </w:style>
  <w:style w:type="character" w:styleId="Hyperlink">
    <w:name w:val="Hyperlink"/>
    <w:basedOn w:val="DefaultParagraphFont"/>
    <w:uiPriority w:val="99"/>
    <w:unhideWhenUsed/>
    <w:rsid w:val="006F0202"/>
    <w:rPr>
      <w:color w:val="0563C1" w:themeColor="hyperlink"/>
      <w:u w:val="single"/>
    </w:rPr>
  </w:style>
  <w:style w:type="character" w:styleId="FollowedHyperlink">
    <w:name w:val="FollowedHyperlink"/>
    <w:basedOn w:val="DefaultParagraphFont"/>
    <w:uiPriority w:val="99"/>
    <w:semiHidden/>
    <w:unhideWhenUsed/>
    <w:rsid w:val="00104400"/>
    <w:rPr>
      <w:color w:val="954F72" w:themeColor="followedHyperlink"/>
      <w:u w:val="single"/>
    </w:rPr>
  </w:style>
  <w:style w:type="character" w:customStyle="1" w:styleId="UnresolvedMention1">
    <w:name w:val="Unresolved Mention1"/>
    <w:basedOn w:val="DefaultParagraphFont"/>
    <w:uiPriority w:val="99"/>
    <w:semiHidden/>
    <w:unhideWhenUsed/>
    <w:rsid w:val="00A146A9"/>
    <w:rPr>
      <w:color w:val="605E5C"/>
      <w:shd w:val="clear" w:color="auto" w:fill="E1DFDD"/>
    </w:rPr>
  </w:style>
  <w:style w:type="table" w:styleId="TableGrid">
    <w:name w:val="Table Grid"/>
    <w:basedOn w:val="TableNormal"/>
    <w:uiPriority w:val="39"/>
    <w:rsid w:val="00302B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3508087">
      <w:bodyDiv w:val="1"/>
      <w:marLeft w:val="0"/>
      <w:marRight w:val="0"/>
      <w:marTop w:val="0"/>
      <w:marBottom w:val="0"/>
      <w:divBdr>
        <w:top w:val="none" w:sz="0" w:space="0" w:color="auto"/>
        <w:left w:val="none" w:sz="0" w:space="0" w:color="auto"/>
        <w:bottom w:val="none" w:sz="0" w:space="0" w:color="auto"/>
        <w:right w:val="none" w:sz="0" w:space="0" w:color="auto"/>
      </w:divBdr>
      <w:divsChild>
        <w:div w:id="1411778878">
          <w:marLeft w:val="480"/>
          <w:marRight w:val="0"/>
          <w:marTop w:val="0"/>
          <w:marBottom w:val="0"/>
          <w:divBdr>
            <w:top w:val="none" w:sz="0" w:space="0" w:color="auto"/>
            <w:left w:val="none" w:sz="0" w:space="0" w:color="auto"/>
            <w:bottom w:val="none" w:sz="0" w:space="0" w:color="auto"/>
            <w:right w:val="none" w:sz="0" w:space="0" w:color="auto"/>
          </w:divBdr>
          <w:divsChild>
            <w:div w:id="1731230501">
              <w:marLeft w:val="0"/>
              <w:marRight w:val="0"/>
              <w:marTop w:val="0"/>
              <w:marBottom w:val="240"/>
              <w:divBdr>
                <w:top w:val="none" w:sz="0" w:space="0" w:color="auto"/>
                <w:left w:val="none" w:sz="0" w:space="0" w:color="auto"/>
                <w:bottom w:val="none" w:sz="0" w:space="0" w:color="auto"/>
                <w:right w:val="none" w:sz="0" w:space="0" w:color="auto"/>
              </w:divBdr>
            </w:div>
            <w:div w:id="1515924174">
              <w:marLeft w:val="0"/>
              <w:marRight w:val="0"/>
              <w:marTop w:val="0"/>
              <w:marBottom w:val="240"/>
              <w:divBdr>
                <w:top w:val="none" w:sz="0" w:space="0" w:color="auto"/>
                <w:left w:val="none" w:sz="0" w:space="0" w:color="auto"/>
                <w:bottom w:val="none" w:sz="0" w:space="0" w:color="auto"/>
                <w:right w:val="none" w:sz="0" w:space="0" w:color="auto"/>
              </w:divBdr>
            </w:div>
            <w:div w:id="752624004">
              <w:marLeft w:val="0"/>
              <w:marRight w:val="0"/>
              <w:marTop w:val="0"/>
              <w:marBottom w:val="240"/>
              <w:divBdr>
                <w:top w:val="none" w:sz="0" w:space="0" w:color="auto"/>
                <w:left w:val="none" w:sz="0" w:space="0" w:color="auto"/>
                <w:bottom w:val="none" w:sz="0" w:space="0" w:color="auto"/>
                <w:right w:val="none" w:sz="0" w:space="0" w:color="auto"/>
              </w:divBdr>
            </w:div>
            <w:div w:id="1165052764">
              <w:marLeft w:val="0"/>
              <w:marRight w:val="0"/>
              <w:marTop w:val="0"/>
              <w:marBottom w:val="240"/>
              <w:divBdr>
                <w:top w:val="none" w:sz="0" w:space="0" w:color="auto"/>
                <w:left w:val="none" w:sz="0" w:space="0" w:color="auto"/>
                <w:bottom w:val="none" w:sz="0" w:space="0" w:color="auto"/>
                <w:right w:val="none" w:sz="0" w:space="0" w:color="auto"/>
              </w:divBdr>
            </w:div>
            <w:div w:id="971446879">
              <w:marLeft w:val="0"/>
              <w:marRight w:val="0"/>
              <w:marTop w:val="0"/>
              <w:marBottom w:val="240"/>
              <w:divBdr>
                <w:top w:val="none" w:sz="0" w:space="0" w:color="auto"/>
                <w:left w:val="none" w:sz="0" w:space="0" w:color="auto"/>
                <w:bottom w:val="none" w:sz="0" w:space="0" w:color="auto"/>
                <w:right w:val="none" w:sz="0" w:space="0" w:color="auto"/>
              </w:divBdr>
            </w:div>
            <w:div w:id="1282421586">
              <w:marLeft w:val="0"/>
              <w:marRight w:val="0"/>
              <w:marTop w:val="0"/>
              <w:marBottom w:val="240"/>
              <w:divBdr>
                <w:top w:val="none" w:sz="0" w:space="0" w:color="auto"/>
                <w:left w:val="none" w:sz="0" w:space="0" w:color="auto"/>
                <w:bottom w:val="none" w:sz="0" w:space="0" w:color="auto"/>
                <w:right w:val="none" w:sz="0" w:space="0" w:color="auto"/>
              </w:divBdr>
            </w:div>
            <w:div w:id="1702779182">
              <w:marLeft w:val="0"/>
              <w:marRight w:val="0"/>
              <w:marTop w:val="0"/>
              <w:marBottom w:val="240"/>
              <w:divBdr>
                <w:top w:val="none" w:sz="0" w:space="0" w:color="auto"/>
                <w:left w:val="none" w:sz="0" w:space="0" w:color="auto"/>
                <w:bottom w:val="none" w:sz="0" w:space="0" w:color="auto"/>
                <w:right w:val="none" w:sz="0" w:space="0" w:color="auto"/>
              </w:divBdr>
            </w:div>
            <w:div w:id="1441072740">
              <w:marLeft w:val="0"/>
              <w:marRight w:val="0"/>
              <w:marTop w:val="0"/>
              <w:marBottom w:val="240"/>
              <w:divBdr>
                <w:top w:val="none" w:sz="0" w:space="0" w:color="auto"/>
                <w:left w:val="none" w:sz="0" w:space="0" w:color="auto"/>
                <w:bottom w:val="none" w:sz="0" w:space="0" w:color="auto"/>
                <w:right w:val="none" w:sz="0" w:space="0" w:color="auto"/>
              </w:divBdr>
            </w:div>
            <w:div w:id="1085494501">
              <w:marLeft w:val="0"/>
              <w:marRight w:val="0"/>
              <w:marTop w:val="0"/>
              <w:marBottom w:val="240"/>
              <w:divBdr>
                <w:top w:val="none" w:sz="0" w:space="0" w:color="auto"/>
                <w:left w:val="none" w:sz="0" w:space="0" w:color="auto"/>
                <w:bottom w:val="none" w:sz="0" w:space="0" w:color="auto"/>
                <w:right w:val="none" w:sz="0" w:space="0" w:color="auto"/>
              </w:divBdr>
            </w:div>
            <w:div w:id="1711801962">
              <w:marLeft w:val="0"/>
              <w:marRight w:val="0"/>
              <w:marTop w:val="0"/>
              <w:marBottom w:val="240"/>
              <w:divBdr>
                <w:top w:val="none" w:sz="0" w:space="0" w:color="auto"/>
                <w:left w:val="none" w:sz="0" w:space="0" w:color="auto"/>
                <w:bottom w:val="none" w:sz="0" w:space="0" w:color="auto"/>
                <w:right w:val="none" w:sz="0" w:space="0" w:color="auto"/>
              </w:divBdr>
            </w:div>
            <w:div w:id="299269466">
              <w:marLeft w:val="0"/>
              <w:marRight w:val="0"/>
              <w:marTop w:val="0"/>
              <w:marBottom w:val="240"/>
              <w:divBdr>
                <w:top w:val="none" w:sz="0" w:space="0" w:color="auto"/>
                <w:left w:val="none" w:sz="0" w:space="0" w:color="auto"/>
                <w:bottom w:val="none" w:sz="0" w:space="0" w:color="auto"/>
                <w:right w:val="none" w:sz="0" w:space="0" w:color="auto"/>
              </w:divBdr>
            </w:div>
            <w:div w:id="216599330">
              <w:marLeft w:val="0"/>
              <w:marRight w:val="0"/>
              <w:marTop w:val="0"/>
              <w:marBottom w:val="240"/>
              <w:divBdr>
                <w:top w:val="none" w:sz="0" w:space="0" w:color="auto"/>
                <w:left w:val="none" w:sz="0" w:space="0" w:color="auto"/>
                <w:bottom w:val="none" w:sz="0" w:space="0" w:color="auto"/>
                <w:right w:val="none" w:sz="0" w:space="0" w:color="auto"/>
              </w:divBdr>
            </w:div>
            <w:div w:id="442847170">
              <w:marLeft w:val="0"/>
              <w:marRight w:val="0"/>
              <w:marTop w:val="0"/>
              <w:marBottom w:val="240"/>
              <w:divBdr>
                <w:top w:val="none" w:sz="0" w:space="0" w:color="auto"/>
                <w:left w:val="none" w:sz="0" w:space="0" w:color="auto"/>
                <w:bottom w:val="none" w:sz="0" w:space="0" w:color="auto"/>
                <w:right w:val="none" w:sz="0" w:space="0" w:color="auto"/>
              </w:divBdr>
            </w:div>
            <w:div w:id="1789736437">
              <w:marLeft w:val="0"/>
              <w:marRight w:val="0"/>
              <w:marTop w:val="0"/>
              <w:marBottom w:val="240"/>
              <w:divBdr>
                <w:top w:val="none" w:sz="0" w:space="0" w:color="auto"/>
                <w:left w:val="none" w:sz="0" w:space="0" w:color="auto"/>
                <w:bottom w:val="none" w:sz="0" w:space="0" w:color="auto"/>
                <w:right w:val="none" w:sz="0" w:space="0" w:color="auto"/>
              </w:divBdr>
            </w:div>
            <w:div w:id="557665888">
              <w:marLeft w:val="0"/>
              <w:marRight w:val="0"/>
              <w:marTop w:val="0"/>
              <w:marBottom w:val="240"/>
              <w:divBdr>
                <w:top w:val="none" w:sz="0" w:space="0" w:color="auto"/>
                <w:left w:val="none" w:sz="0" w:space="0" w:color="auto"/>
                <w:bottom w:val="none" w:sz="0" w:space="0" w:color="auto"/>
                <w:right w:val="none" w:sz="0" w:space="0" w:color="auto"/>
              </w:divBdr>
            </w:div>
            <w:div w:id="1621448701">
              <w:marLeft w:val="0"/>
              <w:marRight w:val="0"/>
              <w:marTop w:val="0"/>
              <w:marBottom w:val="240"/>
              <w:divBdr>
                <w:top w:val="none" w:sz="0" w:space="0" w:color="auto"/>
                <w:left w:val="none" w:sz="0" w:space="0" w:color="auto"/>
                <w:bottom w:val="none" w:sz="0" w:space="0" w:color="auto"/>
                <w:right w:val="none" w:sz="0" w:space="0" w:color="auto"/>
              </w:divBdr>
            </w:div>
            <w:div w:id="904682896">
              <w:marLeft w:val="0"/>
              <w:marRight w:val="0"/>
              <w:marTop w:val="0"/>
              <w:marBottom w:val="240"/>
              <w:divBdr>
                <w:top w:val="none" w:sz="0" w:space="0" w:color="auto"/>
                <w:left w:val="none" w:sz="0" w:space="0" w:color="auto"/>
                <w:bottom w:val="none" w:sz="0" w:space="0" w:color="auto"/>
                <w:right w:val="none" w:sz="0" w:space="0" w:color="auto"/>
              </w:divBdr>
            </w:div>
            <w:div w:id="246768307">
              <w:marLeft w:val="0"/>
              <w:marRight w:val="0"/>
              <w:marTop w:val="0"/>
              <w:marBottom w:val="240"/>
              <w:divBdr>
                <w:top w:val="none" w:sz="0" w:space="0" w:color="auto"/>
                <w:left w:val="none" w:sz="0" w:space="0" w:color="auto"/>
                <w:bottom w:val="none" w:sz="0" w:space="0" w:color="auto"/>
                <w:right w:val="none" w:sz="0" w:space="0" w:color="auto"/>
              </w:divBdr>
            </w:div>
            <w:div w:id="128791390">
              <w:marLeft w:val="0"/>
              <w:marRight w:val="0"/>
              <w:marTop w:val="0"/>
              <w:marBottom w:val="240"/>
              <w:divBdr>
                <w:top w:val="none" w:sz="0" w:space="0" w:color="auto"/>
                <w:left w:val="none" w:sz="0" w:space="0" w:color="auto"/>
                <w:bottom w:val="none" w:sz="0" w:space="0" w:color="auto"/>
                <w:right w:val="none" w:sz="0" w:space="0" w:color="auto"/>
              </w:divBdr>
            </w:div>
            <w:div w:id="656226264">
              <w:marLeft w:val="0"/>
              <w:marRight w:val="0"/>
              <w:marTop w:val="0"/>
              <w:marBottom w:val="240"/>
              <w:divBdr>
                <w:top w:val="none" w:sz="0" w:space="0" w:color="auto"/>
                <w:left w:val="none" w:sz="0" w:space="0" w:color="auto"/>
                <w:bottom w:val="none" w:sz="0" w:space="0" w:color="auto"/>
                <w:right w:val="none" w:sz="0" w:space="0" w:color="auto"/>
              </w:divBdr>
            </w:div>
            <w:div w:id="35855359">
              <w:marLeft w:val="0"/>
              <w:marRight w:val="0"/>
              <w:marTop w:val="0"/>
              <w:marBottom w:val="240"/>
              <w:divBdr>
                <w:top w:val="none" w:sz="0" w:space="0" w:color="auto"/>
                <w:left w:val="none" w:sz="0" w:space="0" w:color="auto"/>
                <w:bottom w:val="none" w:sz="0" w:space="0" w:color="auto"/>
                <w:right w:val="none" w:sz="0" w:space="0" w:color="auto"/>
              </w:divBdr>
            </w:div>
            <w:div w:id="257450820">
              <w:marLeft w:val="0"/>
              <w:marRight w:val="0"/>
              <w:marTop w:val="0"/>
              <w:marBottom w:val="240"/>
              <w:divBdr>
                <w:top w:val="none" w:sz="0" w:space="0" w:color="auto"/>
                <w:left w:val="none" w:sz="0" w:space="0" w:color="auto"/>
                <w:bottom w:val="none" w:sz="0" w:space="0" w:color="auto"/>
                <w:right w:val="none" w:sz="0" w:space="0" w:color="auto"/>
              </w:divBdr>
            </w:div>
            <w:div w:id="1326592809">
              <w:marLeft w:val="0"/>
              <w:marRight w:val="0"/>
              <w:marTop w:val="0"/>
              <w:marBottom w:val="240"/>
              <w:divBdr>
                <w:top w:val="none" w:sz="0" w:space="0" w:color="auto"/>
                <w:left w:val="none" w:sz="0" w:space="0" w:color="auto"/>
                <w:bottom w:val="none" w:sz="0" w:space="0" w:color="auto"/>
                <w:right w:val="none" w:sz="0" w:space="0" w:color="auto"/>
              </w:divBdr>
            </w:div>
            <w:div w:id="1205947448">
              <w:marLeft w:val="0"/>
              <w:marRight w:val="0"/>
              <w:marTop w:val="0"/>
              <w:marBottom w:val="240"/>
              <w:divBdr>
                <w:top w:val="none" w:sz="0" w:space="0" w:color="auto"/>
                <w:left w:val="none" w:sz="0" w:space="0" w:color="auto"/>
                <w:bottom w:val="none" w:sz="0" w:space="0" w:color="auto"/>
                <w:right w:val="none" w:sz="0" w:space="0" w:color="auto"/>
              </w:divBdr>
            </w:div>
            <w:div w:id="788472219">
              <w:marLeft w:val="0"/>
              <w:marRight w:val="0"/>
              <w:marTop w:val="0"/>
              <w:marBottom w:val="240"/>
              <w:divBdr>
                <w:top w:val="none" w:sz="0" w:space="0" w:color="auto"/>
                <w:left w:val="none" w:sz="0" w:space="0" w:color="auto"/>
                <w:bottom w:val="none" w:sz="0" w:space="0" w:color="auto"/>
                <w:right w:val="none" w:sz="0" w:space="0" w:color="auto"/>
              </w:divBdr>
            </w:div>
            <w:div w:id="115796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136164">
      <w:bodyDiv w:val="1"/>
      <w:marLeft w:val="0"/>
      <w:marRight w:val="0"/>
      <w:marTop w:val="0"/>
      <w:marBottom w:val="0"/>
      <w:divBdr>
        <w:top w:val="none" w:sz="0" w:space="0" w:color="auto"/>
        <w:left w:val="none" w:sz="0" w:space="0" w:color="auto"/>
        <w:bottom w:val="none" w:sz="0" w:space="0" w:color="auto"/>
        <w:right w:val="none" w:sz="0" w:space="0" w:color="auto"/>
      </w:divBdr>
      <w:divsChild>
        <w:div w:id="1289048211">
          <w:marLeft w:val="480"/>
          <w:marRight w:val="0"/>
          <w:marTop w:val="0"/>
          <w:marBottom w:val="0"/>
          <w:divBdr>
            <w:top w:val="none" w:sz="0" w:space="0" w:color="auto"/>
            <w:left w:val="none" w:sz="0" w:space="0" w:color="auto"/>
            <w:bottom w:val="none" w:sz="0" w:space="0" w:color="auto"/>
            <w:right w:val="none" w:sz="0" w:space="0" w:color="auto"/>
          </w:divBdr>
          <w:divsChild>
            <w:div w:id="164943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546500">
      <w:bodyDiv w:val="1"/>
      <w:marLeft w:val="0"/>
      <w:marRight w:val="0"/>
      <w:marTop w:val="0"/>
      <w:marBottom w:val="0"/>
      <w:divBdr>
        <w:top w:val="none" w:sz="0" w:space="0" w:color="auto"/>
        <w:left w:val="none" w:sz="0" w:space="0" w:color="auto"/>
        <w:bottom w:val="none" w:sz="0" w:space="0" w:color="auto"/>
        <w:right w:val="none" w:sz="0" w:space="0" w:color="auto"/>
      </w:divBdr>
      <w:divsChild>
        <w:div w:id="1076440709">
          <w:marLeft w:val="480"/>
          <w:marRight w:val="0"/>
          <w:marTop w:val="0"/>
          <w:marBottom w:val="0"/>
          <w:divBdr>
            <w:top w:val="none" w:sz="0" w:space="0" w:color="auto"/>
            <w:left w:val="none" w:sz="0" w:space="0" w:color="auto"/>
            <w:bottom w:val="none" w:sz="0" w:space="0" w:color="auto"/>
            <w:right w:val="none" w:sz="0" w:space="0" w:color="auto"/>
          </w:divBdr>
          <w:divsChild>
            <w:div w:id="59463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747415">
      <w:bodyDiv w:val="1"/>
      <w:marLeft w:val="0"/>
      <w:marRight w:val="0"/>
      <w:marTop w:val="0"/>
      <w:marBottom w:val="0"/>
      <w:divBdr>
        <w:top w:val="none" w:sz="0" w:space="0" w:color="auto"/>
        <w:left w:val="none" w:sz="0" w:space="0" w:color="auto"/>
        <w:bottom w:val="none" w:sz="0" w:space="0" w:color="auto"/>
        <w:right w:val="none" w:sz="0" w:space="0" w:color="auto"/>
      </w:divBdr>
      <w:divsChild>
        <w:div w:id="1084493203">
          <w:marLeft w:val="480"/>
          <w:marRight w:val="0"/>
          <w:marTop w:val="0"/>
          <w:marBottom w:val="0"/>
          <w:divBdr>
            <w:top w:val="none" w:sz="0" w:space="0" w:color="auto"/>
            <w:left w:val="none" w:sz="0" w:space="0" w:color="auto"/>
            <w:bottom w:val="none" w:sz="0" w:space="0" w:color="auto"/>
            <w:right w:val="none" w:sz="0" w:space="0" w:color="auto"/>
          </w:divBdr>
          <w:divsChild>
            <w:div w:id="132038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230921">
      <w:bodyDiv w:val="1"/>
      <w:marLeft w:val="0"/>
      <w:marRight w:val="0"/>
      <w:marTop w:val="0"/>
      <w:marBottom w:val="0"/>
      <w:divBdr>
        <w:top w:val="none" w:sz="0" w:space="0" w:color="auto"/>
        <w:left w:val="none" w:sz="0" w:space="0" w:color="auto"/>
        <w:bottom w:val="none" w:sz="0" w:space="0" w:color="auto"/>
        <w:right w:val="none" w:sz="0" w:space="0" w:color="auto"/>
      </w:divBdr>
      <w:divsChild>
        <w:div w:id="469371453">
          <w:marLeft w:val="480"/>
          <w:marRight w:val="0"/>
          <w:marTop w:val="0"/>
          <w:marBottom w:val="0"/>
          <w:divBdr>
            <w:top w:val="none" w:sz="0" w:space="0" w:color="auto"/>
            <w:left w:val="none" w:sz="0" w:space="0" w:color="auto"/>
            <w:bottom w:val="none" w:sz="0" w:space="0" w:color="auto"/>
            <w:right w:val="none" w:sz="0" w:space="0" w:color="auto"/>
          </w:divBdr>
          <w:divsChild>
            <w:div w:id="177963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800982">
      <w:bodyDiv w:val="1"/>
      <w:marLeft w:val="0"/>
      <w:marRight w:val="0"/>
      <w:marTop w:val="0"/>
      <w:marBottom w:val="0"/>
      <w:divBdr>
        <w:top w:val="none" w:sz="0" w:space="0" w:color="auto"/>
        <w:left w:val="none" w:sz="0" w:space="0" w:color="auto"/>
        <w:bottom w:val="none" w:sz="0" w:space="0" w:color="auto"/>
        <w:right w:val="none" w:sz="0" w:space="0" w:color="auto"/>
      </w:divBdr>
      <w:divsChild>
        <w:div w:id="1457334510">
          <w:marLeft w:val="480"/>
          <w:marRight w:val="0"/>
          <w:marTop w:val="0"/>
          <w:marBottom w:val="0"/>
          <w:divBdr>
            <w:top w:val="none" w:sz="0" w:space="0" w:color="auto"/>
            <w:left w:val="none" w:sz="0" w:space="0" w:color="auto"/>
            <w:bottom w:val="none" w:sz="0" w:space="0" w:color="auto"/>
            <w:right w:val="none" w:sz="0" w:space="0" w:color="auto"/>
          </w:divBdr>
          <w:divsChild>
            <w:div w:id="37979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127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93/restud/rdy047" TargetMode="External"/><Relationship Id="rId18" Type="http://schemas.openxmlformats.org/officeDocument/2006/relationships/hyperlink" Target="https://doi.org/10.1111/amet.12259" TargetMode="External"/><Relationship Id="rId26" Type="http://schemas.openxmlformats.org/officeDocument/2006/relationships/hyperlink" Target="https://doi.org/10.2307/2095435" TargetMode="External"/><Relationship Id="rId39" Type="http://schemas.openxmlformats.org/officeDocument/2006/relationships/theme" Target="theme/theme1.xml"/><Relationship Id="rId21" Type="http://schemas.openxmlformats.org/officeDocument/2006/relationships/hyperlink" Target="https://doi.org/10.2307/1388520" TargetMode="External"/><Relationship Id="rId34" Type="http://schemas.openxmlformats.org/officeDocument/2006/relationships/hyperlink" Target="https://www.unhcr.org/en-us/us-resettlement-partners.html" TargetMode="External"/><Relationship Id="rId7" Type="http://schemas.openxmlformats.org/officeDocument/2006/relationships/hyperlink" Target="mailto:pscholes@uncc.edu" TargetMode="External"/><Relationship Id="rId12" Type="http://schemas.openxmlformats.org/officeDocument/2006/relationships/hyperlink" Target="https://doi.org/10.1017/pan.2018.48" TargetMode="External"/><Relationship Id="rId17" Type="http://schemas.openxmlformats.org/officeDocument/2006/relationships/hyperlink" Target="https://doi.org/10.1177/0002764218759579" TargetMode="External"/><Relationship Id="rId25" Type="http://schemas.openxmlformats.org/officeDocument/2006/relationships/hyperlink" Target="https://doi.org/10.1146/annurev.soc.24.1.1" TargetMode="External"/><Relationship Id="rId33" Type="http://schemas.openxmlformats.org/officeDocument/2006/relationships/hyperlink" Target="https://web.archive.org"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017/S0003055418000813" TargetMode="External"/><Relationship Id="rId20" Type="http://schemas.openxmlformats.org/officeDocument/2006/relationships/hyperlink" Target="https://ec.europa.eu/migrant-integration/intpract/integraref---local-communities-and-refugees-fostering-social-integration" TargetMode="External"/><Relationship Id="rId29" Type="http://schemas.openxmlformats.org/officeDocument/2006/relationships/hyperlink" Target="https://doi.org/10.1093/jrs/feq046"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doi.org/10.1177/0309132516629004" TargetMode="External"/><Relationship Id="rId24" Type="http://schemas.openxmlformats.org/officeDocument/2006/relationships/hyperlink" Target="https://doi.org/10.2307/2091960" TargetMode="External"/><Relationship Id="rId32" Type="http://schemas.openxmlformats.org/officeDocument/2006/relationships/hyperlink" Target="https://www.donaldjtrump.com/positions" TargetMode="External"/><Relationship Id="rId37" Type="http://schemas.openxmlformats.org/officeDocument/2006/relationships/hyperlink" Target="https://doi.org/10.1093/jrs/feaa041" TargetMode="External"/><Relationship Id="rId5" Type="http://schemas.openxmlformats.org/officeDocument/2006/relationships/footnotes" Target="footnotes.xml"/><Relationship Id="rId15" Type="http://schemas.openxmlformats.org/officeDocument/2006/relationships/hyperlink" Target="https://doi.org/10.1146/annurev.soc.32.061604.123125" TargetMode="External"/><Relationship Id="rId23" Type="http://schemas.openxmlformats.org/officeDocument/2006/relationships/hyperlink" Target="https://www.acf.hhs.gov/resource/orr/resource/annual-orr-reports-to-congress" TargetMode="External"/><Relationship Id="rId28" Type="http://schemas.openxmlformats.org/officeDocument/2006/relationships/hyperlink" Target="https://doi.org/10.1146/annurev.soc.28.110601.140741" TargetMode="External"/><Relationship Id="rId36" Type="http://schemas.openxmlformats.org/officeDocument/2006/relationships/hyperlink" Target="https://doi.org/10.1177/1049732319830426" TargetMode="External"/><Relationship Id="rId10" Type="http://schemas.openxmlformats.org/officeDocument/2006/relationships/hyperlink" Target="https://doi.org/10.1016/j.labeco.2019.02.007" TargetMode="External"/><Relationship Id="rId19" Type="http://schemas.openxmlformats.org/officeDocument/2006/relationships/hyperlink" Target="https://doi.org/10.1177/0038038503037001387" TargetMode="External"/><Relationship Id="rId31" Type="http://schemas.openxmlformats.org/officeDocument/2006/relationships/hyperlink" Target="https://web.archive.org/web/20150824010152/https:/www.donaldjtrump.com/positions/immigration-reform"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s://doi.org/10.1111/josi.12027" TargetMode="External"/><Relationship Id="rId22" Type="http://schemas.openxmlformats.org/officeDocument/2006/relationships/hyperlink" Target="https://doi.org/10.2307/3096876" TargetMode="External"/><Relationship Id="rId27" Type="http://schemas.openxmlformats.org/officeDocument/2006/relationships/hyperlink" Target="https://doi.org/10.1111/psj.12001" TargetMode="External"/><Relationship Id="rId30" Type="http://schemas.openxmlformats.org/officeDocument/2006/relationships/hyperlink" Target="https://www.donaldjtrump.com/positions" TargetMode="External"/><Relationship Id="rId35" Type="http://schemas.openxmlformats.org/officeDocument/2006/relationships/hyperlink" Target="https://www.census.gov/geographies/reference-maps/2010/geo/2010-census-regions-and-divisions-of-the-united-states.html" TargetMode="External"/><Relationship Id="rId8" Type="http://schemas.openxmlformats.org/officeDocument/2006/relationships/header" Target="head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8586CC-545C-497E-8A96-F85DB2858C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31</Pages>
  <Words>7230</Words>
  <Characters>41211</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UNC Charlotte</Company>
  <LinksUpToDate>false</LinksUpToDate>
  <CharactersWithSpaces>48345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Scholes</dc:creator>
  <cp:keywords/>
  <dc:description/>
  <cp:lastModifiedBy>Paul Scholes</cp:lastModifiedBy>
  <cp:revision>3</cp:revision>
  <dcterms:created xsi:type="dcterms:W3CDTF">2021-01-06T18:45:00Z</dcterms:created>
  <dcterms:modified xsi:type="dcterms:W3CDTF">2021-01-20T13:54:00Z</dcterms:modified>
</cp:coreProperties>
</file>