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ED242C" w14:textId="3C732ECC" w:rsidR="008209BA" w:rsidRDefault="008209BA" w:rsidP="008209BA">
      <w:pPr>
        <w:spacing w:before="240" w:after="240" w:line="48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Proving to be More Than a Blank Slate</w:t>
      </w:r>
      <w:r w:rsidR="009F70C2">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Refugee Employment in the First Year</w:t>
      </w:r>
    </w:p>
    <w:p w14:paraId="34917B42" w14:textId="77777777" w:rsidR="008209BA" w:rsidRDefault="008209BA" w:rsidP="008209BA">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i/>
          <w:iCs/>
          <w:color w:val="000000"/>
          <w:sz w:val="24"/>
          <w:szCs w:val="24"/>
        </w:rPr>
        <w:t xml:space="preserve">Refugee research frequently asserts outcomes for refugees recently resettled to the U.S. are predicted only by context effects, at least in the short term (they arrive as “blank slates”). In contrast, segmented assimilation theory contends that assimilation is stratified by education and work histories, as well as by context effects. I analyze these contending predictions with the Annual Survey of </w:t>
      </w:r>
      <w:r w:rsidRPr="002458CA">
        <w:rPr>
          <w:rFonts w:ascii="Times New Roman" w:eastAsia="Times New Roman" w:hAnsi="Times New Roman" w:cs="Times New Roman"/>
          <w:i/>
          <w:iCs/>
          <w:color w:val="000000"/>
          <w:sz w:val="24"/>
          <w:szCs w:val="24"/>
        </w:rPr>
        <w:t xml:space="preserve">Refugees (n=6035 households) and contrast these theoretical expectations through logit modeling of whether a refugee household obtains a job within the first year of resettlement. I find the most support for the blank slate hypothesis. </w:t>
      </w:r>
      <w:r w:rsidRPr="002458CA">
        <w:rPr>
          <w:rFonts w:ascii="Times New Roman" w:eastAsia="Times New Roman" w:hAnsi="Times New Roman" w:cs="Times New Roman"/>
          <w:i/>
          <w:iCs/>
          <w:sz w:val="24"/>
          <w:szCs w:val="24"/>
        </w:rPr>
        <w:t>Ostensibly powerful predictors favored by segmented assimilation theory such as years of education and most aspects of English language proficiency were insignificant predictors in the final model. Refugee characteristics mattered in this analysis, but some of the ubiquitous and ostensibly powerful predictors of economic assimilation were insignificant predictors.</w:t>
      </w:r>
      <w:r w:rsidRPr="00E07EB7">
        <w:rPr>
          <w:rFonts w:ascii="Times New Roman" w:eastAsia="Times New Roman" w:hAnsi="Times New Roman" w:cs="Times New Roman"/>
          <w:sz w:val="24"/>
          <w:szCs w:val="24"/>
        </w:rPr>
        <w:t> </w:t>
      </w:r>
    </w:p>
    <w:p w14:paraId="4C32738F" w14:textId="77777777" w:rsidR="008209BA" w:rsidRDefault="008209BA" w:rsidP="008209BA">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i/>
          <w:iCs/>
          <w:color w:val="000000"/>
          <w:sz w:val="24"/>
          <w:szCs w:val="24"/>
        </w:rPr>
        <w:t>Keywords: Economic Assimilation, Economic Integration, Annual Survey of Refugees, Refugee Resettlement, Segmented Assimilation Theory, Refugee Employment</w:t>
      </w:r>
    </w:p>
    <w:p w14:paraId="468813F5" w14:textId="3BB5DC85" w:rsidR="008209BA" w:rsidRDefault="008209BA" w:rsidP="008209BA">
      <w:pPr>
        <w:spacing w:before="240" w:after="24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Word count: 8320</w:t>
      </w:r>
    </w:p>
    <w:p w14:paraId="29266987" w14:textId="36AA5459" w:rsidR="00EA4A90" w:rsidRPr="00CC170D" w:rsidRDefault="005B778D" w:rsidP="00CC170D">
      <w:pPr>
        <w:spacing w:before="240" w:after="240" w:line="480" w:lineRule="auto"/>
        <w:jc w:val="center"/>
        <w:rPr>
          <w:rFonts w:ascii="Times New Roman" w:hAnsi="Times New Roman" w:cs="Times New Roman"/>
          <w:sz w:val="24"/>
          <w:szCs w:val="24"/>
        </w:rPr>
      </w:pPr>
      <w:r w:rsidRPr="005B778D">
        <w:rPr>
          <w:rFonts w:ascii="Times New Roman" w:hAnsi="Times New Roman" w:cs="Times New Roman"/>
          <w:sz w:val="24"/>
          <w:szCs w:val="24"/>
        </w:rPr>
        <w:t>The author report</w:t>
      </w:r>
      <w:r w:rsidRPr="005B778D">
        <w:rPr>
          <w:rFonts w:ascii="Times New Roman" w:hAnsi="Times New Roman" w:cs="Times New Roman"/>
          <w:sz w:val="24"/>
          <w:szCs w:val="24"/>
        </w:rPr>
        <w:t>s</w:t>
      </w:r>
      <w:r w:rsidRPr="005B778D">
        <w:rPr>
          <w:rFonts w:ascii="Times New Roman" w:hAnsi="Times New Roman" w:cs="Times New Roman"/>
          <w:sz w:val="24"/>
          <w:szCs w:val="24"/>
        </w:rPr>
        <w:t xml:space="preserve"> there are no competing interests to declare.</w:t>
      </w:r>
      <w:r w:rsidR="00EA4A90">
        <w:rPr>
          <w:rFonts w:ascii="Times New Roman" w:eastAsia="Times New Roman" w:hAnsi="Times New Roman" w:cs="Times New Roman"/>
          <w:sz w:val="24"/>
          <w:szCs w:val="24"/>
        </w:rPr>
        <w:br w:type="page"/>
      </w:r>
    </w:p>
    <w:p w14:paraId="6003AE58" w14:textId="77777777" w:rsidR="00EA4A90" w:rsidRDefault="00EA4A90" w:rsidP="008209BA">
      <w:pPr>
        <w:spacing w:before="240" w:after="240" w:line="480" w:lineRule="auto"/>
        <w:jc w:val="center"/>
        <w:rPr>
          <w:rFonts w:ascii="Times New Roman" w:eastAsia="Times New Roman" w:hAnsi="Times New Roman" w:cs="Times New Roman"/>
          <w:sz w:val="24"/>
          <w:szCs w:val="24"/>
        </w:rPr>
      </w:pPr>
    </w:p>
    <w:p w14:paraId="6D728421" w14:textId="77777777" w:rsidR="008209BA" w:rsidRDefault="008209BA" w:rsidP="008209BA"/>
    <w:p w14:paraId="47E9C4C6" w14:textId="77777777" w:rsidR="0061430C" w:rsidRDefault="0061430C" w:rsidP="000E13ED">
      <w:pPr>
        <w:spacing w:before="240" w:after="240" w:line="480" w:lineRule="auto"/>
        <w:ind w:firstLine="720"/>
        <w:rPr>
          <w:rFonts w:ascii="Times New Roman" w:eastAsia="Times New Roman" w:hAnsi="Times New Roman" w:cs="Times New Roman"/>
          <w:color w:val="000000"/>
          <w:sz w:val="24"/>
          <w:szCs w:val="24"/>
        </w:rPr>
      </w:pPr>
    </w:p>
    <w:p w14:paraId="671978B9" w14:textId="1EE0CE74" w:rsidR="00BB5157" w:rsidRPr="00E07EB7" w:rsidRDefault="00FE2A88" w:rsidP="000E13ED">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T</w:t>
      </w:r>
      <w:r w:rsidR="009E0FAD" w:rsidRPr="00E07EB7">
        <w:rPr>
          <w:rFonts w:ascii="Times New Roman" w:eastAsia="Times New Roman" w:hAnsi="Times New Roman" w:cs="Times New Roman"/>
          <w:color w:val="000000"/>
          <w:sz w:val="24"/>
          <w:szCs w:val="24"/>
        </w:rPr>
        <w:t>he United States</w:t>
      </w:r>
      <w:r w:rsidR="00F936F0" w:rsidRPr="00E07EB7">
        <w:rPr>
          <w:rFonts w:ascii="Times New Roman" w:eastAsia="Times New Roman" w:hAnsi="Times New Roman" w:cs="Times New Roman"/>
          <w:color w:val="000000"/>
          <w:sz w:val="24"/>
          <w:szCs w:val="24"/>
        </w:rPr>
        <w:t xml:space="preserve"> typically</w:t>
      </w:r>
      <w:r w:rsidR="009E0FAD" w:rsidRPr="00E07EB7">
        <w:rPr>
          <w:rFonts w:ascii="Times New Roman" w:eastAsia="Times New Roman" w:hAnsi="Times New Roman" w:cs="Times New Roman"/>
          <w:color w:val="000000"/>
          <w:sz w:val="24"/>
          <w:szCs w:val="24"/>
        </w:rPr>
        <w:t xml:space="preserve"> resettles the most refugees</w:t>
      </w:r>
      <w:r w:rsidR="009A76E6" w:rsidRPr="00E07EB7">
        <w:rPr>
          <w:rFonts w:ascii="Times New Roman" w:eastAsia="Times New Roman" w:hAnsi="Times New Roman" w:cs="Times New Roman"/>
          <w:color w:val="000000"/>
          <w:sz w:val="24"/>
          <w:szCs w:val="24"/>
        </w:rPr>
        <w:t xml:space="preserve"> of any country in the world</w:t>
      </w:r>
      <w:r w:rsidR="0076601C" w:rsidRPr="00E07EB7">
        <w:rPr>
          <w:rFonts w:ascii="Times New Roman" w:eastAsia="Times New Roman" w:hAnsi="Times New Roman" w:cs="Times New Roman"/>
          <w:color w:val="000000"/>
          <w:sz w:val="24"/>
          <w:szCs w:val="24"/>
        </w:rPr>
        <w:t xml:space="preserve"> every year</w:t>
      </w:r>
      <w:r w:rsidR="009E0FAD" w:rsidRPr="00E07EB7">
        <w:rPr>
          <w:rFonts w:ascii="Times New Roman" w:eastAsia="Times New Roman" w:hAnsi="Times New Roman" w:cs="Times New Roman"/>
          <w:color w:val="000000"/>
          <w:sz w:val="24"/>
          <w:szCs w:val="24"/>
        </w:rPr>
        <w:t xml:space="preserve"> </w:t>
      </w:r>
      <w:r w:rsidR="009E0FAD" w:rsidRPr="00E07EB7">
        <w:rPr>
          <w:rFonts w:ascii="Times New Roman" w:eastAsia="Times New Roman" w:hAnsi="Times New Roman" w:cs="Times New Roman"/>
          <w:color w:val="000000"/>
          <w:sz w:val="24"/>
          <w:szCs w:val="24"/>
        </w:rPr>
        <w:fldChar w:fldCharType="begin"/>
      </w:r>
      <w:r w:rsidR="00436193" w:rsidRPr="00E07EB7">
        <w:rPr>
          <w:rFonts w:ascii="Times New Roman" w:eastAsia="Times New Roman" w:hAnsi="Times New Roman" w:cs="Times New Roman"/>
          <w:color w:val="000000"/>
          <w:sz w:val="24"/>
          <w:szCs w:val="24"/>
        </w:rPr>
        <w:instrText xml:space="preserve"> ADDIN ZOTERO_ITEM CSL_CITATION {"citationID":"VRI1jG2w","properties":{"formattedCitation":"(Biddle 2018; Mathema and Carratala 2020)","plainCitation":"(Biddle 2018; Mathema and Carratala 2020)","noteIndex":0},"citationItems":[{"id":79,"uris":["http://zotero.org/users/6152647/items/3935KUE5"],"itemData":{"id":79,"type":"article-journal","abstract":"The United States Refugee Resettlement Program has seen many changes over the last twenty years. However, the election of President Trump and the subsequent policy distortions to the program have caused the most dramatic changes. The almost weekly pronouncements coming out of the White House related to immigration, refugees, and international politics have left the program in disarray. Refugee arrivals to the United States have almost come to a standstill and the entire program has begun to unravel (Amos, 2018). The State Department’s bureau responsible for the US refugee resettlement program, Population, Refugees and Migration (PRM), released its annual report to Congress on October 4, 2017, announcing the Presidential Determination of 45,000 total refugee arrivals for federal fiscal year (FY) 2018. This is the lowest number of arrivals coming to the U.S. since 2001, and less than half of the two previous fiscal years: 110,000 in 2017, and 85,000 in 2016.[1]            The following paper focuses on this earlier time period under the Obama Administration, and specifically the summer of 2016 when I spent ten weeks completing a graduate student internship with the U.S. Refugee Admissions Program (USRAP) in PRM. This experience combined with my eight plus years working directly with refugees in Greensboro, NC, has helped me bring a variety of perspectives to the topic of refugee resettlement. A lot can and should be written on the Trump administration’s response to the global refugee crisis and his policies toward resettlement. However, refugee resettlement advocates need to look at both the strengths and weaknesses of the program at its height of arrivals, FY 2016, in order to push for a stronger program when the opportunity comes.[2][1] The federal fiscal year runs October 1, to September 30 of the following calendar year.[2] Unless otherwise noted, the numbers and information are reflective of the USRAP during the months of June, July, August, and September 2016.","container-title":"Global Journal of Peace Research and Praxis","ISSN":"2325-3274","issue":"1","language":"en","license":"Copyright (c) 2018 Global Journal of Peace Research and Praxis","note":"number: 1","source":"libjournal.uncg.edu","title":"Refugee Resettlement Under the Obama Administration: Untangling the U.S. Refugee Assistance Program at the Federal Level.","title-short":"REFUGEE RESETTLEMENT UNDER THE OBAMA ADMINISTRATION","URL":"http://libjournal.uncg.edu/prp/article/view/1655","volume":"2","author":[{"family":"Biddle","given":"Lizzie"}],"accessed":{"date-parts":[["2021",5,11]]},"issued":{"date-parts":[["2018",4,4]]}}},{"id":77,"uris":["http://zotero.org/users/6152647/items/SNJA52CH"],"itemData":{"id":77,"type":"document","language":"en","publisher":"Center for American Progress","source":"Zotero","title":"Rebuilding the U.S. Refugee Program for the 21st Century","URL":"https://cdn.americanprogress.org/content/uploads/2020/10/23132117/RefugeeResettlement-report.pdf","author":[{"family":"Mathema","given":"Silva"},{"family":"Carratala","given":"Sofia"}],"issued":{"date-parts":[["2020"]]}}}],"schema":"https://github.com/citation-style-language/schema/raw/master/csl-citation.json"} </w:instrText>
      </w:r>
      <w:r w:rsidR="009E0FAD" w:rsidRPr="00E07EB7">
        <w:rPr>
          <w:rFonts w:ascii="Times New Roman" w:eastAsia="Times New Roman" w:hAnsi="Times New Roman" w:cs="Times New Roman"/>
          <w:color w:val="000000"/>
          <w:sz w:val="24"/>
          <w:szCs w:val="24"/>
        </w:rPr>
        <w:fldChar w:fldCharType="separate"/>
      </w:r>
      <w:r w:rsidR="005B1B07" w:rsidRPr="005B1B07">
        <w:rPr>
          <w:rFonts w:ascii="Times New Roman" w:hAnsi="Times New Roman" w:cs="Times New Roman"/>
          <w:sz w:val="24"/>
        </w:rPr>
        <w:t>(Biddle 2018; Mathema and Carratala 2020)</w:t>
      </w:r>
      <w:r w:rsidR="009E0FAD" w:rsidRPr="00E07EB7">
        <w:rPr>
          <w:rFonts w:ascii="Times New Roman" w:eastAsia="Times New Roman" w:hAnsi="Times New Roman" w:cs="Times New Roman"/>
          <w:color w:val="000000"/>
          <w:sz w:val="24"/>
          <w:szCs w:val="24"/>
        </w:rPr>
        <w:fldChar w:fldCharType="end"/>
      </w:r>
      <w:r w:rsidR="00F936F0" w:rsidRPr="00E07EB7">
        <w:rPr>
          <w:rFonts w:ascii="Times New Roman" w:eastAsia="Times New Roman" w:hAnsi="Times New Roman" w:cs="Times New Roman"/>
          <w:color w:val="000000"/>
          <w:sz w:val="24"/>
          <w:szCs w:val="24"/>
        </w:rPr>
        <w:t xml:space="preserve">. </w:t>
      </w:r>
      <w:r w:rsidR="00854367" w:rsidRPr="00E07EB7">
        <w:rPr>
          <w:rFonts w:ascii="Times New Roman" w:eastAsia="Times New Roman" w:hAnsi="Times New Roman" w:cs="Times New Roman"/>
          <w:color w:val="000000"/>
          <w:sz w:val="24"/>
          <w:szCs w:val="24"/>
        </w:rPr>
        <w:t xml:space="preserve">These refugee households </w:t>
      </w:r>
      <w:r w:rsidR="005B6338" w:rsidRPr="00E07EB7">
        <w:rPr>
          <w:rFonts w:ascii="Times New Roman" w:eastAsia="Times New Roman" w:hAnsi="Times New Roman" w:cs="Times New Roman"/>
          <w:color w:val="000000"/>
          <w:sz w:val="24"/>
          <w:szCs w:val="24"/>
        </w:rPr>
        <w:t xml:space="preserve">will require support before they contribute to their resettlement contexts. Employment is </w:t>
      </w:r>
      <w:r w:rsidR="00C616F0" w:rsidRPr="00E07EB7">
        <w:rPr>
          <w:rFonts w:ascii="Times New Roman" w:eastAsia="Times New Roman" w:hAnsi="Times New Roman" w:cs="Times New Roman"/>
          <w:color w:val="000000"/>
          <w:sz w:val="24"/>
          <w:szCs w:val="24"/>
        </w:rPr>
        <w:t xml:space="preserve">a fundamental way that host contexts support refugees. </w:t>
      </w:r>
      <w:r w:rsidR="00857E8F" w:rsidRPr="00E07EB7">
        <w:rPr>
          <w:rFonts w:ascii="Times New Roman" w:eastAsia="Times New Roman" w:hAnsi="Times New Roman" w:cs="Times New Roman"/>
          <w:color w:val="000000"/>
          <w:sz w:val="24"/>
          <w:szCs w:val="24"/>
        </w:rPr>
        <w:t>Only after</w:t>
      </w:r>
      <w:r w:rsidR="00AE73EE" w:rsidRPr="00E07EB7">
        <w:rPr>
          <w:rFonts w:ascii="Times New Roman" w:eastAsia="Times New Roman" w:hAnsi="Times New Roman" w:cs="Times New Roman"/>
          <w:color w:val="000000"/>
          <w:sz w:val="24"/>
          <w:szCs w:val="24"/>
        </w:rPr>
        <w:t xml:space="preserve"> employment</w:t>
      </w:r>
      <w:r w:rsidR="00621B93" w:rsidRPr="00E07EB7">
        <w:rPr>
          <w:rFonts w:ascii="Times New Roman" w:eastAsia="Times New Roman" w:hAnsi="Times New Roman" w:cs="Times New Roman"/>
          <w:color w:val="000000"/>
          <w:sz w:val="24"/>
          <w:szCs w:val="24"/>
        </w:rPr>
        <w:t xml:space="preserve"> with a living wage can</w:t>
      </w:r>
      <w:r w:rsidR="00AE73EE" w:rsidRPr="00E07EB7">
        <w:rPr>
          <w:rFonts w:ascii="Times New Roman" w:eastAsia="Times New Roman" w:hAnsi="Times New Roman" w:cs="Times New Roman"/>
          <w:color w:val="000000"/>
          <w:sz w:val="24"/>
          <w:szCs w:val="24"/>
        </w:rPr>
        <w:t xml:space="preserve"> refugees </w:t>
      </w:r>
      <w:r w:rsidR="00621B93" w:rsidRPr="00E07EB7">
        <w:rPr>
          <w:rFonts w:ascii="Times New Roman" w:eastAsia="Times New Roman" w:hAnsi="Times New Roman" w:cs="Times New Roman"/>
          <w:color w:val="000000"/>
          <w:sz w:val="24"/>
          <w:szCs w:val="24"/>
        </w:rPr>
        <w:t>invest their time and resources into</w:t>
      </w:r>
      <w:r w:rsidR="00AE73EE" w:rsidRPr="00E07EB7">
        <w:rPr>
          <w:rFonts w:ascii="Times New Roman" w:eastAsia="Times New Roman" w:hAnsi="Times New Roman" w:cs="Times New Roman"/>
          <w:color w:val="000000"/>
          <w:sz w:val="24"/>
          <w:szCs w:val="24"/>
        </w:rPr>
        <w:t xml:space="preserve"> the host c</w:t>
      </w:r>
      <w:r w:rsidR="003206F8">
        <w:rPr>
          <w:rFonts w:ascii="Times New Roman" w:eastAsia="Times New Roman" w:hAnsi="Times New Roman" w:cs="Times New Roman"/>
          <w:color w:val="000000"/>
          <w:sz w:val="24"/>
          <w:szCs w:val="24"/>
        </w:rPr>
        <w:t>ountry or smaller context</w:t>
      </w:r>
      <w:r w:rsidR="00C616F0" w:rsidRPr="00E07EB7">
        <w:rPr>
          <w:rFonts w:ascii="Times New Roman" w:eastAsia="Times New Roman" w:hAnsi="Times New Roman" w:cs="Times New Roman"/>
          <w:color w:val="000000"/>
          <w:sz w:val="24"/>
          <w:szCs w:val="24"/>
        </w:rPr>
        <w:t>.</w:t>
      </w:r>
      <w:r w:rsidR="00B70046" w:rsidRPr="00E07EB7">
        <w:rPr>
          <w:rFonts w:ascii="Times New Roman" w:hAnsi="Times New Roman" w:cs="Times New Roman"/>
          <w:sz w:val="24"/>
          <w:szCs w:val="24"/>
        </w:rPr>
        <w:t xml:space="preserve"> Despite assistance from refugee service providers, very few refugees achieve a livable wage by the time they have been in the United States for five years</w:t>
      </w:r>
      <w:r w:rsidR="00293908" w:rsidRPr="00E07EB7">
        <w:rPr>
          <w:rFonts w:ascii="Times New Roman" w:hAnsi="Times New Roman" w:cs="Times New Roman"/>
          <w:sz w:val="24"/>
          <w:szCs w:val="24"/>
        </w:rPr>
        <w:t>.</w:t>
      </w:r>
      <w:r w:rsidR="00606DC3" w:rsidRPr="00E07EB7">
        <w:rPr>
          <w:rFonts w:ascii="Times New Roman" w:hAnsi="Times New Roman" w:cs="Times New Roman"/>
          <w:sz w:val="24"/>
          <w:szCs w:val="24"/>
        </w:rPr>
        <w:t xml:space="preserve"> When Young</w:t>
      </w:r>
      <w:r w:rsidR="00635D0D" w:rsidRPr="00E07EB7">
        <w:rPr>
          <w:rFonts w:ascii="Times New Roman" w:hAnsi="Times New Roman" w:cs="Times New Roman"/>
          <w:sz w:val="24"/>
          <w:szCs w:val="24"/>
        </w:rPr>
        <w:t xml:space="preserve"> (20</w:t>
      </w:r>
      <w:r w:rsidR="008F285C" w:rsidRPr="00E07EB7">
        <w:rPr>
          <w:rFonts w:ascii="Times New Roman" w:hAnsi="Times New Roman" w:cs="Times New Roman"/>
          <w:sz w:val="24"/>
          <w:szCs w:val="24"/>
        </w:rPr>
        <w:t>20</w:t>
      </w:r>
      <w:r w:rsidR="00635D0D" w:rsidRPr="00E07EB7">
        <w:rPr>
          <w:rFonts w:ascii="Times New Roman" w:hAnsi="Times New Roman" w:cs="Times New Roman"/>
          <w:sz w:val="24"/>
          <w:szCs w:val="24"/>
        </w:rPr>
        <w:t>)</w:t>
      </w:r>
      <w:r w:rsidR="00606DC3" w:rsidRPr="00E07EB7">
        <w:rPr>
          <w:rFonts w:ascii="Times New Roman" w:hAnsi="Times New Roman" w:cs="Times New Roman"/>
          <w:sz w:val="24"/>
          <w:szCs w:val="24"/>
        </w:rPr>
        <w:t xml:space="preserve"> studied</w:t>
      </w:r>
      <w:r w:rsidR="00A11030" w:rsidRPr="00E07EB7">
        <w:rPr>
          <w:rFonts w:ascii="Times New Roman" w:hAnsi="Times New Roman" w:cs="Times New Roman"/>
          <w:sz w:val="24"/>
          <w:szCs w:val="24"/>
        </w:rPr>
        <w:t xml:space="preserve"> </w:t>
      </w:r>
      <w:r w:rsidR="00606DC3" w:rsidRPr="00E07EB7">
        <w:rPr>
          <w:rFonts w:ascii="Times New Roman" w:hAnsi="Times New Roman" w:cs="Times New Roman"/>
          <w:sz w:val="24"/>
          <w:szCs w:val="24"/>
        </w:rPr>
        <w:t>refugees resettled to Utah</w:t>
      </w:r>
      <w:r w:rsidR="00A11030" w:rsidRPr="00E07EB7">
        <w:rPr>
          <w:rFonts w:ascii="Times New Roman" w:hAnsi="Times New Roman" w:cs="Times New Roman"/>
          <w:sz w:val="24"/>
          <w:szCs w:val="24"/>
        </w:rPr>
        <w:t xml:space="preserve"> in the past five years</w:t>
      </w:r>
      <w:r w:rsidR="00606DC3" w:rsidRPr="00E07EB7">
        <w:rPr>
          <w:rFonts w:ascii="Times New Roman" w:hAnsi="Times New Roman" w:cs="Times New Roman"/>
          <w:sz w:val="24"/>
          <w:szCs w:val="24"/>
        </w:rPr>
        <w:t>, she found</w:t>
      </w:r>
      <w:r w:rsidR="00B70046" w:rsidRPr="00E07EB7">
        <w:rPr>
          <w:rFonts w:ascii="Times New Roman" w:hAnsi="Times New Roman" w:cs="Times New Roman"/>
          <w:sz w:val="24"/>
          <w:szCs w:val="24"/>
        </w:rPr>
        <w:t xml:space="preserve"> </w:t>
      </w:r>
      <w:r w:rsidR="00606DC3" w:rsidRPr="00E07EB7">
        <w:rPr>
          <w:rFonts w:ascii="Times New Roman" w:hAnsi="Times New Roman" w:cs="Times New Roman"/>
          <w:sz w:val="24"/>
          <w:szCs w:val="24"/>
        </w:rPr>
        <w:t>o</w:t>
      </w:r>
      <w:r w:rsidR="00B70046" w:rsidRPr="00E07EB7">
        <w:rPr>
          <w:rFonts w:ascii="Times New Roman" w:hAnsi="Times New Roman" w:cs="Times New Roman"/>
          <w:sz w:val="24"/>
          <w:szCs w:val="24"/>
        </w:rPr>
        <w:t>nly eight percent</w:t>
      </w:r>
      <w:r w:rsidR="00293908" w:rsidRPr="00E07EB7">
        <w:rPr>
          <w:rFonts w:ascii="Times New Roman" w:hAnsi="Times New Roman" w:cs="Times New Roman"/>
          <w:sz w:val="24"/>
          <w:szCs w:val="24"/>
        </w:rPr>
        <w:t xml:space="preserve"> </w:t>
      </w:r>
      <w:r w:rsidR="00B70046" w:rsidRPr="00E07EB7">
        <w:rPr>
          <w:rFonts w:ascii="Times New Roman" w:hAnsi="Times New Roman" w:cs="Times New Roman"/>
          <w:sz w:val="24"/>
          <w:szCs w:val="24"/>
        </w:rPr>
        <w:t>had found jobs with a livable hourly wage, and only six percent had found livable-wage jobs that offered full-time hours.</w:t>
      </w:r>
      <w:r w:rsidR="00C616F0" w:rsidRPr="00E07EB7">
        <w:rPr>
          <w:rFonts w:ascii="Times New Roman" w:eastAsia="Times New Roman" w:hAnsi="Times New Roman" w:cs="Times New Roman"/>
          <w:color w:val="000000"/>
          <w:sz w:val="24"/>
          <w:szCs w:val="24"/>
        </w:rPr>
        <w:t xml:space="preserve"> </w:t>
      </w:r>
      <w:r w:rsidR="009A76E6" w:rsidRPr="00E07EB7">
        <w:rPr>
          <w:rFonts w:ascii="Times New Roman" w:eastAsia="Times New Roman" w:hAnsi="Times New Roman" w:cs="Times New Roman"/>
          <w:color w:val="000000"/>
          <w:sz w:val="24"/>
          <w:szCs w:val="24"/>
        </w:rPr>
        <w:t xml:space="preserve"> </w:t>
      </w:r>
    </w:p>
    <w:p w14:paraId="57394485" w14:textId="7A2BB52E" w:rsidR="00BB5157" w:rsidRPr="00E07EB7" w:rsidRDefault="00A11030" w:rsidP="00E07EB7">
      <w:pPr>
        <w:spacing w:before="240" w:after="240" w:line="480" w:lineRule="auto"/>
        <w:ind w:firstLine="720"/>
        <w:rPr>
          <w:rFonts w:ascii="Times New Roman" w:eastAsia="Times New Roman" w:hAnsi="Times New Roman" w:cs="Times New Roman"/>
          <w:sz w:val="24"/>
          <w:szCs w:val="24"/>
        </w:rPr>
      </w:pPr>
      <w:r w:rsidRPr="00E07EB7">
        <w:rPr>
          <w:rFonts w:ascii="Times New Roman" w:eastAsia="Times New Roman" w:hAnsi="Times New Roman" w:cs="Times New Roman"/>
          <w:color w:val="000000"/>
          <w:sz w:val="24"/>
          <w:szCs w:val="24"/>
        </w:rPr>
        <w:t>Despite th</w:t>
      </w:r>
      <w:r w:rsidR="00F31ED3">
        <w:rPr>
          <w:rFonts w:ascii="Times New Roman" w:eastAsia="Times New Roman" w:hAnsi="Times New Roman" w:cs="Times New Roman"/>
          <w:color w:val="000000"/>
          <w:sz w:val="24"/>
          <w:szCs w:val="24"/>
        </w:rPr>
        <w:t>is</w:t>
      </w:r>
      <w:r w:rsidRPr="00E07EB7">
        <w:rPr>
          <w:rFonts w:ascii="Times New Roman" w:eastAsia="Times New Roman" w:hAnsi="Times New Roman" w:cs="Times New Roman"/>
          <w:color w:val="000000"/>
          <w:sz w:val="24"/>
          <w:szCs w:val="24"/>
        </w:rPr>
        <w:t xml:space="preserve"> difficulty, j</w:t>
      </w:r>
      <w:r w:rsidR="00BB5157" w:rsidRPr="00E07EB7">
        <w:rPr>
          <w:rFonts w:ascii="Times New Roman" w:eastAsia="Times New Roman" w:hAnsi="Times New Roman" w:cs="Times New Roman"/>
          <w:color w:val="000000"/>
          <w:sz w:val="24"/>
          <w:szCs w:val="24"/>
        </w:rPr>
        <w:t>ob</w:t>
      </w:r>
      <w:r w:rsidR="00C616F0" w:rsidRPr="00E07EB7">
        <w:rPr>
          <w:rFonts w:ascii="Times New Roman" w:eastAsia="Times New Roman" w:hAnsi="Times New Roman" w:cs="Times New Roman"/>
          <w:color w:val="000000"/>
          <w:sz w:val="24"/>
          <w:szCs w:val="24"/>
        </w:rPr>
        <w:t>s</w:t>
      </w:r>
      <w:r w:rsidR="00BB5157" w:rsidRPr="00E07EB7">
        <w:rPr>
          <w:rFonts w:ascii="Times New Roman" w:eastAsia="Times New Roman" w:hAnsi="Times New Roman" w:cs="Times New Roman"/>
          <w:color w:val="000000"/>
          <w:sz w:val="24"/>
          <w:szCs w:val="24"/>
        </w:rPr>
        <w:t xml:space="preserve"> meet</w:t>
      </w:r>
      <w:r w:rsidR="00D2268E" w:rsidRPr="00E07EB7">
        <w:rPr>
          <w:rFonts w:ascii="Times New Roman" w:eastAsia="Times New Roman" w:hAnsi="Times New Roman" w:cs="Times New Roman"/>
          <w:color w:val="000000"/>
          <w:sz w:val="24"/>
          <w:szCs w:val="24"/>
        </w:rPr>
        <w:t>ing</w:t>
      </w:r>
      <w:r w:rsidR="00BB5157" w:rsidRPr="00E07EB7">
        <w:rPr>
          <w:rFonts w:ascii="Times New Roman" w:eastAsia="Times New Roman" w:hAnsi="Times New Roman" w:cs="Times New Roman"/>
          <w:color w:val="000000"/>
          <w:sz w:val="24"/>
          <w:szCs w:val="24"/>
        </w:rPr>
        <w:t xml:space="preserve"> the household’s needs </w:t>
      </w:r>
      <w:r w:rsidR="00D2268E" w:rsidRPr="00E07EB7">
        <w:rPr>
          <w:rFonts w:ascii="Times New Roman" w:eastAsia="Times New Roman" w:hAnsi="Times New Roman" w:cs="Times New Roman"/>
          <w:color w:val="000000"/>
          <w:sz w:val="24"/>
          <w:szCs w:val="24"/>
        </w:rPr>
        <w:t>are</w:t>
      </w:r>
      <w:r w:rsidR="00BB5157" w:rsidRPr="00E07EB7">
        <w:rPr>
          <w:rFonts w:ascii="Times New Roman" w:eastAsia="Times New Roman" w:hAnsi="Times New Roman" w:cs="Times New Roman"/>
          <w:color w:val="000000"/>
          <w:sz w:val="24"/>
          <w:szCs w:val="24"/>
        </w:rPr>
        <w:t xml:space="preserve"> critical. The United States resettlement agencies, under the direction of the State Department and Office of Refugee Resettlement</w:t>
      </w:r>
      <w:r w:rsidR="004B1921" w:rsidRPr="00E07EB7">
        <w:rPr>
          <w:rFonts w:ascii="Times New Roman" w:eastAsia="Times New Roman" w:hAnsi="Times New Roman" w:cs="Times New Roman"/>
          <w:color w:val="000000"/>
          <w:sz w:val="24"/>
          <w:szCs w:val="24"/>
        </w:rPr>
        <w:t>,</w:t>
      </w:r>
      <w:r w:rsidR="00BB5157" w:rsidRPr="00E07EB7">
        <w:rPr>
          <w:rFonts w:ascii="Times New Roman" w:eastAsia="Times New Roman" w:hAnsi="Times New Roman" w:cs="Times New Roman"/>
          <w:color w:val="000000"/>
          <w:sz w:val="24"/>
          <w:szCs w:val="24"/>
        </w:rPr>
        <w:t xml:space="preserve"> encourage refugees to obtain</w:t>
      </w:r>
      <w:r w:rsidR="004B1921" w:rsidRPr="00E07EB7">
        <w:rPr>
          <w:rFonts w:ascii="Times New Roman" w:eastAsia="Times New Roman" w:hAnsi="Times New Roman" w:cs="Times New Roman"/>
          <w:color w:val="000000"/>
          <w:sz w:val="24"/>
          <w:szCs w:val="24"/>
        </w:rPr>
        <w:t xml:space="preserve"> a job</w:t>
      </w:r>
      <w:r w:rsidR="00BB5157" w:rsidRPr="00E07EB7">
        <w:rPr>
          <w:rFonts w:ascii="Times New Roman" w:eastAsia="Times New Roman" w:hAnsi="Times New Roman" w:cs="Times New Roman"/>
          <w:color w:val="000000"/>
          <w:sz w:val="24"/>
          <w:szCs w:val="24"/>
        </w:rPr>
        <w:t xml:space="preserve"> as soon as possible</w:t>
      </w:r>
      <w:r w:rsidR="000843DF" w:rsidRPr="00E07EB7">
        <w:rPr>
          <w:rFonts w:ascii="Times New Roman" w:eastAsia="Times New Roman" w:hAnsi="Times New Roman" w:cs="Times New Roman"/>
          <w:color w:val="000000"/>
          <w:sz w:val="24"/>
          <w:szCs w:val="24"/>
        </w:rPr>
        <w:t xml:space="preserve"> </w:t>
      </w:r>
      <w:hyperlink r:id="rId5" w:history="1">
        <w:r w:rsidR="00BB5157" w:rsidRPr="00E07EB7">
          <w:rPr>
            <w:rFonts w:ascii="Times New Roman" w:eastAsia="Times New Roman" w:hAnsi="Times New Roman" w:cs="Times New Roman"/>
            <w:color w:val="000000"/>
            <w:sz w:val="24"/>
            <w:szCs w:val="24"/>
          </w:rPr>
          <w:t>(United States Department of State 2021; United States Office of Refugee Resettlement 2021)</w:t>
        </w:r>
      </w:hyperlink>
      <w:r w:rsidR="00BB5157" w:rsidRPr="00E07EB7">
        <w:rPr>
          <w:rFonts w:ascii="Times New Roman" w:eastAsia="Times New Roman" w:hAnsi="Times New Roman" w:cs="Times New Roman"/>
          <w:color w:val="000000"/>
          <w:sz w:val="24"/>
          <w:szCs w:val="24"/>
        </w:rPr>
        <w:t xml:space="preserve">. Refugees receive rent, food, and job search assistance for 30-90 </w:t>
      </w:r>
      <w:r w:rsidR="00A2100F" w:rsidRPr="00E07EB7">
        <w:rPr>
          <w:rFonts w:ascii="Times New Roman" w:eastAsia="Times New Roman" w:hAnsi="Times New Roman" w:cs="Times New Roman"/>
          <w:color w:val="000000"/>
          <w:sz w:val="24"/>
          <w:szCs w:val="24"/>
        </w:rPr>
        <w:t>days</w:t>
      </w:r>
      <w:r w:rsidR="000843DF" w:rsidRPr="00E07EB7">
        <w:rPr>
          <w:rFonts w:ascii="Times New Roman" w:eastAsia="Times New Roman" w:hAnsi="Times New Roman" w:cs="Times New Roman"/>
          <w:color w:val="000000"/>
          <w:sz w:val="24"/>
          <w:szCs w:val="24"/>
        </w:rPr>
        <w:t xml:space="preserve">, in part to encourage them to </w:t>
      </w:r>
      <w:r w:rsidR="00353501" w:rsidRPr="00E07EB7">
        <w:rPr>
          <w:rFonts w:ascii="Times New Roman" w:eastAsia="Times New Roman" w:hAnsi="Times New Roman" w:cs="Times New Roman"/>
          <w:color w:val="000000"/>
          <w:sz w:val="24"/>
          <w:szCs w:val="24"/>
        </w:rPr>
        <w:t xml:space="preserve">become self-sufficient as soon as possible </w:t>
      </w:r>
      <w:r w:rsidR="00353501" w:rsidRPr="00E07EB7">
        <w:rPr>
          <w:rFonts w:ascii="Times New Roman" w:eastAsia="Times New Roman" w:hAnsi="Times New Roman" w:cs="Times New Roman"/>
          <w:color w:val="000000"/>
          <w:sz w:val="24"/>
          <w:szCs w:val="24"/>
        </w:rPr>
        <w:fldChar w:fldCharType="begin"/>
      </w:r>
      <w:r w:rsidR="00436193" w:rsidRPr="00E07EB7">
        <w:rPr>
          <w:rFonts w:ascii="Times New Roman" w:eastAsia="Times New Roman" w:hAnsi="Times New Roman" w:cs="Times New Roman"/>
          <w:color w:val="000000"/>
          <w:sz w:val="24"/>
          <w:szCs w:val="24"/>
        </w:rPr>
        <w:instrText xml:space="preserve"> ADDIN ZOTERO_ITEM CSL_CITATION {"citationID":"t8qJz4Ma","properties":{"formattedCitation":"(United States Government Accountability Office 2011)","plainCitation":"(United States Government Accountability Office 2011)","noteIndex":0},"citationItems":[{"id":714,"uris":["http://zotero.org/users/6152647/items/84LX48IK"],"itemData":{"id":714,"type":"webpage","title":"Refugee Assistance: Little Is Known about the Effectiveness of Different Approaches for Improving Refugees' Employment Outcomes","URL":"https://www.gao.gov/assets/gao-11-369.pdf","author":[{"literal":"United States Government Accountability Office"}],"accessed":{"date-parts":[["2023",2,15]]},"issued":{"date-parts":[["2011"]]}}}],"schema":"https://github.com/citation-style-language/schema/raw/master/csl-citation.json"} </w:instrText>
      </w:r>
      <w:r w:rsidR="00353501" w:rsidRPr="00E07EB7">
        <w:rPr>
          <w:rFonts w:ascii="Times New Roman" w:eastAsia="Times New Roman" w:hAnsi="Times New Roman" w:cs="Times New Roman"/>
          <w:color w:val="000000"/>
          <w:sz w:val="24"/>
          <w:szCs w:val="24"/>
        </w:rPr>
        <w:fldChar w:fldCharType="separate"/>
      </w:r>
      <w:r w:rsidR="005B1B07" w:rsidRPr="005B1B07">
        <w:rPr>
          <w:rFonts w:ascii="Times New Roman" w:hAnsi="Times New Roman" w:cs="Times New Roman"/>
          <w:sz w:val="24"/>
        </w:rPr>
        <w:t>(United States Government Accountability Office 2011)</w:t>
      </w:r>
      <w:r w:rsidR="00353501" w:rsidRPr="00E07EB7">
        <w:rPr>
          <w:rFonts w:ascii="Times New Roman" w:eastAsia="Times New Roman" w:hAnsi="Times New Roman" w:cs="Times New Roman"/>
          <w:color w:val="000000"/>
          <w:sz w:val="24"/>
          <w:szCs w:val="24"/>
        </w:rPr>
        <w:fldChar w:fldCharType="end"/>
      </w:r>
      <w:r w:rsidR="000843DF" w:rsidRPr="00E07EB7">
        <w:rPr>
          <w:rFonts w:ascii="Times New Roman" w:eastAsia="Times New Roman" w:hAnsi="Times New Roman" w:cs="Times New Roman"/>
          <w:color w:val="000000"/>
          <w:sz w:val="24"/>
          <w:szCs w:val="24"/>
        </w:rPr>
        <w:t xml:space="preserve"> </w:t>
      </w:r>
      <w:r w:rsidR="00A2100F" w:rsidRPr="00E07EB7">
        <w:rPr>
          <w:rFonts w:ascii="Times New Roman" w:eastAsia="Times New Roman" w:hAnsi="Times New Roman" w:cs="Times New Roman"/>
          <w:color w:val="000000"/>
          <w:sz w:val="24"/>
          <w:szCs w:val="24"/>
        </w:rPr>
        <w:t>. Obtaining</w:t>
      </w:r>
      <w:r w:rsidR="00BB5157" w:rsidRPr="00E07EB7">
        <w:rPr>
          <w:rFonts w:ascii="Times New Roman" w:eastAsia="Times New Roman" w:hAnsi="Times New Roman" w:cs="Times New Roman"/>
          <w:color w:val="000000"/>
          <w:sz w:val="24"/>
          <w:szCs w:val="24"/>
        </w:rPr>
        <w:t xml:space="preserve"> a job is one indicator among many of economic assimilation—or becoming</w:t>
      </w:r>
      <w:r w:rsidR="00BD51E3" w:rsidRPr="00E07EB7">
        <w:rPr>
          <w:rFonts w:ascii="Times New Roman" w:eastAsia="Times New Roman" w:hAnsi="Times New Roman" w:cs="Times New Roman"/>
          <w:color w:val="000000"/>
          <w:sz w:val="24"/>
          <w:szCs w:val="24"/>
        </w:rPr>
        <w:t xml:space="preserve"> economically</w:t>
      </w:r>
      <w:r w:rsidR="00BB5157" w:rsidRPr="00E07EB7">
        <w:rPr>
          <w:rFonts w:ascii="Times New Roman" w:eastAsia="Times New Roman" w:hAnsi="Times New Roman" w:cs="Times New Roman"/>
          <w:color w:val="000000"/>
          <w:sz w:val="24"/>
          <w:szCs w:val="24"/>
        </w:rPr>
        <w:t xml:space="preserve"> average with host context</w:t>
      </w:r>
      <w:r w:rsidR="00BD51E3" w:rsidRPr="00E07EB7">
        <w:rPr>
          <w:rFonts w:ascii="Times New Roman" w:eastAsia="Times New Roman" w:hAnsi="Times New Roman" w:cs="Times New Roman"/>
          <w:color w:val="000000"/>
          <w:sz w:val="24"/>
          <w:szCs w:val="24"/>
        </w:rPr>
        <w:t xml:space="preserve"> members</w:t>
      </w:r>
      <w:r w:rsidR="00BB5157" w:rsidRPr="00E07EB7">
        <w:rPr>
          <w:rFonts w:ascii="Times New Roman" w:eastAsia="Times New Roman" w:hAnsi="Times New Roman" w:cs="Times New Roman"/>
          <w:color w:val="000000"/>
          <w:sz w:val="24"/>
          <w:szCs w:val="24"/>
        </w:rPr>
        <w:t xml:space="preserve"> (Alba and Nee 1997). Economic assimilation </w:t>
      </w:r>
      <w:r w:rsidR="00F53A52" w:rsidRPr="00E07EB7">
        <w:rPr>
          <w:rFonts w:ascii="Times New Roman" w:eastAsia="Times New Roman" w:hAnsi="Times New Roman" w:cs="Times New Roman"/>
          <w:color w:val="000000"/>
          <w:sz w:val="24"/>
          <w:szCs w:val="24"/>
        </w:rPr>
        <w:t>takes many forms</w:t>
      </w:r>
      <w:r w:rsidR="00B70EFC" w:rsidRPr="00E07EB7">
        <w:rPr>
          <w:rFonts w:ascii="Times New Roman" w:eastAsia="Times New Roman" w:hAnsi="Times New Roman" w:cs="Times New Roman"/>
          <w:color w:val="000000"/>
          <w:sz w:val="24"/>
          <w:szCs w:val="24"/>
        </w:rPr>
        <w:t xml:space="preserve"> and obtaining a</w:t>
      </w:r>
      <w:r w:rsidR="00BB7ADD" w:rsidRPr="00E07EB7">
        <w:rPr>
          <w:rFonts w:ascii="Times New Roman" w:eastAsia="Times New Roman" w:hAnsi="Times New Roman" w:cs="Times New Roman"/>
          <w:color w:val="000000"/>
          <w:sz w:val="24"/>
          <w:szCs w:val="24"/>
        </w:rPr>
        <w:t xml:space="preserve"> first</w:t>
      </w:r>
      <w:r w:rsidR="00B70EFC" w:rsidRPr="00E07EB7">
        <w:rPr>
          <w:rFonts w:ascii="Times New Roman" w:eastAsia="Times New Roman" w:hAnsi="Times New Roman" w:cs="Times New Roman"/>
          <w:color w:val="000000"/>
          <w:sz w:val="24"/>
          <w:szCs w:val="24"/>
        </w:rPr>
        <w:t xml:space="preserve"> job is the first step to the other forms</w:t>
      </w:r>
      <w:r w:rsidR="005D5176" w:rsidRPr="00E07EB7">
        <w:rPr>
          <w:rFonts w:ascii="Times New Roman" w:eastAsia="Times New Roman" w:hAnsi="Times New Roman" w:cs="Times New Roman"/>
          <w:color w:val="000000"/>
          <w:sz w:val="24"/>
          <w:szCs w:val="24"/>
        </w:rPr>
        <w:t>.</w:t>
      </w:r>
      <w:r w:rsidR="00B70EFC" w:rsidRPr="00E07EB7">
        <w:rPr>
          <w:rFonts w:ascii="Times New Roman" w:eastAsia="Times New Roman" w:hAnsi="Times New Roman" w:cs="Times New Roman"/>
          <w:color w:val="000000"/>
          <w:sz w:val="24"/>
          <w:szCs w:val="24"/>
        </w:rPr>
        <w:t xml:space="preserve"> Economic assimilation encapsulates</w:t>
      </w:r>
      <w:r w:rsidR="00BB5157" w:rsidRPr="00E07EB7">
        <w:rPr>
          <w:rFonts w:ascii="Times New Roman" w:eastAsia="Times New Roman" w:hAnsi="Times New Roman" w:cs="Times New Roman"/>
          <w:color w:val="000000"/>
          <w:sz w:val="24"/>
          <w:szCs w:val="24"/>
        </w:rPr>
        <w:t xml:space="preserve"> the rates at which refugees rely on public assistance programs</w:t>
      </w:r>
      <w:r w:rsidR="00947FF3" w:rsidRPr="00E07EB7">
        <w:rPr>
          <w:rFonts w:ascii="Times New Roman" w:eastAsia="Times New Roman" w:hAnsi="Times New Roman" w:cs="Times New Roman"/>
          <w:color w:val="000000"/>
          <w:sz w:val="24"/>
          <w:szCs w:val="24"/>
        </w:rPr>
        <w:t xml:space="preserve"> </w:t>
      </w:r>
      <w:hyperlink r:id="rId6" w:history="1">
        <w:r w:rsidR="00BB5157" w:rsidRPr="00E07EB7">
          <w:rPr>
            <w:rFonts w:ascii="Times New Roman" w:eastAsia="Times New Roman" w:hAnsi="Times New Roman" w:cs="Times New Roman"/>
            <w:color w:val="000000"/>
            <w:sz w:val="24"/>
            <w:szCs w:val="24"/>
          </w:rPr>
          <w:t>(Nam et al. 2021)</w:t>
        </w:r>
      </w:hyperlink>
      <w:r w:rsidR="00BB5157" w:rsidRPr="00E07EB7">
        <w:rPr>
          <w:rFonts w:ascii="Times New Roman" w:eastAsia="Times New Roman" w:hAnsi="Times New Roman" w:cs="Times New Roman"/>
          <w:color w:val="000000"/>
          <w:sz w:val="24"/>
          <w:szCs w:val="24"/>
        </w:rPr>
        <w:t>, enrollment in education</w:t>
      </w:r>
      <w:r w:rsidR="000E65CF" w:rsidRPr="00E07EB7">
        <w:rPr>
          <w:rFonts w:ascii="Times New Roman" w:eastAsia="Times New Roman" w:hAnsi="Times New Roman" w:cs="Times New Roman"/>
          <w:color w:val="000000"/>
          <w:sz w:val="24"/>
          <w:szCs w:val="24"/>
        </w:rPr>
        <w:t xml:space="preserve"> </w:t>
      </w:r>
      <w:hyperlink r:id="rId7" w:history="1">
        <w:r w:rsidR="00BB5157" w:rsidRPr="00E07EB7">
          <w:rPr>
            <w:rFonts w:ascii="Times New Roman" w:eastAsia="Times New Roman" w:hAnsi="Times New Roman" w:cs="Times New Roman"/>
            <w:sz w:val="24"/>
            <w:szCs w:val="24"/>
          </w:rPr>
          <w:t xml:space="preserve">(Tran and </w:t>
        </w:r>
        <w:r w:rsidR="00BB5157" w:rsidRPr="00E07EB7">
          <w:rPr>
            <w:rFonts w:ascii="Times New Roman" w:eastAsia="Times New Roman" w:hAnsi="Times New Roman" w:cs="Times New Roman"/>
            <w:sz w:val="24"/>
            <w:szCs w:val="24"/>
          </w:rPr>
          <w:lastRenderedPageBreak/>
          <w:t>Lara-García 2020)</w:t>
        </w:r>
      </w:hyperlink>
      <w:r w:rsidR="00BB5157" w:rsidRPr="00E07EB7">
        <w:rPr>
          <w:rFonts w:ascii="Times New Roman" w:eastAsia="Times New Roman" w:hAnsi="Times New Roman" w:cs="Times New Roman"/>
          <w:sz w:val="24"/>
          <w:szCs w:val="24"/>
        </w:rPr>
        <w:t>, or how refugees compare to natives in tax</w:t>
      </w:r>
      <w:r w:rsidR="00E14E2D" w:rsidRPr="00E07EB7">
        <w:rPr>
          <w:rFonts w:ascii="Times New Roman" w:eastAsia="Times New Roman" w:hAnsi="Times New Roman" w:cs="Times New Roman"/>
          <w:sz w:val="24"/>
          <w:szCs w:val="24"/>
        </w:rPr>
        <w:t>es</w:t>
      </w:r>
      <w:r w:rsidR="00BB5157" w:rsidRPr="00E07EB7">
        <w:rPr>
          <w:rFonts w:ascii="Times New Roman" w:eastAsia="Times New Roman" w:hAnsi="Times New Roman" w:cs="Times New Roman"/>
          <w:sz w:val="24"/>
          <w:szCs w:val="24"/>
        </w:rPr>
        <w:t xml:space="preserve"> paid </w:t>
      </w:r>
      <w:hyperlink r:id="rId8" w:history="1">
        <w:r w:rsidR="00BB5157" w:rsidRPr="00E07EB7">
          <w:rPr>
            <w:rFonts w:ascii="Times New Roman" w:eastAsia="Times New Roman" w:hAnsi="Times New Roman" w:cs="Times New Roman"/>
            <w:sz w:val="24"/>
            <w:szCs w:val="24"/>
          </w:rPr>
          <w:t>(Evans and Fitzgerald 2017)</w:t>
        </w:r>
      </w:hyperlink>
      <w:r w:rsidR="00BB5157" w:rsidRPr="00E07EB7">
        <w:rPr>
          <w:rFonts w:ascii="Times New Roman" w:eastAsia="Times New Roman" w:hAnsi="Times New Roman" w:cs="Times New Roman"/>
          <w:sz w:val="24"/>
          <w:szCs w:val="24"/>
        </w:rPr>
        <w:t>.  </w:t>
      </w:r>
    </w:p>
    <w:p w14:paraId="4B06910F" w14:textId="6FFE3463" w:rsidR="00BB5157" w:rsidRPr="00E07EB7" w:rsidRDefault="00BB5157" w:rsidP="00E07EB7">
      <w:pPr>
        <w:spacing w:before="240" w:after="240" w:line="480" w:lineRule="auto"/>
        <w:ind w:firstLine="720"/>
        <w:rPr>
          <w:rFonts w:ascii="Times New Roman" w:eastAsia="Times New Roman" w:hAnsi="Times New Roman" w:cs="Times New Roman"/>
          <w:sz w:val="24"/>
          <w:szCs w:val="24"/>
        </w:rPr>
      </w:pPr>
      <w:r w:rsidRPr="00E07EB7">
        <w:rPr>
          <w:rFonts w:ascii="Times New Roman" w:eastAsia="Times New Roman" w:hAnsi="Times New Roman" w:cs="Times New Roman"/>
          <w:sz w:val="24"/>
          <w:szCs w:val="24"/>
        </w:rPr>
        <w:t>Some refugee research argues for “the blank slate hypothesis” or the tendency for the pre-settlement contexts and experiences to have no impact on resettlement</w:t>
      </w:r>
      <w:r w:rsidR="000E13ED">
        <w:rPr>
          <w:rFonts w:ascii="Times New Roman" w:eastAsia="Times New Roman" w:hAnsi="Times New Roman" w:cs="Times New Roman"/>
          <w:sz w:val="24"/>
          <w:szCs w:val="24"/>
        </w:rPr>
        <w:t xml:space="preserve"> </w:t>
      </w:r>
      <w:r w:rsidR="000F7B6E" w:rsidRPr="00E07EB7">
        <w:rPr>
          <w:rFonts w:ascii="Times New Roman" w:eastAsia="Times New Roman" w:hAnsi="Times New Roman" w:cs="Times New Roman"/>
          <w:sz w:val="24"/>
          <w:szCs w:val="24"/>
        </w:rPr>
        <w:fldChar w:fldCharType="begin"/>
      </w:r>
      <w:r w:rsidR="00522CB1">
        <w:rPr>
          <w:rFonts w:ascii="Times New Roman" w:eastAsia="Times New Roman" w:hAnsi="Times New Roman" w:cs="Times New Roman"/>
          <w:sz w:val="24"/>
          <w:szCs w:val="24"/>
        </w:rPr>
        <w:instrText xml:space="preserve"> ADDIN ZOTERO_ITEM CSL_CITATION {"citationID":"yvr8wNzl","properties":{"formattedCitation":"(Clayton 2005; Gold 1991; Tran and Lara-Garc\\uc0\\u237{}a 2020)","plainCitation":"(Clayton 2005; Gold 1991; Tran and Lara-García 2020)","noteIndex":0},"citationItems":[{"id":729,"uris":["http://zotero.org/users/6152647/items/U2BXEZEA"],"itemData":{"id":729,"type":"article-journal","abstract":"Commonly, the work situation of migrant and refugee women declines notably on arriving in the new country, irrespective of their existing qualifications and even after they have taken accepted qualifications. The primary objectives of this research were to test the hypothesis that women bring to their new countries skills and competencies arising from their education, working life and experiential learning, in addition to those learnt in the process of adapting to a new way of life, such as communicative and intercultural competencies, and to develop a typology which would facilitate access to appropriate education and training. This process also, crucially, involves vocational guidance and counselling to ensure that women develop goals which are both realistic and desirable to them. To this end an interview schedule was developed and delivered, after adaptations to local circumstances, to 120 women in four countries: Denmark, Germany, the Czech Republic and the UK. This paper presents only the detailed findings from the UK research. The main value of the data gathered is qualitative and the samples used were non‐random, but certain patterns emerged which are described in this paper. It was concluded that education and training were usually necessary in the new country but that a much more considered approach needs to be taken to placement on courses. The paper concludes with recommendations for practice by institutions of further education and case studies to illuminate the findings. Four case studies are attached.","container-title":"International Journal of Lifelong Education","DOI":"10.1080/02601370500134917","ISSN":"0260-1370","issue":"3","note":"publisher: Routledge\n_eprint: https://doi.org/10.1080/02601370500134917","page":"227-242","source":"Taylor and Francis+NEJM","title":"Blank slates or hidden treasure? Assessing and building on the experiential learning of migrant and refugee women in European countries","title-short":"Blank slates or hidden treasure?","URL":"https://doi.org/10.1080/02601370500134917","volume":"24","author":[{"family":"Clayton","given":"Pamela"}],"accessed":{"date-parts":[["2023",4,4]]},"issued":{"date-parts":[["2005",5,1]]}}},{"id":639,"uris":["http://zotero.org/users/6152647/items/9E2GRC33"],"itemData":{"id":639,"type":"book","event-place":"Newbury Park, Calif","ISBN":"978-0-8039-3796-3","language":"English","number-of-pages":"272","publisher":"SAGE Publications, Inc","publisher-place":"Newbury Park, Calif","source":"Amazon","title":"Refugee Communities: A Comparative Field Study","title-short":"Refugee Communities","author":[{"family":"Gold","given":"Steven N."}],"issued":{"date-parts":[["1991",12,18]]}}},{"id":167,"uris":["http://zotero.org/users/6152647/items/J2CMG6QI"],"itemData":{"id":167,"type":"article-journal","abstract":"The U.S. refugee population not only has grown dramatically, but the countries from which the refugees are fleeing have also diversified over the last decade. Focusing on five recent refugee groups—Bhutanese, Burmese, Iraqis, Somalis, and Cubans, we examine how premigration characteristics and postmigration integration policies shape early socioeconomic integration in the United States. Our analyses point to three findings. First, early socioeconomic outcomes show only modest differences across refugee groups, despite significant variation in premigration selectivity in human capital. Second, the two possible pathways toward integration are schooling and employment. Third, postmigration integration policies matter. Our findings highlight the role of integration policies, programs, and practices in successful refugee integration, underscoring U.S. refugee policy as a key component of immigration policy.","container-title":"RSF: The Russell Sage Foundation Journal of the Social Sciences","DOI":"10.7758/RSF.2020.6.3.06","ISSN":"2377-8253, 2377-8261","issue":"3","language":"en","license":"© 2020 Russell Sage Foundation. Tran, Van C., and Francisco Lara-García. 2020. “A New Beginning: Early Refugee Integration in the United States.” RSF: The Russell Sage Foundation Journal of the Social Sciences 6(3): 117–49. DOI: 10.7758/RSF.2020.6.3.06. We are grateful to Catalina Amuedo-Dorantes, Katharine Donato, Sheldon Danziger, Heba Gowayed, Philip Kasinitz, Jennifer Lee, Suzanne Nichols, Andreas Wimmer, and participants at the Legal Landscape of U.S. Immigration in the Twenty-First Century conference at the Russell Sage Foundation for helpful feedback on an early draft. Maria Abascal, Flavien Ganter, Tiffany Huang, and Greer Mellon provided critical advice on technical aspects of the analyses. We also thank Moti Benti for his research assistance. Three anonymous reviewers’ feedback strengthened our manuscript. All remaining errors are our own. Direct correspondence to: Van C. Tran at vtran@gc.cuny.edu, PhD Program in Sociology, The Graduate Center, CUNY, 365 Fifth Avenue, 6112.04, New York, NY 10016, United States.. Open Access Policy: RSF: The Russell Sage Foundation Journal of the Social Sciences is an open access journal. This article is published under a Creative Commons Attribution-NonCommercial-NoDerivs 3.0 Unported License.","note":"publisher: RSF: The Russell Sage Foundation Journal of the Social Sciences","page":"117-149","source":"www.rsfjournal.org","title":"A New Beginning: Early Refugee Integration in the United States","title-short":"A New Beginning","URL":"https://www.rsfjournal.org/content/6/3/117","volume":"6","author":[{"family":"Tran","given":"Van C."},{"family":"Lara-García","given":"Francisco"}],"accessed":{"date-parts":[["2020",12,8]]},"issued":{"date-parts":[["2020",11,1]]}}}],"schema":"https://github.com/citation-style-language/schema/raw/master/csl-citation.json"} </w:instrText>
      </w:r>
      <w:r w:rsidR="000F7B6E" w:rsidRPr="00E07EB7">
        <w:rPr>
          <w:rFonts w:ascii="Times New Roman" w:eastAsia="Times New Roman" w:hAnsi="Times New Roman" w:cs="Times New Roman"/>
          <w:sz w:val="24"/>
          <w:szCs w:val="24"/>
        </w:rPr>
        <w:fldChar w:fldCharType="separate"/>
      </w:r>
      <w:r w:rsidR="005B1B07" w:rsidRPr="005B1B07">
        <w:rPr>
          <w:rFonts w:ascii="Times New Roman" w:hAnsi="Times New Roman" w:cs="Times New Roman"/>
          <w:sz w:val="24"/>
          <w:szCs w:val="24"/>
        </w:rPr>
        <w:t>(Clayton 2005; Gold 1991; Tran and Lara-García 2020)</w:t>
      </w:r>
      <w:r w:rsidR="000F7B6E" w:rsidRPr="00E07EB7">
        <w:rPr>
          <w:rFonts w:ascii="Times New Roman" w:eastAsia="Times New Roman" w:hAnsi="Times New Roman" w:cs="Times New Roman"/>
          <w:sz w:val="24"/>
          <w:szCs w:val="24"/>
        </w:rPr>
        <w:fldChar w:fldCharType="end"/>
      </w:r>
      <w:r w:rsidRPr="00E07EB7">
        <w:rPr>
          <w:rFonts w:ascii="Times New Roman" w:eastAsia="Times New Roman" w:hAnsi="Times New Roman" w:cs="Times New Roman"/>
          <w:sz w:val="24"/>
          <w:szCs w:val="24"/>
        </w:rPr>
        <w:t>.</w:t>
      </w:r>
      <w:r w:rsidR="008277D6" w:rsidRPr="00E07EB7">
        <w:rPr>
          <w:rFonts w:ascii="Times New Roman" w:eastAsia="Times New Roman" w:hAnsi="Times New Roman" w:cs="Times New Roman"/>
          <w:sz w:val="24"/>
          <w:szCs w:val="24"/>
        </w:rPr>
        <w:t xml:space="preserve"> Some argue that </w:t>
      </w:r>
      <w:r w:rsidR="00ED2551" w:rsidRPr="00E07EB7">
        <w:rPr>
          <w:rFonts w:ascii="Times New Roman" w:eastAsia="Times New Roman" w:hAnsi="Times New Roman" w:cs="Times New Roman"/>
          <w:sz w:val="24"/>
          <w:szCs w:val="24"/>
        </w:rPr>
        <w:t>the reason for these findings is the minimal preparation refugees can undertake</w:t>
      </w:r>
      <w:r w:rsidR="001A5135" w:rsidRPr="00E07EB7">
        <w:rPr>
          <w:rFonts w:ascii="Times New Roman" w:eastAsia="Times New Roman" w:hAnsi="Times New Roman" w:cs="Times New Roman"/>
          <w:sz w:val="24"/>
          <w:szCs w:val="24"/>
        </w:rPr>
        <w:t>. In contrast,</w:t>
      </w:r>
      <w:r w:rsidR="00D02398" w:rsidRPr="00E07EB7">
        <w:rPr>
          <w:rFonts w:ascii="Times New Roman" w:eastAsia="Times New Roman" w:hAnsi="Times New Roman" w:cs="Times New Roman"/>
          <w:sz w:val="24"/>
          <w:szCs w:val="24"/>
        </w:rPr>
        <w:t xml:space="preserve"> </w:t>
      </w:r>
      <w:proofErr w:type="gramStart"/>
      <w:r w:rsidR="005409C2" w:rsidRPr="00E07EB7">
        <w:rPr>
          <w:rFonts w:ascii="Times New Roman" w:eastAsia="Times New Roman" w:hAnsi="Times New Roman" w:cs="Times New Roman"/>
          <w:sz w:val="24"/>
          <w:szCs w:val="24"/>
        </w:rPr>
        <w:t>Tran</w:t>
      </w:r>
      <w:proofErr w:type="gramEnd"/>
      <w:r w:rsidR="005409C2" w:rsidRPr="00E07EB7">
        <w:rPr>
          <w:rFonts w:ascii="Times New Roman" w:eastAsia="Times New Roman" w:hAnsi="Times New Roman" w:cs="Times New Roman"/>
          <w:sz w:val="24"/>
          <w:szCs w:val="24"/>
        </w:rPr>
        <w:t xml:space="preserve"> and Lara-Garcia (2020)</w:t>
      </w:r>
      <w:r w:rsidR="00ED2551" w:rsidRPr="00E07EB7">
        <w:rPr>
          <w:rFonts w:ascii="Times New Roman" w:eastAsia="Times New Roman" w:hAnsi="Times New Roman" w:cs="Times New Roman"/>
          <w:sz w:val="24"/>
          <w:szCs w:val="24"/>
        </w:rPr>
        <w:t xml:space="preserve"> </w:t>
      </w:r>
      <w:r w:rsidR="007F5ABF" w:rsidRPr="00E07EB7">
        <w:rPr>
          <w:rFonts w:ascii="Times New Roman" w:eastAsia="Times New Roman" w:hAnsi="Times New Roman" w:cs="Times New Roman"/>
          <w:sz w:val="24"/>
          <w:szCs w:val="24"/>
        </w:rPr>
        <w:t xml:space="preserve">find evidence for the blank slate hypothesis even among refugees who </w:t>
      </w:r>
      <w:r w:rsidR="004106DF" w:rsidRPr="00E07EB7">
        <w:rPr>
          <w:rFonts w:ascii="Times New Roman" w:eastAsia="Times New Roman" w:hAnsi="Times New Roman" w:cs="Times New Roman"/>
          <w:sz w:val="24"/>
          <w:szCs w:val="24"/>
        </w:rPr>
        <w:t xml:space="preserve">make it into the roles that migrants prepare for. In their study, </w:t>
      </w:r>
      <w:r w:rsidR="00F83201" w:rsidRPr="00E07EB7">
        <w:rPr>
          <w:rFonts w:ascii="Times New Roman" w:eastAsia="Times New Roman" w:hAnsi="Times New Roman" w:cs="Times New Roman"/>
          <w:sz w:val="24"/>
          <w:szCs w:val="24"/>
        </w:rPr>
        <w:t>pre-resettlement characteristics didn’t predict</w:t>
      </w:r>
      <w:r w:rsidR="004106DF" w:rsidRPr="00E07EB7">
        <w:rPr>
          <w:rFonts w:ascii="Times New Roman" w:eastAsia="Times New Roman" w:hAnsi="Times New Roman" w:cs="Times New Roman"/>
          <w:sz w:val="24"/>
          <w:szCs w:val="24"/>
        </w:rPr>
        <w:t xml:space="preserve"> longer </w:t>
      </w:r>
      <w:r w:rsidR="00F83201" w:rsidRPr="00E07EB7">
        <w:rPr>
          <w:rFonts w:ascii="Times New Roman" w:eastAsia="Times New Roman" w:hAnsi="Times New Roman" w:cs="Times New Roman"/>
          <w:sz w:val="24"/>
          <w:szCs w:val="24"/>
        </w:rPr>
        <w:t xml:space="preserve">working </w:t>
      </w:r>
      <w:r w:rsidR="004106DF" w:rsidRPr="00E07EB7">
        <w:rPr>
          <w:rFonts w:ascii="Times New Roman" w:eastAsia="Times New Roman" w:hAnsi="Times New Roman" w:cs="Times New Roman"/>
          <w:sz w:val="24"/>
          <w:szCs w:val="24"/>
        </w:rPr>
        <w:t>hours</w:t>
      </w:r>
      <w:r w:rsidR="00D02398" w:rsidRPr="00E07EB7">
        <w:rPr>
          <w:rFonts w:ascii="Times New Roman" w:eastAsia="Times New Roman" w:hAnsi="Times New Roman" w:cs="Times New Roman"/>
          <w:sz w:val="24"/>
          <w:szCs w:val="24"/>
        </w:rPr>
        <w:t xml:space="preserve"> after obtaining a job</w:t>
      </w:r>
      <w:r w:rsidR="004106DF" w:rsidRPr="00E07EB7">
        <w:rPr>
          <w:rFonts w:ascii="Times New Roman" w:eastAsia="Times New Roman" w:hAnsi="Times New Roman" w:cs="Times New Roman"/>
          <w:sz w:val="24"/>
          <w:szCs w:val="24"/>
        </w:rPr>
        <w:t xml:space="preserve"> nor enroll</w:t>
      </w:r>
      <w:r w:rsidR="000C1B0F" w:rsidRPr="00E07EB7">
        <w:rPr>
          <w:rFonts w:ascii="Times New Roman" w:eastAsia="Times New Roman" w:hAnsi="Times New Roman" w:cs="Times New Roman"/>
          <w:sz w:val="24"/>
          <w:szCs w:val="24"/>
        </w:rPr>
        <w:t>ment</w:t>
      </w:r>
      <w:r w:rsidR="004106DF" w:rsidRPr="00E07EB7">
        <w:rPr>
          <w:rFonts w:ascii="Times New Roman" w:eastAsia="Times New Roman" w:hAnsi="Times New Roman" w:cs="Times New Roman"/>
          <w:sz w:val="24"/>
          <w:szCs w:val="24"/>
        </w:rPr>
        <w:t xml:space="preserve"> in </w:t>
      </w:r>
      <w:r w:rsidR="00F83201" w:rsidRPr="00E07EB7">
        <w:rPr>
          <w:rFonts w:ascii="Times New Roman" w:eastAsia="Times New Roman" w:hAnsi="Times New Roman" w:cs="Times New Roman"/>
          <w:sz w:val="24"/>
          <w:szCs w:val="24"/>
        </w:rPr>
        <w:t>additional education upon arrival to the United States</w:t>
      </w:r>
      <w:r w:rsidR="000C1B0F" w:rsidRPr="00E07EB7">
        <w:rPr>
          <w:rFonts w:ascii="Times New Roman" w:eastAsia="Times New Roman" w:hAnsi="Times New Roman" w:cs="Times New Roman"/>
          <w:sz w:val="24"/>
          <w:szCs w:val="24"/>
        </w:rPr>
        <w:t xml:space="preserve">. Tran and Lara-Garcia (2020) </w:t>
      </w:r>
      <w:r w:rsidR="00D20B08" w:rsidRPr="00E07EB7">
        <w:rPr>
          <w:rFonts w:ascii="Times New Roman" w:eastAsia="Times New Roman" w:hAnsi="Times New Roman" w:cs="Times New Roman"/>
          <w:sz w:val="24"/>
          <w:szCs w:val="24"/>
        </w:rPr>
        <w:t>acknowledge</w:t>
      </w:r>
      <w:r w:rsidR="008A3BB1" w:rsidRPr="00E07EB7">
        <w:rPr>
          <w:rFonts w:ascii="Times New Roman" w:eastAsia="Times New Roman" w:hAnsi="Times New Roman" w:cs="Times New Roman"/>
          <w:sz w:val="24"/>
          <w:szCs w:val="24"/>
        </w:rPr>
        <w:t>d</w:t>
      </w:r>
      <w:r w:rsidR="00D62642" w:rsidRPr="00E07EB7">
        <w:rPr>
          <w:rFonts w:ascii="Times New Roman" w:eastAsia="Times New Roman" w:hAnsi="Times New Roman" w:cs="Times New Roman"/>
          <w:sz w:val="24"/>
          <w:szCs w:val="24"/>
        </w:rPr>
        <w:t xml:space="preserve"> this phenomenon may only </w:t>
      </w:r>
      <w:r w:rsidR="00D20B08" w:rsidRPr="00E07EB7">
        <w:rPr>
          <w:rFonts w:ascii="Times New Roman" w:eastAsia="Times New Roman" w:hAnsi="Times New Roman" w:cs="Times New Roman"/>
          <w:sz w:val="24"/>
          <w:szCs w:val="24"/>
        </w:rPr>
        <w:t>affect</w:t>
      </w:r>
      <w:r w:rsidR="000F7B6E" w:rsidRPr="00E07EB7">
        <w:rPr>
          <w:rFonts w:ascii="Times New Roman" w:eastAsia="Times New Roman" w:hAnsi="Times New Roman" w:cs="Times New Roman"/>
          <w:sz w:val="24"/>
          <w:szCs w:val="24"/>
        </w:rPr>
        <w:t xml:space="preserve"> households in</w:t>
      </w:r>
      <w:r w:rsidR="00D20B08" w:rsidRPr="00E07EB7">
        <w:rPr>
          <w:rFonts w:ascii="Times New Roman" w:eastAsia="Times New Roman" w:hAnsi="Times New Roman" w:cs="Times New Roman"/>
          <w:sz w:val="24"/>
          <w:szCs w:val="24"/>
        </w:rPr>
        <w:t xml:space="preserve"> the short term.</w:t>
      </w:r>
      <w:r w:rsidR="00A400FD" w:rsidRPr="00E07EB7">
        <w:rPr>
          <w:rFonts w:ascii="Times New Roman" w:eastAsia="Times New Roman" w:hAnsi="Times New Roman" w:cs="Times New Roman"/>
          <w:sz w:val="24"/>
          <w:szCs w:val="24"/>
        </w:rPr>
        <w:t xml:space="preserve"> Other researchers</w:t>
      </w:r>
      <w:r w:rsidR="00EF3D3B" w:rsidRPr="00E07EB7">
        <w:rPr>
          <w:rFonts w:ascii="Times New Roman" w:eastAsia="Times New Roman" w:hAnsi="Times New Roman" w:cs="Times New Roman"/>
          <w:sz w:val="24"/>
          <w:szCs w:val="24"/>
        </w:rPr>
        <w:t xml:space="preserve"> posit that </w:t>
      </w:r>
      <w:r w:rsidR="00C74278" w:rsidRPr="00E07EB7">
        <w:rPr>
          <w:rFonts w:ascii="Times New Roman" w:eastAsia="Times New Roman" w:hAnsi="Times New Roman" w:cs="Times New Roman"/>
          <w:sz w:val="24"/>
          <w:szCs w:val="24"/>
        </w:rPr>
        <w:t xml:space="preserve">refugees need time to translate their </w:t>
      </w:r>
      <w:r w:rsidR="00047BF3" w:rsidRPr="00E07EB7">
        <w:rPr>
          <w:rFonts w:ascii="Times New Roman" w:eastAsia="Times New Roman" w:hAnsi="Times New Roman" w:cs="Times New Roman"/>
          <w:sz w:val="24"/>
          <w:szCs w:val="24"/>
        </w:rPr>
        <w:t>experiences</w:t>
      </w:r>
      <w:r w:rsidR="00C74278" w:rsidRPr="00E07EB7">
        <w:rPr>
          <w:rFonts w:ascii="Times New Roman" w:eastAsia="Times New Roman" w:hAnsi="Times New Roman" w:cs="Times New Roman"/>
          <w:sz w:val="24"/>
          <w:szCs w:val="24"/>
        </w:rPr>
        <w:t xml:space="preserve"> and skills </w:t>
      </w:r>
      <w:r w:rsidR="00686C0A" w:rsidRPr="00E07EB7">
        <w:rPr>
          <w:rFonts w:ascii="Times New Roman" w:eastAsia="Times New Roman" w:hAnsi="Times New Roman" w:cs="Times New Roman"/>
          <w:sz w:val="24"/>
          <w:szCs w:val="24"/>
        </w:rPr>
        <w:t>for</w:t>
      </w:r>
      <w:r w:rsidR="00C74278" w:rsidRPr="00E07EB7">
        <w:rPr>
          <w:rFonts w:ascii="Times New Roman" w:eastAsia="Times New Roman" w:hAnsi="Times New Roman" w:cs="Times New Roman"/>
          <w:sz w:val="24"/>
          <w:szCs w:val="24"/>
        </w:rPr>
        <w:t xml:space="preserve"> the new context</w:t>
      </w:r>
      <w:r w:rsidR="00686C0A" w:rsidRPr="00E07EB7">
        <w:rPr>
          <w:rFonts w:ascii="Times New Roman" w:eastAsia="Times New Roman" w:hAnsi="Times New Roman" w:cs="Times New Roman"/>
          <w:sz w:val="24"/>
          <w:szCs w:val="24"/>
        </w:rPr>
        <w:t xml:space="preserve"> </w:t>
      </w:r>
      <w:r w:rsidR="00686C0A" w:rsidRPr="00E07EB7">
        <w:rPr>
          <w:rFonts w:ascii="Times New Roman" w:eastAsia="Times New Roman" w:hAnsi="Times New Roman" w:cs="Times New Roman"/>
          <w:sz w:val="24"/>
          <w:szCs w:val="24"/>
        </w:rPr>
        <w:fldChar w:fldCharType="begin"/>
      </w:r>
      <w:r w:rsidR="00436193" w:rsidRPr="00E07EB7">
        <w:rPr>
          <w:rFonts w:ascii="Times New Roman" w:eastAsia="Times New Roman" w:hAnsi="Times New Roman" w:cs="Times New Roman"/>
          <w:sz w:val="24"/>
          <w:szCs w:val="24"/>
        </w:rPr>
        <w:instrText xml:space="preserve"> ADDIN ZOTERO_ITEM CSL_CITATION {"citationID":"rzQF5zJM","properties":{"formattedCitation":"(Gowayed 2022)","plainCitation":"(Gowayed 2022)","noteIndex":0},"citationItems":[{"id":719,"uris":["http://zotero.org/users/6152647/items/XRI5QCM8"],"itemData":{"id":719,"type":"book","abstract":"How states deny the full potential of refugees as people and perpetuate social inequality","ISBN":"978-0-691-20384-3","language":"en","source":"press.princeton.edu","title":"Refuge","URL":"https://press.princeton.edu/books/paperback/9780691203843/refuge","author":[{"family":"Gowayed","given":"Heba"}],"accessed":{"date-parts":[["2023",3,6]]},"issued":{"date-parts":[["2022",4,5]]}}}],"schema":"https://github.com/citation-style-language/schema/raw/master/csl-citation.json"} </w:instrText>
      </w:r>
      <w:r w:rsidR="00686C0A" w:rsidRPr="00E07EB7">
        <w:rPr>
          <w:rFonts w:ascii="Times New Roman" w:eastAsia="Times New Roman" w:hAnsi="Times New Roman" w:cs="Times New Roman"/>
          <w:sz w:val="24"/>
          <w:szCs w:val="24"/>
        </w:rPr>
        <w:fldChar w:fldCharType="separate"/>
      </w:r>
      <w:r w:rsidR="005B1B07" w:rsidRPr="005B1B07">
        <w:rPr>
          <w:rFonts w:ascii="Times New Roman" w:hAnsi="Times New Roman" w:cs="Times New Roman"/>
          <w:sz w:val="24"/>
        </w:rPr>
        <w:t>(Gowayed 2022)</w:t>
      </w:r>
      <w:r w:rsidR="00686C0A" w:rsidRPr="00E07EB7">
        <w:rPr>
          <w:rFonts w:ascii="Times New Roman" w:eastAsia="Times New Roman" w:hAnsi="Times New Roman" w:cs="Times New Roman"/>
          <w:sz w:val="24"/>
          <w:szCs w:val="24"/>
        </w:rPr>
        <w:fldChar w:fldCharType="end"/>
      </w:r>
      <w:r w:rsidR="00E14E2D" w:rsidRPr="00E07EB7">
        <w:rPr>
          <w:rFonts w:ascii="Times New Roman" w:eastAsia="Times New Roman" w:hAnsi="Times New Roman" w:cs="Times New Roman"/>
          <w:sz w:val="24"/>
          <w:szCs w:val="24"/>
        </w:rPr>
        <w:t>.</w:t>
      </w:r>
      <w:r w:rsidRPr="00E07EB7">
        <w:rPr>
          <w:rFonts w:ascii="Times New Roman" w:eastAsia="Times New Roman" w:hAnsi="Times New Roman" w:cs="Times New Roman"/>
          <w:sz w:val="24"/>
          <w:szCs w:val="24"/>
        </w:rPr>
        <w:t xml:space="preserve"> Refugee resettlement research then assumes refugees begin from this blank slate and begin to amass resources. Resources are holistic. Money, relationships, status, physical objects, and more can all be considered resources</w:t>
      </w:r>
      <w:r w:rsidR="00872C53" w:rsidRPr="00E07EB7">
        <w:rPr>
          <w:rFonts w:ascii="Times New Roman" w:eastAsia="Times New Roman" w:hAnsi="Times New Roman" w:cs="Times New Roman"/>
          <w:sz w:val="24"/>
          <w:szCs w:val="24"/>
        </w:rPr>
        <w:t>.</w:t>
      </w:r>
      <w:r w:rsidRPr="00E07EB7">
        <w:rPr>
          <w:rFonts w:ascii="Times New Roman" w:eastAsia="Times New Roman" w:hAnsi="Times New Roman" w:cs="Times New Roman"/>
          <w:sz w:val="24"/>
          <w:szCs w:val="24"/>
        </w:rPr>
        <w:t xml:space="preserve"> </w:t>
      </w:r>
      <w:r w:rsidR="00812789" w:rsidRPr="00E07EB7">
        <w:rPr>
          <w:rFonts w:ascii="Times New Roman" w:eastAsia="Times New Roman" w:hAnsi="Times New Roman" w:cs="Times New Roman"/>
          <w:sz w:val="24"/>
          <w:szCs w:val="24"/>
        </w:rPr>
        <w:t>R</w:t>
      </w:r>
      <w:r w:rsidRPr="00E07EB7">
        <w:rPr>
          <w:rFonts w:ascii="Times New Roman" w:eastAsia="Times New Roman" w:hAnsi="Times New Roman" w:cs="Times New Roman"/>
          <w:sz w:val="24"/>
          <w:szCs w:val="24"/>
        </w:rPr>
        <w:t>esources in one area of assimilation</w:t>
      </w:r>
      <w:r w:rsidR="00713FA6" w:rsidRPr="00E07EB7">
        <w:rPr>
          <w:rFonts w:ascii="Times New Roman" w:eastAsia="Times New Roman" w:hAnsi="Times New Roman" w:cs="Times New Roman"/>
          <w:sz w:val="24"/>
          <w:szCs w:val="24"/>
        </w:rPr>
        <w:t xml:space="preserve"> </w:t>
      </w:r>
      <w:r w:rsidR="006165A8" w:rsidRPr="00E07EB7">
        <w:rPr>
          <w:rFonts w:ascii="Times New Roman" w:eastAsia="Times New Roman" w:hAnsi="Times New Roman" w:cs="Times New Roman"/>
          <w:sz w:val="24"/>
          <w:szCs w:val="24"/>
        </w:rPr>
        <w:t>lead</w:t>
      </w:r>
      <w:r w:rsidRPr="00E07EB7">
        <w:rPr>
          <w:rFonts w:ascii="Times New Roman" w:eastAsia="Times New Roman" w:hAnsi="Times New Roman" w:cs="Times New Roman"/>
          <w:sz w:val="24"/>
          <w:szCs w:val="24"/>
        </w:rPr>
        <w:t xml:space="preserve"> to assimilating in other areas (Hobfoll 1989; Hobfoll et al. 2018; Strang and Ager 2010). For example, when refugees obtain jobs, they often work in areas where they interact with others in the host context language. This increases the refugee’s language skills, which in turn could increase refugee access to host context information.</w:t>
      </w:r>
    </w:p>
    <w:p w14:paraId="55F7D81F" w14:textId="32549FBF" w:rsidR="00BB5157" w:rsidRPr="00E07EB7" w:rsidRDefault="00BB5157" w:rsidP="00E07EB7">
      <w:pPr>
        <w:spacing w:after="0" w:line="480" w:lineRule="auto"/>
        <w:rPr>
          <w:rFonts w:ascii="Times New Roman" w:eastAsia="Times New Roman" w:hAnsi="Times New Roman" w:cs="Times New Roman"/>
          <w:sz w:val="24"/>
          <w:szCs w:val="24"/>
        </w:rPr>
      </w:pPr>
      <w:r w:rsidRPr="00E07EB7">
        <w:rPr>
          <w:rFonts w:ascii="Times New Roman" w:eastAsia="Times New Roman" w:hAnsi="Times New Roman" w:cs="Times New Roman"/>
          <w:sz w:val="24"/>
          <w:szCs w:val="24"/>
        </w:rPr>
        <w:tab/>
        <w:t>Segmented Assimilation theory and other sociology of immigration theories assume that in addition</w:t>
      </w:r>
      <w:r w:rsidR="00812789" w:rsidRPr="00E07EB7">
        <w:rPr>
          <w:rFonts w:ascii="Times New Roman" w:eastAsia="Times New Roman" w:hAnsi="Times New Roman" w:cs="Times New Roman"/>
          <w:sz w:val="24"/>
          <w:szCs w:val="24"/>
        </w:rPr>
        <w:t xml:space="preserve"> to</w:t>
      </w:r>
      <w:r w:rsidRPr="00E07EB7">
        <w:rPr>
          <w:rFonts w:ascii="Times New Roman" w:eastAsia="Times New Roman" w:hAnsi="Times New Roman" w:cs="Times New Roman"/>
          <w:sz w:val="24"/>
          <w:szCs w:val="24"/>
        </w:rPr>
        <w:t xml:space="preserve"> post-resettlement contexts, the characteristics of refugees should influence outcomes in the host context </w:t>
      </w:r>
      <w:hyperlink r:id="rId9" w:history="1">
        <w:r w:rsidRPr="00E07EB7">
          <w:rPr>
            <w:rFonts w:ascii="Times New Roman" w:eastAsia="Times New Roman" w:hAnsi="Times New Roman" w:cs="Times New Roman"/>
            <w:sz w:val="24"/>
            <w:szCs w:val="24"/>
          </w:rPr>
          <w:t>(Portes and Zhou 1993)</w:t>
        </w:r>
      </w:hyperlink>
      <w:r w:rsidRPr="00E07EB7">
        <w:rPr>
          <w:rFonts w:ascii="Times New Roman" w:eastAsia="Times New Roman" w:hAnsi="Times New Roman" w:cs="Times New Roman"/>
          <w:sz w:val="24"/>
          <w:szCs w:val="24"/>
        </w:rPr>
        <w:t>.</w:t>
      </w:r>
      <w:r w:rsidR="005C5C9A" w:rsidRPr="00E07EB7">
        <w:rPr>
          <w:rFonts w:ascii="Times New Roman" w:eastAsia="Times New Roman" w:hAnsi="Times New Roman" w:cs="Times New Roman"/>
          <w:sz w:val="24"/>
          <w:szCs w:val="24"/>
        </w:rPr>
        <w:t xml:space="preserve"> </w:t>
      </w:r>
      <w:r w:rsidR="008545D4" w:rsidRPr="00E07EB7">
        <w:rPr>
          <w:rFonts w:ascii="Times New Roman" w:eastAsia="Times New Roman" w:hAnsi="Times New Roman" w:cs="Times New Roman"/>
          <w:sz w:val="24"/>
          <w:szCs w:val="24"/>
        </w:rPr>
        <w:t xml:space="preserve">This </w:t>
      </w:r>
      <w:r w:rsidR="004314D3">
        <w:rPr>
          <w:rFonts w:ascii="Times New Roman" w:eastAsia="Times New Roman" w:hAnsi="Times New Roman" w:cs="Times New Roman"/>
          <w:sz w:val="24"/>
          <w:szCs w:val="24"/>
        </w:rPr>
        <w:t xml:space="preserve">opposes </w:t>
      </w:r>
      <w:r w:rsidR="005C5C9A" w:rsidRPr="00E07EB7">
        <w:rPr>
          <w:rFonts w:ascii="Times New Roman" w:eastAsia="Times New Roman" w:hAnsi="Times New Roman" w:cs="Times New Roman"/>
          <w:sz w:val="24"/>
          <w:szCs w:val="24"/>
        </w:rPr>
        <w:t xml:space="preserve">the blank slate hypothesis’s predictions. </w:t>
      </w:r>
      <w:r w:rsidR="00132562" w:rsidRPr="00E07EB7">
        <w:rPr>
          <w:rFonts w:ascii="Times New Roman" w:eastAsia="Times New Roman" w:hAnsi="Times New Roman" w:cs="Times New Roman"/>
          <w:sz w:val="24"/>
          <w:szCs w:val="24"/>
        </w:rPr>
        <w:t xml:space="preserve">Segmented assimilation theory may not </w:t>
      </w:r>
      <w:r w:rsidR="006165A8" w:rsidRPr="00E07EB7">
        <w:rPr>
          <w:rFonts w:ascii="Times New Roman" w:eastAsia="Times New Roman" w:hAnsi="Times New Roman" w:cs="Times New Roman"/>
          <w:sz w:val="24"/>
          <w:szCs w:val="24"/>
        </w:rPr>
        <w:t xml:space="preserve">appreciate </w:t>
      </w:r>
      <w:r w:rsidR="00132562" w:rsidRPr="00E07EB7">
        <w:rPr>
          <w:rFonts w:ascii="Times New Roman" w:eastAsia="Times New Roman" w:hAnsi="Times New Roman" w:cs="Times New Roman"/>
          <w:sz w:val="24"/>
          <w:szCs w:val="24"/>
        </w:rPr>
        <w:t xml:space="preserve">the differences refugee </w:t>
      </w:r>
      <w:proofErr w:type="gramStart"/>
      <w:r w:rsidR="00132562" w:rsidRPr="00E07EB7">
        <w:rPr>
          <w:rFonts w:ascii="Times New Roman" w:eastAsia="Times New Roman" w:hAnsi="Times New Roman" w:cs="Times New Roman"/>
          <w:sz w:val="24"/>
          <w:szCs w:val="24"/>
        </w:rPr>
        <w:t>households</w:t>
      </w:r>
      <w:proofErr w:type="gramEnd"/>
      <w:r w:rsidR="00132562" w:rsidRPr="00E07EB7">
        <w:rPr>
          <w:rFonts w:ascii="Times New Roman" w:eastAsia="Times New Roman" w:hAnsi="Times New Roman" w:cs="Times New Roman"/>
          <w:sz w:val="24"/>
          <w:szCs w:val="24"/>
        </w:rPr>
        <w:t xml:space="preserve"> encounter</w:t>
      </w:r>
      <w:r w:rsidR="004314D3">
        <w:rPr>
          <w:rFonts w:ascii="Times New Roman" w:eastAsia="Times New Roman" w:hAnsi="Times New Roman" w:cs="Times New Roman"/>
          <w:sz w:val="24"/>
          <w:szCs w:val="24"/>
        </w:rPr>
        <w:t>.</w:t>
      </w:r>
      <w:r w:rsidR="00132562" w:rsidRPr="00E07EB7">
        <w:rPr>
          <w:rFonts w:ascii="Times New Roman" w:eastAsia="Times New Roman" w:hAnsi="Times New Roman" w:cs="Times New Roman"/>
          <w:sz w:val="24"/>
          <w:szCs w:val="24"/>
        </w:rPr>
        <w:t xml:space="preserve"> </w:t>
      </w:r>
      <w:r w:rsidR="004314D3">
        <w:rPr>
          <w:rFonts w:ascii="Times New Roman" w:eastAsia="Times New Roman" w:hAnsi="Times New Roman" w:cs="Times New Roman"/>
          <w:sz w:val="24"/>
          <w:szCs w:val="24"/>
        </w:rPr>
        <w:t xml:space="preserve">For example, economic migrants can </w:t>
      </w:r>
      <w:r w:rsidR="00804E89">
        <w:rPr>
          <w:rFonts w:ascii="Times New Roman" w:eastAsia="Times New Roman" w:hAnsi="Times New Roman" w:cs="Times New Roman"/>
          <w:sz w:val="24"/>
          <w:szCs w:val="24"/>
        </w:rPr>
        <w:t>plan</w:t>
      </w:r>
      <w:r w:rsidR="004314D3">
        <w:rPr>
          <w:rFonts w:ascii="Times New Roman" w:eastAsia="Times New Roman" w:hAnsi="Times New Roman" w:cs="Times New Roman"/>
          <w:sz w:val="24"/>
          <w:szCs w:val="24"/>
        </w:rPr>
        <w:t xml:space="preserve"> for their arrival, they choose </w:t>
      </w:r>
      <w:r w:rsidR="004314D3">
        <w:rPr>
          <w:rFonts w:ascii="Times New Roman" w:eastAsia="Times New Roman" w:hAnsi="Times New Roman" w:cs="Times New Roman"/>
          <w:sz w:val="24"/>
          <w:szCs w:val="24"/>
        </w:rPr>
        <w:lastRenderedPageBreak/>
        <w:t xml:space="preserve">where they are resettled to, and may have had privileged enough positions in their countries of origin to move of their own volition. </w:t>
      </w:r>
    </w:p>
    <w:p w14:paraId="17FEA240" w14:textId="788A1932" w:rsidR="00434A50" w:rsidRPr="00E07EB7" w:rsidRDefault="00BB5157" w:rsidP="00E07EB7">
      <w:pPr>
        <w:spacing w:after="0" w:line="480" w:lineRule="auto"/>
        <w:ind w:firstLine="720"/>
        <w:rPr>
          <w:rFonts w:ascii="Times New Roman" w:eastAsia="Times New Roman" w:hAnsi="Times New Roman" w:cs="Times New Roman"/>
          <w:sz w:val="24"/>
          <w:szCs w:val="24"/>
        </w:rPr>
      </w:pPr>
      <w:r w:rsidRPr="00E07EB7">
        <w:rPr>
          <w:rFonts w:ascii="Times New Roman" w:eastAsia="Times New Roman" w:hAnsi="Times New Roman" w:cs="Times New Roman"/>
          <w:sz w:val="24"/>
          <w:szCs w:val="24"/>
        </w:rPr>
        <w:t xml:space="preserve">I test the conflicting assertions of </w:t>
      </w:r>
      <w:r w:rsidR="00812789" w:rsidRPr="00E07EB7">
        <w:rPr>
          <w:rFonts w:ascii="Times New Roman" w:eastAsia="Times New Roman" w:hAnsi="Times New Roman" w:cs="Times New Roman"/>
          <w:sz w:val="24"/>
          <w:szCs w:val="24"/>
        </w:rPr>
        <w:t>these two theories</w:t>
      </w:r>
      <w:r w:rsidRPr="00E07EB7">
        <w:rPr>
          <w:rFonts w:ascii="Times New Roman" w:eastAsia="Times New Roman" w:hAnsi="Times New Roman" w:cs="Times New Roman"/>
          <w:sz w:val="24"/>
          <w:szCs w:val="24"/>
        </w:rPr>
        <w:t xml:space="preserve"> by examining whether a refugee can obtain their first job within a year using the Annual Survey of Refugees (n=</w:t>
      </w:r>
      <w:r w:rsidR="00A06F31" w:rsidRPr="00E07EB7">
        <w:rPr>
          <w:rFonts w:ascii="Times New Roman" w:eastAsia="Times New Roman" w:hAnsi="Times New Roman" w:cs="Times New Roman"/>
          <w:sz w:val="24"/>
          <w:szCs w:val="24"/>
        </w:rPr>
        <w:t>6,0</w:t>
      </w:r>
      <w:r w:rsidR="006165A8" w:rsidRPr="00E07EB7">
        <w:rPr>
          <w:rFonts w:ascii="Times New Roman" w:eastAsia="Times New Roman" w:hAnsi="Times New Roman" w:cs="Times New Roman"/>
          <w:sz w:val="24"/>
          <w:szCs w:val="24"/>
        </w:rPr>
        <w:t>35</w:t>
      </w:r>
      <w:r w:rsidRPr="00E07EB7">
        <w:rPr>
          <w:rFonts w:ascii="Times New Roman" w:eastAsia="Times New Roman" w:hAnsi="Times New Roman" w:cs="Times New Roman"/>
          <w:sz w:val="24"/>
          <w:szCs w:val="24"/>
        </w:rPr>
        <w:t>)</w:t>
      </w:r>
      <w:r w:rsidR="00163DFF" w:rsidRPr="00E07EB7">
        <w:rPr>
          <w:rFonts w:ascii="Times New Roman" w:eastAsia="Times New Roman" w:hAnsi="Times New Roman" w:cs="Times New Roman"/>
          <w:sz w:val="24"/>
          <w:szCs w:val="24"/>
        </w:rPr>
        <w:t xml:space="preserve"> and</w:t>
      </w:r>
      <w:r w:rsidRPr="00E07EB7">
        <w:rPr>
          <w:rFonts w:ascii="Times New Roman" w:eastAsia="Times New Roman" w:hAnsi="Times New Roman" w:cs="Times New Roman"/>
          <w:sz w:val="24"/>
          <w:szCs w:val="24"/>
        </w:rPr>
        <w:t xml:space="preserve"> using a series of binary logit models. I find</w:t>
      </w:r>
      <w:r w:rsidR="00B62069" w:rsidRPr="00E07EB7">
        <w:rPr>
          <w:rFonts w:ascii="Times New Roman" w:eastAsia="Times New Roman" w:hAnsi="Times New Roman" w:cs="Times New Roman"/>
          <w:sz w:val="24"/>
          <w:szCs w:val="24"/>
        </w:rPr>
        <w:t xml:space="preserve"> mixed</w:t>
      </w:r>
      <w:r w:rsidRPr="00E07EB7">
        <w:rPr>
          <w:rFonts w:ascii="Times New Roman" w:eastAsia="Times New Roman" w:hAnsi="Times New Roman" w:cs="Times New Roman"/>
          <w:sz w:val="24"/>
          <w:szCs w:val="24"/>
        </w:rPr>
        <w:t xml:space="preserve"> evidence</w:t>
      </w:r>
      <w:r w:rsidR="00A76AC1" w:rsidRPr="00E07EB7">
        <w:rPr>
          <w:rFonts w:ascii="Times New Roman" w:eastAsia="Times New Roman" w:hAnsi="Times New Roman" w:cs="Times New Roman"/>
          <w:sz w:val="24"/>
          <w:szCs w:val="24"/>
        </w:rPr>
        <w:t>,</w:t>
      </w:r>
      <w:r w:rsidR="00B62069" w:rsidRPr="00E07EB7">
        <w:rPr>
          <w:rFonts w:ascii="Times New Roman" w:eastAsia="Times New Roman" w:hAnsi="Times New Roman" w:cs="Times New Roman"/>
          <w:sz w:val="24"/>
          <w:szCs w:val="24"/>
        </w:rPr>
        <w:t xml:space="preserve"> </w:t>
      </w:r>
      <w:r w:rsidR="00A76AC1" w:rsidRPr="00E07EB7">
        <w:rPr>
          <w:rFonts w:ascii="Times New Roman" w:eastAsia="Times New Roman" w:hAnsi="Times New Roman" w:cs="Times New Roman"/>
          <w:sz w:val="24"/>
          <w:szCs w:val="24"/>
        </w:rPr>
        <w:t>but on the whole favor</w:t>
      </w:r>
      <w:r w:rsidR="00B62069" w:rsidRPr="00E07EB7">
        <w:rPr>
          <w:rFonts w:ascii="Times New Roman" w:eastAsia="Times New Roman" w:hAnsi="Times New Roman" w:cs="Times New Roman"/>
          <w:sz w:val="24"/>
          <w:szCs w:val="24"/>
        </w:rPr>
        <w:t xml:space="preserve"> the blank slate hypothesis</w:t>
      </w:r>
      <w:r w:rsidR="00804E89">
        <w:rPr>
          <w:rFonts w:ascii="Times New Roman" w:eastAsia="Times New Roman" w:hAnsi="Times New Roman" w:cs="Times New Roman"/>
          <w:sz w:val="24"/>
          <w:szCs w:val="24"/>
        </w:rPr>
        <w:t xml:space="preserve"> over </w:t>
      </w:r>
      <w:r w:rsidR="00804E89" w:rsidRPr="00E07EB7">
        <w:rPr>
          <w:rFonts w:ascii="Times New Roman" w:eastAsia="Times New Roman" w:hAnsi="Times New Roman" w:cs="Times New Roman"/>
          <w:sz w:val="24"/>
          <w:szCs w:val="24"/>
        </w:rPr>
        <w:t>segmented assimilation theory</w:t>
      </w:r>
      <w:r w:rsidR="00B62069" w:rsidRPr="00E07EB7">
        <w:rPr>
          <w:rFonts w:ascii="Times New Roman" w:eastAsia="Times New Roman" w:hAnsi="Times New Roman" w:cs="Times New Roman"/>
          <w:sz w:val="24"/>
          <w:szCs w:val="24"/>
        </w:rPr>
        <w:t>. I found</w:t>
      </w:r>
      <w:r w:rsidRPr="00E07EB7">
        <w:rPr>
          <w:rFonts w:ascii="Times New Roman" w:eastAsia="Times New Roman" w:hAnsi="Times New Roman" w:cs="Times New Roman"/>
          <w:sz w:val="24"/>
          <w:szCs w:val="24"/>
        </w:rPr>
        <w:t xml:space="preserve"> </w:t>
      </w:r>
      <w:r w:rsidR="00804E89">
        <w:rPr>
          <w:rFonts w:ascii="Times New Roman" w:eastAsia="Times New Roman" w:hAnsi="Times New Roman" w:cs="Times New Roman"/>
          <w:sz w:val="24"/>
          <w:szCs w:val="24"/>
        </w:rPr>
        <w:t xml:space="preserve">pre- and post- resettlement contexts mattered, while the attained characteristics of people largely did not. </w:t>
      </w:r>
    </w:p>
    <w:p w14:paraId="202AF7C7" w14:textId="1E152A7C" w:rsidR="00BB5157" w:rsidRPr="00E07EB7" w:rsidRDefault="00BB5157" w:rsidP="00E07EB7">
      <w:pPr>
        <w:spacing w:after="0" w:line="480" w:lineRule="auto"/>
        <w:ind w:firstLine="720"/>
        <w:rPr>
          <w:rFonts w:ascii="Times New Roman" w:eastAsia="Times New Roman" w:hAnsi="Times New Roman" w:cs="Times New Roman"/>
          <w:sz w:val="24"/>
          <w:szCs w:val="24"/>
        </w:rPr>
      </w:pPr>
      <w:r w:rsidRPr="00804E89">
        <w:rPr>
          <w:rFonts w:ascii="Times New Roman" w:eastAsia="Times New Roman" w:hAnsi="Times New Roman" w:cs="Times New Roman"/>
          <w:sz w:val="24"/>
          <w:szCs w:val="24"/>
        </w:rPr>
        <w:t xml:space="preserve">These results generally </w:t>
      </w:r>
      <w:r w:rsidR="00804E89" w:rsidRPr="00804E89">
        <w:rPr>
          <w:rFonts w:ascii="Times New Roman" w:eastAsia="Times New Roman" w:hAnsi="Times New Roman" w:cs="Times New Roman"/>
          <w:sz w:val="24"/>
          <w:szCs w:val="24"/>
        </w:rPr>
        <w:t>support t</w:t>
      </w:r>
      <w:r w:rsidR="00A374E5" w:rsidRPr="00804E89">
        <w:rPr>
          <w:rFonts w:ascii="Times New Roman" w:eastAsia="Times New Roman" w:hAnsi="Times New Roman" w:cs="Times New Roman"/>
          <w:sz w:val="24"/>
          <w:szCs w:val="24"/>
        </w:rPr>
        <w:t>he blank slate hypothesis over segmented assimilation theory</w:t>
      </w:r>
      <w:r w:rsidR="00B62069" w:rsidRPr="00804E89">
        <w:rPr>
          <w:rFonts w:ascii="Times New Roman" w:eastAsia="Times New Roman" w:hAnsi="Times New Roman" w:cs="Times New Roman"/>
          <w:sz w:val="24"/>
          <w:szCs w:val="24"/>
        </w:rPr>
        <w:t>.</w:t>
      </w:r>
      <w:r w:rsidR="00A374E5" w:rsidRPr="00804E89">
        <w:rPr>
          <w:rFonts w:ascii="Times New Roman" w:eastAsia="Times New Roman" w:hAnsi="Times New Roman" w:cs="Times New Roman"/>
          <w:sz w:val="24"/>
          <w:szCs w:val="24"/>
        </w:rPr>
        <w:t xml:space="preserve"> I found </w:t>
      </w:r>
      <w:r w:rsidR="00804E89" w:rsidRPr="00804E89">
        <w:rPr>
          <w:rFonts w:ascii="Times New Roman" w:eastAsia="Times New Roman" w:hAnsi="Times New Roman" w:cs="Times New Roman"/>
          <w:sz w:val="24"/>
          <w:szCs w:val="24"/>
        </w:rPr>
        <w:t>o</w:t>
      </w:r>
      <w:r w:rsidR="00A374E5" w:rsidRPr="00804E89">
        <w:rPr>
          <w:rFonts w:ascii="Times New Roman" w:eastAsia="Times New Roman" w:hAnsi="Times New Roman" w:cs="Times New Roman"/>
          <w:sz w:val="24"/>
          <w:szCs w:val="24"/>
        </w:rPr>
        <w:t xml:space="preserve">stensibly powerful predictors favored by segmented assimilation theory such as </w:t>
      </w:r>
      <w:r w:rsidR="00351548">
        <w:rPr>
          <w:rFonts w:ascii="Times New Roman" w:eastAsia="Times New Roman" w:hAnsi="Times New Roman" w:cs="Times New Roman"/>
          <w:sz w:val="24"/>
          <w:szCs w:val="24"/>
        </w:rPr>
        <w:t>years of</w:t>
      </w:r>
      <w:r w:rsidR="00603689" w:rsidRPr="00E07EB7">
        <w:rPr>
          <w:rFonts w:ascii="Times New Roman" w:eastAsia="Times New Roman" w:hAnsi="Times New Roman" w:cs="Times New Roman"/>
          <w:sz w:val="24"/>
          <w:szCs w:val="24"/>
        </w:rPr>
        <w:t xml:space="preserve"> </w:t>
      </w:r>
      <w:r w:rsidR="0056558A" w:rsidRPr="00E07EB7">
        <w:rPr>
          <w:rFonts w:ascii="Times New Roman" w:eastAsia="Times New Roman" w:hAnsi="Times New Roman" w:cs="Times New Roman"/>
          <w:sz w:val="24"/>
          <w:szCs w:val="24"/>
        </w:rPr>
        <w:t>education and</w:t>
      </w:r>
      <w:r w:rsidR="00D31A63" w:rsidRPr="00E07EB7">
        <w:rPr>
          <w:rFonts w:ascii="Times New Roman" w:eastAsia="Times New Roman" w:hAnsi="Times New Roman" w:cs="Times New Roman"/>
          <w:sz w:val="24"/>
          <w:szCs w:val="24"/>
        </w:rPr>
        <w:t xml:space="preserve"> </w:t>
      </w:r>
      <w:r w:rsidR="00A374E5">
        <w:rPr>
          <w:rFonts w:ascii="Times New Roman" w:eastAsia="Times New Roman" w:hAnsi="Times New Roman" w:cs="Times New Roman"/>
          <w:sz w:val="24"/>
          <w:szCs w:val="24"/>
        </w:rPr>
        <w:t>most</w:t>
      </w:r>
      <w:r w:rsidR="00D31A63" w:rsidRPr="00E07EB7">
        <w:rPr>
          <w:rFonts w:ascii="Times New Roman" w:eastAsia="Times New Roman" w:hAnsi="Times New Roman" w:cs="Times New Roman"/>
          <w:sz w:val="24"/>
          <w:szCs w:val="24"/>
        </w:rPr>
        <w:t xml:space="preserve"> aspects of</w:t>
      </w:r>
      <w:r w:rsidR="0056558A" w:rsidRPr="00E07EB7">
        <w:rPr>
          <w:rFonts w:ascii="Times New Roman" w:eastAsia="Times New Roman" w:hAnsi="Times New Roman" w:cs="Times New Roman"/>
          <w:sz w:val="24"/>
          <w:szCs w:val="24"/>
        </w:rPr>
        <w:t xml:space="preserve"> English </w:t>
      </w:r>
      <w:r w:rsidR="00D31A63" w:rsidRPr="00E07EB7">
        <w:rPr>
          <w:rFonts w:ascii="Times New Roman" w:eastAsia="Times New Roman" w:hAnsi="Times New Roman" w:cs="Times New Roman"/>
          <w:sz w:val="24"/>
          <w:szCs w:val="24"/>
        </w:rPr>
        <w:t>l</w:t>
      </w:r>
      <w:r w:rsidR="0056558A" w:rsidRPr="00E07EB7">
        <w:rPr>
          <w:rFonts w:ascii="Times New Roman" w:eastAsia="Times New Roman" w:hAnsi="Times New Roman" w:cs="Times New Roman"/>
          <w:sz w:val="24"/>
          <w:szCs w:val="24"/>
        </w:rPr>
        <w:t xml:space="preserve">anguage </w:t>
      </w:r>
      <w:r w:rsidR="00D31A63" w:rsidRPr="00E07EB7">
        <w:rPr>
          <w:rFonts w:ascii="Times New Roman" w:eastAsia="Times New Roman" w:hAnsi="Times New Roman" w:cs="Times New Roman"/>
          <w:sz w:val="24"/>
          <w:szCs w:val="24"/>
        </w:rPr>
        <w:t xml:space="preserve">proficiency </w:t>
      </w:r>
      <w:r w:rsidR="00434A50" w:rsidRPr="00E07EB7">
        <w:rPr>
          <w:rFonts w:ascii="Times New Roman" w:eastAsia="Times New Roman" w:hAnsi="Times New Roman" w:cs="Times New Roman"/>
          <w:sz w:val="24"/>
          <w:szCs w:val="24"/>
        </w:rPr>
        <w:t>were insignificant predictors</w:t>
      </w:r>
      <w:r w:rsidR="00603689" w:rsidRPr="00E07EB7">
        <w:rPr>
          <w:rFonts w:ascii="Times New Roman" w:eastAsia="Times New Roman" w:hAnsi="Times New Roman" w:cs="Times New Roman"/>
          <w:sz w:val="24"/>
          <w:szCs w:val="24"/>
        </w:rPr>
        <w:t xml:space="preserve"> in the final model</w:t>
      </w:r>
      <w:r w:rsidR="00434A50" w:rsidRPr="00E07EB7">
        <w:rPr>
          <w:rFonts w:ascii="Times New Roman" w:eastAsia="Times New Roman" w:hAnsi="Times New Roman" w:cs="Times New Roman"/>
          <w:sz w:val="24"/>
          <w:szCs w:val="24"/>
        </w:rPr>
        <w:t>.</w:t>
      </w:r>
      <w:r w:rsidR="00D31A63" w:rsidRPr="00E07EB7">
        <w:rPr>
          <w:rFonts w:ascii="Times New Roman" w:eastAsia="Times New Roman" w:hAnsi="Times New Roman" w:cs="Times New Roman"/>
          <w:sz w:val="24"/>
          <w:szCs w:val="24"/>
        </w:rPr>
        <w:t xml:space="preserve"> </w:t>
      </w:r>
      <w:r w:rsidRPr="00E07EB7">
        <w:rPr>
          <w:rFonts w:ascii="Times New Roman" w:eastAsia="Times New Roman" w:hAnsi="Times New Roman" w:cs="Times New Roman"/>
          <w:sz w:val="24"/>
          <w:szCs w:val="24"/>
        </w:rPr>
        <w:t xml:space="preserve">Refugee characteristics mattered in this analysis, but </w:t>
      </w:r>
      <w:r w:rsidR="00434A50" w:rsidRPr="00E07EB7">
        <w:rPr>
          <w:rFonts w:ascii="Times New Roman" w:eastAsia="Times New Roman" w:hAnsi="Times New Roman" w:cs="Times New Roman"/>
          <w:sz w:val="24"/>
          <w:szCs w:val="24"/>
        </w:rPr>
        <w:t>some of the</w:t>
      </w:r>
      <w:r w:rsidRPr="00E07EB7">
        <w:rPr>
          <w:rFonts w:ascii="Times New Roman" w:eastAsia="Times New Roman" w:hAnsi="Times New Roman" w:cs="Times New Roman"/>
          <w:sz w:val="24"/>
          <w:szCs w:val="24"/>
        </w:rPr>
        <w:t xml:space="preserve"> </w:t>
      </w:r>
      <w:r w:rsidR="00434A50" w:rsidRPr="00E07EB7">
        <w:rPr>
          <w:rFonts w:ascii="Times New Roman" w:eastAsia="Times New Roman" w:hAnsi="Times New Roman" w:cs="Times New Roman"/>
          <w:sz w:val="24"/>
          <w:szCs w:val="24"/>
        </w:rPr>
        <w:t>ubiquitous and</w:t>
      </w:r>
      <w:r w:rsidRPr="00E07EB7">
        <w:rPr>
          <w:rFonts w:ascii="Times New Roman" w:eastAsia="Times New Roman" w:hAnsi="Times New Roman" w:cs="Times New Roman"/>
          <w:sz w:val="24"/>
          <w:szCs w:val="24"/>
        </w:rPr>
        <w:t xml:space="preserve"> </w:t>
      </w:r>
      <w:r w:rsidR="0091512C" w:rsidRPr="00E07EB7">
        <w:rPr>
          <w:rFonts w:ascii="Times New Roman" w:eastAsia="Times New Roman" w:hAnsi="Times New Roman" w:cs="Times New Roman"/>
          <w:sz w:val="24"/>
          <w:szCs w:val="24"/>
        </w:rPr>
        <w:t xml:space="preserve">ostensibly </w:t>
      </w:r>
      <w:r w:rsidRPr="00E07EB7">
        <w:rPr>
          <w:rFonts w:ascii="Times New Roman" w:eastAsia="Times New Roman" w:hAnsi="Times New Roman" w:cs="Times New Roman"/>
          <w:sz w:val="24"/>
          <w:szCs w:val="24"/>
        </w:rPr>
        <w:t>powerful predictors of economic assimilation</w:t>
      </w:r>
      <w:r w:rsidR="00371DEB" w:rsidRPr="00E07EB7">
        <w:rPr>
          <w:rFonts w:ascii="Times New Roman" w:eastAsia="Times New Roman" w:hAnsi="Times New Roman" w:cs="Times New Roman"/>
          <w:sz w:val="24"/>
          <w:szCs w:val="24"/>
        </w:rPr>
        <w:t xml:space="preserve"> </w:t>
      </w:r>
      <w:r w:rsidR="00F15078" w:rsidRPr="00E07EB7">
        <w:rPr>
          <w:rFonts w:ascii="Times New Roman" w:eastAsia="Times New Roman" w:hAnsi="Times New Roman" w:cs="Times New Roman"/>
          <w:sz w:val="24"/>
          <w:szCs w:val="24"/>
        </w:rPr>
        <w:t>were insignificant predictors</w:t>
      </w:r>
      <w:r w:rsidRPr="00E07EB7">
        <w:rPr>
          <w:rFonts w:ascii="Times New Roman" w:eastAsia="Times New Roman" w:hAnsi="Times New Roman" w:cs="Times New Roman"/>
          <w:sz w:val="24"/>
          <w:szCs w:val="24"/>
        </w:rPr>
        <w:t>. </w:t>
      </w:r>
    </w:p>
    <w:p w14:paraId="6A45E9BD" w14:textId="416B8ECB" w:rsidR="00F90C76" w:rsidRPr="00E07EB7" w:rsidRDefault="00BB5157" w:rsidP="00E07EB7">
      <w:pPr>
        <w:spacing w:after="0" w:line="480" w:lineRule="auto"/>
        <w:rPr>
          <w:rFonts w:ascii="Times New Roman" w:eastAsia="Times New Roman" w:hAnsi="Times New Roman" w:cs="Times New Roman"/>
          <w:color w:val="000000"/>
          <w:sz w:val="24"/>
          <w:szCs w:val="24"/>
        </w:rPr>
      </w:pPr>
      <w:r w:rsidRPr="00E07EB7">
        <w:rPr>
          <w:rFonts w:ascii="Times New Roman" w:eastAsia="Times New Roman" w:hAnsi="Times New Roman" w:cs="Times New Roman"/>
          <w:color w:val="000000"/>
          <w:sz w:val="24"/>
          <w:szCs w:val="24"/>
        </w:rPr>
        <w:t>BACKGROUND</w:t>
      </w:r>
    </w:p>
    <w:p w14:paraId="7CF70877" w14:textId="7B1E9B88" w:rsidR="003F3B32" w:rsidRPr="00E07EB7" w:rsidRDefault="003F3B32" w:rsidP="00E07EB7">
      <w:pPr>
        <w:spacing w:after="0" w:line="480" w:lineRule="auto"/>
        <w:rPr>
          <w:rFonts w:ascii="Times New Roman" w:eastAsia="Times New Roman" w:hAnsi="Times New Roman" w:cs="Times New Roman"/>
          <w:i/>
          <w:iCs/>
          <w:color w:val="000000"/>
          <w:sz w:val="24"/>
          <w:szCs w:val="24"/>
        </w:rPr>
      </w:pPr>
      <w:r w:rsidRPr="00E07EB7">
        <w:rPr>
          <w:rFonts w:ascii="Times New Roman" w:eastAsia="Times New Roman" w:hAnsi="Times New Roman" w:cs="Times New Roman"/>
          <w:i/>
          <w:iCs/>
          <w:color w:val="000000"/>
          <w:sz w:val="24"/>
          <w:szCs w:val="24"/>
        </w:rPr>
        <w:t>Assimilation</w:t>
      </w:r>
    </w:p>
    <w:p w14:paraId="59E5FB34" w14:textId="30360B02" w:rsidR="00A30151" w:rsidRPr="00E07EB7" w:rsidRDefault="00085872" w:rsidP="00E07EB7">
      <w:pPr>
        <w:spacing w:after="0" w:line="480" w:lineRule="auto"/>
        <w:rPr>
          <w:rFonts w:ascii="Times New Roman" w:eastAsia="Times New Roman" w:hAnsi="Times New Roman" w:cs="Times New Roman"/>
          <w:color w:val="000000"/>
          <w:sz w:val="24"/>
          <w:szCs w:val="24"/>
        </w:rPr>
      </w:pPr>
      <w:r w:rsidRPr="00E07EB7">
        <w:rPr>
          <w:rFonts w:ascii="Times New Roman" w:eastAsia="Times New Roman" w:hAnsi="Times New Roman" w:cs="Times New Roman"/>
          <w:color w:val="000000"/>
          <w:sz w:val="24"/>
          <w:szCs w:val="24"/>
        </w:rPr>
        <w:tab/>
        <w:t xml:space="preserve">The terms assimilation and integration are </w:t>
      </w:r>
      <w:r w:rsidR="00B62069" w:rsidRPr="00E07EB7">
        <w:rPr>
          <w:rFonts w:ascii="Times New Roman" w:eastAsia="Times New Roman" w:hAnsi="Times New Roman" w:cs="Times New Roman"/>
          <w:color w:val="000000"/>
          <w:sz w:val="24"/>
          <w:szCs w:val="24"/>
        </w:rPr>
        <w:t xml:space="preserve">often </w:t>
      </w:r>
      <w:r w:rsidRPr="00E07EB7">
        <w:rPr>
          <w:rFonts w:ascii="Times New Roman" w:eastAsia="Times New Roman" w:hAnsi="Times New Roman" w:cs="Times New Roman"/>
          <w:color w:val="000000"/>
          <w:sz w:val="24"/>
          <w:szCs w:val="24"/>
        </w:rPr>
        <w:t>used interchangeably among U.S.- based researchers. Assimilation is when groups of people become more similar to the average person of another grou</w:t>
      </w:r>
      <w:r w:rsidR="00C72C44" w:rsidRPr="00E07EB7">
        <w:rPr>
          <w:rFonts w:ascii="Times New Roman" w:eastAsia="Times New Roman" w:hAnsi="Times New Roman" w:cs="Times New Roman"/>
          <w:color w:val="000000"/>
          <w:sz w:val="24"/>
          <w:szCs w:val="24"/>
        </w:rPr>
        <w:t xml:space="preserve">p </w:t>
      </w:r>
      <w:r w:rsidR="00EC180F" w:rsidRPr="00E07EB7">
        <w:rPr>
          <w:rFonts w:ascii="Times New Roman" w:eastAsia="Times New Roman" w:hAnsi="Times New Roman" w:cs="Times New Roman"/>
          <w:color w:val="000000"/>
          <w:sz w:val="24"/>
          <w:szCs w:val="24"/>
        </w:rPr>
        <w:fldChar w:fldCharType="begin"/>
      </w:r>
      <w:r w:rsidR="00522CB1">
        <w:rPr>
          <w:rFonts w:ascii="Times New Roman" w:eastAsia="Times New Roman" w:hAnsi="Times New Roman" w:cs="Times New Roman"/>
          <w:color w:val="000000"/>
          <w:sz w:val="24"/>
          <w:szCs w:val="24"/>
        </w:rPr>
        <w:instrText xml:space="preserve"> ADDIN ZOTERO_ITEM CSL_CITATION {"citationID":"elt6D9LD","properties":{"formattedCitation":"(Alba and Nee 1997; Lyman 2016)","plainCitation":"(Alba and Nee 1997; Lyman 2016)","noteIndex":0},"citationItems":[{"id":70,"uris":["http://zotero.org/users/6152647/items/PPYGGF9U"],"itemData":{"id":70,"type":"article-journal","abstract":"Assimilation theory has been subject to intensive critique for decades. Yet no other framework has provided the social science community with as deep a corpus of cumulative findings concerning the incorporation of immigrants and their descendants. We argue that assimilation theory has not lost its utility for the study of contemporary immigration to the United States. In making our case, we review critically the canonical account of assimilation provided by Milton Gordon and others; we refer to Shibutani and Kwan's theory of ethnic stratification to suggest some directions to take in reformulating assimilation theory. We also examine some of the arguments frequently made to distinguish between the earlier mass immigration of Europeans and the immigration of the contemporary era and find them to be inconclusive. Finally, we sift through some of the evidence about the socioeconomic and residential assimilation of recent immigrant groups. Though the record is clearly mixed, we find evidence consistent with the view that assimilation is taking place, albeit unevenly.","container-title":"International Migration Review","DOI":"10.1177/019791839703100403","ISSN":"0197-9183","issue":"4","journalAbbreviation":"International Migration Review","language":"en","note":"publisher: SAGE Publications Inc","page":"826-874","source":"SAGE Journals","title":"Rethinking Assimilation Theory for a New Era of Immigration","URL":"https://doi.org/10.1177/019791839703100403","volume":"31","author":[{"family":"Alba","given":"Richard"},{"family":"Nee","given":"Victor"}],"accessed":{"date-parts":[["2021",9,2]]},"issued":{"date-parts":[["1997",12,1]]}}},{"id":196,"uris":["http://zotero.org/users/6152647/items/Y7DY24VA"],"itemData":{"id":196,"type":"article-journal","archive_location":"Sage CA: Los Angeles, CA","container-title":"Pacific Sociological Review","DOI":"10.2307/1388520","language":"en","license":"© 1968 Pacific Sociological Association","note":"publisher: SAGE PublicationsSage CA: Los Angeles, CA","source":"journals.sagepub.com","title":"The Race Relations Cycle of Robert E. Park:","title-short":"The Race Relations Cycle of Robert E. Park","URL":"https://journals.sagepub.com/doi/10.2307/1388520","author":[{"family":"Lyman","given":"Stanford M."}],"accessed":{"date-parts":[["2020",11,30]]},"issued":{"date-parts":[["2016",8,2]]}}}],"schema":"https://github.com/citation-style-language/schema/raw/master/csl-citation.json"} </w:instrText>
      </w:r>
      <w:r w:rsidR="00EC180F" w:rsidRPr="00E07EB7">
        <w:rPr>
          <w:rFonts w:ascii="Times New Roman" w:eastAsia="Times New Roman" w:hAnsi="Times New Roman" w:cs="Times New Roman"/>
          <w:color w:val="000000"/>
          <w:sz w:val="24"/>
          <w:szCs w:val="24"/>
        </w:rPr>
        <w:fldChar w:fldCharType="separate"/>
      </w:r>
      <w:r w:rsidR="005B1B07" w:rsidRPr="005B1B07">
        <w:rPr>
          <w:rFonts w:ascii="Times New Roman" w:hAnsi="Times New Roman" w:cs="Times New Roman"/>
          <w:sz w:val="24"/>
        </w:rPr>
        <w:t>(Alba and Nee 1997; Lyman 2016)</w:t>
      </w:r>
      <w:r w:rsidR="00EC180F" w:rsidRPr="00E07EB7">
        <w:rPr>
          <w:rFonts w:ascii="Times New Roman" w:eastAsia="Times New Roman" w:hAnsi="Times New Roman" w:cs="Times New Roman"/>
          <w:color w:val="000000"/>
          <w:sz w:val="24"/>
          <w:szCs w:val="24"/>
        </w:rPr>
        <w:fldChar w:fldCharType="end"/>
      </w:r>
      <w:r w:rsidR="001308CB" w:rsidRPr="00E07EB7">
        <w:rPr>
          <w:rFonts w:ascii="Times New Roman" w:eastAsia="Times New Roman" w:hAnsi="Times New Roman" w:cs="Times New Roman"/>
          <w:color w:val="000000"/>
          <w:sz w:val="24"/>
          <w:szCs w:val="24"/>
        </w:rPr>
        <w:t>.</w:t>
      </w:r>
      <w:r w:rsidR="008A1DC7" w:rsidRPr="00E07EB7">
        <w:rPr>
          <w:rFonts w:ascii="Times New Roman" w:eastAsia="Times New Roman" w:hAnsi="Times New Roman" w:cs="Times New Roman"/>
          <w:color w:val="000000"/>
          <w:sz w:val="24"/>
          <w:szCs w:val="24"/>
        </w:rPr>
        <w:t xml:space="preserve"> This broad definition</w:t>
      </w:r>
      <w:r w:rsidR="003B31E5" w:rsidRPr="00E07EB7">
        <w:rPr>
          <w:rFonts w:ascii="Times New Roman" w:eastAsia="Times New Roman" w:hAnsi="Times New Roman" w:cs="Times New Roman"/>
          <w:color w:val="000000"/>
          <w:sz w:val="24"/>
          <w:szCs w:val="24"/>
        </w:rPr>
        <w:t xml:space="preserve"> allows for a multi-dimensional understanding of assimilation</w:t>
      </w:r>
      <w:r w:rsidR="00395F5E" w:rsidRPr="00E07EB7">
        <w:rPr>
          <w:rFonts w:ascii="Times New Roman" w:eastAsia="Times New Roman" w:hAnsi="Times New Roman" w:cs="Times New Roman"/>
          <w:color w:val="000000"/>
          <w:sz w:val="24"/>
          <w:szCs w:val="24"/>
        </w:rPr>
        <w:t xml:space="preserve">. Households can assimilate in many areas and not in others </w:t>
      </w:r>
      <w:r w:rsidR="00395F5E" w:rsidRPr="00E07EB7">
        <w:rPr>
          <w:rFonts w:ascii="Times New Roman" w:eastAsia="Times New Roman" w:hAnsi="Times New Roman" w:cs="Times New Roman"/>
          <w:color w:val="000000"/>
          <w:sz w:val="24"/>
          <w:szCs w:val="24"/>
        </w:rPr>
        <w:fldChar w:fldCharType="begin"/>
      </w:r>
      <w:r w:rsidR="00522CB1">
        <w:rPr>
          <w:rFonts w:ascii="Times New Roman" w:eastAsia="Times New Roman" w:hAnsi="Times New Roman" w:cs="Times New Roman"/>
          <w:color w:val="000000"/>
          <w:sz w:val="24"/>
          <w:szCs w:val="24"/>
        </w:rPr>
        <w:instrText xml:space="preserve"> ADDIN ZOTERO_ITEM CSL_CITATION {"citationID":"RTb9yvfb","properties":{"formattedCitation":"(Young 2020)","plainCitation":"(Young 2020)","noteIndex":0},"citationItems":[{"id":52,"uris":["http://zotero.org/users/6152647/items/6LADFKMG"],"itemData":{"id":52,"type":"article-journal","abstract":"The economic integration of refugees is a multidimensional process. Yet, existing research predominantly assesses economic integration unidimensionally as rapid employment or as wage level. Few researchers examine refugees’ long-term prospects for earning a livable wage. I argue that to understand refugee economic integration researchers should model multiple dimensions. Using a combination of administrative data and regional contextual data, I employ event history analysis to compare models predicting employment to those predicting the acquisition of a livable wage. I find that the factors contributing to employment differ dramatically from those that contribute to earning a livable wage. The study offers strong support for the broad hypothesis that scholars need to theorize the causes of different forms of economic integration separately.","container-title":"Journal of International Migration and Integration","DOI":"10.1007/s12134-019-00673-0","ISSN":"1874-6365","issue":"2","journalAbbreviation":"Int. Migration &amp; Integration","language":"en","page":"611-631","source":"Springer Link","title":"“Making Do” in the Land of Opportunity—a Quantitative Exploration of the Economic Integration of Refugees in Utah","URL":"https://doi.org/10.1007/s12134-019-00673-0","volume":"21","author":[{"family":"Young","given":"Yvette"}],"accessed":{"date-parts":[["2021",11,5]]},"issued":{"date-parts":[["2020",6,1]]}}}],"schema":"https://github.com/citation-style-language/schema/raw/master/csl-citation.json"} </w:instrText>
      </w:r>
      <w:r w:rsidR="00395F5E" w:rsidRPr="00E07EB7">
        <w:rPr>
          <w:rFonts w:ascii="Times New Roman" w:eastAsia="Times New Roman" w:hAnsi="Times New Roman" w:cs="Times New Roman"/>
          <w:color w:val="000000"/>
          <w:sz w:val="24"/>
          <w:szCs w:val="24"/>
        </w:rPr>
        <w:fldChar w:fldCharType="separate"/>
      </w:r>
      <w:r w:rsidR="005B1B07" w:rsidRPr="005B1B07">
        <w:rPr>
          <w:rFonts w:ascii="Times New Roman" w:hAnsi="Times New Roman" w:cs="Times New Roman"/>
          <w:sz w:val="24"/>
        </w:rPr>
        <w:t>(Young 2020)</w:t>
      </w:r>
      <w:r w:rsidR="00395F5E" w:rsidRPr="00E07EB7">
        <w:rPr>
          <w:rFonts w:ascii="Times New Roman" w:eastAsia="Times New Roman" w:hAnsi="Times New Roman" w:cs="Times New Roman"/>
          <w:color w:val="000000"/>
          <w:sz w:val="24"/>
          <w:szCs w:val="24"/>
        </w:rPr>
        <w:fldChar w:fldCharType="end"/>
      </w:r>
      <w:r w:rsidR="00395F5E" w:rsidRPr="00E07EB7">
        <w:rPr>
          <w:rFonts w:ascii="Times New Roman" w:eastAsia="Times New Roman" w:hAnsi="Times New Roman" w:cs="Times New Roman"/>
          <w:color w:val="000000"/>
          <w:sz w:val="24"/>
          <w:szCs w:val="24"/>
        </w:rPr>
        <w:t>.</w:t>
      </w:r>
      <w:r w:rsidR="001308CB" w:rsidRPr="00E07EB7">
        <w:rPr>
          <w:rFonts w:ascii="Times New Roman" w:eastAsia="Times New Roman" w:hAnsi="Times New Roman" w:cs="Times New Roman"/>
          <w:color w:val="000000"/>
          <w:sz w:val="24"/>
          <w:szCs w:val="24"/>
        </w:rPr>
        <w:t xml:space="preserve"> Migrants and refugees become more </w:t>
      </w:r>
      <w:r w:rsidR="00C95368" w:rsidRPr="00E07EB7">
        <w:rPr>
          <w:rFonts w:ascii="Times New Roman" w:eastAsia="Times New Roman" w:hAnsi="Times New Roman" w:cs="Times New Roman"/>
          <w:color w:val="000000"/>
          <w:sz w:val="24"/>
          <w:szCs w:val="24"/>
        </w:rPr>
        <w:t>like</w:t>
      </w:r>
      <w:r w:rsidR="001308CB" w:rsidRPr="00E07EB7">
        <w:rPr>
          <w:rFonts w:ascii="Times New Roman" w:eastAsia="Times New Roman" w:hAnsi="Times New Roman" w:cs="Times New Roman"/>
          <w:color w:val="000000"/>
          <w:sz w:val="24"/>
          <w:szCs w:val="24"/>
        </w:rPr>
        <w:t xml:space="preserve"> the host-contexts as they learn the language, obtain jobs, eat host-context food, </w:t>
      </w:r>
      <w:r w:rsidR="004A1033" w:rsidRPr="00E07EB7">
        <w:rPr>
          <w:rFonts w:ascii="Times New Roman" w:eastAsia="Times New Roman" w:hAnsi="Times New Roman" w:cs="Times New Roman"/>
          <w:color w:val="000000"/>
          <w:sz w:val="24"/>
          <w:szCs w:val="24"/>
        </w:rPr>
        <w:t>frequent the same places, and participate in the same events.</w:t>
      </w:r>
      <w:r w:rsidR="00293910" w:rsidRPr="00E07EB7">
        <w:rPr>
          <w:rFonts w:ascii="Times New Roman" w:eastAsia="Times New Roman" w:hAnsi="Times New Roman" w:cs="Times New Roman"/>
          <w:color w:val="000000"/>
          <w:sz w:val="24"/>
          <w:szCs w:val="24"/>
        </w:rPr>
        <w:t xml:space="preserve"> To a lesser extent, t</w:t>
      </w:r>
      <w:r w:rsidR="004A1033" w:rsidRPr="00E07EB7">
        <w:rPr>
          <w:rFonts w:ascii="Times New Roman" w:eastAsia="Times New Roman" w:hAnsi="Times New Roman" w:cs="Times New Roman"/>
          <w:color w:val="000000"/>
          <w:sz w:val="24"/>
          <w:szCs w:val="24"/>
        </w:rPr>
        <w:t xml:space="preserve">he host context becomes more similar </w:t>
      </w:r>
      <w:r w:rsidR="00677E77" w:rsidRPr="00E07EB7">
        <w:rPr>
          <w:rFonts w:ascii="Times New Roman" w:eastAsia="Times New Roman" w:hAnsi="Times New Roman" w:cs="Times New Roman"/>
          <w:color w:val="000000"/>
          <w:sz w:val="24"/>
          <w:szCs w:val="24"/>
        </w:rPr>
        <w:t>to its migrants</w:t>
      </w:r>
      <w:r w:rsidR="004A1033" w:rsidRPr="00E07EB7">
        <w:rPr>
          <w:rFonts w:ascii="Times New Roman" w:eastAsia="Times New Roman" w:hAnsi="Times New Roman" w:cs="Times New Roman"/>
          <w:color w:val="000000"/>
          <w:sz w:val="24"/>
          <w:szCs w:val="24"/>
        </w:rPr>
        <w:t xml:space="preserve"> as it adapts to </w:t>
      </w:r>
      <w:r w:rsidR="00353AF0" w:rsidRPr="00E07EB7">
        <w:rPr>
          <w:rFonts w:ascii="Times New Roman" w:eastAsia="Times New Roman" w:hAnsi="Times New Roman" w:cs="Times New Roman"/>
          <w:color w:val="000000"/>
          <w:sz w:val="24"/>
          <w:szCs w:val="24"/>
        </w:rPr>
        <w:t xml:space="preserve">new language groups or incorporates </w:t>
      </w:r>
      <w:r w:rsidR="00A32C40" w:rsidRPr="00E07EB7">
        <w:rPr>
          <w:rFonts w:ascii="Times New Roman" w:eastAsia="Times New Roman" w:hAnsi="Times New Roman" w:cs="Times New Roman"/>
          <w:color w:val="000000"/>
          <w:sz w:val="24"/>
          <w:szCs w:val="24"/>
        </w:rPr>
        <w:t>new</w:t>
      </w:r>
      <w:r w:rsidR="00353AF0" w:rsidRPr="00E07EB7">
        <w:rPr>
          <w:rFonts w:ascii="Times New Roman" w:eastAsia="Times New Roman" w:hAnsi="Times New Roman" w:cs="Times New Roman"/>
          <w:color w:val="000000"/>
          <w:sz w:val="24"/>
          <w:szCs w:val="24"/>
        </w:rPr>
        <w:t xml:space="preserve"> </w:t>
      </w:r>
      <w:r w:rsidR="00677E77" w:rsidRPr="00E07EB7">
        <w:rPr>
          <w:rFonts w:ascii="Times New Roman" w:eastAsia="Times New Roman" w:hAnsi="Times New Roman" w:cs="Times New Roman"/>
          <w:color w:val="000000"/>
          <w:sz w:val="24"/>
          <w:szCs w:val="24"/>
        </w:rPr>
        <w:t>foods</w:t>
      </w:r>
      <w:r w:rsidR="00A32C40" w:rsidRPr="00E07EB7">
        <w:rPr>
          <w:rFonts w:ascii="Times New Roman" w:eastAsia="Times New Roman" w:hAnsi="Times New Roman" w:cs="Times New Roman"/>
          <w:color w:val="000000"/>
          <w:sz w:val="24"/>
          <w:szCs w:val="24"/>
        </w:rPr>
        <w:t xml:space="preserve"> </w:t>
      </w:r>
      <w:r w:rsidR="00880EC5" w:rsidRPr="00E07EB7">
        <w:rPr>
          <w:rFonts w:ascii="Times New Roman" w:eastAsia="Times New Roman" w:hAnsi="Times New Roman" w:cs="Times New Roman"/>
          <w:color w:val="000000"/>
          <w:sz w:val="24"/>
          <w:szCs w:val="24"/>
        </w:rPr>
        <w:fldChar w:fldCharType="begin"/>
      </w:r>
      <w:r w:rsidR="00522CB1">
        <w:rPr>
          <w:rFonts w:ascii="Times New Roman" w:eastAsia="Times New Roman" w:hAnsi="Times New Roman" w:cs="Times New Roman"/>
          <w:color w:val="000000"/>
          <w:sz w:val="24"/>
          <w:szCs w:val="24"/>
        </w:rPr>
        <w:instrText xml:space="preserve"> ADDIN ZOTERO_ITEM CSL_CITATION {"citationID":"Oxjo2Vla","properties":{"formattedCitation":"(Alba and Nee 1997)","plainCitation":"(Alba and Nee 1997)","noteIndex":0},"citationItems":[{"id":70,"uris":["http://zotero.org/users/6152647/items/PPYGGF9U"],"itemData":{"id":70,"type":"article-journal","abstract":"Assimilation theory has been subject to intensive critique for decades. Yet no other framework has provided the social science community with as deep a corpus of cumulative findings concerning the incorporation of immigrants and their descendants. We argue that assimilation theory has not lost its utility for the study of contemporary immigration to the United States. In making our case, we review critically the canonical account of assimilation provided by Milton Gordon and others; we refer to Shibutani and Kwan's theory of ethnic stratification to suggest some directions to take in reformulating assimilation theory. We also examine some of the arguments frequently made to distinguish between the earlier mass immigration of Europeans and the immigration of the contemporary era and find them to be inconclusive. Finally, we sift through some of the evidence about the socioeconomic and residential assimilation of recent immigrant groups. Though the record is clearly mixed, we find evidence consistent with the view that assimilation is taking place, albeit unevenly.","container-title":"International Migration Review","DOI":"10.1177/019791839703100403","ISSN":"0197-9183","issue":"4","journalAbbreviation":"International Migration Review","language":"en","note":"publisher: SAGE Publications Inc","page":"826-874","source":"SAGE Journals","title":"Rethinking Assimilation Theory for a New Era of Immigration","URL":"https://doi.org/10.1177/019791839703100403","volume":"31","author":[{"family":"Alba","given":"Richard"},{"family":"Nee","given":"Victor"}],"accessed":{"date-parts":[["2021",9,2]]},"issued":{"date-parts":[["1997",12,1]]}}}],"schema":"https://github.com/citation-style-language/schema/raw/master/csl-citation.json"} </w:instrText>
      </w:r>
      <w:r w:rsidR="00880EC5" w:rsidRPr="00E07EB7">
        <w:rPr>
          <w:rFonts w:ascii="Times New Roman" w:eastAsia="Times New Roman" w:hAnsi="Times New Roman" w:cs="Times New Roman"/>
          <w:color w:val="000000"/>
          <w:sz w:val="24"/>
          <w:szCs w:val="24"/>
        </w:rPr>
        <w:fldChar w:fldCharType="separate"/>
      </w:r>
      <w:r w:rsidR="005B1B07" w:rsidRPr="005B1B07">
        <w:rPr>
          <w:rFonts w:ascii="Times New Roman" w:hAnsi="Times New Roman" w:cs="Times New Roman"/>
          <w:sz w:val="24"/>
        </w:rPr>
        <w:t>(Alba and Nee 1997)</w:t>
      </w:r>
      <w:r w:rsidR="00880EC5" w:rsidRPr="00E07EB7">
        <w:rPr>
          <w:rFonts w:ascii="Times New Roman" w:eastAsia="Times New Roman" w:hAnsi="Times New Roman" w:cs="Times New Roman"/>
          <w:color w:val="000000"/>
          <w:sz w:val="24"/>
          <w:szCs w:val="24"/>
        </w:rPr>
        <w:fldChar w:fldCharType="end"/>
      </w:r>
      <w:r w:rsidR="00677E77" w:rsidRPr="00E07EB7">
        <w:rPr>
          <w:rFonts w:ascii="Times New Roman" w:eastAsia="Times New Roman" w:hAnsi="Times New Roman" w:cs="Times New Roman"/>
          <w:color w:val="000000"/>
          <w:sz w:val="24"/>
          <w:szCs w:val="24"/>
        </w:rPr>
        <w:t xml:space="preserve">. </w:t>
      </w:r>
    </w:p>
    <w:p w14:paraId="75000D04" w14:textId="271AEC6D" w:rsidR="004B41F0" w:rsidRPr="00E07EB7" w:rsidRDefault="00F90C76" w:rsidP="00E07EB7">
      <w:pPr>
        <w:spacing w:after="0" w:line="480" w:lineRule="auto"/>
        <w:rPr>
          <w:rFonts w:ascii="Times New Roman" w:eastAsia="Times New Roman" w:hAnsi="Times New Roman" w:cs="Times New Roman"/>
          <w:color w:val="000000"/>
          <w:sz w:val="24"/>
          <w:szCs w:val="24"/>
        </w:rPr>
      </w:pPr>
      <w:r w:rsidRPr="00E07EB7">
        <w:rPr>
          <w:rFonts w:ascii="Times New Roman" w:eastAsia="Times New Roman" w:hAnsi="Times New Roman" w:cs="Times New Roman"/>
          <w:color w:val="000000"/>
          <w:sz w:val="24"/>
          <w:szCs w:val="24"/>
        </w:rPr>
        <w:lastRenderedPageBreak/>
        <w:tab/>
      </w:r>
      <w:r w:rsidR="00413B59" w:rsidRPr="00E07EB7">
        <w:rPr>
          <w:rFonts w:ascii="Times New Roman" w:eastAsia="Times New Roman" w:hAnsi="Times New Roman" w:cs="Times New Roman"/>
          <w:color w:val="000000"/>
          <w:sz w:val="24"/>
          <w:szCs w:val="24"/>
        </w:rPr>
        <w:t xml:space="preserve">As I discuss variables and mechanisms soon, </w:t>
      </w:r>
      <w:r w:rsidR="006B4222" w:rsidRPr="00E07EB7">
        <w:rPr>
          <w:rFonts w:ascii="Times New Roman" w:eastAsia="Times New Roman" w:hAnsi="Times New Roman" w:cs="Times New Roman"/>
          <w:color w:val="000000"/>
          <w:sz w:val="24"/>
          <w:szCs w:val="24"/>
        </w:rPr>
        <w:t>it may be helpful to illuminate the</w:t>
      </w:r>
      <w:r w:rsidR="00C50D6D" w:rsidRPr="00E07EB7">
        <w:rPr>
          <w:rFonts w:ascii="Times New Roman" w:eastAsia="Times New Roman" w:hAnsi="Times New Roman" w:cs="Times New Roman"/>
          <w:color w:val="000000"/>
          <w:sz w:val="24"/>
          <w:szCs w:val="24"/>
        </w:rPr>
        <w:t xml:space="preserve"> loose</w:t>
      </w:r>
      <w:r w:rsidR="00A56B7C" w:rsidRPr="00E07EB7">
        <w:rPr>
          <w:rFonts w:ascii="Times New Roman" w:eastAsia="Times New Roman" w:hAnsi="Times New Roman" w:cs="Times New Roman"/>
          <w:color w:val="000000"/>
          <w:sz w:val="24"/>
          <w:szCs w:val="24"/>
        </w:rPr>
        <w:t xml:space="preserve"> </w:t>
      </w:r>
      <w:r w:rsidR="003B0AD5" w:rsidRPr="00E07EB7">
        <w:rPr>
          <w:rFonts w:ascii="Times New Roman" w:eastAsia="Times New Roman" w:hAnsi="Times New Roman" w:cs="Times New Roman"/>
          <w:color w:val="000000"/>
          <w:sz w:val="24"/>
          <w:szCs w:val="24"/>
        </w:rPr>
        <w:t xml:space="preserve">paradigms </w:t>
      </w:r>
      <w:r w:rsidR="00C50D6D" w:rsidRPr="00E07EB7">
        <w:rPr>
          <w:rFonts w:ascii="Times New Roman" w:eastAsia="Times New Roman" w:hAnsi="Times New Roman" w:cs="Times New Roman"/>
          <w:color w:val="000000"/>
          <w:sz w:val="24"/>
          <w:szCs w:val="24"/>
        </w:rPr>
        <w:t xml:space="preserve">researchers use when </w:t>
      </w:r>
      <w:r w:rsidR="003B0AD5" w:rsidRPr="00E07EB7">
        <w:rPr>
          <w:rFonts w:ascii="Times New Roman" w:eastAsia="Times New Roman" w:hAnsi="Times New Roman" w:cs="Times New Roman"/>
          <w:color w:val="000000"/>
          <w:sz w:val="24"/>
          <w:szCs w:val="24"/>
        </w:rPr>
        <w:t>considering variables that may influence assimilation.</w:t>
      </w:r>
      <w:r w:rsidR="003E794E" w:rsidRPr="00E07EB7">
        <w:rPr>
          <w:rFonts w:ascii="Times New Roman" w:eastAsia="Times New Roman" w:hAnsi="Times New Roman" w:cs="Times New Roman"/>
          <w:color w:val="000000"/>
          <w:sz w:val="24"/>
          <w:szCs w:val="24"/>
        </w:rPr>
        <w:t xml:space="preserve"> One way is </w:t>
      </w:r>
      <w:r w:rsidRPr="00E07EB7">
        <w:rPr>
          <w:rFonts w:ascii="Times New Roman" w:eastAsia="Times New Roman" w:hAnsi="Times New Roman" w:cs="Times New Roman"/>
          <w:color w:val="000000"/>
          <w:sz w:val="24"/>
          <w:szCs w:val="24"/>
        </w:rPr>
        <w:t>to conceptualize assimilation factors</w:t>
      </w:r>
      <w:r w:rsidR="00192677" w:rsidRPr="00E07EB7">
        <w:rPr>
          <w:rFonts w:ascii="Times New Roman" w:eastAsia="Times New Roman" w:hAnsi="Times New Roman" w:cs="Times New Roman"/>
          <w:color w:val="000000"/>
          <w:sz w:val="24"/>
          <w:szCs w:val="24"/>
        </w:rPr>
        <w:t xml:space="preserve"> as pre- or post- migration factors</w:t>
      </w:r>
      <w:r w:rsidR="00A56B7C" w:rsidRPr="00E07EB7">
        <w:rPr>
          <w:rFonts w:ascii="Times New Roman" w:eastAsia="Times New Roman" w:hAnsi="Times New Roman" w:cs="Times New Roman"/>
          <w:color w:val="000000"/>
          <w:sz w:val="24"/>
          <w:szCs w:val="24"/>
        </w:rPr>
        <w:t>.</w:t>
      </w:r>
      <w:r w:rsidR="00A746C1" w:rsidRPr="00E07EB7">
        <w:rPr>
          <w:rFonts w:ascii="Times New Roman" w:eastAsia="Times New Roman" w:hAnsi="Times New Roman" w:cs="Times New Roman"/>
          <w:color w:val="000000"/>
          <w:sz w:val="24"/>
          <w:szCs w:val="24"/>
        </w:rPr>
        <w:t xml:space="preserve"> </w:t>
      </w:r>
      <w:r w:rsidR="00112FF9" w:rsidRPr="00E07EB7">
        <w:rPr>
          <w:rFonts w:ascii="Times New Roman" w:eastAsia="Times New Roman" w:hAnsi="Times New Roman" w:cs="Times New Roman"/>
          <w:color w:val="000000"/>
          <w:sz w:val="24"/>
          <w:szCs w:val="24"/>
        </w:rPr>
        <w:t>Alternatively, f</w:t>
      </w:r>
      <w:r w:rsidR="00F33D38" w:rsidRPr="00E07EB7">
        <w:rPr>
          <w:rFonts w:ascii="Times New Roman" w:eastAsia="Times New Roman" w:hAnsi="Times New Roman" w:cs="Times New Roman"/>
          <w:color w:val="000000"/>
          <w:sz w:val="24"/>
          <w:szCs w:val="24"/>
        </w:rPr>
        <w:t>ocusing especially on characteristics that can be attained (rather than those that are ascribed)</w:t>
      </w:r>
      <w:r w:rsidR="00112FF9" w:rsidRPr="00E07EB7">
        <w:rPr>
          <w:rFonts w:ascii="Times New Roman" w:eastAsia="Times New Roman" w:hAnsi="Times New Roman" w:cs="Times New Roman"/>
          <w:color w:val="000000"/>
          <w:sz w:val="24"/>
          <w:szCs w:val="24"/>
        </w:rPr>
        <w:t xml:space="preserve"> may</w:t>
      </w:r>
      <w:r w:rsidR="00F33D38" w:rsidRPr="00E07EB7">
        <w:rPr>
          <w:rFonts w:ascii="Times New Roman" w:eastAsia="Times New Roman" w:hAnsi="Times New Roman" w:cs="Times New Roman"/>
          <w:color w:val="000000"/>
          <w:sz w:val="24"/>
          <w:szCs w:val="24"/>
        </w:rPr>
        <w:t xml:space="preserve"> provide the most promising route for developing policies</w:t>
      </w:r>
      <w:r w:rsidR="00C10B32" w:rsidRPr="00E07EB7">
        <w:rPr>
          <w:rFonts w:ascii="Times New Roman" w:eastAsia="Times New Roman" w:hAnsi="Times New Roman" w:cs="Times New Roman"/>
          <w:color w:val="000000"/>
          <w:sz w:val="24"/>
          <w:szCs w:val="24"/>
        </w:rPr>
        <w:t xml:space="preserve">. </w:t>
      </w:r>
      <w:r w:rsidR="003B0AD5" w:rsidRPr="00E07EB7">
        <w:rPr>
          <w:rFonts w:ascii="Times New Roman" w:eastAsia="Times New Roman" w:hAnsi="Times New Roman" w:cs="Times New Roman"/>
          <w:color w:val="000000"/>
          <w:sz w:val="24"/>
          <w:szCs w:val="24"/>
        </w:rPr>
        <w:t>Lastly,</w:t>
      </w:r>
      <w:r w:rsidR="003908F6" w:rsidRPr="00E07EB7">
        <w:rPr>
          <w:rFonts w:ascii="Times New Roman" w:eastAsia="Times New Roman" w:hAnsi="Times New Roman" w:cs="Times New Roman"/>
          <w:color w:val="000000"/>
          <w:sz w:val="24"/>
          <w:szCs w:val="24"/>
        </w:rPr>
        <w:t xml:space="preserve"> and similar to viewing characteristics as ascribed or attained, some theories </w:t>
      </w:r>
      <w:r w:rsidR="00953E2A" w:rsidRPr="00E07EB7">
        <w:rPr>
          <w:rFonts w:ascii="Times New Roman" w:eastAsia="Times New Roman" w:hAnsi="Times New Roman" w:cs="Times New Roman"/>
          <w:color w:val="000000"/>
          <w:sz w:val="24"/>
          <w:szCs w:val="24"/>
        </w:rPr>
        <w:t>consider the factors as either context based</w:t>
      </w:r>
      <w:r w:rsidR="00E70AC2" w:rsidRPr="00E07EB7">
        <w:rPr>
          <w:rFonts w:ascii="Times New Roman" w:eastAsia="Times New Roman" w:hAnsi="Times New Roman" w:cs="Times New Roman"/>
          <w:color w:val="000000"/>
          <w:sz w:val="24"/>
          <w:szCs w:val="24"/>
        </w:rPr>
        <w:t xml:space="preserve"> </w:t>
      </w:r>
      <w:r w:rsidR="00852F4A" w:rsidRPr="00E07EB7">
        <w:rPr>
          <w:rFonts w:ascii="Times New Roman" w:eastAsia="Times New Roman" w:hAnsi="Times New Roman" w:cs="Times New Roman"/>
          <w:color w:val="000000"/>
          <w:sz w:val="24"/>
          <w:szCs w:val="24"/>
        </w:rPr>
        <w:fldChar w:fldCharType="begin"/>
      </w:r>
      <w:r w:rsidR="00436193" w:rsidRPr="00E07EB7">
        <w:rPr>
          <w:rFonts w:ascii="Times New Roman" w:eastAsia="Times New Roman" w:hAnsi="Times New Roman" w:cs="Times New Roman"/>
          <w:color w:val="000000"/>
          <w:sz w:val="24"/>
          <w:szCs w:val="24"/>
        </w:rPr>
        <w:instrText xml:space="preserve"> ADDIN ZOTERO_ITEM CSL_CITATION {"citationID":"XiePVa6a","properties":{"formattedCitation":"(Phillimore 2020)","plainCitation":"(Phillimore 2020)","noteIndex":0},"citationItems":[{"id":121,"uris":["http://zotero.org/users/6152647/items/T32M7KNN"],"itemData":{"id":121,"type":"article-journal","abstract":"Whilst it is increasingly acknowledged that integration is ‘a dynamic, two-way process of mutual accommodation by all immigrants and residents’, the focus in integration theory, policy and practice has been placed upon refugees or migrants themselves. The role of receiving societies in supporting and providing the context for integration has not been systematically interrogated. This article is original in its focus upon the role of receiving societies in shaping refugee-integration outcomes. It attends to multiple interconnecting receiving-society-opportunity structures shifting thinking about refugee integration by asking how refugee-receiving countries influence refugee integration. Introducing five sets of host society opportunity structures: locality, discourse, relations, structure and initiatives and support, the article highlights the impossibility of understanding integration outcomes using the unidimensional models that have largely dominated thinking to date. Instead, a multi-dimensional integration model is proposed that will allow more nuanced understanding of integration processes and how they occur at different levels. The article ends by outlining some ideas around how migration scholars shift their focus from refugee characteristics to understanding better the influence of host society opportunity structures.","container-title":"Journal of Refugee Studies","DOI":"10.1093/jrs/feaa012","ISSN":"0951-6328","issue":"12","journalAbbreviation":"Journal of Refugee Studies","source":"Silverchair","title":"Refugee-integration-opportunity structures: shifting the focus from refugees to context","title-short":"Refugee-integration-opportunity structures","URL":"https://doi.org/10.1093/jrs/feaa012","author":[{"family":"Phillimore","given":"Jenny"}],"accessed":{"date-parts":[["2020",12,8]]},"issued":{"date-parts":[["2020",3,12]]}}}],"schema":"https://github.com/citation-style-language/schema/raw/master/csl-citation.json"} </w:instrText>
      </w:r>
      <w:r w:rsidR="00852F4A" w:rsidRPr="00E07EB7">
        <w:rPr>
          <w:rFonts w:ascii="Times New Roman" w:eastAsia="Times New Roman" w:hAnsi="Times New Roman" w:cs="Times New Roman"/>
          <w:color w:val="000000"/>
          <w:sz w:val="24"/>
          <w:szCs w:val="24"/>
        </w:rPr>
        <w:fldChar w:fldCharType="separate"/>
      </w:r>
      <w:r w:rsidR="005B1B07" w:rsidRPr="005B1B07">
        <w:rPr>
          <w:rFonts w:ascii="Times New Roman" w:hAnsi="Times New Roman" w:cs="Times New Roman"/>
          <w:sz w:val="24"/>
        </w:rPr>
        <w:t>(Phillimore 2020)</w:t>
      </w:r>
      <w:r w:rsidR="00852F4A" w:rsidRPr="00E07EB7">
        <w:rPr>
          <w:rFonts w:ascii="Times New Roman" w:eastAsia="Times New Roman" w:hAnsi="Times New Roman" w:cs="Times New Roman"/>
          <w:color w:val="000000"/>
          <w:sz w:val="24"/>
          <w:szCs w:val="24"/>
        </w:rPr>
        <w:fldChar w:fldCharType="end"/>
      </w:r>
      <w:r w:rsidR="00953E2A" w:rsidRPr="00E07EB7">
        <w:rPr>
          <w:rFonts w:ascii="Times New Roman" w:eastAsia="Times New Roman" w:hAnsi="Times New Roman" w:cs="Times New Roman"/>
          <w:color w:val="000000"/>
          <w:sz w:val="24"/>
          <w:szCs w:val="24"/>
        </w:rPr>
        <w:t xml:space="preserve"> or the result of capital</w:t>
      </w:r>
      <w:r w:rsidR="00FD1A64" w:rsidRPr="00E07EB7">
        <w:rPr>
          <w:rFonts w:ascii="Times New Roman" w:eastAsia="Times New Roman" w:hAnsi="Times New Roman" w:cs="Times New Roman"/>
          <w:color w:val="000000"/>
          <w:sz w:val="24"/>
          <w:szCs w:val="24"/>
        </w:rPr>
        <w:t>—especially social and human capital</w:t>
      </w:r>
      <w:r w:rsidR="00094331" w:rsidRPr="00E07EB7">
        <w:rPr>
          <w:rFonts w:ascii="Times New Roman" w:eastAsia="Times New Roman" w:hAnsi="Times New Roman" w:cs="Times New Roman"/>
          <w:color w:val="000000"/>
          <w:sz w:val="24"/>
          <w:szCs w:val="24"/>
        </w:rPr>
        <w:t xml:space="preserve"> </w:t>
      </w:r>
      <w:r w:rsidR="00852F4A" w:rsidRPr="00E07EB7">
        <w:rPr>
          <w:rFonts w:ascii="Times New Roman" w:eastAsia="Times New Roman" w:hAnsi="Times New Roman" w:cs="Times New Roman"/>
          <w:color w:val="000000"/>
          <w:sz w:val="24"/>
          <w:szCs w:val="24"/>
        </w:rPr>
        <w:fldChar w:fldCharType="begin"/>
      </w:r>
      <w:r w:rsidR="00522CB1">
        <w:rPr>
          <w:rFonts w:ascii="Times New Roman" w:eastAsia="Times New Roman" w:hAnsi="Times New Roman" w:cs="Times New Roman"/>
          <w:color w:val="000000"/>
          <w:sz w:val="24"/>
          <w:szCs w:val="24"/>
        </w:rPr>
        <w:instrText xml:space="preserve"> ADDIN ZOTERO_ITEM CSL_CITATION {"citationID":"fzuUFZzm","properties":{"formattedCitation":"(Portes 1998; Portes and Zhou 1993)","plainCitation":"(Portes 1998; Portes and Zhou 1993)","noteIndex":0},"citationItems":[{"id":176,"uris":["http://zotero.org/users/6152647/items/436C3NZD"],"itemData":{"id":176,"type":"article-journal","abstract":"This paper reviews the origins and definitions of social capital in the writings of Bourdieu, Loury, and Coleman, among other authors. It distinguishes four sources of social capital and examines their dynamics. Applications of the concept in the sociological literature emphasize its role in social control, in family support, and in benefits mediated by extrafamilial networks. I provide examples of each of these positive functions. Negative consequences of the same processes also deserve attention for a balanced picture of the forces at play. I review four such consequences and illustrate them with relevant examples. Recent writings on social capital have extended the concept from an individual asset to a feature of communities and even nations. The final sections describe this conceptual stretch and examine its limitations. I argue that, as shorthand for the positive consequences of sociability, social capital has a definite place in sociological theory. However, excessive extensions of the concept may jeopardize its heuristic value.","container-title":"Annual Review of Sociology","DOI":"10.1146/annurev.soc.24.1.1","issue":"1","note":"_eprint: https://doi.org/10.1146/annurev.soc.24.1.1","page":"1-24","source":"Annual Reviews","title":"Social Capital: Its Origins and Applications in Modern Sociology","title-short":"Social Capital","URL":"https://doi.org/10.1146/annurev.soc.24.1.1","volume":"24","author":[{"family":"Portes","given":"Alejandro"}],"accessed":{"date-parts":[["2020",10,19]]},"issued":{"date-parts":[["1998"]]}}},{"id":173,"uris":["http://zotero.org/users/6152647/items/7D9KTVSP"],"itemData":{"id":173,"type":"article-journal","abstract":"Post-1965 immigration to the United States has given rise to a vigorous literature focused on adult newcomers. There is, however, a growing new second generation whose prospects of adaptation cannot be gleaned from the experience of their parents or from that of children of European immigrants arriving at the turn of the century. We present data on the contemporary second generation and review the challenges that it confronts in seeking adaptation to American society. The concept of segmented assimilation is introduced to describe the diverse possible outcomes of this process of adaptation. The concept of modes of incorporation is used for developing a typology of vulnerability and resources affecting such outcomes. Empirical case studies illustrate the theory and highlight consequences of the different contextual situations facing today's second generation.","container-title":"The ANNALS of the American Academy of Political and Social Science","DOI":"10.1177/0002716293530001006","ISSN":"0002-7162","issue":"1","journalAbbreviation":"The ANNALS of the American Academy of Political and Social Science","language":"en","note":"publisher: SAGE Publications Inc","page":"74-96","source":"SAGE Journals","title":"The New Second Generation: Segmented Assimilation and its Variants","title-short":"The New Second Generation","URL":"https://doi.org/10.1177/0002716293530001006","volume":"530","author":[{"family":"Portes","given":"Alejandro"},{"family":"Zhou","given":"Min"}],"accessed":{"date-parts":[["2020",12,9]]},"issued":{"date-parts":[["1993",11,1]]}}}],"schema":"https://github.com/citation-style-language/schema/raw/master/csl-citation.json"} </w:instrText>
      </w:r>
      <w:r w:rsidR="00852F4A" w:rsidRPr="00E07EB7">
        <w:rPr>
          <w:rFonts w:ascii="Times New Roman" w:eastAsia="Times New Roman" w:hAnsi="Times New Roman" w:cs="Times New Roman"/>
          <w:color w:val="000000"/>
          <w:sz w:val="24"/>
          <w:szCs w:val="24"/>
        </w:rPr>
        <w:fldChar w:fldCharType="separate"/>
      </w:r>
      <w:r w:rsidR="005B1B07" w:rsidRPr="005B1B07">
        <w:rPr>
          <w:rFonts w:ascii="Times New Roman" w:hAnsi="Times New Roman" w:cs="Times New Roman"/>
          <w:sz w:val="24"/>
        </w:rPr>
        <w:t>(Portes 1998; Portes and Zhou 1993)</w:t>
      </w:r>
      <w:r w:rsidR="00852F4A" w:rsidRPr="00E07EB7">
        <w:rPr>
          <w:rFonts w:ascii="Times New Roman" w:eastAsia="Times New Roman" w:hAnsi="Times New Roman" w:cs="Times New Roman"/>
          <w:color w:val="000000"/>
          <w:sz w:val="24"/>
          <w:szCs w:val="24"/>
        </w:rPr>
        <w:fldChar w:fldCharType="end"/>
      </w:r>
      <w:r w:rsidR="00AE5E0D" w:rsidRPr="00E07EB7">
        <w:rPr>
          <w:rFonts w:ascii="Times New Roman" w:eastAsia="Times New Roman" w:hAnsi="Times New Roman" w:cs="Times New Roman"/>
          <w:color w:val="000000"/>
          <w:sz w:val="24"/>
          <w:szCs w:val="24"/>
        </w:rPr>
        <w:t>.</w:t>
      </w:r>
    </w:p>
    <w:p w14:paraId="472BAC92" w14:textId="77777777" w:rsidR="002A13CC" w:rsidRPr="00E07EB7" w:rsidRDefault="002A13CC" w:rsidP="00E07EB7">
      <w:pPr>
        <w:spacing w:after="0" w:line="480" w:lineRule="auto"/>
        <w:rPr>
          <w:rFonts w:ascii="Times New Roman" w:eastAsia="Times New Roman" w:hAnsi="Times New Roman" w:cs="Times New Roman"/>
          <w:color w:val="000000"/>
          <w:sz w:val="24"/>
          <w:szCs w:val="24"/>
        </w:rPr>
      </w:pPr>
    </w:p>
    <w:p w14:paraId="5A41B913" w14:textId="30483AD6" w:rsidR="002A13CC" w:rsidRPr="00E07EB7" w:rsidRDefault="002A13CC" w:rsidP="00E07EB7">
      <w:pPr>
        <w:spacing w:after="0" w:line="480" w:lineRule="auto"/>
        <w:rPr>
          <w:rFonts w:ascii="Times New Roman" w:eastAsia="Times New Roman" w:hAnsi="Times New Roman" w:cs="Times New Roman"/>
          <w:i/>
          <w:iCs/>
          <w:sz w:val="24"/>
          <w:szCs w:val="24"/>
        </w:rPr>
      </w:pPr>
      <w:r w:rsidRPr="00E07EB7">
        <w:rPr>
          <w:rFonts w:ascii="Times New Roman" w:eastAsia="Times New Roman" w:hAnsi="Times New Roman" w:cs="Times New Roman"/>
          <w:i/>
          <w:iCs/>
          <w:sz w:val="24"/>
          <w:szCs w:val="24"/>
        </w:rPr>
        <w:t>Segmented Assimilation Theory and Insights from Refugee Studies</w:t>
      </w:r>
    </w:p>
    <w:p w14:paraId="1C0BCA8E" w14:textId="7EE67546" w:rsidR="00F90C76" w:rsidRPr="00E07EB7" w:rsidRDefault="00232D81" w:rsidP="00E07EB7">
      <w:pPr>
        <w:spacing w:after="0" w:line="480" w:lineRule="auto"/>
        <w:ind w:firstLine="720"/>
        <w:rPr>
          <w:rFonts w:ascii="Times New Roman" w:eastAsia="Times New Roman" w:hAnsi="Times New Roman" w:cs="Times New Roman"/>
          <w:color w:val="000000"/>
          <w:sz w:val="24"/>
          <w:szCs w:val="24"/>
        </w:rPr>
      </w:pPr>
      <w:r w:rsidRPr="00E07EB7">
        <w:rPr>
          <w:rFonts w:ascii="Times New Roman" w:eastAsia="Times New Roman" w:hAnsi="Times New Roman" w:cs="Times New Roman"/>
          <w:color w:val="000000"/>
          <w:sz w:val="24"/>
          <w:szCs w:val="24"/>
        </w:rPr>
        <w:t xml:space="preserve">While there is </w:t>
      </w:r>
      <w:r w:rsidR="007173A4" w:rsidRPr="00E07EB7">
        <w:rPr>
          <w:rFonts w:ascii="Times New Roman" w:eastAsia="Times New Roman" w:hAnsi="Times New Roman" w:cs="Times New Roman"/>
          <w:color w:val="000000"/>
          <w:sz w:val="24"/>
          <w:szCs w:val="24"/>
        </w:rPr>
        <w:t>considerable</w:t>
      </w:r>
      <w:r w:rsidRPr="00E07EB7">
        <w:rPr>
          <w:rFonts w:ascii="Times New Roman" w:eastAsia="Times New Roman" w:hAnsi="Times New Roman" w:cs="Times New Roman"/>
          <w:color w:val="000000"/>
          <w:sz w:val="24"/>
          <w:szCs w:val="24"/>
        </w:rPr>
        <w:t xml:space="preserve"> overlap between </w:t>
      </w:r>
      <w:r w:rsidR="0093437B" w:rsidRPr="00E07EB7">
        <w:rPr>
          <w:rFonts w:ascii="Times New Roman" w:eastAsia="Times New Roman" w:hAnsi="Times New Roman" w:cs="Times New Roman"/>
          <w:color w:val="000000"/>
          <w:sz w:val="24"/>
          <w:szCs w:val="24"/>
        </w:rPr>
        <w:t>segmented assimilation theory an</w:t>
      </w:r>
      <w:r w:rsidR="00592B67" w:rsidRPr="00E07EB7">
        <w:rPr>
          <w:rFonts w:ascii="Times New Roman" w:eastAsia="Times New Roman" w:hAnsi="Times New Roman" w:cs="Times New Roman"/>
          <w:color w:val="000000"/>
          <w:sz w:val="24"/>
          <w:szCs w:val="24"/>
        </w:rPr>
        <w:t xml:space="preserve">d </w:t>
      </w:r>
      <w:r w:rsidR="00650AEC" w:rsidRPr="00E07EB7">
        <w:rPr>
          <w:rFonts w:ascii="Times New Roman" w:eastAsia="Times New Roman" w:hAnsi="Times New Roman" w:cs="Times New Roman"/>
          <w:color w:val="000000"/>
          <w:sz w:val="24"/>
          <w:szCs w:val="24"/>
        </w:rPr>
        <w:t xml:space="preserve">observations from </w:t>
      </w:r>
      <w:r w:rsidR="00592B67" w:rsidRPr="00E07EB7">
        <w:rPr>
          <w:rFonts w:ascii="Times New Roman" w:eastAsia="Times New Roman" w:hAnsi="Times New Roman" w:cs="Times New Roman"/>
          <w:color w:val="000000"/>
          <w:sz w:val="24"/>
          <w:szCs w:val="24"/>
        </w:rPr>
        <w:t>refugee studies</w:t>
      </w:r>
      <w:r w:rsidRPr="00E07EB7">
        <w:rPr>
          <w:rFonts w:ascii="Times New Roman" w:eastAsia="Times New Roman" w:hAnsi="Times New Roman" w:cs="Times New Roman"/>
          <w:color w:val="000000"/>
          <w:sz w:val="24"/>
          <w:szCs w:val="24"/>
        </w:rPr>
        <w:t xml:space="preserve">, they differ </w:t>
      </w:r>
      <w:r w:rsidR="007173A4" w:rsidRPr="00E07EB7">
        <w:rPr>
          <w:rFonts w:ascii="Times New Roman" w:eastAsia="Times New Roman" w:hAnsi="Times New Roman" w:cs="Times New Roman"/>
          <w:color w:val="000000"/>
          <w:sz w:val="24"/>
          <w:szCs w:val="24"/>
        </w:rPr>
        <w:t xml:space="preserve">in the importance given to pre-migration factors. </w:t>
      </w:r>
      <w:r w:rsidR="00FD25A6" w:rsidRPr="00E07EB7">
        <w:rPr>
          <w:rFonts w:ascii="Times New Roman" w:eastAsia="Times New Roman" w:hAnsi="Times New Roman" w:cs="Times New Roman"/>
          <w:color w:val="000000"/>
          <w:sz w:val="24"/>
          <w:szCs w:val="24"/>
        </w:rPr>
        <w:t>Segmented</w:t>
      </w:r>
      <w:r w:rsidR="007173A4" w:rsidRPr="00E07EB7">
        <w:rPr>
          <w:rFonts w:ascii="Times New Roman" w:eastAsia="Times New Roman" w:hAnsi="Times New Roman" w:cs="Times New Roman"/>
          <w:color w:val="000000"/>
          <w:sz w:val="24"/>
          <w:szCs w:val="24"/>
        </w:rPr>
        <w:t xml:space="preserve"> assimilation explicitly </w:t>
      </w:r>
      <w:r w:rsidR="00611F82" w:rsidRPr="00E07EB7">
        <w:rPr>
          <w:rFonts w:ascii="Times New Roman" w:eastAsia="Times New Roman" w:hAnsi="Times New Roman" w:cs="Times New Roman"/>
          <w:color w:val="000000"/>
          <w:sz w:val="24"/>
          <w:szCs w:val="24"/>
        </w:rPr>
        <w:t>considers education and English language ability before resettlement as powerful predictors of assimilation</w:t>
      </w:r>
      <w:r w:rsidR="00902A14" w:rsidRPr="00E07EB7">
        <w:rPr>
          <w:rFonts w:ascii="Times New Roman" w:eastAsia="Times New Roman" w:hAnsi="Times New Roman" w:cs="Times New Roman"/>
          <w:color w:val="000000"/>
          <w:sz w:val="24"/>
          <w:szCs w:val="24"/>
        </w:rPr>
        <w:t>.</w:t>
      </w:r>
      <w:r w:rsidR="00611F82" w:rsidRPr="00E07EB7">
        <w:rPr>
          <w:rFonts w:ascii="Times New Roman" w:eastAsia="Times New Roman" w:hAnsi="Times New Roman" w:cs="Times New Roman"/>
          <w:color w:val="000000"/>
          <w:sz w:val="24"/>
          <w:szCs w:val="24"/>
        </w:rPr>
        <w:t xml:space="preserve"> </w:t>
      </w:r>
      <w:r w:rsidR="00902A14" w:rsidRPr="00E07EB7">
        <w:rPr>
          <w:rFonts w:ascii="Times New Roman" w:eastAsia="Times New Roman" w:hAnsi="Times New Roman" w:cs="Times New Roman"/>
          <w:color w:val="000000"/>
          <w:sz w:val="24"/>
          <w:szCs w:val="24"/>
        </w:rPr>
        <w:t>In contrast, t</w:t>
      </w:r>
      <w:r w:rsidR="00611F82" w:rsidRPr="00E07EB7">
        <w:rPr>
          <w:rFonts w:ascii="Times New Roman" w:eastAsia="Times New Roman" w:hAnsi="Times New Roman" w:cs="Times New Roman"/>
          <w:color w:val="000000"/>
          <w:sz w:val="24"/>
          <w:szCs w:val="24"/>
        </w:rPr>
        <w:t>he blank slate hypothesis explicitly asserts that these pre-migration characteristics matter little</w:t>
      </w:r>
      <w:r w:rsidR="004E6AA2" w:rsidRPr="00E07EB7">
        <w:rPr>
          <w:rFonts w:ascii="Times New Roman" w:eastAsia="Times New Roman" w:hAnsi="Times New Roman" w:cs="Times New Roman"/>
          <w:color w:val="000000"/>
          <w:sz w:val="24"/>
          <w:szCs w:val="24"/>
        </w:rPr>
        <w:t xml:space="preserve"> for refugees</w:t>
      </w:r>
      <w:r w:rsidR="00611F82" w:rsidRPr="00E07EB7">
        <w:rPr>
          <w:rFonts w:ascii="Times New Roman" w:eastAsia="Times New Roman" w:hAnsi="Times New Roman" w:cs="Times New Roman"/>
          <w:color w:val="000000"/>
          <w:sz w:val="24"/>
          <w:szCs w:val="24"/>
        </w:rPr>
        <w:t>.</w:t>
      </w:r>
      <w:r w:rsidR="00AB3330" w:rsidRPr="00E07EB7">
        <w:rPr>
          <w:rFonts w:ascii="Times New Roman" w:eastAsia="Times New Roman" w:hAnsi="Times New Roman" w:cs="Times New Roman"/>
          <w:color w:val="000000"/>
          <w:sz w:val="24"/>
          <w:szCs w:val="24"/>
        </w:rPr>
        <w:t xml:space="preserve"> </w:t>
      </w:r>
      <w:r w:rsidR="00603FD4" w:rsidRPr="00E07EB7">
        <w:rPr>
          <w:rFonts w:ascii="Times New Roman" w:eastAsia="Times New Roman" w:hAnsi="Times New Roman" w:cs="Times New Roman"/>
          <w:color w:val="000000"/>
          <w:sz w:val="24"/>
          <w:szCs w:val="24"/>
        </w:rPr>
        <w:t>R</w:t>
      </w:r>
      <w:r w:rsidR="00E40AFB" w:rsidRPr="00E07EB7">
        <w:rPr>
          <w:rFonts w:ascii="Times New Roman" w:eastAsia="Times New Roman" w:hAnsi="Times New Roman" w:cs="Times New Roman"/>
          <w:color w:val="000000"/>
          <w:sz w:val="24"/>
          <w:szCs w:val="24"/>
        </w:rPr>
        <w:t xml:space="preserve">efugee studies </w:t>
      </w:r>
      <w:r w:rsidR="00D251F6" w:rsidRPr="00E07EB7">
        <w:rPr>
          <w:rFonts w:ascii="Times New Roman" w:eastAsia="Times New Roman" w:hAnsi="Times New Roman" w:cs="Times New Roman"/>
          <w:color w:val="000000"/>
          <w:sz w:val="24"/>
          <w:szCs w:val="24"/>
        </w:rPr>
        <w:t xml:space="preserve">advise focusing on </w:t>
      </w:r>
      <w:r w:rsidR="00E40AFB" w:rsidRPr="00E07EB7">
        <w:rPr>
          <w:rFonts w:ascii="Times New Roman" w:eastAsia="Times New Roman" w:hAnsi="Times New Roman" w:cs="Times New Roman"/>
          <w:color w:val="000000"/>
          <w:sz w:val="24"/>
          <w:szCs w:val="24"/>
        </w:rPr>
        <w:t>resettlement contexts</w:t>
      </w:r>
      <w:r w:rsidR="00D251F6" w:rsidRPr="00E07EB7">
        <w:rPr>
          <w:rFonts w:ascii="Times New Roman" w:eastAsia="Times New Roman" w:hAnsi="Times New Roman" w:cs="Times New Roman"/>
          <w:color w:val="000000"/>
          <w:sz w:val="24"/>
          <w:szCs w:val="24"/>
        </w:rPr>
        <w:t xml:space="preserve"> </w:t>
      </w:r>
      <w:r w:rsidR="00345B91" w:rsidRPr="00E07EB7">
        <w:rPr>
          <w:rFonts w:ascii="Times New Roman" w:eastAsia="Times New Roman" w:hAnsi="Times New Roman" w:cs="Times New Roman"/>
          <w:color w:val="000000"/>
          <w:sz w:val="24"/>
          <w:szCs w:val="24"/>
        </w:rPr>
        <w:t>to predict assimilation outcomes</w:t>
      </w:r>
      <w:r w:rsidR="003F4428" w:rsidRPr="00E07EB7">
        <w:rPr>
          <w:rFonts w:ascii="Times New Roman" w:eastAsia="Times New Roman" w:hAnsi="Times New Roman" w:cs="Times New Roman"/>
          <w:color w:val="000000"/>
          <w:sz w:val="24"/>
          <w:szCs w:val="24"/>
        </w:rPr>
        <w:t>.</w:t>
      </w:r>
    </w:p>
    <w:p w14:paraId="23F5E010" w14:textId="172D2602" w:rsidR="00353AF0" w:rsidRPr="00E07EB7" w:rsidRDefault="00353AF0" w:rsidP="00E07EB7">
      <w:pPr>
        <w:spacing w:after="0" w:line="480" w:lineRule="auto"/>
        <w:rPr>
          <w:rFonts w:ascii="Times New Roman" w:eastAsia="Times New Roman" w:hAnsi="Times New Roman" w:cs="Times New Roman"/>
          <w:color w:val="000000"/>
          <w:sz w:val="24"/>
          <w:szCs w:val="24"/>
        </w:rPr>
      </w:pPr>
      <w:r w:rsidRPr="00E07EB7">
        <w:rPr>
          <w:rFonts w:ascii="Times New Roman" w:eastAsia="Times New Roman" w:hAnsi="Times New Roman" w:cs="Times New Roman"/>
          <w:color w:val="000000"/>
          <w:sz w:val="24"/>
          <w:szCs w:val="24"/>
        </w:rPr>
        <w:tab/>
        <w:t xml:space="preserve">Segmented assimilation theory </w:t>
      </w:r>
      <w:r w:rsidR="00324D81" w:rsidRPr="00E07EB7">
        <w:rPr>
          <w:rFonts w:ascii="Times New Roman" w:eastAsia="Times New Roman" w:hAnsi="Times New Roman" w:cs="Times New Roman"/>
          <w:color w:val="000000"/>
          <w:sz w:val="24"/>
          <w:szCs w:val="24"/>
        </w:rPr>
        <w:fldChar w:fldCharType="begin"/>
      </w:r>
      <w:r w:rsidR="00522CB1">
        <w:rPr>
          <w:rFonts w:ascii="Times New Roman" w:eastAsia="Times New Roman" w:hAnsi="Times New Roman" w:cs="Times New Roman"/>
          <w:color w:val="000000"/>
          <w:sz w:val="24"/>
          <w:szCs w:val="24"/>
        </w:rPr>
        <w:instrText xml:space="preserve"> ADDIN ZOTERO_ITEM CSL_CITATION {"citationID":"qH6Xh1Fu","properties":{"formattedCitation":"(Portes and Zhou 1993)","plainCitation":"(Portes and Zhou 1993)","noteIndex":0},"citationItems":[{"id":173,"uris":["http://zotero.org/users/6152647/items/7D9KTVSP"],"itemData":{"id":173,"type":"article-journal","abstract":"Post-1965 immigration to the United States has given rise to a vigorous literature focused on adult newcomers. There is, however, a growing new second generation whose prospects of adaptation cannot be gleaned from the experience of their parents or from that of children of European immigrants arriving at the turn of the century. We present data on the contemporary second generation and review the challenges that it confronts in seeking adaptation to American society. The concept of segmented assimilation is introduced to describe the diverse possible outcomes of this process of adaptation. The concept of modes of incorporation is used for developing a typology of vulnerability and resources affecting such outcomes. Empirical case studies illustrate the theory and highlight consequences of the different contextual situations facing today's second generation.","container-title":"The ANNALS of the American Academy of Political and Social Science","DOI":"10.1177/0002716293530001006","ISSN":"0002-7162","issue":"1","journalAbbreviation":"The ANNALS of the American Academy of Political and Social Science","language":"en","note":"publisher: SAGE Publications Inc","page":"74-96","source":"SAGE Journals","title":"The New Second Generation: Segmented Assimilation and its Variants","title-short":"The New Second Generation","URL":"https://doi.org/10.1177/0002716293530001006","volume":"530","author":[{"family":"Portes","given":"Alejandro"},{"family":"Zhou","given":"Min"}],"accessed":{"date-parts":[["2020",12,9]]},"issued":{"date-parts":[["1993",11,1]]}}}],"schema":"https://github.com/citation-style-language/schema/raw/master/csl-citation.json"} </w:instrText>
      </w:r>
      <w:r w:rsidR="00324D81" w:rsidRPr="00E07EB7">
        <w:rPr>
          <w:rFonts w:ascii="Times New Roman" w:eastAsia="Times New Roman" w:hAnsi="Times New Roman" w:cs="Times New Roman"/>
          <w:color w:val="000000"/>
          <w:sz w:val="24"/>
          <w:szCs w:val="24"/>
        </w:rPr>
        <w:fldChar w:fldCharType="separate"/>
      </w:r>
      <w:r w:rsidR="005B1B07" w:rsidRPr="005B1B07">
        <w:rPr>
          <w:rFonts w:ascii="Times New Roman" w:hAnsi="Times New Roman" w:cs="Times New Roman"/>
          <w:sz w:val="24"/>
        </w:rPr>
        <w:t>(Portes and Zhou 1993)</w:t>
      </w:r>
      <w:r w:rsidR="00324D81" w:rsidRPr="00E07EB7">
        <w:rPr>
          <w:rFonts w:ascii="Times New Roman" w:eastAsia="Times New Roman" w:hAnsi="Times New Roman" w:cs="Times New Roman"/>
          <w:color w:val="000000"/>
          <w:sz w:val="24"/>
          <w:szCs w:val="24"/>
        </w:rPr>
        <w:fldChar w:fldCharType="end"/>
      </w:r>
      <w:r w:rsidR="00324D81" w:rsidRPr="00E07EB7">
        <w:rPr>
          <w:rFonts w:ascii="Times New Roman" w:eastAsia="Times New Roman" w:hAnsi="Times New Roman" w:cs="Times New Roman"/>
          <w:color w:val="000000"/>
          <w:sz w:val="24"/>
          <w:szCs w:val="24"/>
        </w:rPr>
        <w:t>, posits that</w:t>
      </w:r>
      <w:r w:rsidR="002F38F5" w:rsidRPr="00E07EB7">
        <w:rPr>
          <w:rFonts w:ascii="Times New Roman" w:eastAsia="Times New Roman" w:hAnsi="Times New Roman" w:cs="Times New Roman"/>
          <w:color w:val="000000"/>
          <w:sz w:val="24"/>
          <w:szCs w:val="24"/>
        </w:rPr>
        <w:t xml:space="preserve"> </w:t>
      </w:r>
      <w:r w:rsidR="001116B1" w:rsidRPr="00E07EB7">
        <w:rPr>
          <w:rFonts w:ascii="Times New Roman" w:eastAsia="Times New Roman" w:hAnsi="Times New Roman" w:cs="Times New Roman"/>
          <w:color w:val="000000"/>
          <w:sz w:val="24"/>
          <w:szCs w:val="24"/>
        </w:rPr>
        <w:t>newcomers</w:t>
      </w:r>
      <w:r w:rsidR="00324D81" w:rsidRPr="00E07EB7">
        <w:rPr>
          <w:rFonts w:ascii="Times New Roman" w:eastAsia="Times New Roman" w:hAnsi="Times New Roman" w:cs="Times New Roman"/>
          <w:color w:val="000000"/>
          <w:sz w:val="24"/>
          <w:szCs w:val="24"/>
        </w:rPr>
        <w:t xml:space="preserve"> assimilat</w:t>
      </w:r>
      <w:r w:rsidR="00AC23F4" w:rsidRPr="00E07EB7">
        <w:rPr>
          <w:rFonts w:ascii="Times New Roman" w:eastAsia="Times New Roman" w:hAnsi="Times New Roman" w:cs="Times New Roman"/>
          <w:color w:val="000000"/>
          <w:sz w:val="24"/>
          <w:szCs w:val="24"/>
        </w:rPr>
        <w:t>e</w:t>
      </w:r>
      <w:r w:rsidR="00650AEC" w:rsidRPr="00E07EB7">
        <w:rPr>
          <w:rFonts w:ascii="Times New Roman" w:eastAsia="Times New Roman" w:hAnsi="Times New Roman" w:cs="Times New Roman"/>
          <w:color w:val="000000"/>
          <w:sz w:val="24"/>
          <w:szCs w:val="24"/>
        </w:rPr>
        <w:t xml:space="preserve"> into</w:t>
      </w:r>
      <w:r w:rsidR="001116B1" w:rsidRPr="00E07EB7">
        <w:rPr>
          <w:rFonts w:ascii="Times New Roman" w:eastAsia="Times New Roman" w:hAnsi="Times New Roman" w:cs="Times New Roman"/>
          <w:color w:val="000000"/>
          <w:sz w:val="24"/>
          <w:szCs w:val="24"/>
        </w:rPr>
        <w:t xml:space="preserve"> different</w:t>
      </w:r>
      <w:r w:rsidR="00650AEC" w:rsidRPr="00E07EB7">
        <w:rPr>
          <w:rFonts w:ascii="Times New Roman" w:eastAsia="Times New Roman" w:hAnsi="Times New Roman" w:cs="Times New Roman"/>
          <w:color w:val="000000"/>
          <w:sz w:val="24"/>
          <w:szCs w:val="24"/>
        </w:rPr>
        <w:t xml:space="preserve"> strata of American society</w:t>
      </w:r>
      <w:r w:rsidR="00324D81" w:rsidRPr="00E07EB7">
        <w:rPr>
          <w:rFonts w:ascii="Times New Roman" w:eastAsia="Times New Roman" w:hAnsi="Times New Roman" w:cs="Times New Roman"/>
          <w:color w:val="000000"/>
          <w:sz w:val="24"/>
          <w:szCs w:val="24"/>
        </w:rPr>
        <w:t xml:space="preserve">. </w:t>
      </w:r>
      <w:r w:rsidR="00142BD8" w:rsidRPr="00E07EB7">
        <w:rPr>
          <w:rFonts w:ascii="Times New Roman" w:eastAsia="Times New Roman" w:hAnsi="Times New Roman" w:cs="Times New Roman"/>
          <w:color w:val="000000"/>
          <w:sz w:val="24"/>
          <w:szCs w:val="24"/>
        </w:rPr>
        <w:t xml:space="preserve">Newcomers can assimilate into the middle class smoothly by adapting to the practices of the host context, more slowly by maintaining separation between </w:t>
      </w:r>
      <w:r w:rsidR="008232F7" w:rsidRPr="00E07EB7">
        <w:rPr>
          <w:rFonts w:ascii="Times New Roman" w:eastAsia="Times New Roman" w:hAnsi="Times New Roman" w:cs="Times New Roman"/>
          <w:color w:val="000000"/>
          <w:sz w:val="24"/>
          <w:szCs w:val="24"/>
        </w:rPr>
        <w:t xml:space="preserve">the host context practices and their own, or into the permanent underclass by adopting </w:t>
      </w:r>
      <w:proofErr w:type="gramStart"/>
      <w:r w:rsidR="008232F7" w:rsidRPr="00E07EB7">
        <w:rPr>
          <w:rFonts w:ascii="Times New Roman" w:eastAsia="Times New Roman" w:hAnsi="Times New Roman" w:cs="Times New Roman"/>
          <w:color w:val="000000"/>
          <w:sz w:val="24"/>
          <w:szCs w:val="24"/>
        </w:rPr>
        <w:t>a</w:t>
      </w:r>
      <w:proofErr w:type="gramEnd"/>
      <w:r w:rsidR="008232F7" w:rsidRPr="00E07EB7">
        <w:rPr>
          <w:rFonts w:ascii="Times New Roman" w:eastAsia="Times New Roman" w:hAnsi="Times New Roman" w:cs="Times New Roman"/>
          <w:color w:val="000000"/>
          <w:sz w:val="24"/>
          <w:szCs w:val="24"/>
        </w:rPr>
        <w:t xml:space="preserve"> anti-mainstream narrative and rejecting the </w:t>
      </w:r>
      <w:r w:rsidR="004E6506" w:rsidRPr="00E07EB7">
        <w:rPr>
          <w:rFonts w:ascii="Times New Roman" w:eastAsia="Times New Roman" w:hAnsi="Times New Roman" w:cs="Times New Roman"/>
          <w:color w:val="000000"/>
          <w:sz w:val="24"/>
          <w:szCs w:val="24"/>
        </w:rPr>
        <w:t xml:space="preserve">sanctioned methods of living in the society. </w:t>
      </w:r>
    </w:p>
    <w:p w14:paraId="018A2B9E" w14:textId="3638974E" w:rsidR="00D406A8" w:rsidRPr="00E07EB7" w:rsidRDefault="004E6506" w:rsidP="00E07EB7">
      <w:pPr>
        <w:spacing w:after="0" w:line="480" w:lineRule="auto"/>
        <w:rPr>
          <w:rFonts w:ascii="Times New Roman" w:eastAsia="Times New Roman" w:hAnsi="Times New Roman" w:cs="Times New Roman"/>
          <w:color w:val="000000"/>
          <w:sz w:val="24"/>
          <w:szCs w:val="24"/>
        </w:rPr>
      </w:pPr>
      <w:r w:rsidRPr="00E07EB7">
        <w:rPr>
          <w:rFonts w:ascii="Times New Roman" w:eastAsia="Times New Roman" w:hAnsi="Times New Roman" w:cs="Times New Roman"/>
          <w:color w:val="000000"/>
          <w:sz w:val="24"/>
          <w:szCs w:val="24"/>
        </w:rPr>
        <w:tab/>
        <w:t xml:space="preserve">There are several factors which affect which strata </w:t>
      </w:r>
      <w:r w:rsidR="00815EF0" w:rsidRPr="00E07EB7">
        <w:rPr>
          <w:rFonts w:ascii="Times New Roman" w:eastAsia="Times New Roman" w:hAnsi="Times New Roman" w:cs="Times New Roman"/>
          <w:color w:val="000000"/>
          <w:sz w:val="24"/>
          <w:szCs w:val="24"/>
        </w:rPr>
        <w:t>newly arriving household can assimilate.</w:t>
      </w:r>
      <w:r w:rsidR="00273D5B" w:rsidRPr="00E07EB7">
        <w:rPr>
          <w:rFonts w:ascii="Times New Roman" w:eastAsia="Times New Roman" w:hAnsi="Times New Roman" w:cs="Times New Roman"/>
          <w:color w:val="000000"/>
          <w:sz w:val="24"/>
          <w:szCs w:val="24"/>
        </w:rPr>
        <w:t xml:space="preserve"> When Portes and Zhou (1993) consider assimilation into the underclass,</w:t>
      </w:r>
      <w:r w:rsidR="003C4951" w:rsidRPr="00E07EB7">
        <w:rPr>
          <w:rFonts w:ascii="Times New Roman" w:eastAsia="Times New Roman" w:hAnsi="Times New Roman" w:cs="Times New Roman"/>
          <w:color w:val="000000"/>
          <w:sz w:val="24"/>
          <w:szCs w:val="24"/>
        </w:rPr>
        <w:t xml:space="preserve"> </w:t>
      </w:r>
      <w:r w:rsidR="00B359C9" w:rsidRPr="00E07EB7">
        <w:rPr>
          <w:rFonts w:ascii="Times New Roman" w:eastAsia="Times New Roman" w:hAnsi="Times New Roman" w:cs="Times New Roman"/>
          <w:color w:val="000000"/>
          <w:sz w:val="24"/>
          <w:szCs w:val="24"/>
        </w:rPr>
        <w:t xml:space="preserve">they note </w:t>
      </w:r>
      <w:r w:rsidR="00B359C9" w:rsidRPr="00E07EB7">
        <w:rPr>
          <w:rFonts w:ascii="Times New Roman" w:eastAsia="Times New Roman" w:hAnsi="Times New Roman" w:cs="Times New Roman"/>
          <w:color w:val="000000"/>
          <w:sz w:val="24"/>
          <w:szCs w:val="24"/>
        </w:rPr>
        <w:lastRenderedPageBreak/>
        <w:t>that</w:t>
      </w:r>
      <w:r w:rsidR="00695C7A" w:rsidRPr="00E07EB7">
        <w:rPr>
          <w:rFonts w:ascii="Times New Roman" w:eastAsia="Times New Roman" w:hAnsi="Times New Roman" w:cs="Times New Roman"/>
          <w:color w:val="000000"/>
          <w:sz w:val="24"/>
          <w:szCs w:val="24"/>
        </w:rPr>
        <w:t xml:space="preserve"> darker</w:t>
      </w:r>
      <w:r w:rsidR="00B359C9" w:rsidRPr="00E07EB7">
        <w:rPr>
          <w:rFonts w:ascii="Times New Roman" w:eastAsia="Times New Roman" w:hAnsi="Times New Roman" w:cs="Times New Roman"/>
          <w:color w:val="000000"/>
          <w:sz w:val="24"/>
          <w:szCs w:val="24"/>
        </w:rPr>
        <w:t xml:space="preserve"> skin color, </w:t>
      </w:r>
      <w:r w:rsidR="00695C7A" w:rsidRPr="00E07EB7">
        <w:rPr>
          <w:rFonts w:ascii="Times New Roman" w:eastAsia="Times New Roman" w:hAnsi="Times New Roman" w:cs="Times New Roman"/>
          <w:color w:val="000000"/>
          <w:sz w:val="24"/>
          <w:szCs w:val="24"/>
        </w:rPr>
        <w:t xml:space="preserve">disadvantaged </w:t>
      </w:r>
      <w:r w:rsidR="00B359C9" w:rsidRPr="00E07EB7">
        <w:rPr>
          <w:rFonts w:ascii="Times New Roman" w:eastAsia="Times New Roman" w:hAnsi="Times New Roman" w:cs="Times New Roman"/>
          <w:color w:val="000000"/>
          <w:sz w:val="24"/>
          <w:szCs w:val="24"/>
        </w:rPr>
        <w:t>location in the city</w:t>
      </w:r>
      <w:r w:rsidR="00603FD4" w:rsidRPr="00E07EB7">
        <w:rPr>
          <w:rFonts w:ascii="Times New Roman" w:eastAsia="Times New Roman" w:hAnsi="Times New Roman" w:cs="Times New Roman"/>
          <w:color w:val="000000"/>
          <w:sz w:val="24"/>
          <w:szCs w:val="24"/>
        </w:rPr>
        <w:t>,</w:t>
      </w:r>
      <w:r w:rsidR="0008169B" w:rsidRPr="00E07EB7">
        <w:rPr>
          <w:rFonts w:ascii="Times New Roman" w:eastAsia="Times New Roman" w:hAnsi="Times New Roman" w:cs="Times New Roman"/>
          <w:color w:val="000000"/>
          <w:sz w:val="24"/>
          <w:szCs w:val="24"/>
        </w:rPr>
        <w:t xml:space="preserve"> </w:t>
      </w:r>
      <w:r w:rsidR="007E0991" w:rsidRPr="00E07EB7">
        <w:rPr>
          <w:rFonts w:ascii="Times New Roman" w:eastAsia="Times New Roman" w:hAnsi="Times New Roman" w:cs="Times New Roman"/>
          <w:color w:val="000000"/>
          <w:sz w:val="24"/>
          <w:szCs w:val="24"/>
        </w:rPr>
        <w:t>perceived</w:t>
      </w:r>
      <w:r w:rsidR="00323FB4" w:rsidRPr="00E07EB7">
        <w:rPr>
          <w:rFonts w:ascii="Times New Roman" w:eastAsia="Times New Roman" w:hAnsi="Times New Roman" w:cs="Times New Roman"/>
          <w:color w:val="000000"/>
          <w:sz w:val="24"/>
          <w:szCs w:val="24"/>
        </w:rPr>
        <w:t xml:space="preserve"> </w:t>
      </w:r>
      <w:r w:rsidR="0008169B" w:rsidRPr="00E07EB7">
        <w:rPr>
          <w:rFonts w:ascii="Times New Roman" w:eastAsia="Times New Roman" w:hAnsi="Times New Roman" w:cs="Times New Roman"/>
          <w:color w:val="000000"/>
          <w:sz w:val="24"/>
          <w:szCs w:val="24"/>
        </w:rPr>
        <w:t>il</w:t>
      </w:r>
      <w:r w:rsidR="009E2ECB" w:rsidRPr="00E07EB7">
        <w:rPr>
          <w:rFonts w:ascii="Times New Roman" w:eastAsia="Times New Roman" w:hAnsi="Times New Roman" w:cs="Times New Roman"/>
          <w:color w:val="000000"/>
          <w:sz w:val="24"/>
          <w:szCs w:val="24"/>
        </w:rPr>
        <w:t>legitimacy of the migration stream</w:t>
      </w:r>
      <w:r w:rsidR="00B359C9" w:rsidRPr="00E07EB7">
        <w:rPr>
          <w:rFonts w:ascii="Times New Roman" w:eastAsia="Times New Roman" w:hAnsi="Times New Roman" w:cs="Times New Roman"/>
          <w:color w:val="000000"/>
          <w:sz w:val="24"/>
          <w:szCs w:val="24"/>
        </w:rPr>
        <w:t xml:space="preserve">, </w:t>
      </w:r>
      <w:r w:rsidR="004355DE" w:rsidRPr="00E07EB7">
        <w:rPr>
          <w:rFonts w:ascii="Times New Roman" w:eastAsia="Times New Roman" w:hAnsi="Times New Roman" w:cs="Times New Roman"/>
          <w:color w:val="000000"/>
          <w:sz w:val="24"/>
          <w:szCs w:val="24"/>
        </w:rPr>
        <w:t xml:space="preserve">and the absence of mobility ladders in the host context are powerful predictors of </w:t>
      </w:r>
      <w:r w:rsidR="00A8176D" w:rsidRPr="00E07EB7">
        <w:rPr>
          <w:rFonts w:ascii="Times New Roman" w:eastAsia="Times New Roman" w:hAnsi="Times New Roman" w:cs="Times New Roman"/>
          <w:color w:val="000000"/>
          <w:sz w:val="24"/>
          <w:szCs w:val="24"/>
        </w:rPr>
        <w:t>an</w:t>
      </w:r>
      <w:r w:rsidR="004355DE" w:rsidRPr="00E07EB7">
        <w:rPr>
          <w:rFonts w:ascii="Times New Roman" w:eastAsia="Times New Roman" w:hAnsi="Times New Roman" w:cs="Times New Roman"/>
          <w:color w:val="000000"/>
          <w:sz w:val="24"/>
          <w:szCs w:val="24"/>
        </w:rPr>
        <w:t xml:space="preserve"> underclass trajectory.</w:t>
      </w:r>
      <w:r w:rsidR="00815EF0" w:rsidRPr="00E07EB7">
        <w:rPr>
          <w:rFonts w:ascii="Times New Roman" w:eastAsia="Times New Roman" w:hAnsi="Times New Roman" w:cs="Times New Roman"/>
          <w:color w:val="000000"/>
          <w:sz w:val="24"/>
          <w:szCs w:val="24"/>
        </w:rPr>
        <w:t xml:space="preserve"> </w:t>
      </w:r>
      <w:r w:rsidR="004534EC" w:rsidRPr="00E07EB7">
        <w:rPr>
          <w:rFonts w:ascii="Times New Roman" w:eastAsia="Times New Roman" w:hAnsi="Times New Roman" w:cs="Times New Roman"/>
          <w:color w:val="000000"/>
          <w:sz w:val="24"/>
          <w:szCs w:val="24"/>
        </w:rPr>
        <w:t xml:space="preserve">Segmented assimilation theory, </w:t>
      </w:r>
      <w:r w:rsidR="00A8176D" w:rsidRPr="00E07EB7">
        <w:rPr>
          <w:rFonts w:ascii="Times New Roman" w:eastAsia="Times New Roman" w:hAnsi="Times New Roman" w:cs="Times New Roman"/>
          <w:color w:val="000000"/>
          <w:sz w:val="24"/>
          <w:szCs w:val="24"/>
        </w:rPr>
        <w:t>in line</w:t>
      </w:r>
      <w:r w:rsidR="004534EC" w:rsidRPr="00E07EB7">
        <w:rPr>
          <w:rFonts w:ascii="Times New Roman" w:eastAsia="Times New Roman" w:hAnsi="Times New Roman" w:cs="Times New Roman"/>
          <w:color w:val="000000"/>
          <w:sz w:val="24"/>
          <w:szCs w:val="24"/>
        </w:rPr>
        <w:t xml:space="preserve"> with the blank slate hypothesis, contends that post-resettlement f</w:t>
      </w:r>
      <w:r w:rsidR="000D41FC" w:rsidRPr="00E07EB7">
        <w:rPr>
          <w:rFonts w:ascii="Times New Roman" w:eastAsia="Times New Roman" w:hAnsi="Times New Roman" w:cs="Times New Roman"/>
          <w:color w:val="000000"/>
          <w:sz w:val="24"/>
          <w:szCs w:val="24"/>
        </w:rPr>
        <w:t xml:space="preserve">actors such as enrolling in training or English programs, </w:t>
      </w:r>
      <w:r w:rsidR="0030468F" w:rsidRPr="00E07EB7">
        <w:rPr>
          <w:rFonts w:ascii="Times New Roman" w:eastAsia="Times New Roman" w:hAnsi="Times New Roman" w:cs="Times New Roman"/>
          <w:color w:val="000000"/>
          <w:sz w:val="24"/>
          <w:szCs w:val="24"/>
        </w:rPr>
        <w:t xml:space="preserve">the response from the host context, </w:t>
      </w:r>
      <w:r w:rsidR="005D232F" w:rsidRPr="00E07EB7">
        <w:rPr>
          <w:rFonts w:ascii="Times New Roman" w:eastAsia="Times New Roman" w:hAnsi="Times New Roman" w:cs="Times New Roman"/>
          <w:color w:val="000000"/>
          <w:sz w:val="24"/>
          <w:szCs w:val="24"/>
        </w:rPr>
        <w:t xml:space="preserve">or the </w:t>
      </w:r>
      <w:r w:rsidR="00A47231" w:rsidRPr="00E07EB7">
        <w:rPr>
          <w:rFonts w:ascii="Times New Roman" w:eastAsia="Times New Roman" w:hAnsi="Times New Roman" w:cs="Times New Roman"/>
          <w:color w:val="000000"/>
          <w:sz w:val="24"/>
          <w:szCs w:val="24"/>
        </w:rPr>
        <w:t xml:space="preserve">availability of housing and jobs in the locale will shape where newcomers will </w:t>
      </w:r>
      <w:r w:rsidR="00D60988" w:rsidRPr="00E07EB7">
        <w:rPr>
          <w:rFonts w:ascii="Times New Roman" w:eastAsia="Times New Roman" w:hAnsi="Times New Roman" w:cs="Times New Roman"/>
          <w:color w:val="000000"/>
          <w:sz w:val="24"/>
          <w:szCs w:val="24"/>
        </w:rPr>
        <w:t>end up</w:t>
      </w:r>
      <w:r w:rsidR="0032321F" w:rsidRPr="00E07EB7">
        <w:rPr>
          <w:rFonts w:ascii="Times New Roman" w:eastAsia="Times New Roman" w:hAnsi="Times New Roman" w:cs="Times New Roman"/>
          <w:color w:val="000000"/>
          <w:sz w:val="24"/>
          <w:szCs w:val="24"/>
        </w:rPr>
        <w:t xml:space="preserve"> </w:t>
      </w:r>
      <w:r w:rsidR="00524149" w:rsidRPr="00E07EB7">
        <w:rPr>
          <w:rFonts w:ascii="Times New Roman" w:eastAsia="Times New Roman" w:hAnsi="Times New Roman" w:cs="Times New Roman"/>
          <w:color w:val="000000"/>
          <w:sz w:val="24"/>
          <w:szCs w:val="24"/>
        </w:rPr>
        <w:fldChar w:fldCharType="begin"/>
      </w:r>
      <w:r w:rsidR="00436193" w:rsidRPr="00E07EB7">
        <w:rPr>
          <w:rFonts w:ascii="Times New Roman" w:eastAsia="Times New Roman" w:hAnsi="Times New Roman" w:cs="Times New Roman"/>
          <w:color w:val="000000"/>
          <w:sz w:val="24"/>
          <w:szCs w:val="24"/>
        </w:rPr>
        <w:instrText xml:space="preserve"> ADDIN ZOTERO_ITEM CSL_CITATION {"citationID":"apQJLrux","properties":{"formattedCitation":"(Phillimore 2020)","plainCitation":"(Phillimore 2020)","noteIndex":0},"citationItems":[{"id":121,"uris":["http://zotero.org/users/6152647/items/T32M7KNN"],"itemData":{"id":121,"type":"article-journal","abstract":"Whilst it is increasingly acknowledged that integration is ‘a dynamic, two-way process of mutual accommodation by all immigrants and residents’, the focus in integration theory, policy and practice has been placed upon refugees or migrants themselves. The role of receiving societies in supporting and providing the context for integration has not been systematically interrogated. This article is original in its focus upon the role of receiving societies in shaping refugee-integration outcomes. It attends to multiple interconnecting receiving-society-opportunity structures shifting thinking about refugee integration by asking how refugee-receiving countries influence refugee integration. Introducing five sets of host society opportunity structures: locality, discourse, relations, structure and initiatives and support, the article highlights the impossibility of understanding integration outcomes using the unidimensional models that have largely dominated thinking to date. Instead, a multi-dimensional integration model is proposed that will allow more nuanced understanding of integration processes and how they occur at different levels. The article ends by outlining some ideas around how migration scholars shift their focus from refugee characteristics to understanding better the influence of host society opportunity structures.","container-title":"Journal of Refugee Studies","DOI":"10.1093/jrs/feaa012","ISSN":"0951-6328","issue":"12","journalAbbreviation":"Journal of Refugee Studies","source":"Silverchair","title":"Refugee-integration-opportunity structures: shifting the focus from refugees to context","title-short":"Refugee-integration-opportunity structures","URL":"https://doi.org/10.1093/jrs/feaa012","author":[{"family":"Phillimore","given":"Jenny"}],"accessed":{"date-parts":[["2020",12,8]]},"issued":{"date-parts":[["2020",3,12]]}}}],"schema":"https://github.com/citation-style-language/schema/raw/master/csl-citation.json"} </w:instrText>
      </w:r>
      <w:r w:rsidR="00524149" w:rsidRPr="00E07EB7">
        <w:rPr>
          <w:rFonts w:ascii="Times New Roman" w:eastAsia="Times New Roman" w:hAnsi="Times New Roman" w:cs="Times New Roman"/>
          <w:color w:val="000000"/>
          <w:sz w:val="24"/>
          <w:szCs w:val="24"/>
        </w:rPr>
        <w:fldChar w:fldCharType="separate"/>
      </w:r>
      <w:r w:rsidR="005B1B07" w:rsidRPr="005B1B07">
        <w:rPr>
          <w:rFonts w:ascii="Times New Roman" w:hAnsi="Times New Roman" w:cs="Times New Roman"/>
          <w:sz w:val="24"/>
        </w:rPr>
        <w:t>(Phillimore 2020)</w:t>
      </w:r>
      <w:r w:rsidR="00524149" w:rsidRPr="00E07EB7">
        <w:rPr>
          <w:rFonts w:ascii="Times New Roman" w:eastAsia="Times New Roman" w:hAnsi="Times New Roman" w:cs="Times New Roman"/>
          <w:color w:val="000000"/>
          <w:sz w:val="24"/>
          <w:szCs w:val="24"/>
        </w:rPr>
        <w:fldChar w:fldCharType="end"/>
      </w:r>
      <w:r w:rsidR="00D60988" w:rsidRPr="00E07EB7">
        <w:rPr>
          <w:rFonts w:ascii="Times New Roman" w:eastAsia="Times New Roman" w:hAnsi="Times New Roman" w:cs="Times New Roman"/>
          <w:color w:val="000000"/>
          <w:sz w:val="24"/>
          <w:szCs w:val="24"/>
        </w:rPr>
        <w:t>.</w:t>
      </w:r>
      <w:r w:rsidR="00273D5B" w:rsidRPr="00E07EB7">
        <w:rPr>
          <w:rFonts w:ascii="Times New Roman" w:eastAsia="Times New Roman" w:hAnsi="Times New Roman" w:cs="Times New Roman"/>
          <w:color w:val="000000"/>
          <w:sz w:val="24"/>
          <w:szCs w:val="24"/>
        </w:rPr>
        <w:t xml:space="preserve"> </w:t>
      </w:r>
      <w:r w:rsidR="006D03AD" w:rsidRPr="00E07EB7">
        <w:rPr>
          <w:rFonts w:ascii="Times New Roman" w:eastAsia="Times New Roman" w:hAnsi="Times New Roman" w:cs="Times New Roman"/>
          <w:color w:val="000000"/>
          <w:sz w:val="24"/>
          <w:szCs w:val="24"/>
        </w:rPr>
        <w:t xml:space="preserve">Having discussed the two theories at large, </w:t>
      </w:r>
      <w:r w:rsidR="00CD4674" w:rsidRPr="00E07EB7">
        <w:rPr>
          <w:rFonts w:ascii="Times New Roman" w:eastAsia="Times New Roman" w:hAnsi="Times New Roman" w:cs="Times New Roman"/>
          <w:color w:val="000000"/>
          <w:sz w:val="24"/>
          <w:szCs w:val="24"/>
        </w:rPr>
        <w:t>I now provide the justification for my first hypothesis.</w:t>
      </w:r>
    </w:p>
    <w:p w14:paraId="5F1EE519" w14:textId="5057D27A" w:rsidR="00F76C1E" w:rsidRPr="00E07EB7" w:rsidRDefault="000A313D" w:rsidP="00E07EB7">
      <w:pPr>
        <w:spacing w:after="0" w:line="480" w:lineRule="auto"/>
        <w:rPr>
          <w:rFonts w:ascii="Times New Roman" w:eastAsia="Times New Roman" w:hAnsi="Times New Roman" w:cs="Times New Roman"/>
          <w:i/>
          <w:iCs/>
          <w:color w:val="000000"/>
          <w:sz w:val="24"/>
          <w:szCs w:val="24"/>
        </w:rPr>
      </w:pPr>
      <w:r w:rsidRPr="00E07EB7">
        <w:rPr>
          <w:rFonts w:ascii="Times New Roman" w:eastAsia="Times New Roman" w:hAnsi="Times New Roman" w:cs="Times New Roman"/>
          <w:i/>
          <w:iCs/>
          <w:color w:val="000000"/>
          <w:sz w:val="24"/>
          <w:szCs w:val="24"/>
        </w:rPr>
        <w:t xml:space="preserve">Hypothesis 1) </w:t>
      </w:r>
      <w:r w:rsidR="003F3B32" w:rsidRPr="00E07EB7">
        <w:rPr>
          <w:rFonts w:ascii="Times New Roman" w:eastAsia="Times New Roman" w:hAnsi="Times New Roman" w:cs="Times New Roman"/>
          <w:i/>
          <w:iCs/>
          <w:color w:val="000000"/>
          <w:sz w:val="24"/>
          <w:szCs w:val="24"/>
        </w:rPr>
        <w:t xml:space="preserve">Households </w:t>
      </w:r>
      <w:r w:rsidR="0025456B" w:rsidRPr="00E07EB7">
        <w:rPr>
          <w:rFonts w:ascii="Times New Roman" w:eastAsia="Times New Roman" w:hAnsi="Times New Roman" w:cs="Times New Roman"/>
          <w:i/>
          <w:iCs/>
          <w:color w:val="000000"/>
          <w:sz w:val="24"/>
          <w:szCs w:val="24"/>
        </w:rPr>
        <w:t>with Advantaged</w:t>
      </w:r>
      <w:r w:rsidR="002B78BC" w:rsidRPr="00E07EB7">
        <w:rPr>
          <w:rFonts w:ascii="Times New Roman" w:eastAsia="Times New Roman" w:hAnsi="Times New Roman" w:cs="Times New Roman"/>
          <w:i/>
          <w:iCs/>
          <w:color w:val="000000"/>
          <w:sz w:val="24"/>
          <w:szCs w:val="24"/>
        </w:rPr>
        <w:t xml:space="preserve"> Pre-Resettlement</w:t>
      </w:r>
      <w:r w:rsidR="0025456B" w:rsidRPr="00E07EB7">
        <w:rPr>
          <w:rFonts w:ascii="Times New Roman" w:eastAsia="Times New Roman" w:hAnsi="Times New Roman" w:cs="Times New Roman"/>
          <w:i/>
          <w:iCs/>
          <w:color w:val="000000"/>
          <w:sz w:val="24"/>
          <w:szCs w:val="24"/>
        </w:rPr>
        <w:t xml:space="preserve"> Education</w:t>
      </w:r>
      <w:r w:rsidR="00044A98" w:rsidRPr="00E07EB7">
        <w:rPr>
          <w:rFonts w:ascii="Times New Roman" w:eastAsia="Times New Roman" w:hAnsi="Times New Roman" w:cs="Times New Roman"/>
          <w:i/>
          <w:iCs/>
          <w:color w:val="000000"/>
          <w:sz w:val="24"/>
          <w:szCs w:val="24"/>
        </w:rPr>
        <w:t xml:space="preserve"> and</w:t>
      </w:r>
      <w:r w:rsidR="00FB4A3B" w:rsidRPr="00E07EB7">
        <w:rPr>
          <w:rFonts w:ascii="Times New Roman" w:eastAsia="Times New Roman" w:hAnsi="Times New Roman" w:cs="Times New Roman"/>
          <w:i/>
          <w:iCs/>
          <w:color w:val="000000"/>
          <w:sz w:val="24"/>
          <w:szCs w:val="24"/>
        </w:rPr>
        <w:t xml:space="preserve"> English Proficiency </w:t>
      </w:r>
      <w:r w:rsidR="004C4053" w:rsidRPr="00E07EB7">
        <w:rPr>
          <w:rFonts w:ascii="Times New Roman" w:eastAsia="Times New Roman" w:hAnsi="Times New Roman" w:cs="Times New Roman"/>
          <w:i/>
          <w:iCs/>
          <w:color w:val="000000"/>
          <w:sz w:val="24"/>
          <w:szCs w:val="24"/>
        </w:rPr>
        <w:t>Backgrounds</w:t>
      </w:r>
      <w:r w:rsidR="003F3B32" w:rsidRPr="00E07EB7">
        <w:rPr>
          <w:rFonts w:ascii="Times New Roman" w:eastAsia="Times New Roman" w:hAnsi="Times New Roman" w:cs="Times New Roman"/>
          <w:i/>
          <w:iCs/>
          <w:color w:val="000000"/>
          <w:sz w:val="24"/>
          <w:szCs w:val="24"/>
        </w:rPr>
        <w:t xml:space="preserve"> Should Have Higher Odds of Obtaining a Job Within the First Year </w:t>
      </w:r>
    </w:p>
    <w:p w14:paraId="2CD5231A" w14:textId="46BD6507" w:rsidR="00F109BB" w:rsidRPr="00E07EB7" w:rsidRDefault="001724F1" w:rsidP="00E07EB7">
      <w:pPr>
        <w:spacing w:after="0" w:line="480" w:lineRule="auto"/>
        <w:ind w:firstLine="720"/>
        <w:rPr>
          <w:rFonts w:ascii="Times New Roman" w:hAnsi="Times New Roman" w:cs="Times New Roman"/>
          <w:sz w:val="24"/>
          <w:szCs w:val="24"/>
        </w:rPr>
      </w:pPr>
      <w:r w:rsidRPr="00E07EB7">
        <w:rPr>
          <w:rFonts w:ascii="Times New Roman" w:hAnsi="Times New Roman" w:cs="Times New Roman"/>
          <w:sz w:val="24"/>
          <w:szCs w:val="24"/>
        </w:rPr>
        <w:t>The sociology of immigration notes the importance of education, work, social capital, and other pre-resettlement characteristics</w:t>
      </w:r>
      <w:r w:rsidR="00633A16" w:rsidRPr="00E07EB7">
        <w:rPr>
          <w:rFonts w:ascii="Times New Roman" w:hAnsi="Times New Roman" w:cs="Times New Roman"/>
          <w:sz w:val="24"/>
          <w:szCs w:val="24"/>
        </w:rPr>
        <w:t xml:space="preserve"> </w:t>
      </w:r>
      <w:r w:rsidRPr="00E07EB7">
        <w:rPr>
          <w:rFonts w:ascii="Times New Roman" w:hAnsi="Times New Roman" w:cs="Times New Roman"/>
          <w:sz w:val="24"/>
          <w:szCs w:val="24"/>
        </w:rPr>
        <w:fldChar w:fldCharType="begin"/>
      </w:r>
      <w:r w:rsidR="00522CB1">
        <w:rPr>
          <w:rFonts w:ascii="Times New Roman" w:hAnsi="Times New Roman" w:cs="Times New Roman"/>
          <w:sz w:val="24"/>
          <w:szCs w:val="24"/>
        </w:rPr>
        <w:instrText xml:space="preserve"> ADDIN ZOTERO_ITEM CSL_CITATION {"citationID":"uQ9PVwPk","properties":{"formattedCitation":"(Alba and Nee 1997; Menj\\uc0\\u237{}var 1997)","plainCitation":"(Alba and Nee 1997; Menjívar 1997)","noteIndex":0},"citationItems":[{"id":70,"uris":["http://zotero.org/users/6152647/items/PPYGGF9U"],"itemData":{"id":70,"type":"article-journal","abstract":"Assimilation theory has been subject to intensive critique for decades. Yet no other framework has provided the social science community with as deep a corpus of cumulative findings concerning the incorporation of immigrants and their descendants. We argue that assimilation theory has not lost its utility for the study of contemporary immigration to the United States. In making our case, we review critically the canonical account of assimilation provided by Milton Gordon and others; we refer to Shibutani and Kwan's theory of ethnic stratification to suggest some directions to take in reformulating assimilation theory. We also examine some of the arguments frequently made to distinguish between the earlier mass immigration of Europeans and the immigration of the contemporary era and find them to be inconclusive. Finally, we sift through some of the evidence about the socioeconomic and residential assimilation of recent immigrant groups. Though the record is clearly mixed, we find evidence consistent with the view that assimilation is taking place, albeit unevenly.","container-title":"International Migration Review","DOI":"10.1177/019791839703100403","ISSN":"0197-9183","issue":"4","journalAbbreviation":"International Migration Review","language":"en","note":"publisher: SAGE Publications Inc","page":"826-874","source":"SAGE Journals","title":"Rethinking Assimilation Theory for a New Era of Immigration","URL":"https://doi.org/10.1177/019791839703100403","volume":"31","author":[{"family":"Alba","given":"Richard"},{"family":"Nee","given":"Victor"}],"accessed":{"date-parts":[["2021",9,2]]},"issued":{"date-parts":[["1997",12,1]]}}},{"id":177,"uris":["http://zotero.org/users/6152647/items/GFIF4CJL"],"itemData":{"id":177,"type":"article-journal","abstract":"Based on ethnographic fieldwork and intensive interviews, this article analyses the assistance 50 recently arrived Salvadorans in San Francisco obtained from their families. Two distinct profiles emerged: one where immigrant newcomers received sustained assistance from their kinfolk, and the other where such support faltered upon their arrival. Focusing on the experiences of the latter group, I argue that kinfolk can provide benefits only when material and physical conditions in the receiving context permit. Unfavorable factors, such as government immigration policies, local labor market opportunities, and the organization of the reception in the community, created conditions for weakened kinship networks. This study warns that immigrant kinship networks are not reproduced automatically in the new environment. These social relations are contingent upon the physical and material conditions within which they unfold.","archive":"JSTOR","container-title":"Social Problems","DOI":"10.2307/3096876","ISSN":"0037-7791","issue":"1","note":"publisher: [Oxford University Press, Society for the Study of Social Problems]","page":"104-123","source":"JSTOR","title":"Immigrant Kinship Networks and the Impact of the Receiving Context: Salvadorans in San Francisco in the Early 1990s","title-short":"Immigrant Kinship Networks and the Impact of the Receiving Context","URL":"https://www.jstor.org/stable/3096876","volume":"44","author":[{"family":"Menjívar","given":"Cecilia"}],"accessed":{"date-parts":[["2020",9,30]]},"issued":{"date-parts":[["1997"]]}}}],"schema":"https://github.com/citation-style-language/schema/raw/master/csl-citation.json"} </w:instrText>
      </w:r>
      <w:r w:rsidRPr="00E07EB7">
        <w:rPr>
          <w:rFonts w:ascii="Times New Roman" w:hAnsi="Times New Roman" w:cs="Times New Roman"/>
          <w:sz w:val="24"/>
          <w:szCs w:val="24"/>
        </w:rPr>
        <w:fldChar w:fldCharType="separate"/>
      </w:r>
      <w:r w:rsidR="005B1B07" w:rsidRPr="005B1B07">
        <w:rPr>
          <w:rFonts w:ascii="Times New Roman" w:hAnsi="Times New Roman" w:cs="Times New Roman"/>
          <w:sz w:val="24"/>
          <w:szCs w:val="24"/>
        </w:rPr>
        <w:t>(Alba and Nee 1997; Menjívar 1997)</w:t>
      </w:r>
      <w:r w:rsidRPr="00E07EB7">
        <w:rPr>
          <w:rFonts w:ascii="Times New Roman" w:hAnsi="Times New Roman" w:cs="Times New Roman"/>
          <w:sz w:val="24"/>
          <w:szCs w:val="24"/>
        </w:rPr>
        <w:fldChar w:fldCharType="end"/>
      </w:r>
      <w:r w:rsidRPr="00E07EB7">
        <w:rPr>
          <w:rFonts w:ascii="Times New Roman" w:hAnsi="Times New Roman" w:cs="Times New Roman"/>
          <w:sz w:val="24"/>
          <w:szCs w:val="24"/>
        </w:rPr>
        <w:t>.</w:t>
      </w:r>
      <w:r w:rsidR="00E01C12" w:rsidRPr="00E07EB7">
        <w:rPr>
          <w:rFonts w:ascii="Times New Roman" w:hAnsi="Times New Roman" w:cs="Times New Roman"/>
          <w:sz w:val="24"/>
          <w:szCs w:val="24"/>
        </w:rPr>
        <w:t xml:space="preserve"> Education and host language proficiency are special variables in this literature. </w:t>
      </w:r>
      <w:r w:rsidR="001D7367" w:rsidRPr="00E07EB7">
        <w:rPr>
          <w:rFonts w:ascii="Times New Roman" w:hAnsi="Times New Roman" w:cs="Times New Roman"/>
          <w:sz w:val="24"/>
          <w:szCs w:val="24"/>
        </w:rPr>
        <w:t xml:space="preserve">In work revolving around the U.S., English language proficiency is </w:t>
      </w:r>
      <w:r w:rsidR="007A6BB8" w:rsidRPr="00E07EB7">
        <w:rPr>
          <w:rFonts w:ascii="Times New Roman" w:hAnsi="Times New Roman" w:cs="Times New Roman"/>
          <w:sz w:val="24"/>
          <w:szCs w:val="24"/>
        </w:rPr>
        <w:t>how households interact with the environment, accesses its information and harnessing its opportunities in an informed way</w:t>
      </w:r>
      <w:r w:rsidR="00CD5CC2" w:rsidRPr="00E07EB7">
        <w:rPr>
          <w:rFonts w:ascii="Times New Roman" w:hAnsi="Times New Roman" w:cs="Times New Roman"/>
          <w:sz w:val="24"/>
          <w:szCs w:val="24"/>
        </w:rPr>
        <w:t xml:space="preserve"> </w:t>
      </w:r>
      <w:r w:rsidR="008A676B" w:rsidRPr="00E07EB7">
        <w:rPr>
          <w:rFonts w:ascii="Times New Roman" w:hAnsi="Times New Roman" w:cs="Times New Roman"/>
          <w:sz w:val="24"/>
          <w:szCs w:val="24"/>
        </w:rPr>
        <w:fldChar w:fldCharType="begin"/>
      </w:r>
      <w:r w:rsidR="00522CB1">
        <w:rPr>
          <w:rFonts w:ascii="Times New Roman" w:hAnsi="Times New Roman" w:cs="Times New Roman"/>
          <w:sz w:val="24"/>
          <w:szCs w:val="24"/>
        </w:rPr>
        <w:instrText xml:space="preserve"> ADDIN ZOTERO_ITEM CSL_CITATION {"citationID":"ApNzEJnU","properties":{"formattedCitation":"(Portes 1998; Putnam 2001)","plainCitation":"(Portes 1998; Putnam 2001)","noteIndex":0},"citationItems":[{"id":176,"uris":["http://zotero.org/users/6152647/items/436C3NZD"],"itemData":{"id":176,"type":"article-journal","abstract":"This paper reviews the origins and definitions of social capital in the writings of Bourdieu, Loury, and Coleman, among other authors. It distinguishes four sources of social capital and examines their dynamics. Applications of the concept in the sociological literature emphasize its role in social control, in family support, and in benefits mediated by extrafamilial networks. I provide examples of each of these positive functions. Negative consequences of the same processes also deserve attention for a balanced picture of the forces at play. I review four such consequences and illustrate them with relevant examples. Recent writings on social capital have extended the concept from an individual asset to a feature of communities and even nations. The final sections describe this conceptual stretch and examine its limitations. I argue that, as shorthand for the positive consequences of sociability, social capital has a definite place in sociological theory. However, excessive extensions of the concept may jeopardize its heuristic value.","container-title":"Annual Review of Sociology","DOI":"10.1146/annurev.soc.24.1.1","issue":"1","note":"_eprint: https://doi.org/10.1146/annurev.soc.24.1.1","page":"1-24","source":"Annual Reviews","title":"Social Capital: Its Origins and Applications in Modern Sociology","title-short":"Social Capital","URL":"https://doi.org/10.1146/annurev.soc.24.1.1","volume":"24","author":[{"family":"Portes","given":"Alejandro"}],"accessed":{"date-parts":[["2020",10,19]]},"issued":{"date-parts":[["1998"]]}}},{"id":84,"uris":["http://zotero.org/users/6152647/items/JSDGUJ57"],"itemData":{"id":84,"type":"book","abstract":"Once we bowled in leagues, usually after work—but no longer. This seemingly small phenomenon symbolizes a significant social change that Robert Putnam has identified in this brilliant volume, which The Economist hailed as “a prodigious achievement.”Drawing on vast new data that reveal Americans’ changing behavior, Putnam shows how we have become increasingly disconnected from one another and how social structures—whether they be PTA, church, or political parties—have disintegrated. Until the publication of this groundbreaking work, no one had so deftly diagnosed the harm that these broken bonds have wreaked on our physical and civic health, nor had anyone exalted their fundamental power in creating a society that is happy, healthy, and safe. Like defining works from the past, such as The Lonely Crowd and The Affluent Society, and like the works of C. Wright Mills and Betty Friedan, Putnam’s Bowling Alone has identified a central crisis at the heart of our society and suggests what we can do.","edition":"1st edition","event-place":"New York, NY","ISBN":"978-0-7432-0304-3","language":"English","number-of-pages":"544","publisher":"Touchstone Books by Simon &amp; Schuster","publisher-place":"New York, NY","source":"Amazon","title":"Bowling Alone: The Collapse and Revival of American Community","title-short":"Bowling Alone","author":[{"family":"Putnam","given":"Robert D."}],"issued":{"date-parts":[["2001",8,7]]}}}],"schema":"https://github.com/citation-style-language/schema/raw/master/csl-citation.json"} </w:instrText>
      </w:r>
      <w:r w:rsidR="008A676B" w:rsidRPr="00E07EB7">
        <w:rPr>
          <w:rFonts w:ascii="Times New Roman" w:hAnsi="Times New Roman" w:cs="Times New Roman"/>
          <w:sz w:val="24"/>
          <w:szCs w:val="24"/>
        </w:rPr>
        <w:fldChar w:fldCharType="separate"/>
      </w:r>
      <w:r w:rsidR="005B1B07" w:rsidRPr="005B1B07">
        <w:rPr>
          <w:rFonts w:ascii="Times New Roman" w:hAnsi="Times New Roman" w:cs="Times New Roman"/>
          <w:sz w:val="24"/>
        </w:rPr>
        <w:t>(Portes 1998; Putnam 2001)</w:t>
      </w:r>
      <w:r w:rsidR="008A676B" w:rsidRPr="00E07EB7">
        <w:rPr>
          <w:rFonts w:ascii="Times New Roman" w:hAnsi="Times New Roman" w:cs="Times New Roman"/>
          <w:sz w:val="24"/>
          <w:szCs w:val="24"/>
        </w:rPr>
        <w:fldChar w:fldCharType="end"/>
      </w:r>
      <w:r w:rsidR="007A6BB8" w:rsidRPr="00E07EB7">
        <w:rPr>
          <w:rFonts w:ascii="Times New Roman" w:hAnsi="Times New Roman" w:cs="Times New Roman"/>
          <w:sz w:val="24"/>
          <w:szCs w:val="24"/>
        </w:rPr>
        <w:t>. Many opportunities are only available to households that can use the language</w:t>
      </w:r>
      <w:r w:rsidR="00044A98" w:rsidRPr="00E07EB7">
        <w:rPr>
          <w:rFonts w:ascii="Times New Roman" w:hAnsi="Times New Roman" w:cs="Times New Roman"/>
          <w:sz w:val="24"/>
          <w:szCs w:val="24"/>
        </w:rPr>
        <w:t xml:space="preserve"> </w:t>
      </w:r>
      <w:r w:rsidR="001B4C72" w:rsidRPr="00E07EB7">
        <w:rPr>
          <w:rFonts w:ascii="Times New Roman" w:hAnsi="Times New Roman" w:cs="Times New Roman"/>
          <w:sz w:val="24"/>
          <w:szCs w:val="24"/>
        </w:rPr>
        <w:fldChar w:fldCharType="begin"/>
      </w:r>
      <w:r w:rsidR="00522CB1">
        <w:rPr>
          <w:rFonts w:ascii="Times New Roman" w:hAnsi="Times New Roman" w:cs="Times New Roman"/>
          <w:sz w:val="24"/>
          <w:szCs w:val="24"/>
        </w:rPr>
        <w:instrText xml:space="preserve"> ADDIN ZOTERO_ITEM CSL_CITATION {"citationID":"M6vCkEMM","properties":{"formattedCitation":"(Korac 2003; Szreter and Woolcock 2004)","plainCitation":"(Korac 2003; Szreter and Woolcock 2004)","noteIndex":0},"citationItems":[{"id":202,"uris":["http://zotero.org/users/6152647/items/FZSWR2RT"],"itemData":{"id":202,"type":"article-journal","abstract":"The paper examines, in a comparative way, the situation of refugees settled in Italy and the Netherlands. It examines how refugees themselves perceive their social condition in the two contrasting `models' of integration in Italy and the Netherlands and how they define integration success and develop strategies to achieve their goals. The narratives of refugees explored in this paper documents that integration, as it is perceived and desired by the refugees themselves, is both about its functional aspects and about social participation in the wider community. These aspects of integration consist of sets of overlapping processes that take place differently in various spheres of the receiving society and have various outcomes. It is argued that policy should recognize this complexity and acknowledge refugees as social actors rather than turning them into policy objects in order to facilitate integration in each of these sub-sectors.","container-title":"Sociology","DOI":"10.1177/0038038503037001387","ISSN":"0038-0385","issue":"1","journalAbbreviation":"Sociology","language":"en","note":"publisher: SAGE Publications Ltd","page":"51-68","source":"SAGE Journals","title":"Integration and How We Facilitate it: A Comparative Study of the Settlement Experiences of Refugees in Italy and the Netherlands","title-short":"Integration and How We Facilitate it","URL":"https://doi.org/10.1177/0038038503037001387","volume":"37","author":[{"family":"Korac","given":"Maja"}],"accessed":{"date-parts":[["2020",11,26]]},"issued":{"date-parts":[["2003",2,1]]}}},{"id":172,"uris":["http://zotero.org/users/6152647/items/8AL59UJZ"],"itemData":{"id":172,"type":"article-journal","abstract":"Three perspectives on the efficacy of social capital have been explored in the public health literature. A ‘social support’ perspective argues that informal networks are central to objective and subjective welfare; an ‘inequality’ thesis posits that widening economic disparities have eroded citizens' sense of social justice and inclusion, which in turn has led to heightened anxiety and compromised rising life expectancies; a ‘political economy’ approach sees the primary determinant of poor health outcomes as the socially and politically mediated exclusion from material resources. A more comprehensive but grounded theory of social capital is presented that develops a distinction between bonding, bridging, and linking social capital. It is argued that this framework helps to reconcile these three perspectives, incorporating a broader reading of history, politics, and the empirical evidence regarding the mechanisms connecting types of network structure and state—society relations to public health outcomes.","container-title":"International Journal of Epidemiology","DOI":"10.1093/ije/dyh013","ISSN":"0300-5771","issue":"4","journalAbbreviation":"International Journal of Epidemiology","page":"650-667","source":"Silverchair","title":"Health by association? Social capital, social theory, and the political economy of public health","title-short":"Health by association?","URL":"https://doi.org/10.1093/ije/dyh013","volume":"33","author":[{"family":"Szreter","given":"Simon"},{"family":"Woolcock","given":"Michael"}],"accessed":{"date-parts":[["2020",12,9]]},"issued":{"date-parts":[["2004",8,1]]}}}],"schema":"https://github.com/citation-style-language/schema/raw/master/csl-citation.json"} </w:instrText>
      </w:r>
      <w:r w:rsidR="001B4C72" w:rsidRPr="00E07EB7">
        <w:rPr>
          <w:rFonts w:ascii="Times New Roman" w:hAnsi="Times New Roman" w:cs="Times New Roman"/>
          <w:sz w:val="24"/>
          <w:szCs w:val="24"/>
        </w:rPr>
        <w:fldChar w:fldCharType="separate"/>
      </w:r>
      <w:r w:rsidR="005B1B07" w:rsidRPr="005B1B07">
        <w:rPr>
          <w:rFonts w:ascii="Times New Roman" w:hAnsi="Times New Roman" w:cs="Times New Roman"/>
          <w:sz w:val="24"/>
        </w:rPr>
        <w:t>(Korac 2003; Szreter and Woolcock 2004)</w:t>
      </w:r>
      <w:r w:rsidR="001B4C72" w:rsidRPr="00E07EB7">
        <w:rPr>
          <w:rFonts w:ascii="Times New Roman" w:hAnsi="Times New Roman" w:cs="Times New Roman"/>
          <w:sz w:val="24"/>
          <w:szCs w:val="24"/>
        </w:rPr>
        <w:fldChar w:fldCharType="end"/>
      </w:r>
      <w:r w:rsidR="007A6BB8" w:rsidRPr="00E07EB7">
        <w:rPr>
          <w:rFonts w:ascii="Times New Roman" w:hAnsi="Times New Roman" w:cs="Times New Roman"/>
          <w:sz w:val="24"/>
          <w:szCs w:val="24"/>
        </w:rPr>
        <w:t xml:space="preserve">. </w:t>
      </w:r>
      <w:r w:rsidRPr="00E07EB7">
        <w:rPr>
          <w:rFonts w:ascii="Times New Roman" w:hAnsi="Times New Roman" w:cs="Times New Roman"/>
          <w:sz w:val="24"/>
          <w:szCs w:val="24"/>
        </w:rPr>
        <w:t xml:space="preserve"> </w:t>
      </w:r>
    </w:p>
    <w:p w14:paraId="5F64B677" w14:textId="49B3F34D" w:rsidR="003A3468" w:rsidRPr="00E07EB7" w:rsidRDefault="003A3468" w:rsidP="00E07EB7">
      <w:pPr>
        <w:spacing w:after="0" w:line="480" w:lineRule="auto"/>
        <w:ind w:firstLine="720"/>
        <w:rPr>
          <w:rFonts w:ascii="Times New Roman" w:hAnsi="Times New Roman" w:cs="Times New Roman"/>
          <w:sz w:val="24"/>
          <w:szCs w:val="24"/>
        </w:rPr>
      </w:pPr>
      <w:r w:rsidRPr="00E07EB7">
        <w:rPr>
          <w:rFonts w:ascii="Times New Roman" w:hAnsi="Times New Roman" w:cs="Times New Roman"/>
          <w:sz w:val="24"/>
          <w:szCs w:val="24"/>
        </w:rPr>
        <w:t xml:space="preserve">The blank slate hypothesis often seen in refugee studies and the sociology of immigration’s segmented assimilation theory both assert that human capital will affect assimilation. However, the blank slate hypothesis posits that resettlement resets human capital and only human capital earned after resettlement will affect assimilation outcomes, contradicting hypothesis </w:t>
      </w:r>
      <w:r w:rsidR="00775630" w:rsidRPr="00E07EB7">
        <w:rPr>
          <w:rFonts w:ascii="Times New Roman" w:hAnsi="Times New Roman" w:cs="Times New Roman"/>
          <w:sz w:val="24"/>
          <w:szCs w:val="24"/>
        </w:rPr>
        <w:t>1</w:t>
      </w:r>
      <w:r w:rsidRPr="00E07EB7">
        <w:rPr>
          <w:rFonts w:ascii="Times New Roman" w:hAnsi="Times New Roman" w:cs="Times New Roman"/>
          <w:sz w:val="24"/>
          <w:szCs w:val="24"/>
        </w:rPr>
        <w:t xml:space="preserve">. Previous human capital or other experience does not translate into the new context and so new resources must be earned. </w:t>
      </w:r>
    </w:p>
    <w:p w14:paraId="5E251FB3" w14:textId="4177435E" w:rsidR="00DA7D22" w:rsidRPr="00E07EB7" w:rsidRDefault="001724F1" w:rsidP="00E07EB7">
      <w:pPr>
        <w:spacing w:after="0" w:line="480" w:lineRule="auto"/>
        <w:ind w:firstLine="720"/>
        <w:rPr>
          <w:rFonts w:ascii="Times New Roman" w:hAnsi="Times New Roman" w:cs="Times New Roman"/>
          <w:sz w:val="24"/>
          <w:szCs w:val="24"/>
        </w:rPr>
      </w:pPr>
      <w:r w:rsidRPr="00E07EB7">
        <w:rPr>
          <w:rFonts w:ascii="Times New Roman" w:hAnsi="Times New Roman" w:cs="Times New Roman"/>
          <w:sz w:val="24"/>
          <w:szCs w:val="24"/>
        </w:rPr>
        <w:lastRenderedPageBreak/>
        <w:t>Many researchers observe predictive power for education or work experience</w:t>
      </w:r>
      <w:r w:rsidR="005365A2" w:rsidRPr="00E07EB7">
        <w:rPr>
          <w:rFonts w:ascii="Times New Roman" w:hAnsi="Times New Roman" w:cs="Times New Roman"/>
          <w:sz w:val="24"/>
          <w:szCs w:val="24"/>
        </w:rPr>
        <w:t xml:space="preserve"> </w:t>
      </w:r>
      <w:r w:rsidR="00262DE3" w:rsidRPr="00E07EB7">
        <w:rPr>
          <w:rFonts w:ascii="Times New Roman" w:hAnsi="Times New Roman" w:cs="Times New Roman"/>
          <w:sz w:val="24"/>
          <w:szCs w:val="24"/>
        </w:rPr>
        <w:fldChar w:fldCharType="begin"/>
      </w:r>
      <w:r w:rsidR="00522CB1">
        <w:rPr>
          <w:rFonts w:ascii="Times New Roman" w:hAnsi="Times New Roman" w:cs="Times New Roman"/>
          <w:sz w:val="24"/>
          <w:szCs w:val="24"/>
        </w:rPr>
        <w:instrText xml:space="preserve"> ADDIN ZOTERO_ITEM CSL_CITATION {"citationID":"O0W8Q2hp","properties":{"formattedCitation":"(Avent-Holt and Tomaskovic-Devey 2014; Kim, Tamborini, and Sakamoto 2018)","plainCitation":"(Avent-Holt and Tomaskovic-Devey 2014; Kim, Tamborini, and Sakamoto 2018)","noteIndex":0},"citationItems":[{"id":112,"uris":["http://zotero.org/users/6152647/items/9443FM3I"],"itemData":{"id":112,"type":"article-journal","abstract":"Most research on earnings adopts economist’s human capital model. In doing so, social scientists, explicitly or implicitly, cede primacy to the labor supply and demand mechanisms of neoclassical economics. In contrast we develop a model that treats actors’ claims as the central mechanism generating inequalities. In this model earnings are most proximately a result of negotiation between actors embedded in a set of social relations within organizations, a process we refer to as relational claims-making. Institutional and competitive aspects of organizational environments, as well as social distinctions within organizations themselves, provide resources and constraints on the persuasiveness and plausibility of wage claims by actors. Market mechanisms are not causally proximate to the production of wage inequality, but rather are an aspect of actor’s environments with the potential to influence the plausibility of particular claims.","container-title":"American Behavioral Scientist","DOI":"10.1177/0002764213503337","ISSN":"0002-7642","issue":"3","journalAbbreviation":"American Behavioral Scientist","language":"en","note":"publisher: SAGE Publications Inc","page":"379-399","source":"SAGE Journals","title":"A Relational Theory of Earnings Inequality","URL":"https://doi.org/10.1177/0002764213503337","volume":"58","author":[{"family":"Avent-Holt","given":"Dustin"},{"family":"Tomaskovic-Devey","given":"Donald"}],"accessed":{"date-parts":[["2021",3,22]]},"issued":{"date-parts":[["2014",3,1]]}}},{"id":124,"uris":["http://zotero.org/users/6152647/items/JVJDFVHG"],"itemData":{"id":124,"type":"article-journal","abstract":"In sociological studies of economic stratification and intergenerational mobility, occupation has long been presumed to reflect lifetime earnings better than do short-term earnings. However, few studies have actually tested this critical assumption. In this study, we investigate the cross-sectional determinants of 20-year accumulated earnings using data that match respondents in the Survey of Income and Program Participation to their longitudinal earnings records based on administrative tax information from 1990 to 2009. Fit statistics of regression models are estimated to assess the predictive power of various proxy variables, including occupation, education, and short-term earnings, on cumulative earnings over the 20-year time period. Contrary to the popular assumption in sociology, our results find that cross-sectional earnings have greater predictive power on long-term earnings than occupation-based class classifications, including three-digit detailed occupations for both men and women. The model based on educational attainment, including field of study, has slightly better fit than models based on one-digit occupation or the Erikson, Goldthorpe, and Portocarero class scheme. We discuss the theoretical implications of these findings for the sociology of stratification and intergenerational mobility.","container-title":"Sociological Science","DOI":"10.15195/v5.a9","ISSN":"2330-6696","language":"en-US","page":"206-233","source":"sociologicalscience.com","title":"The Sources of Life Chances: Does Education, Class Category, Occupation, or Short-Term Earnings Predict 20-Year Long-Term Earnings?","title-short":"The Sources of Life Chances","URL":"https://sociologicalscience.com/articles-v5-9-206/","volume":"5","author":[{"family":"Kim","given":"ChangHwan"},{"family":"Tamborini","given":"Christopher R."},{"family":"Sakamoto","given":"Arthur"}],"accessed":{"date-parts":[["2021",3,10]]},"issued":{"date-parts":[["2018",3,21]]}}}],"schema":"https://github.com/citation-style-language/schema/raw/master/csl-citation.json"} </w:instrText>
      </w:r>
      <w:r w:rsidR="00262DE3" w:rsidRPr="00E07EB7">
        <w:rPr>
          <w:rFonts w:ascii="Times New Roman" w:hAnsi="Times New Roman" w:cs="Times New Roman"/>
          <w:sz w:val="24"/>
          <w:szCs w:val="24"/>
        </w:rPr>
        <w:fldChar w:fldCharType="separate"/>
      </w:r>
      <w:r w:rsidR="005B1B07" w:rsidRPr="005B1B07">
        <w:rPr>
          <w:rFonts w:ascii="Times New Roman" w:hAnsi="Times New Roman" w:cs="Times New Roman"/>
          <w:sz w:val="24"/>
        </w:rPr>
        <w:t>(Avent-Holt and Tomaskovic-Devey 2014; Kim, Tamborini, and Sakamoto 2018)</w:t>
      </w:r>
      <w:r w:rsidR="00262DE3" w:rsidRPr="00E07EB7">
        <w:rPr>
          <w:rFonts w:ascii="Times New Roman" w:hAnsi="Times New Roman" w:cs="Times New Roman"/>
          <w:sz w:val="24"/>
          <w:szCs w:val="24"/>
        </w:rPr>
        <w:fldChar w:fldCharType="end"/>
      </w:r>
      <w:r w:rsidRPr="00E07EB7">
        <w:rPr>
          <w:rFonts w:ascii="Times New Roman" w:hAnsi="Times New Roman" w:cs="Times New Roman"/>
          <w:sz w:val="24"/>
          <w:szCs w:val="24"/>
        </w:rPr>
        <w:t xml:space="preserve"> affecting </w:t>
      </w:r>
      <w:r w:rsidR="00633A16" w:rsidRPr="00E07EB7">
        <w:rPr>
          <w:rFonts w:ascii="Times New Roman" w:hAnsi="Times New Roman" w:cs="Times New Roman"/>
          <w:sz w:val="24"/>
          <w:szCs w:val="24"/>
        </w:rPr>
        <w:t xml:space="preserve">even </w:t>
      </w:r>
      <w:r w:rsidRPr="00E07EB7">
        <w:rPr>
          <w:rFonts w:ascii="Times New Roman" w:hAnsi="Times New Roman" w:cs="Times New Roman"/>
          <w:sz w:val="24"/>
          <w:szCs w:val="24"/>
        </w:rPr>
        <w:t xml:space="preserve">the trajectories of </w:t>
      </w:r>
      <w:r w:rsidR="00633A16" w:rsidRPr="00E07EB7">
        <w:rPr>
          <w:rFonts w:ascii="Times New Roman" w:hAnsi="Times New Roman" w:cs="Times New Roman"/>
          <w:sz w:val="24"/>
          <w:szCs w:val="24"/>
        </w:rPr>
        <w:t>subsequent generations</w:t>
      </w:r>
      <w:r w:rsidRPr="00E07EB7">
        <w:rPr>
          <w:rFonts w:ascii="Times New Roman" w:hAnsi="Times New Roman" w:cs="Times New Roman"/>
          <w:sz w:val="24"/>
          <w:szCs w:val="24"/>
        </w:rPr>
        <w:t xml:space="preserve"> </w:t>
      </w:r>
      <w:r w:rsidRPr="00E07EB7">
        <w:rPr>
          <w:rFonts w:ascii="Times New Roman" w:hAnsi="Times New Roman" w:cs="Times New Roman"/>
          <w:sz w:val="24"/>
          <w:szCs w:val="24"/>
        </w:rPr>
        <w:fldChar w:fldCharType="begin"/>
      </w:r>
      <w:r w:rsidR="00522CB1">
        <w:rPr>
          <w:rFonts w:ascii="Times New Roman" w:hAnsi="Times New Roman" w:cs="Times New Roman"/>
          <w:sz w:val="24"/>
          <w:szCs w:val="24"/>
        </w:rPr>
        <w:instrText xml:space="preserve"> ADDIN ZOTERO_ITEM CSL_CITATION {"citationID":"YscRanYR","properties":{"formattedCitation":"(Feliciano and Lanuza 2017; Potochnick and Hall 2021)","plainCitation":"(Feliciano and Lanuza 2017; Potochnick and Hall 2021)","noteIndex":0},"citationItems":[{"id":68,"uris":["http://zotero.org/users/6152647/items/N4RPBPHW"],"itemData":{"id":68,"type":"article-journal","abstract":"Numerous studies have revealed a seemingly paradoxical pattern in which, despite cultural differences, unfamiliarity with the educational system, and possible language difficulties, children of immigrants outperform their peers with native-born parents in the U.S. educational system. We problematize the notion of an immigrant paradox in education by broadening our conceptualization of social class background, and introducing the concept of contextual attainment to capture the geographic and historical contexts in which education is completed. Analyzing nationally representative longitudinal survey data combined with international educational data, we show that, for immigrant parents, contextual attainments vary between and within countries of origin and often diverge from post-migration socioeconomic statuses. Parental contextual attainment helps explain why, net of standard family socioeconomic status measures, most groups of immigrants’ children complete more years of schooling than do White Americans with native-born parents. Moreover, considering parental contextual attainment leads to a rethinking of intergenerational educational mobility patterns for adults with immigrant parents. We argue that contextual attainment captures the noneconomic benefits of higher class background that help explain how intergenerational educational inequalities are reproduced.","container-title":"American Sociological Review","DOI":"10.1177/0003122416684777","ISSN":"0003-1224","issue":"1","journalAbbreviation":"Am Sociol Rev","language":"en","note":"publisher: SAGE Publications Inc","page":"211-241","source":"SAGE Journals","title":"An Immigrant Paradox? Contextual Attainment and Intergenerational Educational Mobility","title-short":"An Immigrant Paradox?","URL":"https://doi.org/10.1177/0003122416684777","volume":"82","author":[{"family":"Feliciano","given":"Cynthia"},{"family":"Lanuza","given":"Yader R."}],"accessed":{"date-parts":[["2021",9,11]]},"issued":{"date-parts":[["2017",2,1]]}}},{"id":62,"uris":["http://zotero.org/users/6152647/items/UN62HRWU"],"itemData":{"id":62,"type":"article-journal","abstract":"This study provides a national-level assessment of occupational mobility and early-career attainment of children of immigrants based on parents' origin-country occupation. Exploiting unique aspects of the Educational Longitudinal Study, we examine how parent-child U.S. intergenerational occupational mobility patterns and child occupational attainment differ based on parental premigration occupational status (i.e., low- vs. high-skilled) and parental postmigration occupational mobility (i.e., upward, same, or downward). Our results suggest misestimation in intergenerational mobility research if parents' origin-country occupation is excluded. Including parents' origin-country occupation, we find that the children of immigrants are recovering from instances of parental occupational downgrading, building on parental advances, and advancing where parents could not. Furthermore, most children of immigrants do as well or better occupationally than children of non-Hispanic White natives. Strong educational investments help explain this advantage, particularly for children of high-skilled immigrants. However, results indicate that all children of immigrants would attain even more if they faced fewer postmigration barriers, especially children of low-skilled immigrants. These results advance immigrant selection and assimilation theories by demonstrating how pre- and postmigration factors influence occupational attainment of children of immigrants.","container-title":"Demography","DOI":"10.1215/00703370-8931951","ISSN":"0070-3370","issue":"1","journalAbbreviation":"Demography","page":"219-245","source":"Silverchair","title":"U.S. Occupational Mobility of Children of Immigrants Based on Parents' Origin-Country Occupation","URL":"https://doi.org/10.1215/00703370-8931951","volume":"58","author":[{"family":"Potochnick","given":"Stephanie"},{"family":"Hall","given":"Matthew"}],"accessed":{"date-parts":[["2021",10,19]]},"issued":{"date-parts":[["2021",2,1]]}}}],"schema":"https://github.com/citation-style-language/schema/raw/master/csl-citation.json"} </w:instrText>
      </w:r>
      <w:r w:rsidRPr="00E07EB7">
        <w:rPr>
          <w:rFonts w:ascii="Times New Roman" w:hAnsi="Times New Roman" w:cs="Times New Roman"/>
          <w:sz w:val="24"/>
          <w:szCs w:val="24"/>
        </w:rPr>
        <w:fldChar w:fldCharType="separate"/>
      </w:r>
      <w:r w:rsidR="005B1B07" w:rsidRPr="005B1B07">
        <w:rPr>
          <w:rFonts w:ascii="Times New Roman" w:hAnsi="Times New Roman" w:cs="Times New Roman"/>
          <w:sz w:val="24"/>
        </w:rPr>
        <w:t>(Feliciano and Lanuza 2017; Potochnick and Hall 2021)</w:t>
      </w:r>
      <w:r w:rsidRPr="00E07EB7">
        <w:rPr>
          <w:rFonts w:ascii="Times New Roman" w:hAnsi="Times New Roman" w:cs="Times New Roman"/>
          <w:sz w:val="24"/>
          <w:szCs w:val="24"/>
        </w:rPr>
        <w:fldChar w:fldCharType="end"/>
      </w:r>
      <w:r w:rsidRPr="00E07EB7">
        <w:rPr>
          <w:rFonts w:ascii="Times New Roman" w:hAnsi="Times New Roman" w:cs="Times New Roman"/>
          <w:sz w:val="24"/>
          <w:szCs w:val="24"/>
        </w:rPr>
        <w:t xml:space="preserve">. While both the blank slate and segmented assimilation paradigms assert the importance of human capital, </w:t>
      </w:r>
      <w:r w:rsidR="00AB476A" w:rsidRPr="00E07EB7">
        <w:rPr>
          <w:rFonts w:ascii="Times New Roman" w:hAnsi="Times New Roman" w:cs="Times New Roman"/>
          <w:sz w:val="24"/>
          <w:szCs w:val="24"/>
        </w:rPr>
        <w:t xml:space="preserve">segmented </w:t>
      </w:r>
      <w:r w:rsidR="00612605" w:rsidRPr="00E07EB7">
        <w:rPr>
          <w:rFonts w:ascii="Times New Roman" w:hAnsi="Times New Roman" w:cs="Times New Roman"/>
          <w:sz w:val="24"/>
          <w:szCs w:val="24"/>
        </w:rPr>
        <w:t>assimilation,</w:t>
      </w:r>
      <w:r w:rsidR="00AB476A" w:rsidRPr="00E07EB7">
        <w:rPr>
          <w:rFonts w:ascii="Times New Roman" w:hAnsi="Times New Roman" w:cs="Times New Roman"/>
          <w:sz w:val="24"/>
          <w:szCs w:val="24"/>
        </w:rPr>
        <w:t xml:space="preserve"> </w:t>
      </w:r>
      <w:r w:rsidR="00B7156C" w:rsidRPr="00E07EB7">
        <w:rPr>
          <w:rFonts w:ascii="Times New Roman" w:hAnsi="Times New Roman" w:cs="Times New Roman"/>
          <w:sz w:val="24"/>
          <w:szCs w:val="24"/>
        </w:rPr>
        <w:t xml:space="preserve">and other work from the sociology of immigration asserts that lifetime human capital will affect outcomes. </w:t>
      </w:r>
    </w:p>
    <w:p w14:paraId="6B72383B" w14:textId="71A4D791" w:rsidR="00815EF0" w:rsidRPr="00E07EB7" w:rsidRDefault="00B7156C" w:rsidP="00E07EB7">
      <w:pPr>
        <w:spacing w:after="0" w:line="480" w:lineRule="auto"/>
        <w:ind w:firstLine="720"/>
        <w:rPr>
          <w:rFonts w:ascii="Times New Roman" w:eastAsia="Times New Roman" w:hAnsi="Times New Roman" w:cs="Times New Roman"/>
          <w:color w:val="000000"/>
          <w:sz w:val="24"/>
          <w:szCs w:val="24"/>
        </w:rPr>
      </w:pPr>
      <w:r w:rsidRPr="00E07EB7">
        <w:rPr>
          <w:rFonts w:ascii="Times New Roman" w:hAnsi="Times New Roman" w:cs="Times New Roman"/>
          <w:sz w:val="24"/>
          <w:szCs w:val="24"/>
        </w:rPr>
        <w:t xml:space="preserve">The blank slate hypothesis </w:t>
      </w:r>
      <w:r w:rsidR="00A2758F" w:rsidRPr="00E07EB7">
        <w:rPr>
          <w:rFonts w:ascii="Times New Roman" w:hAnsi="Times New Roman" w:cs="Times New Roman"/>
          <w:sz w:val="24"/>
          <w:szCs w:val="24"/>
        </w:rPr>
        <w:t>posits that human capital is negated</w:t>
      </w:r>
      <w:r w:rsidR="001F4BB7">
        <w:rPr>
          <w:rFonts w:ascii="Times New Roman" w:hAnsi="Times New Roman" w:cs="Times New Roman"/>
          <w:sz w:val="24"/>
          <w:szCs w:val="24"/>
        </w:rPr>
        <w:t xml:space="preserve">. </w:t>
      </w:r>
      <w:r w:rsidR="00A2758F" w:rsidRPr="00E07EB7">
        <w:rPr>
          <w:rFonts w:ascii="Times New Roman" w:hAnsi="Times New Roman" w:cs="Times New Roman"/>
          <w:sz w:val="24"/>
          <w:szCs w:val="24"/>
        </w:rPr>
        <w:t xml:space="preserve"> “</w:t>
      </w:r>
      <w:r w:rsidR="00954A0D" w:rsidRPr="00E07EB7">
        <w:rPr>
          <w:rFonts w:ascii="Times New Roman" w:hAnsi="Times New Roman" w:cs="Times New Roman"/>
          <w:sz w:val="24"/>
          <w:szCs w:val="24"/>
        </w:rPr>
        <w:t>(refugee</w:t>
      </w:r>
      <w:r w:rsidR="001F4BB7">
        <w:rPr>
          <w:rFonts w:ascii="Times New Roman" w:hAnsi="Times New Roman" w:cs="Times New Roman"/>
          <w:sz w:val="24"/>
          <w:szCs w:val="24"/>
        </w:rPr>
        <w:t>s</w:t>
      </w:r>
      <w:r w:rsidR="00954A0D" w:rsidRPr="00E07EB7">
        <w:rPr>
          <w:rFonts w:ascii="Times New Roman" w:hAnsi="Times New Roman" w:cs="Times New Roman"/>
          <w:sz w:val="24"/>
          <w:szCs w:val="24"/>
        </w:rPr>
        <w:t xml:space="preserve">’) </w:t>
      </w:r>
      <w:r w:rsidR="00AB4202" w:rsidRPr="00E07EB7">
        <w:rPr>
          <w:rFonts w:ascii="Times New Roman" w:hAnsi="Times New Roman" w:cs="Times New Roman"/>
          <w:sz w:val="24"/>
          <w:szCs w:val="24"/>
        </w:rPr>
        <w:t xml:space="preserve">context of reception on arrival </w:t>
      </w:r>
      <w:r w:rsidR="000D67E6" w:rsidRPr="00E07EB7">
        <w:rPr>
          <w:rFonts w:ascii="Times New Roman" w:hAnsi="Times New Roman" w:cs="Times New Roman"/>
          <w:sz w:val="24"/>
          <w:szCs w:val="24"/>
        </w:rPr>
        <w:t xml:space="preserve">in the U.S.  effectively </w:t>
      </w:r>
      <w:r w:rsidR="00954A0D" w:rsidRPr="00E07EB7">
        <w:rPr>
          <w:rFonts w:ascii="Times New Roman" w:hAnsi="Times New Roman" w:cs="Times New Roman"/>
          <w:sz w:val="24"/>
          <w:szCs w:val="24"/>
        </w:rPr>
        <w:t>render</w:t>
      </w:r>
      <w:r w:rsidR="000D67E6" w:rsidRPr="00E07EB7">
        <w:rPr>
          <w:rFonts w:ascii="Times New Roman" w:hAnsi="Times New Roman" w:cs="Times New Roman"/>
          <w:sz w:val="24"/>
          <w:szCs w:val="24"/>
        </w:rPr>
        <w:t>s</w:t>
      </w:r>
      <w:r w:rsidR="00954A0D" w:rsidRPr="00E07EB7">
        <w:rPr>
          <w:rFonts w:ascii="Times New Roman" w:hAnsi="Times New Roman" w:cs="Times New Roman"/>
          <w:sz w:val="24"/>
          <w:szCs w:val="24"/>
        </w:rPr>
        <w:t xml:space="preserve"> them (blank slates), </w:t>
      </w:r>
      <w:r w:rsidR="00A2758F" w:rsidRPr="00E07EB7">
        <w:rPr>
          <w:rFonts w:ascii="Times New Roman" w:hAnsi="Times New Roman" w:cs="Times New Roman"/>
          <w:sz w:val="24"/>
          <w:szCs w:val="24"/>
        </w:rPr>
        <w:t>at least in the short term” (Tran and Lara-Garcia</w:t>
      </w:r>
      <w:r w:rsidR="00EE6B44" w:rsidRPr="00E07EB7">
        <w:rPr>
          <w:rFonts w:ascii="Times New Roman" w:hAnsi="Times New Roman" w:cs="Times New Roman"/>
          <w:sz w:val="24"/>
          <w:szCs w:val="24"/>
        </w:rPr>
        <w:t xml:space="preserve"> </w:t>
      </w:r>
      <w:r w:rsidR="00A2758F" w:rsidRPr="00E07EB7">
        <w:rPr>
          <w:rFonts w:ascii="Times New Roman" w:hAnsi="Times New Roman" w:cs="Times New Roman"/>
          <w:sz w:val="24"/>
          <w:szCs w:val="24"/>
        </w:rPr>
        <w:t>2020</w:t>
      </w:r>
      <w:r w:rsidR="00B72670" w:rsidRPr="00E07EB7">
        <w:rPr>
          <w:rFonts w:ascii="Times New Roman" w:hAnsi="Times New Roman" w:cs="Times New Roman"/>
          <w:sz w:val="24"/>
          <w:szCs w:val="24"/>
        </w:rPr>
        <w:t xml:space="preserve">, </w:t>
      </w:r>
      <w:r w:rsidR="0083138E" w:rsidRPr="00E07EB7">
        <w:rPr>
          <w:rFonts w:ascii="Times New Roman" w:hAnsi="Times New Roman" w:cs="Times New Roman"/>
          <w:sz w:val="24"/>
          <w:szCs w:val="24"/>
        </w:rPr>
        <w:t xml:space="preserve">142). </w:t>
      </w:r>
      <w:r w:rsidR="00385209" w:rsidRPr="00E07EB7">
        <w:rPr>
          <w:rFonts w:ascii="Times New Roman" w:hAnsi="Times New Roman" w:cs="Times New Roman"/>
          <w:sz w:val="24"/>
          <w:szCs w:val="24"/>
        </w:rPr>
        <w:t xml:space="preserve">This paradox can be tested with hypothesis </w:t>
      </w:r>
      <w:r w:rsidR="00AB476A" w:rsidRPr="00E07EB7">
        <w:rPr>
          <w:rFonts w:ascii="Times New Roman" w:hAnsi="Times New Roman" w:cs="Times New Roman"/>
          <w:sz w:val="24"/>
          <w:szCs w:val="24"/>
        </w:rPr>
        <w:t>1</w:t>
      </w:r>
      <w:r w:rsidR="00EE6B44" w:rsidRPr="00E07EB7">
        <w:rPr>
          <w:rFonts w:ascii="Times New Roman" w:hAnsi="Times New Roman" w:cs="Times New Roman"/>
          <w:sz w:val="24"/>
          <w:szCs w:val="24"/>
        </w:rPr>
        <w:t xml:space="preserve">) </w:t>
      </w:r>
      <w:r w:rsidR="00385209" w:rsidRPr="00E07EB7">
        <w:rPr>
          <w:rFonts w:ascii="Times New Roman" w:eastAsia="Times New Roman" w:hAnsi="Times New Roman" w:cs="Times New Roman"/>
          <w:color w:val="000000"/>
          <w:sz w:val="24"/>
          <w:szCs w:val="24"/>
        </w:rPr>
        <w:t>H</w:t>
      </w:r>
      <w:r w:rsidR="003009FC" w:rsidRPr="00E07EB7">
        <w:rPr>
          <w:rFonts w:ascii="Times New Roman" w:eastAsia="Times New Roman" w:hAnsi="Times New Roman" w:cs="Times New Roman"/>
          <w:color w:val="000000"/>
          <w:sz w:val="24"/>
          <w:szCs w:val="24"/>
        </w:rPr>
        <w:t xml:space="preserve">ouseholds with </w:t>
      </w:r>
      <w:r w:rsidR="00572255" w:rsidRPr="00E07EB7">
        <w:rPr>
          <w:rFonts w:ascii="Times New Roman" w:eastAsia="Times New Roman" w:hAnsi="Times New Roman" w:cs="Times New Roman"/>
          <w:color w:val="000000"/>
          <w:sz w:val="24"/>
          <w:szCs w:val="24"/>
        </w:rPr>
        <w:t>advantaged pre-resettlement</w:t>
      </w:r>
      <w:r w:rsidR="003009FC" w:rsidRPr="00E07EB7">
        <w:rPr>
          <w:rFonts w:ascii="Times New Roman" w:eastAsia="Times New Roman" w:hAnsi="Times New Roman" w:cs="Times New Roman"/>
          <w:color w:val="000000"/>
          <w:sz w:val="24"/>
          <w:szCs w:val="24"/>
        </w:rPr>
        <w:t xml:space="preserve"> education</w:t>
      </w:r>
      <w:r w:rsidR="00044A98" w:rsidRPr="00E07EB7">
        <w:rPr>
          <w:rFonts w:ascii="Times New Roman" w:eastAsia="Times New Roman" w:hAnsi="Times New Roman" w:cs="Times New Roman"/>
          <w:color w:val="000000"/>
          <w:sz w:val="24"/>
          <w:szCs w:val="24"/>
        </w:rPr>
        <w:t xml:space="preserve"> and</w:t>
      </w:r>
      <w:r w:rsidR="00FB4A3B" w:rsidRPr="00E07EB7">
        <w:rPr>
          <w:rFonts w:ascii="Times New Roman" w:eastAsia="Times New Roman" w:hAnsi="Times New Roman" w:cs="Times New Roman"/>
          <w:color w:val="000000"/>
          <w:sz w:val="24"/>
          <w:szCs w:val="24"/>
        </w:rPr>
        <w:t xml:space="preserve"> English proficiency</w:t>
      </w:r>
      <w:r w:rsidR="00C41FEB" w:rsidRPr="00E07EB7">
        <w:rPr>
          <w:rFonts w:ascii="Times New Roman" w:eastAsia="Times New Roman" w:hAnsi="Times New Roman" w:cs="Times New Roman"/>
          <w:color w:val="000000"/>
          <w:sz w:val="24"/>
          <w:szCs w:val="24"/>
        </w:rPr>
        <w:t xml:space="preserve"> backgrounds</w:t>
      </w:r>
      <w:r w:rsidR="00FB4A3B" w:rsidRPr="00E07EB7">
        <w:rPr>
          <w:rFonts w:ascii="Times New Roman" w:eastAsia="Times New Roman" w:hAnsi="Times New Roman" w:cs="Times New Roman"/>
          <w:color w:val="000000"/>
          <w:sz w:val="24"/>
          <w:szCs w:val="24"/>
        </w:rPr>
        <w:t xml:space="preserve"> </w:t>
      </w:r>
      <w:r w:rsidR="003009FC" w:rsidRPr="00E07EB7">
        <w:rPr>
          <w:rFonts w:ascii="Times New Roman" w:eastAsia="Times New Roman" w:hAnsi="Times New Roman" w:cs="Times New Roman"/>
          <w:color w:val="000000"/>
          <w:sz w:val="24"/>
          <w:szCs w:val="24"/>
        </w:rPr>
        <w:t xml:space="preserve">should have </w:t>
      </w:r>
      <w:r w:rsidR="002F5586" w:rsidRPr="00E07EB7">
        <w:rPr>
          <w:rFonts w:ascii="Times New Roman" w:eastAsia="Times New Roman" w:hAnsi="Times New Roman" w:cs="Times New Roman"/>
          <w:color w:val="000000"/>
          <w:sz w:val="24"/>
          <w:szCs w:val="24"/>
        </w:rPr>
        <w:t>h</w:t>
      </w:r>
      <w:r w:rsidR="003009FC" w:rsidRPr="00E07EB7">
        <w:rPr>
          <w:rFonts w:ascii="Times New Roman" w:eastAsia="Times New Roman" w:hAnsi="Times New Roman" w:cs="Times New Roman"/>
          <w:color w:val="000000"/>
          <w:sz w:val="24"/>
          <w:szCs w:val="24"/>
        </w:rPr>
        <w:t>igher odds of obtaining a job within the first year.</w:t>
      </w:r>
      <w:r w:rsidR="007B41F7" w:rsidRPr="00E07EB7">
        <w:rPr>
          <w:rFonts w:ascii="Times New Roman" w:eastAsia="Times New Roman" w:hAnsi="Times New Roman" w:cs="Times New Roman"/>
          <w:color w:val="000000"/>
          <w:sz w:val="24"/>
          <w:szCs w:val="24"/>
        </w:rPr>
        <w:t xml:space="preserve"> If hypothesis 1 is supported</w:t>
      </w:r>
      <w:r w:rsidR="00E31616" w:rsidRPr="00E07EB7">
        <w:rPr>
          <w:rFonts w:ascii="Times New Roman" w:eastAsia="Times New Roman" w:hAnsi="Times New Roman" w:cs="Times New Roman"/>
          <w:color w:val="000000"/>
          <w:sz w:val="24"/>
          <w:szCs w:val="24"/>
        </w:rPr>
        <w:t xml:space="preserve">, this supports segmented assimilation theory. </w:t>
      </w:r>
    </w:p>
    <w:p w14:paraId="3E7054C5" w14:textId="58EC67C4" w:rsidR="0025456B" w:rsidRPr="00E07EB7" w:rsidRDefault="0025456B" w:rsidP="00E07EB7">
      <w:pPr>
        <w:spacing w:after="0" w:line="480" w:lineRule="auto"/>
        <w:rPr>
          <w:rFonts w:ascii="Times New Roman" w:eastAsia="Times New Roman" w:hAnsi="Times New Roman" w:cs="Times New Roman"/>
          <w:i/>
          <w:iCs/>
          <w:color w:val="000000"/>
          <w:sz w:val="24"/>
          <w:szCs w:val="24"/>
        </w:rPr>
      </w:pPr>
      <w:r w:rsidRPr="00E07EB7">
        <w:rPr>
          <w:rFonts w:ascii="Times New Roman" w:eastAsia="Times New Roman" w:hAnsi="Times New Roman" w:cs="Times New Roman"/>
          <w:i/>
          <w:iCs/>
          <w:color w:val="000000"/>
          <w:sz w:val="24"/>
          <w:szCs w:val="24"/>
        </w:rPr>
        <w:t xml:space="preserve">Hypothesis </w:t>
      </w:r>
      <w:r w:rsidR="0098319F" w:rsidRPr="00E07EB7">
        <w:rPr>
          <w:rFonts w:ascii="Times New Roman" w:eastAsia="Times New Roman" w:hAnsi="Times New Roman" w:cs="Times New Roman"/>
          <w:i/>
          <w:iCs/>
          <w:color w:val="000000"/>
          <w:sz w:val="24"/>
          <w:szCs w:val="24"/>
        </w:rPr>
        <w:t>2</w:t>
      </w:r>
      <w:r w:rsidR="00FC3CCD" w:rsidRPr="00E07EB7">
        <w:rPr>
          <w:rFonts w:ascii="Times New Roman" w:eastAsia="Times New Roman" w:hAnsi="Times New Roman" w:cs="Times New Roman"/>
          <w:i/>
          <w:iCs/>
          <w:color w:val="000000"/>
          <w:sz w:val="24"/>
          <w:szCs w:val="24"/>
        </w:rPr>
        <w:t>a</w:t>
      </w:r>
      <w:r w:rsidR="004033C6" w:rsidRPr="00E07EB7">
        <w:rPr>
          <w:rFonts w:ascii="Times New Roman" w:eastAsia="Times New Roman" w:hAnsi="Times New Roman" w:cs="Times New Roman"/>
          <w:i/>
          <w:iCs/>
          <w:color w:val="000000"/>
          <w:sz w:val="24"/>
          <w:szCs w:val="24"/>
        </w:rPr>
        <w:t>:</w:t>
      </w:r>
      <w:r w:rsidR="002D74D5" w:rsidRPr="00E07EB7">
        <w:rPr>
          <w:rFonts w:ascii="Times New Roman" w:eastAsia="Times New Roman" w:hAnsi="Times New Roman" w:cs="Times New Roman"/>
          <w:i/>
          <w:iCs/>
          <w:color w:val="000000"/>
          <w:sz w:val="24"/>
          <w:szCs w:val="24"/>
        </w:rPr>
        <w:t xml:space="preserve"> </w:t>
      </w:r>
      <w:r w:rsidR="00FA3DE4" w:rsidRPr="00E07EB7">
        <w:rPr>
          <w:rFonts w:ascii="Times New Roman" w:eastAsia="Times New Roman" w:hAnsi="Times New Roman" w:cs="Times New Roman"/>
          <w:i/>
          <w:iCs/>
          <w:color w:val="000000"/>
          <w:sz w:val="24"/>
          <w:szCs w:val="24"/>
        </w:rPr>
        <w:t xml:space="preserve">Pre-resettlement </w:t>
      </w:r>
      <w:r w:rsidR="002F7491" w:rsidRPr="00E07EB7">
        <w:rPr>
          <w:rFonts w:ascii="Times New Roman" w:eastAsia="Times New Roman" w:hAnsi="Times New Roman" w:cs="Times New Roman"/>
          <w:i/>
          <w:iCs/>
          <w:color w:val="000000"/>
          <w:sz w:val="24"/>
          <w:szCs w:val="24"/>
        </w:rPr>
        <w:t>Backgrounds</w:t>
      </w:r>
      <w:r w:rsidR="00FA3DE4" w:rsidRPr="00E07EB7">
        <w:rPr>
          <w:rFonts w:ascii="Times New Roman" w:eastAsia="Times New Roman" w:hAnsi="Times New Roman" w:cs="Times New Roman"/>
          <w:i/>
          <w:iCs/>
          <w:color w:val="000000"/>
          <w:sz w:val="24"/>
          <w:szCs w:val="24"/>
        </w:rPr>
        <w:t xml:space="preserve"> that Fit Host Context Preferences Should Have Higher Odds of Finding a Job Within the First Year</w:t>
      </w:r>
    </w:p>
    <w:p w14:paraId="1094F2D6" w14:textId="7C39EA50" w:rsidR="0025456B" w:rsidRPr="00E07EB7" w:rsidRDefault="0025456B" w:rsidP="00E07EB7">
      <w:pPr>
        <w:spacing w:after="0" w:line="480" w:lineRule="auto"/>
        <w:ind w:firstLine="720"/>
        <w:rPr>
          <w:rFonts w:ascii="Times New Roman" w:hAnsi="Times New Roman" w:cs="Times New Roman"/>
          <w:sz w:val="24"/>
          <w:szCs w:val="24"/>
        </w:rPr>
      </w:pPr>
      <w:r w:rsidRPr="00E07EB7">
        <w:rPr>
          <w:rFonts w:ascii="Times New Roman" w:hAnsi="Times New Roman" w:cs="Times New Roman"/>
          <w:sz w:val="24"/>
          <w:szCs w:val="24"/>
        </w:rPr>
        <w:t>Refugee studies and the sociology of immigration both agree that newcomer outcomes can differ by reception by the host context</w:t>
      </w:r>
      <w:r w:rsidR="00261279" w:rsidRPr="00E07EB7">
        <w:rPr>
          <w:rFonts w:ascii="Times New Roman" w:hAnsi="Times New Roman" w:cs="Times New Roman"/>
          <w:sz w:val="24"/>
          <w:szCs w:val="24"/>
        </w:rPr>
        <w:t xml:space="preserve"> </w:t>
      </w:r>
      <w:r w:rsidRPr="00E07EB7">
        <w:rPr>
          <w:rFonts w:ascii="Times New Roman" w:hAnsi="Times New Roman" w:cs="Times New Roman"/>
          <w:sz w:val="24"/>
          <w:szCs w:val="24"/>
        </w:rPr>
        <w:fldChar w:fldCharType="begin"/>
      </w:r>
      <w:r w:rsidR="00522CB1">
        <w:rPr>
          <w:rFonts w:ascii="Times New Roman" w:hAnsi="Times New Roman" w:cs="Times New Roman"/>
          <w:sz w:val="24"/>
          <w:szCs w:val="24"/>
        </w:rPr>
        <w:instrText xml:space="preserve"> ADDIN ZOTERO_ITEM CSL_CITATION {"citationID":"aE0YjAS5","properties":{"formattedCitation":"(Phillimore 2020; Portes and Zhou 1993; Zhou 1997)","plainCitation":"(Phillimore 2020; Portes and Zhou 1993; Zhou 1997)","noteIndex":0},"citationItems":[{"id":121,"uris":["http://zotero.org/users/6152647/items/T32M7KNN"],"itemData":{"id":121,"type":"article-journal","abstract":"Whilst it is increasingly acknowledged that integration is ‘a dynamic, two-way process of mutual accommodation by all immigrants and residents’, the focus in integration theory, policy and practice has been placed upon refugees or migrants themselves. The role of receiving societies in supporting and providing the context for integration has not been systematically interrogated. This article is original in its focus upon the role of receiving societies in shaping refugee-integration outcomes. It attends to multiple interconnecting receiving-society-opportunity structures shifting thinking about refugee integration by asking how refugee-receiving countries influence refugee integration. Introducing five sets of host society opportunity structures: locality, discourse, relations, structure and initiatives and support, the article highlights the impossibility of understanding integration outcomes using the unidimensional models that have largely dominated thinking to date. Instead, a multi-dimensional integration model is proposed that will allow more nuanced understanding of integration processes and how they occur at different levels. The article ends by outlining some ideas around how migration scholars shift their focus from refugee characteristics to understanding better the influence of host society opportunity structures.","container-title":"Journal of Refugee Studies","DOI":"10.1093/jrs/feaa012","ISSN":"0951-6328","issue":"12","journalAbbreviation":"Journal of Refugee Studies","source":"Silverchair","title":"Refugee-integration-opportunity structures: shifting the focus from refugees to context","title-short":"Refugee-integration-opportunity structures","URL":"https://doi.org/10.1093/jrs/feaa012","author":[{"family":"Phillimore","given":"Jenny"}],"accessed":{"date-parts":[["2020",12,8]]},"issued":{"date-parts":[["2020",3,12]]}}},{"id":173,"uris":["http://zotero.org/users/6152647/items/7D9KTVSP"],"itemData":{"id":173,"type":"article-journal","abstract":"Post-1965 immigration to the United States has given rise to a vigorous literature focused on adult newcomers. There is, however, a growing new second generation whose prospects of adaptation cannot be gleaned from the experience of their parents or from that of children of European immigrants arriving at the turn of the century. We present data on the contemporary second generation and review the challenges that it confronts in seeking adaptation to American society. The concept of segmented assimilation is introduced to describe the diverse possible outcomes of this process of adaptation. The concept of modes of incorporation is used for developing a typology of vulnerability and resources affecting such outcomes. Empirical case studies illustrate the theory and highlight consequences of the different contextual situations facing today's second generation.","container-title":"The ANNALS of the American Academy of Political and Social Science","DOI":"10.1177/0002716293530001006","ISSN":"0002-7162","issue":"1","journalAbbreviation":"The ANNALS of the American Academy of Political and Social Science","language":"en","note":"publisher: SAGE Publications Inc","page":"74-96","source":"SAGE Journals","title":"The New Second Generation: Segmented Assimilation and its Variants","title-short":"The New Second Generation","URL":"https://doi.org/10.1177/0002716293530001006","volume":"530","author":[{"family":"Portes","given":"Alejandro"},{"family":"Zhou","given":"Min"}],"accessed":{"date-parts":[["2020",12,9]]},"issued":{"date-parts":[["1993",11,1]]}}},{"id":171,"uris":["http://zotero.org/users/6152647/items/BXNZYYI3"],"itemData":{"id":171,"type":"article-journal","abstract":"The segmented assimilation theory offers a theoretical framework for understanding the process by which the new second generation - the children of contemporary immigrants - becomes incorporated into the system of stratification in the host society and the different outcomes of this process. This article examines the issues and controversies surrounding the development of the segmented assimilation theory and reviews the state of recent empirical research relevant to this theoretical approach. It also highlights main conclusions from recent research that bear on this theory and their implications for future studies.","container-title":"The International Migration Review","DOI":"10.2307/2547421","ISSN":"0197-9183","issue":"4","note":"publisher: [Center for Migration Studies of New York, Inc., Wiley]","page":"975-1008","source":"JSTOR","title":"Segmented Assimilation: Issues, Controversies, and Recent Research on the New Second Generation","title-short":"Segmented Assimilation","URL":"https://www.jstor.org/stable/2547421","volume":"31","author":[{"family":"Zhou","given":"Min"}],"accessed":{"date-parts":[["2020",12,8]]},"issued":{"date-parts":[["1997"]]}}}],"schema":"https://github.com/citation-style-language/schema/raw/master/csl-citation.json"} </w:instrText>
      </w:r>
      <w:r w:rsidRPr="00E07EB7">
        <w:rPr>
          <w:rFonts w:ascii="Times New Roman" w:hAnsi="Times New Roman" w:cs="Times New Roman"/>
          <w:sz w:val="24"/>
          <w:szCs w:val="24"/>
        </w:rPr>
        <w:fldChar w:fldCharType="separate"/>
      </w:r>
      <w:r w:rsidR="005B1B07" w:rsidRPr="005B1B07">
        <w:rPr>
          <w:rFonts w:ascii="Times New Roman" w:hAnsi="Times New Roman" w:cs="Times New Roman"/>
          <w:sz w:val="24"/>
        </w:rPr>
        <w:t>(Phillimore 2020; Portes and Zhou 1993; Zhou 1997)</w:t>
      </w:r>
      <w:r w:rsidRPr="00E07EB7">
        <w:rPr>
          <w:rFonts w:ascii="Times New Roman" w:hAnsi="Times New Roman" w:cs="Times New Roman"/>
          <w:sz w:val="24"/>
          <w:szCs w:val="24"/>
        </w:rPr>
        <w:fldChar w:fldCharType="end"/>
      </w:r>
      <w:r w:rsidRPr="00E07EB7">
        <w:rPr>
          <w:rFonts w:ascii="Times New Roman" w:hAnsi="Times New Roman" w:cs="Times New Roman"/>
          <w:sz w:val="24"/>
          <w:szCs w:val="24"/>
        </w:rPr>
        <w:t xml:space="preserve">. Some resettlement streams are seen as more legitimate than others. For example, Portes and Zhou (1993) point toward the differing receptions 1960’s Americans gave Cubans—who were seen as fleeing communism and thus legitimate </w:t>
      </w:r>
      <w:r w:rsidR="002B25C8" w:rsidRPr="00E07EB7">
        <w:rPr>
          <w:rFonts w:ascii="Times New Roman" w:hAnsi="Times New Roman" w:cs="Times New Roman"/>
          <w:sz w:val="24"/>
          <w:szCs w:val="24"/>
        </w:rPr>
        <w:t>migrants</w:t>
      </w:r>
      <w:r w:rsidR="007C51BC" w:rsidRPr="00E07EB7">
        <w:rPr>
          <w:rFonts w:ascii="Times New Roman" w:hAnsi="Times New Roman" w:cs="Times New Roman"/>
          <w:sz w:val="24"/>
          <w:szCs w:val="24"/>
        </w:rPr>
        <w:t>—c</w:t>
      </w:r>
      <w:r w:rsidRPr="00E07EB7">
        <w:rPr>
          <w:rFonts w:ascii="Times New Roman" w:hAnsi="Times New Roman" w:cs="Times New Roman"/>
          <w:sz w:val="24"/>
          <w:szCs w:val="24"/>
        </w:rPr>
        <w:t xml:space="preserve">ompared to Haitians—who also originate from the Caribbean and have enclaves in Miami. Another factor clearly visible in this example is the differing procedures required by the U.S. government. Cubans were given special privileges and supports that other migrants were not—including preferential treatment and pathways to permanent resident status not given to other groups </w:t>
      </w:r>
      <w:r w:rsidRPr="00E07EB7">
        <w:rPr>
          <w:rFonts w:ascii="Times New Roman" w:hAnsi="Times New Roman" w:cs="Times New Roman"/>
          <w:sz w:val="24"/>
          <w:szCs w:val="24"/>
        </w:rPr>
        <w:fldChar w:fldCharType="begin"/>
      </w:r>
      <w:r w:rsidR="00436193" w:rsidRPr="00E07EB7">
        <w:rPr>
          <w:rFonts w:ascii="Times New Roman" w:hAnsi="Times New Roman" w:cs="Times New Roman"/>
          <w:sz w:val="24"/>
          <w:szCs w:val="24"/>
        </w:rPr>
        <w:instrText xml:space="preserve"> ADDIN ZOTERO_ITEM CSL_CITATION {"citationID":"cGtjRbZZ","properties":{"formattedCitation":"(Blizzard and Batalova 2020)","plainCitation":"(Blizzard and Batalova 2020)","noteIndex":0},"citationItems":[{"id":715,"uris":["http://zotero.org/users/6152647/items/GQNSNFPR"],"itemData":{"id":715,"type":"webpage","abstract":"Cuban immigration to the United States has slowed in recent years, rising by 2 percent from 2017 to 2018. Overall, Cubans represent 3 percent of all immigrants in the United States. Compared to the overall foreign- and U.S.-born populations, Cuban immigrants are less likely to be proficient in English, have lower educational attainment, and earn lower household incomes. Learn more about the 1.3 million Cuban immigrants in the United States with this data-rich article.","container-title":"migrationpolicy.org","language":"en","title":"Cuban Immigrants in the United States","URL":"https://www.migrationpolicy.org/article/cuban-immigrants-united-states","author":[{"family":"Blizzard","given":"Brittany"},{"family":"Batalova","given":"Jeanne"}],"accessed":{"date-parts":[["2023",2,20]]},"issued":{"date-parts":[["2020",6,11]]}}}],"schema":"https://github.com/citation-style-language/schema/raw/master/csl-citation.json"} </w:instrText>
      </w:r>
      <w:r w:rsidRPr="00E07EB7">
        <w:rPr>
          <w:rFonts w:ascii="Times New Roman" w:hAnsi="Times New Roman" w:cs="Times New Roman"/>
          <w:sz w:val="24"/>
          <w:szCs w:val="24"/>
        </w:rPr>
        <w:fldChar w:fldCharType="separate"/>
      </w:r>
      <w:r w:rsidR="005B1B07" w:rsidRPr="005B1B07">
        <w:rPr>
          <w:rFonts w:ascii="Times New Roman" w:hAnsi="Times New Roman" w:cs="Times New Roman"/>
          <w:sz w:val="24"/>
        </w:rPr>
        <w:t>(Blizzard and Batalova 2020)</w:t>
      </w:r>
      <w:r w:rsidRPr="00E07EB7">
        <w:rPr>
          <w:rFonts w:ascii="Times New Roman" w:hAnsi="Times New Roman" w:cs="Times New Roman"/>
          <w:sz w:val="24"/>
          <w:szCs w:val="24"/>
        </w:rPr>
        <w:fldChar w:fldCharType="end"/>
      </w:r>
      <w:r w:rsidRPr="00E07EB7">
        <w:rPr>
          <w:rFonts w:ascii="Times New Roman" w:hAnsi="Times New Roman" w:cs="Times New Roman"/>
          <w:sz w:val="24"/>
          <w:szCs w:val="24"/>
        </w:rPr>
        <w:t xml:space="preserve">. </w:t>
      </w:r>
    </w:p>
    <w:p w14:paraId="4B6B69C3" w14:textId="7CA108A4" w:rsidR="00AC2652" w:rsidRPr="00E07EB7" w:rsidRDefault="0025456B" w:rsidP="00E07EB7">
      <w:pPr>
        <w:spacing w:after="0" w:line="480" w:lineRule="auto"/>
        <w:ind w:firstLine="720"/>
        <w:rPr>
          <w:rFonts w:ascii="Times New Roman" w:hAnsi="Times New Roman" w:cs="Times New Roman"/>
          <w:sz w:val="24"/>
          <w:szCs w:val="24"/>
        </w:rPr>
      </w:pPr>
      <w:r w:rsidRPr="00E07EB7">
        <w:rPr>
          <w:rFonts w:ascii="Times New Roman" w:hAnsi="Times New Roman" w:cs="Times New Roman"/>
          <w:sz w:val="24"/>
          <w:szCs w:val="24"/>
        </w:rPr>
        <w:lastRenderedPageBreak/>
        <w:t>Portes and Zhou (1993) also describe how in places with racism, like the United States, skin color will negatively shape how natives interact with some households. This stratifies outcomes</w:t>
      </w:r>
      <w:r w:rsidR="00981C62" w:rsidRPr="00E07EB7">
        <w:rPr>
          <w:rFonts w:ascii="Times New Roman" w:hAnsi="Times New Roman" w:cs="Times New Roman"/>
          <w:sz w:val="24"/>
          <w:szCs w:val="24"/>
        </w:rPr>
        <w:t>.</w:t>
      </w:r>
      <w:r w:rsidR="00062F5F" w:rsidRPr="00E07EB7">
        <w:rPr>
          <w:rFonts w:ascii="Times New Roman" w:hAnsi="Times New Roman" w:cs="Times New Roman"/>
          <w:sz w:val="24"/>
          <w:szCs w:val="24"/>
        </w:rPr>
        <w:t xml:space="preserve"> </w:t>
      </w:r>
      <w:r w:rsidR="003507B0" w:rsidRPr="00E07EB7">
        <w:rPr>
          <w:rFonts w:ascii="Times New Roman" w:hAnsi="Times New Roman" w:cs="Times New Roman"/>
          <w:sz w:val="24"/>
          <w:szCs w:val="24"/>
        </w:rPr>
        <w:t xml:space="preserve">Many researchers have outlined the </w:t>
      </w:r>
      <w:r w:rsidR="00CC35F1" w:rsidRPr="00E07EB7">
        <w:rPr>
          <w:rFonts w:ascii="Times New Roman" w:hAnsi="Times New Roman" w:cs="Times New Roman"/>
          <w:sz w:val="24"/>
          <w:szCs w:val="24"/>
        </w:rPr>
        <w:t>differential treatment and outcomes of d</w:t>
      </w:r>
      <w:r w:rsidR="00D245E7" w:rsidRPr="00E07EB7">
        <w:rPr>
          <w:rFonts w:ascii="Times New Roman" w:hAnsi="Times New Roman" w:cs="Times New Roman"/>
          <w:sz w:val="24"/>
          <w:szCs w:val="24"/>
        </w:rPr>
        <w:t>ifferent races</w:t>
      </w:r>
      <w:r w:rsidR="008F75F5" w:rsidRPr="00E07EB7">
        <w:rPr>
          <w:rFonts w:ascii="Times New Roman" w:hAnsi="Times New Roman" w:cs="Times New Roman"/>
          <w:sz w:val="24"/>
          <w:szCs w:val="24"/>
        </w:rPr>
        <w:t xml:space="preserve"> in the United States</w:t>
      </w:r>
      <w:r w:rsidR="00682277" w:rsidRPr="00E07EB7">
        <w:rPr>
          <w:rFonts w:ascii="Times New Roman" w:hAnsi="Times New Roman" w:cs="Times New Roman"/>
          <w:sz w:val="24"/>
          <w:szCs w:val="24"/>
        </w:rPr>
        <w:t xml:space="preserve"> including in migration</w:t>
      </w:r>
      <w:r w:rsidR="00CC35F1" w:rsidRPr="00E07EB7">
        <w:rPr>
          <w:rFonts w:ascii="Times New Roman" w:hAnsi="Times New Roman" w:cs="Times New Roman"/>
          <w:sz w:val="24"/>
          <w:szCs w:val="24"/>
        </w:rPr>
        <w:t xml:space="preserve"> </w:t>
      </w:r>
      <w:r w:rsidR="00CC35F1" w:rsidRPr="00E07EB7">
        <w:rPr>
          <w:rFonts w:ascii="Times New Roman" w:hAnsi="Times New Roman" w:cs="Times New Roman"/>
          <w:sz w:val="24"/>
          <w:szCs w:val="24"/>
        </w:rPr>
        <w:fldChar w:fldCharType="begin"/>
      </w:r>
      <w:r w:rsidR="00436193" w:rsidRPr="00E07EB7">
        <w:rPr>
          <w:rFonts w:ascii="Times New Roman" w:hAnsi="Times New Roman" w:cs="Times New Roman"/>
          <w:sz w:val="24"/>
          <w:szCs w:val="24"/>
        </w:rPr>
        <w:instrText xml:space="preserve"> ADDIN ZOTERO_ITEM CSL_CITATION {"citationID":"FGZwPLOP","properties":{"formattedCitation":"(Bean, Brown, and Bachmeier 2015)","plainCitation":"(Bean, Brown, and Bachmeier 2015)","noteIndex":0},"citationItems":[{"id":131,"uris":["http://zotero.org/users/6152647/items/GPXG4XVY"],"itemData":{"id":131,"type":"book","abstract":"For several decades, Mexican immigrants in the United States have outnumbered those from any other country.  Though the economy increasingly needs their labor, many remain unauthorized.  In Parents Without Papers, immigration scholars Frank D. Bean, Susan K. Brown, and James D. Bachmeier document the extent to which the outsider status of these newcomers inflicts multiple hardships on their children and grandchildren. \n\nParents Without Papers provides both a general conceptualization of immigrant integration and an in-depth examination of the Mexican American case. The authors draw upon unique retrospective data to shed light on three generations of integration.  They show in particular that the “membership exclusion” of unauthorized Mexican immigrants – that is, their fear of deportation, lack of civil rights, and poor access to good jobs – hinders the education of their children, even those who are U.S.-born.  Moreover, they find that children are hampered not by the unauthorized entry of parents itself but rather by the long-term inability of parents, especially mothers, to acquire green cards. \n\nWhen unauthorized parents attain legal status, the disadvantages of the second generation begin to disappear.  These second-generation men and women achieve schooling on par with those whose parents come legally.  By the third generation, socioeconomic levels for women equal or surpass those of native white women.  But men reach parity only through greater labor-force participation and longer working hours, results consistent with the idea that their integration is delayed by working-class imperatives to support their families rather than attend college. \n\nAn innovative analysis of the transmission of advantage and disadvantage among Mexican Americans, Parents Without Papers presents a powerful case for immigration-policy reforms that provide not only realistic levels of legal less-skilled migration but also attainable pathways to legalization.  Such measures, combined with affordable access to college, are more important than ever for the integration of vulnerable Mexican immigrants and their descendants.","event-place":"New York","ISBN":"978-1-61044-851-2","publisher":"Russell Sage Foundation","publisher-place":"New York","source":"Project MUSE","title":"Parents Without Papers: The Progress and Pitfalls of Mexican American Integration","title-short":"Parents Without Papers","URL":"https://muse.jhu.edu/book/41531","author":[{"family":"Bean","given":"Frank D."},{"family":"Brown","given":"Susan K."},{"family":"Bachmeier","given":"James D."}],"accessed":{"date-parts":[["2021",3,5]]},"issued":{"date-parts":[["2015"]]}}}],"schema":"https://github.com/citation-style-language/schema/raw/master/csl-citation.json"} </w:instrText>
      </w:r>
      <w:r w:rsidR="00CC35F1" w:rsidRPr="00E07EB7">
        <w:rPr>
          <w:rFonts w:ascii="Times New Roman" w:hAnsi="Times New Roman" w:cs="Times New Roman"/>
          <w:sz w:val="24"/>
          <w:szCs w:val="24"/>
        </w:rPr>
        <w:fldChar w:fldCharType="separate"/>
      </w:r>
      <w:r w:rsidR="005B1B07" w:rsidRPr="005B1B07">
        <w:rPr>
          <w:rFonts w:ascii="Times New Roman" w:hAnsi="Times New Roman" w:cs="Times New Roman"/>
          <w:sz w:val="24"/>
        </w:rPr>
        <w:t>(Bean, Brown, and Bachmeier 2015)</w:t>
      </w:r>
      <w:r w:rsidR="00CC35F1" w:rsidRPr="00E07EB7">
        <w:rPr>
          <w:rFonts w:ascii="Times New Roman" w:hAnsi="Times New Roman" w:cs="Times New Roman"/>
          <w:sz w:val="24"/>
          <w:szCs w:val="24"/>
        </w:rPr>
        <w:fldChar w:fldCharType="end"/>
      </w:r>
      <w:r w:rsidR="006D3B08" w:rsidRPr="00E07EB7">
        <w:rPr>
          <w:rFonts w:ascii="Times New Roman" w:hAnsi="Times New Roman" w:cs="Times New Roman"/>
          <w:sz w:val="24"/>
          <w:szCs w:val="24"/>
        </w:rPr>
        <w:t xml:space="preserve">, in any task oriented group </w:t>
      </w:r>
      <w:r w:rsidR="006D3B08" w:rsidRPr="00E07EB7">
        <w:rPr>
          <w:rFonts w:ascii="Times New Roman" w:hAnsi="Times New Roman" w:cs="Times New Roman"/>
          <w:sz w:val="24"/>
          <w:szCs w:val="24"/>
        </w:rPr>
        <w:fldChar w:fldCharType="begin"/>
      </w:r>
      <w:r w:rsidR="00522CB1">
        <w:rPr>
          <w:rFonts w:ascii="Times New Roman" w:hAnsi="Times New Roman" w:cs="Times New Roman"/>
          <w:sz w:val="24"/>
          <w:szCs w:val="24"/>
        </w:rPr>
        <w:instrText xml:space="preserve"> ADDIN ZOTERO_ITEM CSL_CITATION {"citationID":"9ITrL0y6","properties":{"formattedCitation":"(Berger, Cohen, and Zelditch 1972)","plainCitation":"(Berger, Cohen, and Zelditch 1972)","noteIndex":0},"citationItems":[{"id":144,"uris":["http://zotero.org/users/6152647/items/55JRBCWU"],"itemData":{"id":144,"type":"article-journal","abstract":"This paper discusses the small groups literature on status organizing processes in decision-making groups whose members differ in external status. This literature demonstrates that status characteristics, such as age, sex, and race determine the distribution of participation, influence, and prestige among members of such groups. This effect is independent of any prior cultural belief in the relevance of the status characteristic to the task. To explain this result, we assume that status determines evaluations of, and performance-expectations for group members and hence the distribution of participation, influence, and prestige. We stipulate conditions sufficient to produce this effect. Further, to explain the fact that the effect is independent of prior cultural belief, we assume that a status characteristic becomes relevant in all situations except when it is culturally known to be irrelevant. Direct experiment supports each assumption in this explanation independently of the others. Subsequent work devoted to refining and extending the theory finds among other things that, given two equally relevant status characteristics, individuals combine all inconsistent status information rather than reduce its inconsistency. If this result survives further experiment it extends the theory on a straightforward basis to multi-characteristic status situations.","container-title":"American Sociological Review","DOI":"10.2307/2093465","ISSN":"0003-1224","issue":"3","note":"publisher: [American Sociological Association, Sage Publications, Inc.]","page":"241-255","source":"JSTOR","title":"Status Characteristics and Social Interaction","URL":"https://www.jstor.org/stable/2093465","volume":"37","author":[{"family":"Berger","given":"Joseph"},{"family":"Cohen","given":"Bernard P."},{"family":"Zelditch","given":"Morris"}],"accessed":{"date-parts":[["2021",2,23]]},"issued":{"date-parts":[["1972"]]}}}],"schema":"https://github.com/citation-style-language/schema/raw/master/csl-citation.json"} </w:instrText>
      </w:r>
      <w:r w:rsidR="006D3B08" w:rsidRPr="00E07EB7">
        <w:rPr>
          <w:rFonts w:ascii="Times New Roman" w:hAnsi="Times New Roman" w:cs="Times New Roman"/>
          <w:sz w:val="24"/>
          <w:szCs w:val="24"/>
        </w:rPr>
        <w:fldChar w:fldCharType="separate"/>
      </w:r>
      <w:r w:rsidR="005B1B07" w:rsidRPr="005B1B07">
        <w:rPr>
          <w:rFonts w:ascii="Times New Roman" w:hAnsi="Times New Roman" w:cs="Times New Roman"/>
          <w:sz w:val="24"/>
        </w:rPr>
        <w:t>(Berger, Cohen, and Zelditch 1972)</w:t>
      </w:r>
      <w:r w:rsidR="006D3B08" w:rsidRPr="00E07EB7">
        <w:rPr>
          <w:rFonts w:ascii="Times New Roman" w:hAnsi="Times New Roman" w:cs="Times New Roman"/>
          <w:sz w:val="24"/>
          <w:szCs w:val="24"/>
        </w:rPr>
        <w:fldChar w:fldCharType="end"/>
      </w:r>
      <w:r w:rsidR="006D3B08" w:rsidRPr="00E07EB7">
        <w:rPr>
          <w:rFonts w:ascii="Times New Roman" w:hAnsi="Times New Roman" w:cs="Times New Roman"/>
          <w:sz w:val="24"/>
          <w:szCs w:val="24"/>
        </w:rPr>
        <w:t xml:space="preserve">, </w:t>
      </w:r>
      <w:r w:rsidR="00955C4D" w:rsidRPr="00E07EB7">
        <w:rPr>
          <w:rFonts w:ascii="Times New Roman" w:hAnsi="Times New Roman" w:cs="Times New Roman"/>
          <w:sz w:val="24"/>
          <w:szCs w:val="24"/>
        </w:rPr>
        <w:t xml:space="preserve">poverty </w:t>
      </w:r>
      <w:r w:rsidR="00955C4D" w:rsidRPr="00E07EB7">
        <w:rPr>
          <w:rFonts w:ascii="Times New Roman" w:hAnsi="Times New Roman" w:cs="Times New Roman"/>
          <w:sz w:val="24"/>
          <w:szCs w:val="24"/>
        </w:rPr>
        <w:fldChar w:fldCharType="begin"/>
      </w:r>
      <w:r w:rsidR="00522CB1">
        <w:rPr>
          <w:rFonts w:ascii="Times New Roman" w:hAnsi="Times New Roman" w:cs="Times New Roman"/>
          <w:sz w:val="24"/>
          <w:szCs w:val="24"/>
        </w:rPr>
        <w:instrText xml:space="preserve"> ADDIN ZOTERO_ITEM CSL_CITATION {"citationID":"8x0eCPlJ","properties":{"formattedCitation":"(Van Hook, Brown, and Kwenda 2004)","plainCitation":"(Van Hook, Brown, and Kwenda 2004)","noteIndex":0},"citationItems":[{"id":138,"uris":["http://zotero.org/users/6152647/items/XFVKNYJI"],"itemData":{"id":138,"type":"article-journal","abstract":"Poverty levels among all children in the United States have tended to fluctuate in the past 30 years. However, among the children of immigrants, child poverty increased steadily and rapidly from about 12% in 1970 to 33% in the late 1990s before declining to about 21% in 2000. Using 1970, 1980, 1990, and 2000 Public Use Microdata Samples data, we identified key factors that underlie the fluctuations in immigrant child poverty from 1969 to 1999 and the divergence from children of natives. We found that roughly half the absolute increase in immigrant child poverty can be linked to changing conditions in the U.S. economy that make it more difficult to lift a family out of poverty than 30 years ago. These changes occurred disproportionately among children of parents with lower levels of education, employment, and U.S. experience but not among racial/ethnic minorities. Poverty risks among various racial and ethnic groups converged over time. The relative increase in poverty for immigrant versus native children owes largely to the divergence between immigrant and native families in racial/ethnic composition, parental education, and employment.","container-title":"Demography","ISSN":"0070-3370","issue":"4","note":"publisher: Springer","page":"649-670","source":"JSTOR","title":"A Decomposition of Trends in Poverty among Children of Immigrants","URL":"https://www.jstor.org/stable/1515224","volume":"41","author":[{"family":"Van Hook","given":"Jennifer"},{"family":"Brown","given":"Susan L."},{"family":"Kwenda","given":"Maxwell Ndigume"}],"accessed":{"date-parts":[["2021",2,27]]},"issued":{"date-parts":[["2004"]]}}}],"schema":"https://github.com/citation-style-language/schema/raw/master/csl-citation.json"} </w:instrText>
      </w:r>
      <w:r w:rsidR="00955C4D" w:rsidRPr="00E07EB7">
        <w:rPr>
          <w:rFonts w:ascii="Times New Roman" w:hAnsi="Times New Roman" w:cs="Times New Roman"/>
          <w:sz w:val="24"/>
          <w:szCs w:val="24"/>
        </w:rPr>
        <w:fldChar w:fldCharType="separate"/>
      </w:r>
      <w:r w:rsidR="005B1B07" w:rsidRPr="005B1B07">
        <w:rPr>
          <w:rFonts w:ascii="Times New Roman" w:hAnsi="Times New Roman" w:cs="Times New Roman"/>
          <w:sz w:val="24"/>
        </w:rPr>
        <w:t>(Van Hook, Brown, and Kwenda 2004)</w:t>
      </w:r>
      <w:r w:rsidR="00955C4D" w:rsidRPr="00E07EB7">
        <w:rPr>
          <w:rFonts w:ascii="Times New Roman" w:hAnsi="Times New Roman" w:cs="Times New Roman"/>
          <w:sz w:val="24"/>
          <w:szCs w:val="24"/>
        </w:rPr>
        <w:fldChar w:fldCharType="end"/>
      </w:r>
      <w:r w:rsidR="00740ED9" w:rsidRPr="00E07EB7">
        <w:rPr>
          <w:rFonts w:ascii="Times New Roman" w:hAnsi="Times New Roman" w:cs="Times New Roman"/>
          <w:sz w:val="24"/>
          <w:szCs w:val="24"/>
        </w:rPr>
        <w:t xml:space="preserve"> </w:t>
      </w:r>
      <w:r w:rsidR="001630B6" w:rsidRPr="00E07EB7">
        <w:rPr>
          <w:rFonts w:ascii="Times New Roman" w:hAnsi="Times New Roman" w:cs="Times New Roman"/>
          <w:sz w:val="24"/>
          <w:szCs w:val="24"/>
        </w:rPr>
        <w:t xml:space="preserve">in </w:t>
      </w:r>
      <w:r w:rsidR="006A65D7" w:rsidRPr="00E07EB7">
        <w:rPr>
          <w:rFonts w:ascii="Times New Roman" w:hAnsi="Times New Roman" w:cs="Times New Roman"/>
          <w:sz w:val="24"/>
          <w:szCs w:val="24"/>
        </w:rPr>
        <w:t xml:space="preserve">policing </w:t>
      </w:r>
      <w:r w:rsidR="006A65D7" w:rsidRPr="00E07EB7">
        <w:rPr>
          <w:rFonts w:ascii="Times New Roman" w:hAnsi="Times New Roman" w:cs="Times New Roman"/>
          <w:sz w:val="24"/>
          <w:szCs w:val="24"/>
        </w:rPr>
        <w:fldChar w:fldCharType="begin"/>
      </w:r>
      <w:r w:rsidR="00522CB1">
        <w:rPr>
          <w:rFonts w:ascii="Times New Roman" w:hAnsi="Times New Roman" w:cs="Times New Roman"/>
          <w:sz w:val="24"/>
          <w:szCs w:val="24"/>
        </w:rPr>
        <w:instrText xml:space="preserve"> ADDIN ZOTERO_ITEM CSL_CITATION {"citationID":"5OlWFLSG","properties":{"formattedCitation":"(Legewie and Fagan 2019)","plainCitation":"(Legewie and Fagan 2019)","noteIndex":0},"citationItems":[{"id":100,"uris":["http://zotero.org/users/6152647/items/83A3KZ2G"],"itemData":{"id":100,"type":"article-journal","abstract":"An increasing number of minority youth experience contact with the criminal justice system. But how does the expansion of police presence in poor urban communities affect educational outcomes? Previous research points at multiple mechanisms with opposing effects. This article presents the first causal evidence of the impact of aggressive policing on minority youths’ educational performance. Under Operation Impact, the New York Police Department (NYPD) saturated high-crime areas with additional police officers with the mission to engage in aggressive, order-maintenance policing. To estimate the effect of this policing program, we use administrative data from more than 250,000 adolescents age 9 to 15 and a difference-in-differences approach based on variation in the timing of police surges across neighborhoods. We find that exposure to police surges significantly reduced test scores for African American boys, consistent with their greater exposure to policing. The size of the effect increases with age, but there is no discernible effect for African American girls and Hispanic students. Aggressive policing can thus lower educational performance for some minority groups. These findings provide evidence that the consequences of policing extend into key domains of social life, with implications for the educational trajectories of minority youth and social inequality more broadly.","container-title":"American Sociological Review","DOI":"10.1177/0003122419826020","ISSN":"0003-1224","issue":"2","journalAbbreviation":"Am Sociol Rev","language":"en","note":"publisher: SAGE Publications Inc","page":"220-247","source":"SAGE Journals","title":"Aggressive Policing and the Educational Performance of Minority Youth","URL":"https://doi.org/10.1177/0003122419826020","volume":"84","author":[{"family":"Legewie","given":"Joscha"},{"family":"Fagan","given":"Jeffrey"}],"accessed":{"date-parts":[["2021",4,1]]},"issued":{"date-parts":[["2019",4,1]]}}}],"schema":"https://github.com/citation-style-language/schema/raw/master/csl-citation.json"} </w:instrText>
      </w:r>
      <w:r w:rsidR="006A65D7" w:rsidRPr="00E07EB7">
        <w:rPr>
          <w:rFonts w:ascii="Times New Roman" w:hAnsi="Times New Roman" w:cs="Times New Roman"/>
          <w:sz w:val="24"/>
          <w:szCs w:val="24"/>
        </w:rPr>
        <w:fldChar w:fldCharType="separate"/>
      </w:r>
      <w:r w:rsidR="005B1B07" w:rsidRPr="005B1B07">
        <w:rPr>
          <w:rFonts w:ascii="Times New Roman" w:hAnsi="Times New Roman" w:cs="Times New Roman"/>
          <w:sz w:val="24"/>
        </w:rPr>
        <w:t>(Legewie and Fagan 2019)</w:t>
      </w:r>
      <w:r w:rsidR="006A65D7" w:rsidRPr="00E07EB7">
        <w:rPr>
          <w:rFonts w:ascii="Times New Roman" w:hAnsi="Times New Roman" w:cs="Times New Roman"/>
          <w:sz w:val="24"/>
          <w:szCs w:val="24"/>
        </w:rPr>
        <w:fldChar w:fldCharType="end"/>
      </w:r>
      <w:r w:rsidR="006A65D7" w:rsidRPr="00E07EB7">
        <w:rPr>
          <w:rFonts w:ascii="Times New Roman" w:hAnsi="Times New Roman" w:cs="Times New Roman"/>
          <w:sz w:val="24"/>
          <w:szCs w:val="24"/>
        </w:rPr>
        <w:t xml:space="preserve">, and in education </w:t>
      </w:r>
      <w:r w:rsidR="006A65D7" w:rsidRPr="00E07EB7">
        <w:rPr>
          <w:rFonts w:ascii="Times New Roman" w:hAnsi="Times New Roman" w:cs="Times New Roman"/>
          <w:sz w:val="24"/>
          <w:szCs w:val="24"/>
        </w:rPr>
        <w:fldChar w:fldCharType="begin"/>
      </w:r>
      <w:r w:rsidR="00522CB1">
        <w:rPr>
          <w:rFonts w:ascii="Times New Roman" w:hAnsi="Times New Roman" w:cs="Times New Roman"/>
          <w:sz w:val="24"/>
          <w:szCs w:val="24"/>
        </w:rPr>
        <w:instrText xml:space="preserve"> ADDIN ZOTERO_ITEM CSL_CITATION {"citationID":"3epBnTGq","properties":{"formattedCitation":"(Legewie and Fagan 2019; Mickelson 2015)","plainCitation":"(Legewie and Fagan 2019; Mickelson 2015)","noteIndex":0},"citationItems":[{"id":100,"uris":["http://zotero.org/users/6152647/items/83A3KZ2G"],"itemData":{"id":100,"type":"article-journal","abstract":"An increasing number of minority youth experience contact with the criminal justice system. But how does the expansion of police presence in poor urban communities affect educational outcomes? Previous research points at multiple mechanisms with opposing effects. This article presents the first causal evidence of the impact of aggressive policing on minority youths’ educational performance. Under Operation Impact, the New York Police Department (NYPD) saturated high-crime areas with additional police officers with the mission to engage in aggressive, order-maintenance policing. To estimate the effect of this policing program, we use administrative data from more than 250,000 adolescents age 9 to 15 and a difference-in-differences approach based on variation in the timing of police surges across neighborhoods. We find that exposure to police surges significantly reduced test scores for African American boys, consistent with their greater exposure to policing. The size of the effect increases with age, but there is no discernible effect for African American girls and Hispanic students. Aggressive policing can thus lower educational performance for some minority groups. These findings provide evidence that the consequences of policing extend into key domains of social life, with implications for the educational trajectories of minority youth and social inequality more broadly.","container-title":"American Sociological Review","DOI":"10.1177/0003122419826020","ISSN":"0003-1224","issue":"2","journalAbbreviation":"Am Sociol Rev","language":"en","note":"publisher: SAGE Publications Inc","page":"220-247","source":"SAGE Journals","title":"Aggressive Policing and the Educational Performance of Minority Youth","URL":"https://doi.org/10.1177/0003122419826020","volume":"84","author":[{"family":"Legewie","given":"Joscha"},{"family":"Fagan","given":"Jeffrey"}],"accessed":{"date-parts":[["2021",4,1]]},"issued":{"date-parts":[["2019",4,1]]}}},{"id":216,"uris":["http://zotero.org/users/6152647/items/RNS3GRA5"],"itemData":{"id":216,"type":"article-journal","abstract":"Middle schools are important because they launch students on trajectories that they are likely to follow throughout their formal educations. This study explored the relationship of first-generation segregation (elementary and middle school racial composition) and second-generation segregation (racially correlated academic tracks) to reading and mathematics test scores of Grade 8 students who attended the Charlotte-Mecklenburg Schools (CMS) in 1997. At the time the data were collected, the district had been operating under a mandatory desegregation plan since the early 1970s, which it continued to do for another five years. While the majority of students attended desegregated schools for most of their CMS education, a portion of youth also experienced school- and classroom-level segregation. Survey data collected from 1,812 students in randomly selected language arts classes stratified by track from the district’s 24 middle schools were analyzed with multilevel modeling to examine the influence of school and classroom racial composition on standardized scores, controlling for student and family factors associated with school performance. Results indicate that school- and classroom-level racial segregation was negatively related to achievement. Beginning in elementary school, sequential experiences of first- and second-generation segregation likely triggered a cycle of cumulative disadvantage for respondents’ middle school educational outcomes. This article contributes to the literatures on the structural antecedents of school success and failure, the ways that many positive desegregation effects are undermined by tracking, and how first- and second-generation segregation contributes to maintaining the race gap in school outcomes.","container-title":"American Educational Research Journal","DOI":"10.3102/0002831215587933","ISSN":"0002-8312","issue":"4","journalAbbreviation":"American Educational Research Journal","language":"en","note":"publisher: American Educational Research Association","page":"657-692","source":"SAGE Journals","title":"The Cumulative Disadvantages of First- and Second-Generation Segregation for Middle School Achievement","URL":"https://doi.org/10.3102/0002831215587933","volume":"52","author":[{"family":"Mickelson","given":"Roslyn Arlin"}],"accessed":{"date-parts":[["2020",10,30]]},"issued":{"date-parts":[["2015",8,1]]}}}],"schema":"https://github.com/citation-style-language/schema/raw/master/csl-citation.json"} </w:instrText>
      </w:r>
      <w:r w:rsidR="006A65D7" w:rsidRPr="00E07EB7">
        <w:rPr>
          <w:rFonts w:ascii="Times New Roman" w:hAnsi="Times New Roman" w:cs="Times New Roman"/>
          <w:sz w:val="24"/>
          <w:szCs w:val="24"/>
        </w:rPr>
        <w:fldChar w:fldCharType="separate"/>
      </w:r>
      <w:r w:rsidR="005B1B07" w:rsidRPr="005B1B07">
        <w:rPr>
          <w:rFonts w:ascii="Times New Roman" w:hAnsi="Times New Roman" w:cs="Times New Roman"/>
          <w:sz w:val="24"/>
        </w:rPr>
        <w:t>(Legewie and Fagan 2019; Mickelson 2015)</w:t>
      </w:r>
      <w:r w:rsidR="006A65D7" w:rsidRPr="00E07EB7">
        <w:rPr>
          <w:rFonts w:ascii="Times New Roman" w:hAnsi="Times New Roman" w:cs="Times New Roman"/>
          <w:sz w:val="24"/>
          <w:szCs w:val="24"/>
        </w:rPr>
        <w:fldChar w:fldCharType="end"/>
      </w:r>
      <w:r w:rsidR="00AC2652" w:rsidRPr="00E07EB7">
        <w:rPr>
          <w:rFonts w:ascii="Times New Roman" w:hAnsi="Times New Roman" w:cs="Times New Roman"/>
          <w:sz w:val="24"/>
          <w:szCs w:val="24"/>
        </w:rPr>
        <w:t>.</w:t>
      </w:r>
    </w:p>
    <w:p w14:paraId="18570461" w14:textId="1728F8D9" w:rsidR="005D6C12" w:rsidRPr="00E07EB7" w:rsidRDefault="009874ED" w:rsidP="00E07EB7">
      <w:pPr>
        <w:spacing w:after="0" w:line="480" w:lineRule="auto"/>
        <w:rPr>
          <w:rFonts w:ascii="Times New Roman" w:eastAsia="Times New Roman" w:hAnsi="Times New Roman" w:cs="Times New Roman"/>
          <w:color w:val="000000"/>
          <w:sz w:val="24"/>
          <w:szCs w:val="24"/>
        </w:rPr>
      </w:pPr>
      <w:r w:rsidRPr="00E07EB7">
        <w:rPr>
          <w:rFonts w:ascii="Times New Roman" w:hAnsi="Times New Roman" w:cs="Times New Roman"/>
          <w:sz w:val="24"/>
          <w:szCs w:val="24"/>
        </w:rPr>
        <w:tab/>
        <w:t xml:space="preserve">Households </w:t>
      </w:r>
      <w:r w:rsidR="00B76A57" w:rsidRPr="00E07EB7">
        <w:rPr>
          <w:rFonts w:ascii="Times New Roman" w:hAnsi="Times New Roman" w:cs="Times New Roman"/>
          <w:sz w:val="24"/>
          <w:szCs w:val="24"/>
        </w:rPr>
        <w:t xml:space="preserve">from favored </w:t>
      </w:r>
      <w:r w:rsidR="00010194" w:rsidRPr="00E07EB7">
        <w:rPr>
          <w:rFonts w:ascii="Times New Roman" w:hAnsi="Times New Roman" w:cs="Times New Roman"/>
          <w:sz w:val="24"/>
          <w:szCs w:val="24"/>
        </w:rPr>
        <w:t xml:space="preserve">contexts should have better outcomes than those from less favored contexts. This is reflected in </w:t>
      </w:r>
      <w:r w:rsidR="005D6C12" w:rsidRPr="00E07EB7">
        <w:rPr>
          <w:rFonts w:ascii="Times New Roman" w:eastAsia="Times New Roman" w:hAnsi="Times New Roman" w:cs="Times New Roman"/>
          <w:color w:val="000000"/>
          <w:sz w:val="24"/>
          <w:szCs w:val="24"/>
        </w:rPr>
        <w:t xml:space="preserve">Hypothesis </w:t>
      </w:r>
      <w:r w:rsidR="00E25682" w:rsidRPr="00E07EB7">
        <w:rPr>
          <w:rFonts w:ascii="Times New Roman" w:eastAsia="Times New Roman" w:hAnsi="Times New Roman" w:cs="Times New Roman"/>
          <w:color w:val="000000"/>
          <w:sz w:val="24"/>
          <w:szCs w:val="24"/>
        </w:rPr>
        <w:t>2a Pre-resettlement origins that fit host context preferences should have higher odds of finding a job within the first year.</w:t>
      </w:r>
    </w:p>
    <w:p w14:paraId="07F9BCA9" w14:textId="5D4FAACB" w:rsidR="00EA5176" w:rsidRPr="00E07EB7" w:rsidRDefault="00EA5176" w:rsidP="00E07EB7">
      <w:pPr>
        <w:spacing w:after="0" w:line="480" w:lineRule="auto"/>
        <w:rPr>
          <w:rFonts w:ascii="Times New Roman" w:hAnsi="Times New Roman" w:cs="Times New Roman"/>
          <w:sz w:val="24"/>
          <w:szCs w:val="24"/>
        </w:rPr>
      </w:pPr>
    </w:p>
    <w:p w14:paraId="54C99A90" w14:textId="740D674F" w:rsidR="00FC3CCD" w:rsidRPr="00E07EB7" w:rsidRDefault="00FC3CCD" w:rsidP="00E07EB7">
      <w:pPr>
        <w:spacing w:after="0" w:line="480" w:lineRule="auto"/>
        <w:rPr>
          <w:rFonts w:ascii="Times New Roman" w:hAnsi="Times New Roman" w:cs="Times New Roman"/>
          <w:i/>
          <w:iCs/>
          <w:sz w:val="24"/>
          <w:szCs w:val="24"/>
        </w:rPr>
      </w:pPr>
      <w:r w:rsidRPr="00E07EB7">
        <w:rPr>
          <w:rFonts w:ascii="Times New Roman" w:hAnsi="Times New Roman" w:cs="Times New Roman"/>
          <w:i/>
          <w:iCs/>
          <w:sz w:val="24"/>
          <w:szCs w:val="24"/>
        </w:rPr>
        <w:t>Hypothesis 2b</w:t>
      </w:r>
      <w:r w:rsidR="004033C6" w:rsidRPr="00E07EB7">
        <w:rPr>
          <w:rFonts w:ascii="Times New Roman" w:hAnsi="Times New Roman" w:cs="Times New Roman"/>
          <w:i/>
          <w:iCs/>
          <w:sz w:val="24"/>
          <w:szCs w:val="24"/>
        </w:rPr>
        <w:t>:</w:t>
      </w:r>
      <w:r w:rsidRPr="00E07EB7">
        <w:rPr>
          <w:rFonts w:ascii="Times New Roman" w:hAnsi="Times New Roman" w:cs="Times New Roman"/>
          <w:i/>
          <w:iCs/>
          <w:sz w:val="24"/>
          <w:szCs w:val="24"/>
        </w:rPr>
        <w:t xml:space="preserve"> Households resettled </w:t>
      </w:r>
      <w:r w:rsidR="00261279" w:rsidRPr="00E07EB7">
        <w:rPr>
          <w:rFonts w:ascii="Times New Roman" w:hAnsi="Times New Roman" w:cs="Times New Roman"/>
          <w:i/>
          <w:iCs/>
          <w:sz w:val="24"/>
          <w:szCs w:val="24"/>
        </w:rPr>
        <w:t xml:space="preserve">to Advantaged Contexts Should Have Higher Odds of Finding a Job Within the First Year. </w:t>
      </w:r>
    </w:p>
    <w:p w14:paraId="50D27CD4" w14:textId="3BA0E141" w:rsidR="00377392" w:rsidRPr="00E07EB7" w:rsidRDefault="0025456B" w:rsidP="00E07EB7">
      <w:pPr>
        <w:spacing w:after="0" w:line="480" w:lineRule="auto"/>
        <w:ind w:firstLine="720"/>
        <w:rPr>
          <w:rFonts w:ascii="Times New Roman" w:hAnsi="Times New Roman" w:cs="Times New Roman"/>
          <w:sz w:val="24"/>
          <w:szCs w:val="24"/>
        </w:rPr>
      </w:pPr>
      <w:r w:rsidRPr="00E07EB7">
        <w:rPr>
          <w:rFonts w:ascii="Times New Roman" w:hAnsi="Times New Roman" w:cs="Times New Roman"/>
          <w:sz w:val="24"/>
          <w:szCs w:val="24"/>
        </w:rPr>
        <w:t>Phillimore’s (2020) opportunity structures identifies resettlement context areas that should affect assimilation outcomes for refugees.</w:t>
      </w:r>
      <w:r w:rsidR="00197A1F" w:rsidRPr="00E07EB7">
        <w:rPr>
          <w:rFonts w:ascii="Times New Roman" w:hAnsi="Times New Roman" w:cs="Times New Roman"/>
          <w:sz w:val="24"/>
          <w:szCs w:val="24"/>
        </w:rPr>
        <w:t xml:space="preserve"> </w:t>
      </w:r>
      <w:r w:rsidRPr="00E07EB7">
        <w:rPr>
          <w:rFonts w:ascii="Times New Roman" w:hAnsi="Times New Roman" w:cs="Times New Roman"/>
          <w:sz w:val="24"/>
          <w:szCs w:val="24"/>
        </w:rPr>
        <w:t xml:space="preserve"> They discuss </w:t>
      </w:r>
      <w:r w:rsidR="00F76C7A" w:rsidRPr="00E07EB7">
        <w:rPr>
          <w:rFonts w:ascii="Times New Roman" w:hAnsi="Times New Roman" w:cs="Times New Roman"/>
          <w:sz w:val="24"/>
          <w:szCs w:val="24"/>
        </w:rPr>
        <w:t>three</w:t>
      </w:r>
      <w:r w:rsidRPr="00E07EB7">
        <w:rPr>
          <w:rFonts w:ascii="Times New Roman" w:hAnsi="Times New Roman" w:cs="Times New Roman"/>
          <w:sz w:val="24"/>
          <w:szCs w:val="24"/>
        </w:rPr>
        <w:t xml:space="preserve"> characteristics of the context</w:t>
      </w:r>
      <w:r w:rsidR="00FA13F8" w:rsidRPr="00E07EB7">
        <w:rPr>
          <w:rFonts w:ascii="Times New Roman" w:hAnsi="Times New Roman" w:cs="Times New Roman"/>
          <w:sz w:val="24"/>
          <w:szCs w:val="24"/>
        </w:rPr>
        <w:t xml:space="preserve"> that segmented assimilation theory does not</w:t>
      </w:r>
      <w:r w:rsidRPr="00E07EB7">
        <w:rPr>
          <w:rFonts w:ascii="Times New Roman" w:hAnsi="Times New Roman" w:cs="Times New Roman"/>
          <w:sz w:val="24"/>
          <w:szCs w:val="24"/>
        </w:rPr>
        <w:t xml:space="preserve">. First, the </w:t>
      </w:r>
      <w:r w:rsidR="00FC7F61" w:rsidRPr="00E07EB7">
        <w:rPr>
          <w:rFonts w:ascii="Times New Roman" w:hAnsi="Times New Roman" w:cs="Times New Roman"/>
          <w:sz w:val="24"/>
          <w:szCs w:val="24"/>
        </w:rPr>
        <w:t>composition</w:t>
      </w:r>
      <w:r w:rsidRPr="00E07EB7">
        <w:rPr>
          <w:rFonts w:ascii="Times New Roman" w:hAnsi="Times New Roman" w:cs="Times New Roman"/>
          <w:sz w:val="24"/>
          <w:szCs w:val="24"/>
        </w:rPr>
        <w:t xml:space="preserve"> of the place itself will shape outcomes. Refugees cannot obtain jobs or </w:t>
      </w:r>
      <w:r w:rsidR="00426D71" w:rsidRPr="00E07EB7">
        <w:rPr>
          <w:rFonts w:ascii="Times New Roman" w:hAnsi="Times New Roman" w:cs="Times New Roman"/>
          <w:sz w:val="24"/>
          <w:szCs w:val="24"/>
        </w:rPr>
        <w:t>enroll in employment training programs if these resources are not available</w:t>
      </w:r>
      <w:r w:rsidRPr="00E07EB7">
        <w:rPr>
          <w:rFonts w:ascii="Times New Roman" w:hAnsi="Times New Roman" w:cs="Times New Roman"/>
          <w:sz w:val="24"/>
          <w:szCs w:val="24"/>
        </w:rPr>
        <w:t xml:space="preserve">. </w:t>
      </w:r>
      <w:r w:rsidR="0009136E" w:rsidRPr="00E07EB7">
        <w:rPr>
          <w:rFonts w:ascii="Times New Roman" w:hAnsi="Times New Roman" w:cs="Times New Roman"/>
          <w:sz w:val="24"/>
          <w:szCs w:val="24"/>
        </w:rPr>
        <w:t>Second</w:t>
      </w:r>
      <w:r w:rsidRPr="00E07EB7">
        <w:rPr>
          <w:rFonts w:ascii="Times New Roman" w:hAnsi="Times New Roman" w:cs="Times New Roman"/>
          <w:sz w:val="24"/>
          <w:szCs w:val="24"/>
        </w:rPr>
        <w:t>, the relationships that refugees have with individuals in the location will affect outcomes. Interactions with members of the host context are opportunities to learn strategies and obtain insider knowledge</w:t>
      </w:r>
      <w:r w:rsidR="0009136E" w:rsidRPr="00E07EB7">
        <w:rPr>
          <w:rFonts w:ascii="Times New Roman" w:hAnsi="Times New Roman" w:cs="Times New Roman"/>
          <w:sz w:val="24"/>
          <w:szCs w:val="24"/>
        </w:rPr>
        <w:t>.</w:t>
      </w:r>
      <w:r w:rsidRPr="00E07EB7">
        <w:rPr>
          <w:rFonts w:ascii="Times New Roman" w:hAnsi="Times New Roman" w:cs="Times New Roman"/>
          <w:sz w:val="24"/>
          <w:szCs w:val="24"/>
        </w:rPr>
        <w:t xml:space="preserve"> Lastly, the </w:t>
      </w:r>
      <w:r w:rsidR="002F71E3" w:rsidRPr="00E07EB7">
        <w:rPr>
          <w:rFonts w:ascii="Times New Roman" w:hAnsi="Times New Roman" w:cs="Times New Roman"/>
          <w:sz w:val="24"/>
          <w:szCs w:val="24"/>
        </w:rPr>
        <w:t>support</w:t>
      </w:r>
      <w:r w:rsidRPr="00E07EB7">
        <w:rPr>
          <w:rFonts w:ascii="Times New Roman" w:hAnsi="Times New Roman" w:cs="Times New Roman"/>
          <w:sz w:val="24"/>
          <w:szCs w:val="24"/>
        </w:rPr>
        <w:t xml:space="preserve"> available in the host-context should affect assimilation outcomes. Because assimilation is becoming like members of the host context, much of assimilation is about obtaining resources like money or housing. Front-loading, </w:t>
      </w:r>
      <w:r w:rsidRPr="00E07EB7">
        <w:rPr>
          <w:rFonts w:ascii="Times New Roman" w:hAnsi="Times New Roman" w:cs="Times New Roman"/>
          <w:sz w:val="24"/>
          <w:szCs w:val="24"/>
        </w:rPr>
        <w:lastRenderedPageBreak/>
        <w:t xml:space="preserve">or furnishing resources to refugees before the situation becomes more difficult is recommended by refugee researchers </w:t>
      </w:r>
      <w:r w:rsidRPr="00E07EB7">
        <w:rPr>
          <w:rFonts w:ascii="Times New Roman" w:hAnsi="Times New Roman" w:cs="Times New Roman"/>
          <w:sz w:val="24"/>
          <w:szCs w:val="24"/>
        </w:rPr>
        <w:fldChar w:fldCharType="begin"/>
      </w:r>
      <w:r w:rsidR="00522CB1">
        <w:rPr>
          <w:rFonts w:ascii="Times New Roman" w:hAnsi="Times New Roman" w:cs="Times New Roman"/>
          <w:sz w:val="24"/>
          <w:szCs w:val="24"/>
        </w:rPr>
        <w:instrText xml:space="preserve"> ADDIN ZOTERO_ITEM CSL_CITATION {"citationID":"HoG3pLzy","properties":{"formattedCitation":"(Phillimore 2011)","plainCitation":"(Phillimore 2011)","noteIndex":0},"citationItems":[{"id":657,"uris":["http://zotero.org/users/6152647/items/HK8HMPGU"],"itemData":{"id":657,"type":"article-journal","abstract":"The advent of super-diversity and politicisation of migration has been accompanied by heightened interest in migrant settlement. Much has been written in policy and academic fields about the importance of integration, particularly in relation to the settlement of refugees. However, little attention has been paid to the varied settlement experiences of individual refugees, or how personal, cultural and experiential factors combine to influence settlement experiences. This paper turns to cross-cultural psychology's discussion of acculturation processes and, in particular, Berry's acculturation strategies (Berry, 1997) to look at the different factors that influence acculturation and how these factors impact upon the ability of individual refugees to integrate. Using qualitative data collected from 138 interviews with refugees living in Birmingham, England, the paper shows how a range of group and individual factors, relating to their experiences both in refugees’ home and host countries, influences the acculturation strategies adopted by different refugees. It shows that in the current policy environment many refugees lack choice about acculturation strategy, are vulnerable to psychosocial stress and struggle to integrate.","container-title":"Journal of Social Policy","DOI":"10.1017/S0047279410000929","ISSN":"1469-7823, 0047-2794","issue":"3","language":"en","note":"publisher: Cambridge University Press","page":"575-593","source":"Cambridge University Press","title":"Refugees, Acculturation Strategies, Stress and Integration","URL":"https://www.cambridge.org/core/journals/journal-of-social-policy/article/refugees-acculturation-strategies-stress-and-integration/6D09721D52A6D94A04BF5BC5B4807C47","volume":"40","author":[{"family":"Phillimore","given":"Jenny"}],"accessed":{"date-parts":[["2022",11,15]]},"issued":{"date-parts":[["2011",7]]}}}],"schema":"https://github.com/citation-style-language/schema/raw/master/csl-citation.json"} </w:instrText>
      </w:r>
      <w:r w:rsidRPr="00E07EB7">
        <w:rPr>
          <w:rFonts w:ascii="Times New Roman" w:hAnsi="Times New Roman" w:cs="Times New Roman"/>
          <w:sz w:val="24"/>
          <w:szCs w:val="24"/>
        </w:rPr>
        <w:fldChar w:fldCharType="separate"/>
      </w:r>
      <w:r w:rsidR="005B1B07" w:rsidRPr="005B1B07">
        <w:rPr>
          <w:rFonts w:ascii="Times New Roman" w:hAnsi="Times New Roman" w:cs="Times New Roman"/>
          <w:sz w:val="24"/>
        </w:rPr>
        <w:t>(Phillimore 2011)</w:t>
      </w:r>
      <w:r w:rsidRPr="00E07EB7">
        <w:rPr>
          <w:rFonts w:ascii="Times New Roman" w:hAnsi="Times New Roman" w:cs="Times New Roman"/>
          <w:sz w:val="24"/>
          <w:szCs w:val="24"/>
        </w:rPr>
        <w:fldChar w:fldCharType="end"/>
      </w:r>
      <w:r w:rsidRPr="00E07EB7">
        <w:rPr>
          <w:rFonts w:ascii="Times New Roman" w:hAnsi="Times New Roman" w:cs="Times New Roman"/>
          <w:sz w:val="24"/>
          <w:szCs w:val="24"/>
        </w:rPr>
        <w:t>.</w:t>
      </w:r>
      <w:r w:rsidR="00C84CA5" w:rsidRPr="00E07EB7">
        <w:rPr>
          <w:rFonts w:ascii="Times New Roman" w:hAnsi="Times New Roman" w:cs="Times New Roman"/>
          <w:sz w:val="24"/>
          <w:szCs w:val="24"/>
        </w:rPr>
        <w:t xml:space="preserve"> </w:t>
      </w:r>
    </w:p>
    <w:p w14:paraId="770597FB" w14:textId="081B9B1C" w:rsidR="00377392" w:rsidRPr="00E07EB7" w:rsidRDefault="00377392" w:rsidP="00E07EB7">
      <w:pPr>
        <w:spacing w:after="0" w:line="480" w:lineRule="auto"/>
        <w:ind w:firstLine="720"/>
        <w:rPr>
          <w:rFonts w:ascii="Times New Roman" w:hAnsi="Times New Roman" w:cs="Times New Roman"/>
          <w:sz w:val="24"/>
          <w:szCs w:val="24"/>
        </w:rPr>
      </w:pPr>
      <w:r w:rsidRPr="00E07EB7">
        <w:rPr>
          <w:rFonts w:ascii="Times New Roman" w:hAnsi="Times New Roman" w:cs="Times New Roman"/>
          <w:sz w:val="24"/>
          <w:szCs w:val="24"/>
        </w:rPr>
        <w:t xml:space="preserve">In the United States, characteristics of the host context should </w:t>
      </w:r>
      <w:r w:rsidR="00B55F47" w:rsidRPr="00E07EB7">
        <w:rPr>
          <w:rFonts w:ascii="Times New Roman" w:hAnsi="Times New Roman" w:cs="Times New Roman"/>
          <w:sz w:val="24"/>
          <w:szCs w:val="24"/>
        </w:rPr>
        <w:t>vary</w:t>
      </w:r>
      <w:r w:rsidRPr="00E07EB7">
        <w:rPr>
          <w:rFonts w:ascii="Times New Roman" w:hAnsi="Times New Roman" w:cs="Times New Roman"/>
          <w:sz w:val="24"/>
          <w:szCs w:val="24"/>
        </w:rPr>
        <w:t xml:space="preserve"> across locations </w:t>
      </w:r>
      <w:r w:rsidR="00232DE2" w:rsidRPr="00E07EB7">
        <w:rPr>
          <w:rFonts w:ascii="Times New Roman" w:hAnsi="Times New Roman" w:cs="Times New Roman"/>
          <w:sz w:val="24"/>
          <w:szCs w:val="24"/>
        </w:rPr>
        <w:t xml:space="preserve">through differences in the </w:t>
      </w:r>
      <w:r w:rsidR="00322541" w:rsidRPr="00E07EB7">
        <w:rPr>
          <w:rFonts w:ascii="Times New Roman" w:hAnsi="Times New Roman" w:cs="Times New Roman"/>
          <w:sz w:val="24"/>
          <w:szCs w:val="24"/>
        </w:rPr>
        <w:t xml:space="preserve">resources </w:t>
      </w:r>
      <w:r w:rsidR="005D03FC" w:rsidRPr="00E07EB7">
        <w:rPr>
          <w:rFonts w:ascii="Times New Roman" w:hAnsi="Times New Roman" w:cs="Times New Roman"/>
          <w:sz w:val="24"/>
          <w:szCs w:val="24"/>
        </w:rPr>
        <w:t>in a location</w:t>
      </w:r>
      <w:r w:rsidR="00232DE2" w:rsidRPr="00E07EB7">
        <w:rPr>
          <w:rFonts w:ascii="Times New Roman" w:hAnsi="Times New Roman" w:cs="Times New Roman"/>
          <w:sz w:val="24"/>
          <w:szCs w:val="24"/>
        </w:rPr>
        <w:t xml:space="preserve"> and interactions a refugee household may have with inhabitants from a specific subculture</w:t>
      </w:r>
      <w:r w:rsidR="005D03FC" w:rsidRPr="00E07EB7">
        <w:rPr>
          <w:rFonts w:ascii="Times New Roman" w:hAnsi="Times New Roman" w:cs="Times New Roman"/>
          <w:sz w:val="24"/>
          <w:szCs w:val="24"/>
        </w:rPr>
        <w:t xml:space="preserve">. Host context characteristics may change across time. </w:t>
      </w:r>
      <w:r w:rsidR="00B55F47" w:rsidRPr="00E07EB7">
        <w:rPr>
          <w:rFonts w:ascii="Times New Roman" w:hAnsi="Times New Roman" w:cs="Times New Roman"/>
          <w:sz w:val="24"/>
          <w:szCs w:val="24"/>
        </w:rPr>
        <w:t xml:space="preserve">For example, </w:t>
      </w:r>
      <w:r w:rsidR="005D03FC" w:rsidRPr="00E07EB7">
        <w:rPr>
          <w:rFonts w:ascii="Times New Roman" w:hAnsi="Times New Roman" w:cs="Times New Roman"/>
          <w:sz w:val="24"/>
          <w:szCs w:val="24"/>
        </w:rPr>
        <w:t xml:space="preserve">2016 and 2017 mark </w:t>
      </w:r>
      <w:r w:rsidR="009364FC" w:rsidRPr="00E07EB7">
        <w:rPr>
          <w:rFonts w:ascii="Times New Roman" w:hAnsi="Times New Roman" w:cs="Times New Roman"/>
          <w:sz w:val="24"/>
          <w:szCs w:val="24"/>
        </w:rPr>
        <w:t>a transition between two presidencies with different stances on foreigners and different priorities generally.</w:t>
      </w:r>
    </w:p>
    <w:p w14:paraId="32054E2D" w14:textId="6336D2AB" w:rsidR="0025456B" w:rsidRPr="00E07EB7" w:rsidRDefault="00C84CA5" w:rsidP="00E07EB7">
      <w:pPr>
        <w:spacing w:after="0" w:line="480" w:lineRule="auto"/>
        <w:ind w:firstLine="720"/>
        <w:rPr>
          <w:rFonts w:ascii="Times New Roman" w:eastAsia="Times New Roman" w:hAnsi="Times New Roman" w:cs="Times New Roman"/>
          <w:color w:val="000000"/>
          <w:sz w:val="24"/>
          <w:szCs w:val="24"/>
        </w:rPr>
      </w:pPr>
      <w:r w:rsidRPr="00E07EB7">
        <w:rPr>
          <w:rFonts w:ascii="Times New Roman" w:hAnsi="Times New Roman" w:cs="Times New Roman"/>
          <w:sz w:val="24"/>
          <w:szCs w:val="24"/>
        </w:rPr>
        <w:t xml:space="preserve">While </w:t>
      </w:r>
      <w:r w:rsidR="00147BAB" w:rsidRPr="00E07EB7">
        <w:rPr>
          <w:rFonts w:ascii="Times New Roman" w:hAnsi="Times New Roman" w:cs="Times New Roman"/>
          <w:sz w:val="24"/>
          <w:szCs w:val="24"/>
        </w:rPr>
        <w:t>both segmented assimilation theory and refugee studies</w:t>
      </w:r>
      <w:r w:rsidR="00AF54EC" w:rsidRPr="00E07EB7">
        <w:rPr>
          <w:rFonts w:ascii="Times New Roman" w:hAnsi="Times New Roman" w:cs="Times New Roman"/>
          <w:sz w:val="24"/>
          <w:szCs w:val="24"/>
        </w:rPr>
        <w:t xml:space="preserve"> researchers</w:t>
      </w:r>
      <w:r w:rsidR="00147BAB" w:rsidRPr="00E07EB7">
        <w:rPr>
          <w:rFonts w:ascii="Times New Roman" w:hAnsi="Times New Roman" w:cs="Times New Roman"/>
          <w:sz w:val="24"/>
          <w:szCs w:val="24"/>
        </w:rPr>
        <w:t xml:space="preserve"> stress the importance of sending and hosting contexts,</w:t>
      </w:r>
      <w:r w:rsidR="0025456B" w:rsidRPr="00E07EB7">
        <w:rPr>
          <w:rFonts w:ascii="Times New Roman" w:hAnsi="Times New Roman" w:cs="Times New Roman"/>
          <w:sz w:val="24"/>
          <w:szCs w:val="24"/>
        </w:rPr>
        <w:t xml:space="preserve"> </w:t>
      </w:r>
      <w:r w:rsidR="005F0BAD" w:rsidRPr="00E07EB7">
        <w:rPr>
          <w:rFonts w:ascii="Times New Roman" w:hAnsi="Times New Roman" w:cs="Times New Roman"/>
          <w:sz w:val="24"/>
          <w:szCs w:val="24"/>
        </w:rPr>
        <w:t>Phillimore</w:t>
      </w:r>
      <w:r w:rsidR="0096218A" w:rsidRPr="00E07EB7">
        <w:rPr>
          <w:rFonts w:ascii="Times New Roman" w:hAnsi="Times New Roman" w:cs="Times New Roman"/>
          <w:sz w:val="24"/>
          <w:szCs w:val="24"/>
        </w:rPr>
        <w:t xml:space="preserve"> (2020)</w:t>
      </w:r>
      <w:r w:rsidR="00BE7E2B" w:rsidRPr="00E07EB7">
        <w:rPr>
          <w:rFonts w:ascii="Times New Roman" w:hAnsi="Times New Roman" w:cs="Times New Roman"/>
          <w:sz w:val="24"/>
          <w:szCs w:val="24"/>
        </w:rPr>
        <w:t xml:space="preserve"> and other refugee researchers</w:t>
      </w:r>
      <w:r w:rsidR="00830A31" w:rsidRPr="00E07EB7">
        <w:rPr>
          <w:rFonts w:ascii="Times New Roman" w:hAnsi="Times New Roman" w:cs="Times New Roman"/>
          <w:sz w:val="24"/>
          <w:szCs w:val="24"/>
        </w:rPr>
        <w:t xml:space="preserve"> </w:t>
      </w:r>
      <w:r w:rsidR="00BE7E2B" w:rsidRPr="00E07EB7">
        <w:rPr>
          <w:rFonts w:ascii="Times New Roman" w:hAnsi="Times New Roman" w:cs="Times New Roman"/>
          <w:sz w:val="24"/>
          <w:szCs w:val="24"/>
        </w:rPr>
        <w:t xml:space="preserve"> </w:t>
      </w:r>
      <w:r w:rsidR="00830A31" w:rsidRPr="00E07EB7">
        <w:rPr>
          <w:rFonts w:ascii="Times New Roman" w:hAnsi="Times New Roman" w:cs="Times New Roman"/>
          <w:sz w:val="24"/>
          <w:szCs w:val="24"/>
        </w:rPr>
        <w:fldChar w:fldCharType="begin"/>
      </w:r>
      <w:r w:rsidR="00522CB1">
        <w:rPr>
          <w:rFonts w:ascii="Times New Roman" w:hAnsi="Times New Roman" w:cs="Times New Roman"/>
          <w:sz w:val="24"/>
          <w:szCs w:val="24"/>
        </w:rPr>
        <w:instrText xml:space="preserve"> ADDIN ZOTERO_ITEM CSL_CITATION {"citationID":"ACPFx7oV","properties":{"formattedCitation":"(Betts, Memisoglu, and Ali 2021; Memisoglu and Yavcan 2020; Nolasco and Braaten 2021)","plainCitation":"(Betts, Memisoglu, and Ali 2021; Memisoglu and Yavcan 2020; Nolasco and Braaten 2021)","noteIndex":0},"citationItems":[{"id":580,"uris":["http://zotero.org/users/6152647/items/KLMVXJKR"],"itemData":{"id":580,"type":"article-journal","abstract":"With the majority of refugees now in urban areas, mayors and municipal authorities have been recognized as increasingly important policy actors in the global refugee regime. This trend is acknowledged in the policy literature. However, there has been little systematic academic research exploring the conditions under which mayors make a difference to refugee-policy outcomes. Theoretically, we outline a heuristic framework aimed at disaggregating key variables, including the independent influence of mayors, in shaping municipal-level outcomes. Empirically, the article assesses the role of municipal authorities and mayors in the two most numerically significant host countries for Syrian refugees: Turkey and Lebanon. It comparatively examines variation across six metropolitan municipalities, three from each country: Izmir, Adana and Gaziantep (Turkey), and Qalamoun, Anjar and Zahle (Lebanon). We show that mayors matter because they may mediate the implementation of national policies and because they sometimes adopt supplementary refugee policies and practices at the municipal level, which may be more or less proactive or more or less restrictive than central-government policy.","container-title":"Journal of Refugee Studies","DOI":"10.1093/jrs/feaa011","ISSN":"0951-6328","issue":"1","journalAbbreviation":"Journal of Refugee Studies","page":"491-519","source":"Silverchair","title":"What Difference do Mayors Make? The Role of Municipal Authorities in Turkey and Lebanon’s Response to Syrian Refugees","title-short":"What Difference do Mayors Make?","URL":"https://doi.org/10.1093/jrs/feaa011","volume":"34","author":[{"family":"Betts","given":"Alexander"},{"family":"Memisoglu","given":"Fulya"},{"family":"Ali","given":"Ali"}],"accessed":{"date-parts":[["2022",7,6]]},"issued":{"date-parts":[["2021",3,1]]}},"label":"page"},{"id":188,"uris":["http://zotero.org/users/6152647/items/9VZG4WDU"],"itemData":{"id":188,"type":"article-journal","abstract":"Integration policy has been shown to have implications beyond acculturation and adaptation of refugees to the host society, extending to social cohesion and peaceful coexistence. While most studies focus on state-centred structural or ideological variables in explaining integration policy across countries, variation between local-level policy practices illustrate there is more to integration policy than national level-factors. Following the literature on the local turn in integration studies, the proposed study aims to look beyond the national level explanations and common accounts for local level variation, such as income level or ideological orientation. Instead, less investigated factors are identified based on two district municipalities of Istanbul (Sultanbeyli and Sisli) in an attempt to illustrate the multi-level character of their similar immigrant integration policies. Upon discussing the national and local policy contexts for refugee integration, policy processes of these two distinct municipalities will be unpacked to find what they have in common, using a 'most different systems' comparative design. Based on in-depth interviews with local-level policy actors, this study unveils potential reasons for their highly inclusive integration policy grounded in their multi-level networks.","container-title":"Journal of Ethnic and Migration Studies","DOI":"10.1080/1369183X.2020.1819780","ISSN":"1369-183X","journalAbbreviation":"J. Ethn. Migr. Stud.","language":"English","note":"publisher-place: Abingdon\npublisher: Routledge Journals, Taylor &amp; Francis Ltd\nWOS:000570258300001","source":"Web of Science","title":"Beyond ideology-a comparative analysis of how local governance can expand national integration policy: the case of Syrian refugees in Istanbul","title-short":"Beyond ideology-a comparative analysis of how local governance can expand national integration policy","author":[{"family":"Memisoglu","given":"Fulya"},{"family":"Yavcan","given":"Basak"}],"issued":{"date-parts":[["2020"]]}}},{"id":630,"uris":["http://zotero.org/users/6152647/items/QFAMMNEY"],"itemData":{"id":630,"type":"article-journal","abstract":"Although the resettlement of refugees is always politically contentious in host countries, the current global refugee crisis has only magnified those contentions. In the United States and in many European countries, there has been a strong backlash against the resettlement of refugees—particularly those from Muslim-majority countries. However, within countries such as the United States, there are areas of the country that are more anti-refugee than others. The purpose of this article is to explore the variation in refugee resettlement across the 50 US states from 2002 to 2010. Refugee resettlement in the United States is done in conjunction with the federal government, religious and secular non-profits, and state governments. Some states are far more hospitable to refugee resettlement than others and this article explores the political, economic and social factors that influence the number of refugees resettled in each state. We find that states with a moralistic political culture resettle the most refugees but more liberal states do not resettle more refugees than conservative states. Also, states with a better quality of life resettle more refugees but so do states with higher poverty rates.","container-title":"Journal of Refugee Studies","DOI":"10.1093/jrs/fez087","ISSN":"0951-6328","issue":"1","journalAbbreviation":"Journal of Refugee Studies","page":"634-662","source":"Silverchair","title":"The Role of Hospitable and Inhospitable States in the Process of Refugee Resettlement in the United States","URL":"https://doi.org/10.1093/jrs/fez087","volume":"34","author":[{"family":"Nolasco","given":"Claire Angelique"},{"family":"Braaten","given":"Daniel"}],"accessed":{"date-parts":[["2022",10,13]]},"issued":{"date-parts":[["2021",3,1]]}}}],"schema":"https://github.com/citation-style-language/schema/raw/master/csl-citation.json"} </w:instrText>
      </w:r>
      <w:r w:rsidR="00830A31" w:rsidRPr="00E07EB7">
        <w:rPr>
          <w:rFonts w:ascii="Times New Roman" w:hAnsi="Times New Roman" w:cs="Times New Roman"/>
          <w:sz w:val="24"/>
          <w:szCs w:val="24"/>
        </w:rPr>
        <w:fldChar w:fldCharType="separate"/>
      </w:r>
      <w:r w:rsidR="005B1B07" w:rsidRPr="005B1B07">
        <w:rPr>
          <w:rFonts w:ascii="Times New Roman" w:hAnsi="Times New Roman" w:cs="Times New Roman"/>
          <w:sz w:val="24"/>
        </w:rPr>
        <w:t>(Betts, Memisoglu, and Ali 2021; Memisoglu and Yavcan 2020; Nolasco and Braaten 2021)</w:t>
      </w:r>
      <w:r w:rsidR="00830A31" w:rsidRPr="00E07EB7">
        <w:rPr>
          <w:rFonts w:ascii="Times New Roman" w:hAnsi="Times New Roman" w:cs="Times New Roman"/>
          <w:sz w:val="24"/>
          <w:szCs w:val="24"/>
        </w:rPr>
        <w:fldChar w:fldCharType="end"/>
      </w:r>
      <w:r w:rsidR="00830A31" w:rsidRPr="00E07EB7">
        <w:rPr>
          <w:rFonts w:ascii="Times New Roman" w:hAnsi="Times New Roman" w:cs="Times New Roman"/>
          <w:sz w:val="24"/>
          <w:szCs w:val="24"/>
        </w:rPr>
        <w:t xml:space="preserve"> focus </w:t>
      </w:r>
      <w:r w:rsidR="008D6A38" w:rsidRPr="00E07EB7">
        <w:rPr>
          <w:rFonts w:ascii="Times New Roman" w:hAnsi="Times New Roman" w:cs="Times New Roman"/>
          <w:sz w:val="24"/>
          <w:szCs w:val="24"/>
        </w:rPr>
        <w:t xml:space="preserve">nearly entirely on </w:t>
      </w:r>
      <w:r w:rsidR="00830A31" w:rsidRPr="00E07EB7">
        <w:rPr>
          <w:rFonts w:ascii="Times New Roman" w:hAnsi="Times New Roman" w:cs="Times New Roman"/>
          <w:sz w:val="24"/>
          <w:szCs w:val="24"/>
        </w:rPr>
        <w:t xml:space="preserve">context effects. </w:t>
      </w:r>
      <w:r w:rsidR="0025456B" w:rsidRPr="00E07EB7">
        <w:rPr>
          <w:rFonts w:ascii="Times New Roman" w:hAnsi="Times New Roman" w:cs="Times New Roman"/>
          <w:sz w:val="24"/>
          <w:szCs w:val="24"/>
        </w:rPr>
        <w:t>As both theoretical paradigms predict the importance of post-</w:t>
      </w:r>
      <w:r w:rsidR="00857B83" w:rsidRPr="00E07EB7">
        <w:rPr>
          <w:rFonts w:ascii="Times New Roman" w:hAnsi="Times New Roman" w:cs="Times New Roman"/>
          <w:sz w:val="24"/>
          <w:szCs w:val="24"/>
        </w:rPr>
        <w:t>resettlement</w:t>
      </w:r>
      <w:r w:rsidR="0025456B" w:rsidRPr="00E07EB7">
        <w:rPr>
          <w:rFonts w:ascii="Times New Roman" w:hAnsi="Times New Roman" w:cs="Times New Roman"/>
          <w:sz w:val="24"/>
          <w:szCs w:val="24"/>
        </w:rPr>
        <w:t xml:space="preserve"> context effects, I test </w:t>
      </w:r>
      <w:r w:rsidR="007C01C6" w:rsidRPr="00E07EB7">
        <w:rPr>
          <w:rFonts w:ascii="Times New Roman" w:hAnsi="Times New Roman" w:cs="Times New Roman"/>
          <w:sz w:val="24"/>
          <w:szCs w:val="24"/>
        </w:rPr>
        <w:t>2b</w:t>
      </w:r>
      <w:r w:rsidR="00E45B68" w:rsidRPr="00E07EB7">
        <w:rPr>
          <w:rFonts w:ascii="Times New Roman" w:hAnsi="Times New Roman" w:cs="Times New Roman"/>
          <w:sz w:val="24"/>
          <w:szCs w:val="24"/>
        </w:rPr>
        <w:t>:</w:t>
      </w:r>
      <w:r w:rsidR="007C01C6" w:rsidRPr="00E07EB7">
        <w:rPr>
          <w:rFonts w:ascii="Times New Roman" w:hAnsi="Times New Roman" w:cs="Times New Roman"/>
          <w:sz w:val="24"/>
          <w:szCs w:val="24"/>
        </w:rPr>
        <w:t xml:space="preserve"> </w:t>
      </w:r>
      <w:r w:rsidR="007C01C6" w:rsidRPr="00E07EB7">
        <w:rPr>
          <w:rFonts w:ascii="Times New Roman" w:eastAsia="Times New Roman" w:hAnsi="Times New Roman" w:cs="Times New Roman"/>
          <w:color w:val="000000"/>
          <w:sz w:val="24"/>
          <w:szCs w:val="24"/>
        </w:rPr>
        <w:t>Households resettled to advantaged contexts should have higher odds of obtaining a job within the first year.</w:t>
      </w:r>
    </w:p>
    <w:p w14:paraId="5539D830" w14:textId="5A338ADA" w:rsidR="00EC01A2" w:rsidRPr="00E07EB7" w:rsidRDefault="00352B11" w:rsidP="00E07EB7">
      <w:pPr>
        <w:spacing w:after="0" w:line="480" w:lineRule="auto"/>
        <w:rPr>
          <w:rFonts w:ascii="Times New Roman" w:eastAsia="Times New Roman" w:hAnsi="Times New Roman" w:cs="Times New Roman"/>
          <w:i/>
          <w:iCs/>
          <w:color w:val="000000"/>
          <w:sz w:val="24"/>
          <w:szCs w:val="24"/>
        </w:rPr>
      </w:pPr>
      <w:r w:rsidRPr="00E07EB7">
        <w:rPr>
          <w:rFonts w:ascii="Times New Roman" w:eastAsia="Times New Roman" w:hAnsi="Times New Roman" w:cs="Times New Roman"/>
          <w:i/>
          <w:iCs/>
          <w:color w:val="000000"/>
          <w:sz w:val="24"/>
          <w:szCs w:val="24"/>
        </w:rPr>
        <w:t>Previous Findings</w:t>
      </w:r>
    </w:p>
    <w:p w14:paraId="51AF6BB4" w14:textId="0CBBA57B" w:rsidR="00AF2622" w:rsidRPr="00E07EB7" w:rsidRDefault="00AD64F9" w:rsidP="00E07EB7">
      <w:pPr>
        <w:spacing w:after="0" w:line="480" w:lineRule="auto"/>
        <w:rPr>
          <w:rFonts w:ascii="Times New Roman" w:eastAsia="Times New Roman" w:hAnsi="Times New Roman" w:cs="Times New Roman"/>
          <w:color w:val="000000"/>
          <w:sz w:val="24"/>
          <w:szCs w:val="24"/>
        </w:rPr>
      </w:pPr>
      <w:r w:rsidRPr="00E07EB7">
        <w:rPr>
          <w:rFonts w:ascii="Times New Roman" w:eastAsia="Times New Roman" w:hAnsi="Times New Roman" w:cs="Times New Roman"/>
          <w:color w:val="000000"/>
          <w:sz w:val="24"/>
          <w:szCs w:val="24"/>
        </w:rPr>
        <w:tab/>
        <w:t xml:space="preserve">Many researchers find support for the importance of pre-resettlement </w:t>
      </w:r>
      <w:r w:rsidR="00B560B1" w:rsidRPr="00E07EB7">
        <w:rPr>
          <w:rFonts w:ascii="Times New Roman" w:eastAsia="Times New Roman" w:hAnsi="Times New Roman" w:cs="Times New Roman"/>
          <w:color w:val="000000"/>
          <w:sz w:val="24"/>
          <w:szCs w:val="24"/>
        </w:rPr>
        <w:t>human capital</w:t>
      </w:r>
      <w:r w:rsidRPr="00E07EB7">
        <w:rPr>
          <w:rFonts w:ascii="Times New Roman" w:eastAsia="Times New Roman" w:hAnsi="Times New Roman" w:cs="Times New Roman"/>
          <w:color w:val="000000"/>
          <w:sz w:val="24"/>
          <w:szCs w:val="24"/>
        </w:rPr>
        <w:t xml:space="preserve"> </w:t>
      </w:r>
      <w:r w:rsidR="00636AAD" w:rsidRPr="00E07EB7">
        <w:rPr>
          <w:rFonts w:ascii="Times New Roman" w:eastAsia="Times New Roman" w:hAnsi="Times New Roman" w:cs="Times New Roman"/>
          <w:color w:val="000000"/>
          <w:sz w:val="24"/>
          <w:szCs w:val="24"/>
        </w:rPr>
        <w:t>variables,</w:t>
      </w:r>
      <w:r w:rsidR="007B3DF2" w:rsidRPr="00E07EB7">
        <w:rPr>
          <w:rFonts w:ascii="Times New Roman" w:eastAsia="Times New Roman" w:hAnsi="Times New Roman" w:cs="Times New Roman"/>
          <w:color w:val="000000"/>
          <w:sz w:val="24"/>
          <w:szCs w:val="24"/>
        </w:rPr>
        <w:t xml:space="preserve"> </w:t>
      </w:r>
      <w:r w:rsidR="00FF0D69" w:rsidRPr="00E07EB7">
        <w:rPr>
          <w:rFonts w:ascii="Times New Roman" w:eastAsia="Times New Roman" w:hAnsi="Times New Roman" w:cs="Times New Roman"/>
          <w:color w:val="000000"/>
          <w:sz w:val="24"/>
          <w:szCs w:val="24"/>
        </w:rPr>
        <w:t>but</w:t>
      </w:r>
      <w:r w:rsidR="007B3DF2" w:rsidRPr="00E07EB7">
        <w:rPr>
          <w:rFonts w:ascii="Times New Roman" w:eastAsia="Times New Roman" w:hAnsi="Times New Roman" w:cs="Times New Roman"/>
          <w:color w:val="000000"/>
          <w:sz w:val="24"/>
          <w:szCs w:val="24"/>
        </w:rPr>
        <w:t xml:space="preserve"> they find conflicting results</w:t>
      </w:r>
      <w:r w:rsidR="00B8411F" w:rsidRPr="00E07EB7">
        <w:rPr>
          <w:rFonts w:ascii="Times New Roman" w:eastAsia="Times New Roman" w:hAnsi="Times New Roman" w:cs="Times New Roman"/>
          <w:i/>
          <w:iCs/>
          <w:color w:val="000000"/>
          <w:sz w:val="24"/>
          <w:szCs w:val="24"/>
        </w:rPr>
        <w:t xml:space="preserve">. </w:t>
      </w:r>
      <w:r w:rsidR="00B8411F" w:rsidRPr="00E07EB7">
        <w:rPr>
          <w:rFonts w:ascii="Times New Roman" w:eastAsia="Times New Roman" w:hAnsi="Times New Roman" w:cs="Times New Roman"/>
          <w:color w:val="000000"/>
          <w:sz w:val="24"/>
          <w:szCs w:val="24"/>
        </w:rPr>
        <w:t xml:space="preserve">Refugee data is hard to obtain. Refugees are hard to locate, </w:t>
      </w:r>
      <w:r w:rsidR="00BA6FB6" w:rsidRPr="00E07EB7">
        <w:rPr>
          <w:rFonts w:ascii="Times New Roman" w:eastAsia="Times New Roman" w:hAnsi="Times New Roman" w:cs="Times New Roman"/>
          <w:color w:val="000000"/>
          <w:sz w:val="24"/>
          <w:szCs w:val="24"/>
        </w:rPr>
        <w:t>tough to follow over time</w:t>
      </w:r>
      <w:r w:rsidR="00445602" w:rsidRPr="00E07EB7">
        <w:rPr>
          <w:rFonts w:ascii="Times New Roman" w:eastAsia="Times New Roman" w:hAnsi="Times New Roman" w:cs="Times New Roman"/>
          <w:color w:val="000000"/>
          <w:sz w:val="24"/>
          <w:szCs w:val="24"/>
        </w:rPr>
        <w:t>, and they are often a protected group.</w:t>
      </w:r>
      <w:r w:rsidR="001E6605" w:rsidRPr="00E07EB7">
        <w:rPr>
          <w:rFonts w:ascii="Times New Roman" w:eastAsia="Times New Roman" w:hAnsi="Times New Roman" w:cs="Times New Roman"/>
          <w:color w:val="000000"/>
          <w:sz w:val="24"/>
          <w:szCs w:val="24"/>
        </w:rPr>
        <w:t xml:space="preserve"> Researchers use diverse methods and datasets to analyze refugee economic assimilation. </w:t>
      </w:r>
      <w:r w:rsidR="00B8411F" w:rsidRPr="00E07EB7">
        <w:rPr>
          <w:rFonts w:ascii="Times New Roman" w:eastAsia="Times New Roman" w:hAnsi="Times New Roman" w:cs="Times New Roman"/>
          <w:color w:val="000000"/>
          <w:sz w:val="24"/>
          <w:szCs w:val="24"/>
        </w:rPr>
        <w:t xml:space="preserve"> </w:t>
      </w:r>
    </w:p>
    <w:p w14:paraId="5AA893F2" w14:textId="1A1239A1" w:rsidR="00353272" w:rsidRPr="00E07EB7" w:rsidRDefault="001E6605" w:rsidP="00E07EB7">
      <w:pPr>
        <w:spacing w:after="0" w:line="480" w:lineRule="auto"/>
        <w:ind w:firstLine="720"/>
        <w:rPr>
          <w:rFonts w:ascii="Times New Roman" w:eastAsia="Times New Roman" w:hAnsi="Times New Roman" w:cs="Times New Roman"/>
          <w:color w:val="000000"/>
          <w:sz w:val="24"/>
          <w:szCs w:val="24"/>
        </w:rPr>
      </w:pPr>
      <w:r w:rsidRPr="00E07EB7">
        <w:rPr>
          <w:rFonts w:ascii="Times New Roman" w:eastAsia="Times New Roman" w:hAnsi="Times New Roman" w:cs="Times New Roman"/>
          <w:color w:val="000000"/>
          <w:sz w:val="24"/>
          <w:szCs w:val="24"/>
        </w:rPr>
        <w:t xml:space="preserve">Many </w:t>
      </w:r>
      <w:r w:rsidR="00A17A22" w:rsidRPr="00E07EB7">
        <w:rPr>
          <w:rFonts w:ascii="Times New Roman" w:eastAsia="Times New Roman" w:hAnsi="Times New Roman" w:cs="Times New Roman"/>
          <w:color w:val="000000"/>
          <w:sz w:val="24"/>
          <w:szCs w:val="24"/>
        </w:rPr>
        <w:t>researchers</w:t>
      </w:r>
      <w:r w:rsidRPr="00E07EB7">
        <w:rPr>
          <w:rFonts w:ascii="Times New Roman" w:eastAsia="Times New Roman" w:hAnsi="Times New Roman" w:cs="Times New Roman"/>
          <w:color w:val="000000"/>
          <w:sz w:val="24"/>
          <w:szCs w:val="24"/>
        </w:rPr>
        <w:t xml:space="preserve"> impute refugee status</w:t>
      </w:r>
      <w:r w:rsidR="00466DB0" w:rsidRPr="00E07EB7">
        <w:rPr>
          <w:rFonts w:ascii="Times New Roman" w:eastAsia="Times New Roman" w:hAnsi="Times New Roman" w:cs="Times New Roman"/>
          <w:color w:val="000000"/>
          <w:sz w:val="24"/>
          <w:szCs w:val="24"/>
        </w:rPr>
        <w:t xml:space="preserve"> and use general purpose datasets. These results impute refugee status from specific country/year pairs. People who come </w:t>
      </w:r>
      <w:r w:rsidR="00B93B3B" w:rsidRPr="00E07EB7">
        <w:rPr>
          <w:rFonts w:ascii="Times New Roman" w:eastAsia="Times New Roman" w:hAnsi="Times New Roman" w:cs="Times New Roman"/>
          <w:color w:val="000000"/>
          <w:sz w:val="24"/>
          <w:szCs w:val="24"/>
        </w:rPr>
        <w:t>from</w:t>
      </w:r>
      <w:r w:rsidR="00466DB0" w:rsidRPr="00E07EB7">
        <w:rPr>
          <w:rFonts w:ascii="Times New Roman" w:eastAsia="Times New Roman" w:hAnsi="Times New Roman" w:cs="Times New Roman"/>
          <w:color w:val="000000"/>
          <w:sz w:val="24"/>
          <w:szCs w:val="24"/>
        </w:rPr>
        <w:t xml:space="preserve"> certain countries at certain times—</w:t>
      </w:r>
      <w:r w:rsidR="00B93B3B" w:rsidRPr="00E07EB7">
        <w:rPr>
          <w:rFonts w:ascii="Times New Roman" w:eastAsia="Times New Roman" w:hAnsi="Times New Roman" w:cs="Times New Roman"/>
          <w:color w:val="000000"/>
          <w:sz w:val="24"/>
          <w:szCs w:val="24"/>
        </w:rPr>
        <w:t>e.g., Rwandans in 1993—</w:t>
      </w:r>
      <w:r w:rsidR="00466DB0" w:rsidRPr="00E07EB7">
        <w:rPr>
          <w:rFonts w:ascii="Times New Roman" w:eastAsia="Times New Roman" w:hAnsi="Times New Roman" w:cs="Times New Roman"/>
          <w:color w:val="000000"/>
          <w:sz w:val="24"/>
          <w:szCs w:val="24"/>
        </w:rPr>
        <w:t xml:space="preserve"> are all counted </w:t>
      </w:r>
      <w:r w:rsidR="00B93B3B" w:rsidRPr="00E07EB7">
        <w:rPr>
          <w:rFonts w:ascii="Times New Roman" w:eastAsia="Times New Roman" w:hAnsi="Times New Roman" w:cs="Times New Roman"/>
          <w:color w:val="000000"/>
          <w:sz w:val="24"/>
          <w:szCs w:val="24"/>
        </w:rPr>
        <w:t>as refugees.</w:t>
      </w:r>
      <w:r w:rsidR="00466DB0" w:rsidRPr="00E07EB7">
        <w:rPr>
          <w:rFonts w:ascii="Times New Roman" w:eastAsia="Times New Roman" w:hAnsi="Times New Roman" w:cs="Times New Roman"/>
          <w:color w:val="000000"/>
          <w:sz w:val="24"/>
          <w:szCs w:val="24"/>
        </w:rPr>
        <w:t xml:space="preserve"> Some people who are not refugees </w:t>
      </w:r>
      <w:r w:rsidR="002E7C53" w:rsidRPr="00E07EB7">
        <w:rPr>
          <w:rFonts w:ascii="Times New Roman" w:eastAsia="Times New Roman" w:hAnsi="Times New Roman" w:cs="Times New Roman"/>
          <w:color w:val="000000"/>
          <w:sz w:val="24"/>
          <w:szCs w:val="24"/>
        </w:rPr>
        <w:t>will be</w:t>
      </w:r>
      <w:r w:rsidR="00466DB0" w:rsidRPr="00E07EB7">
        <w:rPr>
          <w:rFonts w:ascii="Times New Roman" w:eastAsia="Times New Roman" w:hAnsi="Times New Roman" w:cs="Times New Roman"/>
          <w:color w:val="000000"/>
          <w:sz w:val="24"/>
          <w:szCs w:val="24"/>
        </w:rPr>
        <w:t xml:space="preserve"> counted as refugees and refugees from country/pairs not included in the analysis are not counted at all. Thus, the </w:t>
      </w:r>
      <w:r w:rsidR="002E7C53" w:rsidRPr="00E07EB7">
        <w:rPr>
          <w:rFonts w:ascii="Times New Roman" w:eastAsia="Times New Roman" w:hAnsi="Times New Roman" w:cs="Times New Roman"/>
          <w:color w:val="000000"/>
          <w:sz w:val="24"/>
          <w:szCs w:val="24"/>
        </w:rPr>
        <w:t>direction and severity</w:t>
      </w:r>
      <w:r w:rsidR="00466DB0" w:rsidRPr="00E07EB7">
        <w:rPr>
          <w:rFonts w:ascii="Times New Roman" w:eastAsia="Times New Roman" w:hAnsi="Times New Roman" w:cs="Times New Roman"/>
          <w:color w:val="000000"/>
          <w:sz w:val="24"/>
          <w:szCs w:val="24"/>
        </w:rPr>
        <w:t xml:space="preserve"> of the bias is hard</w:t>
      </w:r>
      <w:r w:rsidR="002E7C53" w:rsidRPr="00E07EB7">
        <w:rPr>
          <w:rFonts w:ascii="Times New Roman" w:eastAsia="Times New Roman" w:hAnsi="Times New Roman" w:cs="Times New Roman"/>
          <w:color w:val="000000"/>
          <w:sz w:val="24"/>
          <w:szCs w:val="24"/>
        </w:rPr>
        <w:t xml:space="preserve">—if not </w:t>
      </w:r>
      <w:r w:rsidR="002E7C53" w:rsidRPr="00E07EB7">
        <w:rPr>
          <w:rFonts w:ascii="Times New Roman" w:eastAsia="Times New Roman" w:hAnsi="Times New Roman" w:cs="Times New Roman"/>
          <w:color w:val="000000"/>
          <w:sz w:val="24"/>
          <w:szCs w:val="24"/>
        </w:rPr>
        <w:lastRenderedPageBreak/>
        <w:t>impossible—</w:t>
      </w:r>
      <w:r w:rsidR="00466DB0" w:rsidRPr="00E07EB7">
        <w:rPr>
          <w:rFonts w:ascii="Times New Roman" w:eastAsia="Times New Roman" w:hAnsi="Times New Roman" w:cs="Times New Roman"/>
          <w:color w:val="000000"/>
          <w:sz w:val="24"/>
          <w:szCs w:val="24"/>
        </w:rPr>
        <w:t xml:space="preserve"> to estimate</w:t>
      </w:r>
      <w:r w:rsidR="00F74D2B" w:rsidRPr="00E07EB7">
        <w:rPr>
          <w:rFonts w:ascii="Times New Roman" w:eastAsia="Times New Roman" w:hAnsi="Times New Roman" w:cs="Times New Roman"/>
          <w:color w:val="000000"/>
          <w:sz w:val="24"/>
          <w:szCs w:val="24"/>
        </w:rPr>
        <w:t xml:space="preserve"> </w:t>
      </w:r>
      <w:r w:rsidR="002E7C53" w:rsidRPr="00E07EB7">
        <w:rPr>
          <w:rFonts w:ascii="Times New Roman" w:eastAsia="Times New Roman" w:hAnsi="Times New Roman" w:cs="Times New Roman"/>
          <w:color w:val="000000"/>
          <w:sz w:val="24"/>
          <w:szCs w:val="24"/>
        </w:rPr>
        <w:fldChar w:fldCharType="begin"/>
      </w:r>
      <w:r w:rsidR="00436193" w:rsidRPr="00E07EB7">
        <w:rPr>
          <w:rFonts w:ascii="Times New Roman" w:eastAsia="Times New Roman" w:hAnsi="Times New Roman" w:cs="Times New Roman"/>
          <w:color w:val="000000"/>
          <w:sz w:val="24"/>
          <w:szCs w:val="24"/>
        </w:rPr>
        <w:instrText xml:space="preserve"> ADDIN ZOTERO_ITEM CSL_CITATION {"citationID":"4auQva3s","properties":{"formattedCitation":"(Bernstein 2018)","plainCitation":"(Bernstein 2018)","noteIndex":0},"citationItems":[{"id":170,"uris":["http://zotero.org/users/6152647/items/K777ZN6Z"],"itemData":{"id":170,"type":"article-magazine","abstract":"There is a major disconnect between the current policy debate and the reality of refugee outcomes in the US. After a tumultuous year of policy changes for the refugee resettlement program and as refugees are being framed as security, economic, and cultural threats, policymakers must consider the evidence base on the realities of refugees and their local communities. Today’s policy debates are not grounded in the evidence that underscores how successful refugee integration has been and how refugees differ from other immigrants. To that end, this report provides context on resettled refugees and the policy conversation, synthesizes evidence on integration outcomes, and discusses the strengths and weaknesses of the data sources and methods on which researchers rely. This clarifies what we do and do not know. We highlight gaps in the research base that, if filled, would provide a fuller picture on both sides of the integration equation: refugees and receiving communities. Current policy debates focus on skills-based admissions, costs, and security Current immigration policy debates revolve around reducing immigration across the board, with a privileging of skills-based admissions, concern over security threats and screening procedures, and a focus on the costs rather than the contributions immigrants make to their communities. Refugees make up a small part of the immigrant population and are entering the US to escape violence and persecution, but federal policy changes over the past year have targeted them alongside other groups. Since the first travel ban in January 2017, policy changes have caused major shocks to the refugee resettlement system. Refugee admissions in fiscal year 2017 hit a historic low, and admissions in fiscal year 2018 are likely to be much lower. What does the research say about refugee integration outcomes? Resettled refugees have entered the US on humanitarian grounds. They have been admitted for safety and refuge from violence, torture, or discrimination, not to contribute to our workforce. And yet, refugees do contribute to the US workforce and society. Recent research shows that after a period of adjustment after arrival, refugees integrate on economic, linguistic, and civic measures. On average, they participate in the labor force at high rates, their earnings rise, and their use of public benefits declines. Their English language skills improve, and those arriving during their youth have strong educational attainment. Set on a fast track to obtain green cards and citizenship compared with other immigrants, most refugees become US citizens, and many own homes and businesses. There is not just one “refugee experience.” They are a diverse group, and outcomes vary. Many remain limited by low English proficiency and low educational attainment, which influences their economic outcomes. Looking beyond economics to health, well-being, and social connection Recent research on refugees, including the cost report mandated by executive order, has focused on refugees’ economic costs and contributions, but this balance-sheet mentality has shortcomings. Refugees contribute to local economies, but they contribute in other ways. They bring new perspectives and diversity but sometimes disrupt local communities and have a stressful effect on local infrastructure like local schools and hospitals. Changes for the receiving community can be more challenging to measure and quantify than measuring outcomes for refugees. To inform resettlement policymaking decisions, we need to look beyond employment and collect more information on refugees’ noneconomic outcomes. In addition to economic, linguistic, and civic factors, researchers and stakeholders agree that health, well-being, and social connection are critical from a policy perspective. Gaps need to be filled to inform the policy conversation Any research on refugees is difficult given their vulnerable status, their small numbers, their geographic dispersion, and diversity in their language background and demographic characteristics. The data available to assess refugee integration are limited in some ways. Although existing evidence on key integration outcomes answers some questions, there are many gaps in our knowledge that merit study. Learning more about these issues will help our understanding of refugee integration in the US and inform decisionmaking. We must continue to push the evidence base to develop a stronger understanding of both sides of the integration equation—refugees and receiving communities. This report was updated in July 2018 to correct a citation.","container-title":"Urban Institute","language":"en","title":"Bringing Evidence to the Refugee Integration Debate","URL":"https://www.urban.org/research/publication/bringing-evidence-refugee-integration-debate","author":[{"family":"Bernstein","given":"Hamutal"}],"accessed":{"date-parts":[["2020",12,14]]},"issued":{"date-parts":[["2018",4,5]]}}}],"schema":"https://github.com/citation-style-language/schema/raw/master/csl-citation.json"} </w:instrText>
      </w:r>
      <w:r w:rsidR="002E7C53" w:rsidRPr="00E07EB7">
        <w:rPr>
          <w:rFonts w:ascii="Times New Roman" w:eastAsia="Times New Roman" w:hAnsi="Times New Roman" w:cs="Times New Roman"/>
          <w:color w:val="000000"/>
          <w:sz w:val="24"/>
          <w:szCs w:val="24"/>
        </w:rPr>
        <w:fldChar w:fldCharType="separate"/>
      </w:r>
      <w:r w:rsidR="005B1B07" w:rsidRPr="005B1B07">
        <w:rPr>
          <w:rFonts w:ascii="Times New Roman" w:hAnsi="Times New Roman" w:cs="Times New Roman"/>
          <w:sz w:val="24"/>
        </w:rPr>
        <w:t>(Bernstein 2018)</w:t>
      </w:r>
      <w:r w:rsidR="002E7C53" w:rsidRPr="00E07EB7">
        <w:rPr>
          <w:rFonts w:ascii="Times New Roman" w:eastAsia="Times New Roman" w:hAnsi="Times New Roman" w:cs="Times New Roman"/>
          <w:color w:val="000000"/>
          <w:sz w:val="24"/>
          <w:szCs w:val="24"/>
        </w:rPr>
        <w:fldChar w:fldCharType="end"/>
      </w:r>
      <w:r w:rsidR="00466DB0" w:rsidRPr="00E07EB7">
        <w:rPr>
          <w:rFonts w:ascii="Times New Roman" w:eastAsia="Times New Roman" w:hAnsi="Times New Roman" w:cs="Times New Roman"/>
          <w:color w:val="000000"/>
          <w:sz w:val="24"/>
          <w:szCs w:val="24"/>
        </w:rPr>
        <w:t>.</w:t>
      </w:r>
      <w:r w:rsidR="00E023B3" w:rsidRPr="00E07EB7">
        <w:rPr>
          <w:rFonts w:ascii="Times New Roman" w:eastAsia="Times New Roman" w:hAnsi="Times New Roman" w:cs="Times New Roman"/>
          <w:color w:val="000000"/>
          <w:sz w:val="24"/>
          <w:szCs w:val="24"/>
        </w:rPr>
        <w:t xml:space="preserve"> Using this method,</w:t>
      </w:r>
      <w:r w:rsidRPr="00E07EB7">
        <w:rPr>
          <w:rFonts w:ascii="Times New Roman" w:eastAsia="Times New Roman" w:hAnsi="Times New Roman" w:cs="Times New Roman"/>
          <w:color w:val="000000"/>
          <w:sz w:val="24"/>
          <w:szCs w:val="24"/>
        </w:rPr>
        <w:t xml:space="preserve"> </w:t>
      </w:r>
      <w:r w:rsidR="00B560B1" w:rsidRPr="00E07EB7">
        <w:rPr>
          <w:rFonts w:ascii="Times New Roman" w:eastAsia="Times New Roman" w:hAnsi="Times New Roman" w:cs="Times New Roman"/>
          <w:color w:val="000000"/>
          <w:sz w:val="24"/>
          <w:szCs w:val="24"/>
        </w:rPr>
        <w:t xml:space="preserve">Fix, Hooper and Zong </w:t>
      </w:r>
      <w:r w:rsidR="00B560B1" w:rsidRPr="00E07EB7">
        <w:rPr>
          <w:rFonts w:ascii="Times New Roman" w:eastAsia="Times New Roman" w:hAnsi="Times New Roman" w:cs="Times New Roman"/>
          <w:color w:val="000000"/>
          <w:sz w:val="24"/>
          <w:szCs w:val="24"/>
        </w:rPr>
        <w:fldChar w:fldCharType="begin"/>
      </w:r>
      <w:r w:rsidR="00436193" w:rsidRPr="00E07EB7">
        <w:rPr>
          <w:rFonts w:ascii="Times New Roman" w:eastAsia="Times New Roman" w:hAnsi="Times New Roman" w:cs="Times New Roman"/>
          <w:color w:val="000000"/>
          <w:sz w:val="24"/>
          <w:szCs w:val="24"/>
        </w:rPr>
        <w:instrText xml:space="preserve"> ADDIN ZOTERO_ITEM CSL_CITATION {"citationID":"cyCwBYoZ","properties":{"formattedCitation":"(Fix, Hooper, and Zong 2017)","plainCitation":"(Fix, Hooper, and Zong 2017)","dontUpdate":true,"noteIndex":0},"citationItems":[{"id":78,"uris":["http://zotero.org/users/6152647/items/7ESL2XNT"],"itemData":{"id":78,"type":"document","abstract":"Approximately 3 million refugees have been admitted to the United States since 1980, with most entering employment quickly and making substantial gains toward integration over time. Yet national averages often mask considerable variation. This report uses a unique methodology to explore how different refugee groups fare across U.S. states and what role state policies may or may not play in shaping these outcomes.","language":"en","publisher":"Migration Policy Institute","title":"How Are Refugees Faring? Integration at U.S. and State Levels","title-short":"How Are Refugees Faring?","URL":"https://www.migrationpolicy.org/research/how-are-refugees-faring-integration-us-and-state-levels","author":[{"family":"Fix","given":"Michael"},{"family":"Hooper","given":"Kate"},{"family":"Zong","given":"Jie"}],"accessed":{"date-parts":[["2020",12,9]]},"issued":{"date-parts":[["2017",6,5]]}}}],"schema":"https://github.com/citation-style-language/schema/raw/master/csl-citation.json"} </w:instrText>
      </w:r>
      <w:r w:rsidR="00B560B1" w:rsidRPr="00E07EB7">
        <w:rPr>
          <w:rFonts w:ascii="Times New Roman" w:eastAsia="Times New Roman" w:hAnsi="Times New Roman" w:cs="Times New Roman"/>
          <w:color w:val="000000"/>
          <w:sz w:val="24"/>
          <w:szCs w:val="24"/>
        </w:rPr>
        <w:fldChar w:fldCharType="separate"/>
      </w:r>
      <w:r w:rsidR="00731C3D" w:rsidRPr="00E07EB7">
        <w:rPr>
          <w:rFonts w:ascii="Times New Roman" w:hAnsi="Times New Roman" w:cs="Times New Roman"/>
          <w:sz w:val="24"/>
          <w:szCs w:val="24"/>
        </w:rPr>
        <w:t>(2017)</w:t>
      </w:r>
      <w:r w:rsidR="00B560B1" w:rsidRPr="00E07EB7">
        <w:rPr>
          <w:rFonts w:ascii="Times New Roman" w:eastAsia="Times New Roman" w:hAnsi="Times New Roman" w:cs="Times New Roman"/>
          <w:color w:val="000000"/>
          <w:sz w:val="24"/>
          <w:szCs w:val="24"/>
        </w:rPr>
        <w:fldChar w:fldCharType="end"/>
      </w:r>
      <w:r w:rsidR="00B560B1" w:rsidRPr="00E07EB7">
        <w:rPr>
          <w:rFonts w:ascii="Times New Roman" w:eastAsia="Times New Roman" w:hAnsi="Times New Roman" w:cs="Times New Roman"/>
          <w:color w:val="000000"/>
          <w:sz w:val="24"/>
          <w:szCs w:val="24"/>
        </w:rPr>
        <w:t xml:space="preserve"> </w:t>
      </w:r>
      <w:r w:rsidR="008B56D8" w:rsidRPr="00E07EB7">
        <w:rPr>
          <w:rFonts w:ascii="Times New Roman" w:eastAsia="Times New Roman" w:hAnsi="Times New Roman" w:cs="Times New Roman"/>
          <w:color w:val="000000"/>
          <w:sz w:val="24"/>
          <w:szCs w:val="24"/>
        </w:rPr>
        <w:t>found evidence for refugee</w:t>
      </w:r>
      <w:r w:rsidR="008F7521" w:rsidRPr="00E07EB7">
        <w:rPr>
          <w:rFonts w:ascii="Times New Roman" w:eastAsia="Times New Roman" w:hAnsi="Times New Roman" w:cs="Times New Roman"/>
          <w:color w:val="000000"/>
          <w:sz w:val="24"/>
          <w:szCs w:val="24"/>
        </w:rPr>
        <w:t xml:space="preserve"> economic</w:t>
      </w:r>
      <w:r w:rsidR="008B56D8" w:rsidRPr="00E07EB7">
        <w:rPr>
          <w:rFonts w:ascii="Times New Roman" w:eastAsia="Times New Roman" w:hAnsi="Times New Roman" w:cs="Times New Roman"/>
          <w:color w:val="000000"/>
          <w:sz w:val="24"/>
          <w:szCs w:val="24"/>
        </w:rPr>
        <w:t xml:space="preserve"> outcomes being</w:t>
      </w:r>
      <w:r w:rsidR="00881F29" w:rsidRPr="00E07EB7">
        <w:rPr>
          <w:rFonts w:ascii="Times New Roman" w:eastAsia="Times New Roman" w:hAnsi="Times New Roman" w:cs="Times New Roman"/>
          <w:color w:val="000000"/>
          <w:sz w:val="24"/>
          <w:szCs w:val="24"/>
        </w:rPr>
        <w:t xml:space="preserve"> influenced by education and English language proficiency </w:t>
      </w:r>
      <w:r w:rsidR="00B10238" w:rsidRPr="00E07EB7">
        <w:rPr>
          <w:rFonts w:ascii="Times New Roman" w:eastAsia="Times New Roman" w:hAnsi="Times New Roman" w:cs="Times New Roman"/>
          <w:color w:val="000000"/>
          <w:sz w:val="24"/>
          <w:szCs w:val="24"/>
        </w:rPr>
        <w:t xml:space="preserve">with data from the American Community Survey. </w:t>
      </w:r>
      <w:r w:rsidR="00CE06E7" w:rsidRPr="00E07EB7">
        <w:rPr>
          <w:rFonts w:ascii="Times New Roman" w:eastAsia="Times New Roman" w:hAnsi="Times New Roman" w:cs="Times New Roman"/>
          <w:color w:val="000000"/>
          <w:sz w:val="24"/>
          <w:szCs w:val="24"/>
        </w:rPr>
        <w:t xml:space="preserve">However, when </w:t>
      </w:r>
      <w:r w:rsidR="0023480C" w:rsidRPr="00E07EB7">
        <w:rPr>
          <w:rFonts w:ascii="Times New Roman" w:eastAsia="Times New Roman" w:hAnsi="Times New Roman" w:cs="Times New Roman"/>
          <w:color w:val="000000"/>
          <w:sz w:val="24"/>
          <w:szCs w:val="24"/>
        </w:rPr>
        <w:fldChar w:fldCharType="begin"/>
      </w:r>
      <w:r w:rsidR="00436193" w:rsidRPr="00E07EB7">
        <w:rPr>
          <w:rFonts w:ascii="Times New Roman" w:eastAsia="Times New Roman" w:hAnsi="Times New Roman" w:cs="Times New Roman"/>
          <w:color w:val="000000"/>
          <w:sz w:val="24"/>
          <w:szCs w:val="24"/>
        </w:rPr>
        <w:instrText xml:space="preserve"> ADDIN ZOTERO_ITEM CSL_CITATION {"citationID":"RDKPjdi8","properties":{"formattedCitation":"(Capps et al. 2015)","plainCitation":"(Capps et al. 2015)","dontUpdate":true,"noteIndex":0},"citationItems":[{"id":159,"uris":["http://zotero.org/users/6152647/items/ZYDJ9EM5"],"itemData":{"id":159,"type":"report","abstract":"Using previously non-public refugee admissions data from the State Department, this analysis finds that even as refugees come to the United States from increasingly diverse origins and linguistic backgrounds, some arriving with very low native-language literacy and education, most integrate successfully over time. The report examines refugees' employment, English proficiency, educational attainment, income and poverty status, and public benefits usage.","language":"en","title":"The Integration Outcomes of U.S. Refugees: Successes and Challenges","title-short":"The Integration Outcomes of U.S. Refugees","URL":"https://www.migrationpolicy.org/research/integration-outcomes-us-refugees-successes-and-challenges","author":[{"family":"Capps","given":"Randy"},{"family":"Newland","given":"Kathleen"},{"family":"Fratzke","given":"Susan"},{"family":"Groves","given":"Susanna"},{"family":"Fix","given":"Michael"},{"family":"McHugh","given":"Margie"},{"family":"Auclair","given":"Gregory"}],"accessed":{"date-parts":[["2021",1,29]]},"issued":{"date-parts":[["2015",6,17]]}}}],"schema":"https://github.com/citation-style-language/schema/raw/master/csl-citation.json"} </w:instrText>
      </w:r>
      <w:r w:rsidR="0023480C" w:rsidRPr="00E07EB7">
        <w:rPr>
          <w:rFonts w:ascii="Times New Roman" w:eastAsia="Times New Roman" w:hAnsi="Times New Roman" w:cs="Times New Roman"/>
          <w:color w:val="000000"/>
          <w:sz w:val="24"/>
          <w:szCs w:val="24"/>
        </w:rPr>
        <w:fldChar w:fldCharType="separate"/>
      </w:r>
      <w:r w:rsidR="0023480C" w:rsidRPr="00E07EB7">
        <w:rPr>
          <w:rFonts w:ascii="Times New Roman" w:hAnsi="Times New Roman" w:cs="Times New Roman"/>
          <w:sz w:val="24"/>
          <w:szCs w:val="24"/>
        </w:rPr>
        <w:t>Capps et al.</w:t>
      </w:r>
      <w:r w:rsidR="00AE2022" w:rsidRPr="00E07EB7">
        <w:rPr>
          <w:rFonts w:ascii="Times New Roman" w:hAnsi="Times New Roman" w:cs="Times New Roman"/>
          <w:sz w:val="24"/>
          <w:szCs w:val="24"/>
        </w:rPr>
        <w:t xml:space="preserve"> (</w:t>
      </w:r>
      <w:r w:rsidR="0023480C" w:rsidRPr="00E07EB7">
        <w:rPr>
          <w:rFonts w:ascii="Times New Roman" w:hAnsi="Times New Roman" w:cs="Times New Roman"/>
          <w:sz w:val="24"/>
          <w:szCs w:val="24"/>
        </w:rPr>
        <w:t>2015)</w:t>
      </w:r>
      <w:r w:rsidR="0023480C" w:rsidRPr="00E07EB7">
        <w:rPr>
          <w:rFonts w:ascii="Times New Roman" w:eastAsia="Times New Roman" w:hAnsi="Times New Roman" w:cs="Times New Roman"/>
          <w:color w:val="000000"/>
          <w:sz w:val="24"/>
          <w:szCs w:val="24"/>
        </w:rPr>
        <w:fldChar w:fldCharType="end"/>
      </w:r>
      <w:r w:rsidR="00AC55BB" w:rsidRPr="00E07EB7">
        <w:rPr>
          <w:rFonts w:ascii="Times New Roman" w:eastAsia="Times New Roman" w:hAnsi="Times New Roman" w:cs="Times New Roman"/>
          <w:color w:val="000000"/>
          <w:sz w:val="24"/>
          <w:szCs w:val="24"/>
        </w:rPr>
        <w:t xml:space="preserve"> </w:t>
      </w:r>
      <w:r w:rsidR="008F7521" w:rsidRPr="00E07EB7">
        <w:rPr>
          <w:rFonts w:ascii="Times New Roman" w:eastAsia="Times New Roman" w:hAnsi="Times New Roman" w:cs="Times New Roman"/>
          <w:color w:val="000000"/>
          <w:sz w:val="24"/>
          <w:szCs w:val="24"/>
        </w:rPr>
        <w:t>found income</w:t>
      </w:r>
      <w:r w:rsidR="003B2FFA" w:rsidRPr="00E07EB7">
        <w:rPr>
          <w:rFonts w:ascii="Times New Roman" w:eastAsia="Times New Roman" w:hAnsi="Times New Roman" w:cs="Times New Roman"/>
          <w:color w:val="000000"/>
          <w:sz w:val="24"/>
          <w:szCs w:val="24"/>
        </w:rPr>
        <w:t xml:space="preserve"> difference</w:t>
      </w:r>
      <w:r w:rsidR="008F7521" w:rsidRPr="00E07EB7">
        <w:rPr>
          <w:rFonts w:ascii="Times New Roman" w:eastAsia="Times New Roman" w:hAnsi="Times New Roman" w:cs="Times New Roman"/>
          <w:color w:val="000000"/>
          <w:sz w:val="24"/>
          <w:szCs w:val="24"/>
        </w:rPr>
        <w:t>s</w:t>
      </w:r>
      <w:r w:rsidR="003B2FFA" w:rsidRPr="00E07EB7">
        <w:rPr>
          <w:rFonts w:ascii="Times New Roman" w:eastAsia="Times New Roman" w:hAnsi="Times New Roman" w:cs="Times New Roman"/>
          <w:color w:val="000000"/>
          <w:sz w:val="24"/>
          <w:szCs w:val="24"/>
        </w:rPr>
        <w:t xml:space="preserve"> </w:t>
      </w:r>
      <w:r w:rsidR="00A41104" w:rsidRPr="00E07EB7">
        <w:rPr>
          <w:rFonts w:ascii="Times New Roman" w:eastAsia="Times New Roman" w:hAnsi="Times New Roman" w:cs="Times New Roman"/>
          <w:color w:val="000000"/>
          <w:sz w:val="24"/>
          <w:szCs w:val="24"/>
        </w:rPr>
        <w:t>that were explained</w:t>
      </w:r>
      <w:r w:rsidR="003B2FFA" w:rsidRPr="00E07EB7">
        <w:rPr>
          <w:rFonts w:ascii="Times New Roman" w:eastAsia="Times New Roman" w:hAnsi="Times New Roman" w:cs="Times New Roman"/>
          <w:color w:val="000000"/>
          <w:sz w:val="24"/>
          <w:szCs w:val="24"/>
        </w:rPr>
        <w:t xml:space="preserve"> by</w:t>
      </w:r>
      <w:r w:rsidR="003B7CFE" w:rsidRPr="00E07EB7">
        <w:rPr>
          <w:rFonts w:ascii="Times New Roman" w:eastAsia="Times New Roman" w:hAnsi="Times New Roman" w:cs="Times New Roman"/>
          <w:color w:val="000000"/>
          <w:sz w:val="24"/>
          <w:szCs w:val="24"/>
        </w:rPr>
        <w:t xml:space="preserve"> country of origin</w:t>
      </w:r>
      <w:r w:rsidR="00A41104" w:rsidRPr="00E07EB7">
        <w:rPr>
          <w:rFonts w:ascii="Times New Roman" w:eastAsia="Times New Roman" w:hAnsi="Times New Roman" w:cs="Times New Roman"/>
          <w:color w:val="000000"/>
          <w:sz w:val="24"/>
          <w:szCs w:val="24"/>
        </w:rPr>
        <w:t xml:space="preserve"> but </w:t>
      </w:r>
      <w:r w:rsidR="00A41104" w:rsidRPr="00E07EB7">
        <w:rPr>
          <w:rFonts w:ascii="Times New Roman" w:eastAsia="Times New Roman" w:hAnsi="Times New Roman" w:cs="Times New Roman"/>
          <w:i/>
          <w:iCs/>
          <w:color w:val="000000"/>
          <w:sz w:val="24"/>
          <w:szCs w:val="24"/>
        </w:rPr>
        <w:t>not</w:t>
      </w:r>
      <w:r w:rsidR="00A41104" w:rsidRPr="00E07EB7">
        <w:rPr>
          <w:rFonts w:ascii="Times New Roman" w:eastAsia="Times New Roman" w:hAnsi="Times New Roman" w:cs="Times New Roman"/>
          <w:color w:val="000000"/>
          <w:sz w:val="24"/>
          <w:szCs w:val="24"/>
        </w:rPr>
        <w:t xml:space="preserve"> human capital</w:t>
      </w:r>
      <w:r w:rsidR="00F50303" w:rsidRPr="00E07EB7">
        <w:rPr>
          <w:rFonts w:ascii="Times New Roman" w:eastAsia="Times New Roman" w:hAnsi="Times New Roman" w:cs="Times New Roman"/>
          <w:color w:val="000000"/>
          <w:sz w:val="24"/>
          <w:szCs w:val="24"/>
        </w:rPr>
        <w:t>, they were using the same</w:t>
      </w:r>
      <w:r w:rsidR="000304F8" w:rsidRPr="00E07EB7">
        <w:rPr>
          <w:rFonts w:ascii="Times New Roman" w:eastAsia="Times New Roman" w:hAnsi="Times New Roman" w:cs="Times New Roman"/>
          <w:color w:val="000000"/>
          <w:sz w:val="24"/>
          <w:szCs w:val="24"/>
        </w:rPr>
        <w:t xml:space="preserve"> data and method</w:t>
      </w:r>
      <w:r w:rsidR="00346ACC" w:rsidRPr="00E07EB7">
        <w:rPr>
          <w:rFonts w:ascii="Times New Roman" w:eastAsia="Times New Roman" w:hAnsi="Times New Roman" w:cs="Times New Roman"/>
          <w:color w:val="000000"/>
          <w:sz w:val="24"/>
          <w:szCs w:val="24"/>
        </w:rPr>
        <w:t>.</w:t>
      </w:r>
      <w:r w:rsidR="002514F0" w:rsidRPr="00E07EB7">
        <w:rPr>
          <w:rFonts w:ascii="Times New Roman" w:eastAsia="Times New Roman" w:hAnsi="Times New Roman" w:cs="Times New Roman"/>
          <w:color w:val="000000"/>
          <w:sz w:val="24"/>
          <w:szCs w:val="24"/>
        </w:rPr>
        <w:t xml:space="preserve"> Thus</w:t>
      </w:r>
      <w:r w:rsidR="00346ACC" w:rsidRPr="00E07EB7">
        <w:rPr>
          <w:rFonts w:ascii="Times New Roman" w:eastAsia="Times New Roman" w:hAnsi="Times New Roman" w:cs="Times New Roman"/>
          <w:color w:val="000000"/>
          <w:sz w:val="24"/>
          <w:szCs w:val="24"/>
        </w:rPr>
        <w:t xml:space="preserve"> Capps et al. (2015)</w:t>
      </w:r>
      <w:r w:rsidR="00E2554A" w:rsidRPr="00E07EB7">
        <w:rPr>
          <w:rFonts w:ascii="Times New Roman" w:eastAsia="Times New Roman" w:hAnsi="Times New Roman" w:cs="Times New Roman"/>
          <w:color w:val="000000"/>
          <w:sz w:val="24"/>
          <w:szCs w:val="24"/>
        </w:rPr>
        <w:t xml:space="preserve"> and </w:t>
      </w:r>
      <w:r w:rsidR="002514F0" w:rsidRPr="00E07EB7">
        <w:rPr>
          <w:rFonts w:ascii="Times New Roman" w:eastAsia="Times New Roman" w:hAnsi="Times New Roman" w:cs="Times New Roman"/>
          <w:color w:val="000000"/>
          <w:sz w:val="24"/>
          <w:szCs w:val="24"/>
        </w:rPr>
        <w:t xml:space="preserve">Fix, Hooper, and Zong </w:t>
      </w:r>
      <w:r w:rsidR="00E2554A" w:rsidRPr="00E07EB7">
        <w:rPr>
          <w:rFonts w:ascii="Times New Roman" w:eastAsia="Times New Roman" w:hAnsi="Times New Roman" w:cs="Times New Roman"/>
          <w:color w:val="000000"/>
          <w:sz w:val="24"/>
          <w:szCs w:val="24"/>
        </w:rPr>
        <w:fldChar w:fldCharType="begin"/>
      </w:r>
      <w:r w:rsidR="00436193" w:rsidRPr="00E07EB7">
        <w:rPr>
          <w:rFonts w:ascii="Times New Roman" w:eastAsia="Times New Roman" w:hAnsi="Times New Roman" w:cs="Times New Roman"/>
          <w:color w:val="000000"/>
          <w:sz w:val="24"/>
          <w:szCs w:val="24"/>
        </w:rPr>
        <w:instrText xml:space="preserve"> ADDIN ZOTERO_ITEM CSL_CITATION {"citationID":"gl0OzO9g","properties":{"formattedCitation":"(Fix, Hooper, and Zong 2017)","plainCitation":"(Fix, Hooper, and Zong 2017)","noteIndex":0},"citationItems":[{"id":78,"uris":["http://zotero.org/users/6152647/items/7ESL2XNT"],"itemData":{"id":78,"type":"document","abstract":"Approximately 3 million refugees have been admitted to the United States since 1980, with most entering employment quickly and making substantial gains toward integration over time. Yet national averages often mask considerable variation. This report uses a unique methodology to explore how different refugee groups fare across U.S. states and what role state policies may or may not play in shaping these outcomes.","language":"en","publisher":"Migration Policy Institute","title":"How Are Refugees Faring? Integration at U.S. and State Levels","title-short":"How Are Refugees Faring?","URL":"https://www.migrationpolicy.org/research/how-are-refugees-faring-integration-us-and-state-levels","author":[{"family":"Fix","given":"Michael"},{"family":"Hooper","given":"Kate"},{"family":"Zong","given":"Jie"}],"accessed":{"date-parts":[["2020",12,9]]},"issued":{"date-parts":[["2017",6,5]]}}}],"schema":"https://github.com/citation-style-language/schema/raw/master/csl-citation.json"} </w:instrText>
      </w:r>
      <w:r w:rsidR="00E2554A" w:rsidRPr="00E07EB7">
        <w:rPr>
          <w:rFonts w:ascii="Times New Roman" w:eastAsia="Times New Roman" w:hAnsi="Times New Roman" w:cs="Times New Roman"/>
          <w:color w:val="000000"/>
          <w:sz w:val="24"/>
          <w:szCs w:val="24"/>
        </w:rPr>
        <w:fldChar w:fldCharType="separate"/>
      </w:r>
      <w:r w:rsidR="005B1B07" w:rsidRPr="005B1B07">
        <w:rPr>
          <w:rFonts w:ascii="Times New Roman" w:hAnsi="Times New Roman" w:cs="Times New Roman"/>
          <w:sz w:val="24"/>
        </w:rPr>
        <w:t>(Fix, Hooper, and Zong 2017)</w:t>
      </w:r>
      <w:r w:rsidR="00E2554A" w:rsidRPr="00E07EB7">
        <w:rPr>
          <w:rFonts w:ascii="Times New Roman" w:eastAsia="Times New Roman" w:hAnsi="Times New Roman" w:cs="Times New Roman"/>
          <w:color w:val="000000"/>
          <w:sz w:val="24"/>
          <w:szCs w:val="24"/>
        </w:rPr>
        <w:fldChar w:fldCharType="end"/>
      </w:r>
      <w:r w:rsidR="002514F0" w:rsidRPr="00E07EB7">
        <w:rPr>
          <w:rFonts w:ascii="Times New Roman" w:eastAsia="Times New Roman" w:hAnsi="Times New Roman" w:cs="Times New Roman"/>
          <w:color w:val="000000"/>
          <w:sz w:val="24"/>
          <w:szCs w:val="24"/>
        </w:rPr>
        <w:t xml:space="preserve"> reach different conclusions</w:t>
      </w:r>
      <w:r w:rsidR="00235C5A" w:rsidRPr="00E07EB7">
        <w:rPr>
          <w:rFonts w:ascii="Times New Roman" w:eastAsia="Times New Roman" w:hAnsi="Times New Roman" w:cs="Times New Roman"/>
          <w:color w:val="000000"/>
          <w:sz w:val="24"/>
          <w:szCs w:val="24"/>
        </w:rPr>
        <w:t>.</w:t>
      </w:r>
      <w:r w:rsidR="00353272" w:rsidRPr="00E07EB7">
        <w:rPr>
          <w:rFonts w:ascii="Times New Roman" w:eastAsia="Times New Roman" w:hAnsi="Times New Roman" w:cs="Times New Roman"/>
          <w:color w:val="000000"/>
          <w:sz w:val="24"/>
          <w:szCs w:val="24"/>
        </w:rPr>
        <w:t xml:space="preserve"> Both </w:t>
      </w:r>
      <w:r w:rsidR="00E92AEE" w:rsidRPr="00E07EB7">
        <w:rPr>
          <w:rFonts w:ascii="Times New Roman" w:eastAsia="Times New Roman" w:hAnsi="Times New Roman" w:cs="Times New Roman"/>
          <w:color w:val="000000"/>
          <w:sz w:val="24"/>
          <w:szCs w:val="24"/>
        </w:rPr>
        <w:t>groups of researchers using the American Community Survey based their findings from</w:t>
      </w:r>
      <w:r w:rsidR="00670B60" w:rsidRPr="00E07EB7">
        <w:rPr>
          <w:rFonts w:ascii="Times New Roman" w:eastAsia="Times New Roman" w:hAnsi="Times New Roman" w:cs="Times New Roman"/>
          <w:color w:val="000000"/>
          <w:sz w:val="24"/>
          <w:szCs w:val="24"/>
        </w:rPr>
        <w:t xml:space="preserve"> calculating</w:t>
      </w:r>
      <w:r w:rsidR="00E92AEE" w:rsidRPr="00E07EB7">
        <w:rPr>
          <w:rFonts w:ascii="Times New Roman" w:eastAsia="Times New Roman" w:hAnsi="Times New Roman" w:cs="Times New Roman"/>
          <w:color w:val="000000"/>
          <w:sz w:val="24"/>
          <w:szCs w:val="24"/>
        </w:rPr>
        <w:t xml:space="preserve"> percentage</w:t>
      </w:r>
      <w:r w:rsidR="0072385D" w:rsidRPr="00E07EB7">
        <w:rPr>
          <w:rFonts w:ascii="Times New Roman" w:eastAsia="Times New Roman" w:hAnsi="Times New Roman" w:cs="Times New Roman"/>
          <w:color w:val="000000"/>
          <w:sz w:val="24"/>
          <w:szCs w:val="24"/>
        </w:rPr>
        <w:t>s</w:t>
      </w:r>
      <w:r w:rsidR="00670B60" w:rsidRPr="00E07EB7">
        <w:rPr>
          <w:rFonts w:ascii="Times New Roman" w:eastAsia="Times New Roman" w:hAnsi="Times New Roman" w:cs="Times New Roman"/>
          <w:color w:val="000000"/>
          <w:sz w:val="24"/>
          <w:szCs w:val="24"/>
        </w:rPr>
        <w:t>, shares of groups falling in a category,</w:t>
      </w:r>
      <w:r w:rsidR="0072385D" w:rsidRPr="00E07EB7">
        <w:rPr>
          <w:rFonts w:ascii="Times New Roman" w:eastAsia="Times New Roman" w:hAnsi="Times New Roman" w:cs="Times New Roman"/>
          <w:color w:val="000000"/>
          <w:sz w:val="24"/>
          <w:szCs w:val="24"/>
        </w:rPr>
        <w:t xml:space="preserve"> and inference </w:t>
      </w:r>
      <w:r w:rsidR="00670B60" w:rsidRPr="00E07EB7">
        <w:rPr>
          <w:rFonts w:ascii="Times New Roman" w:eastAsia="Times New Roman" w:hAnsi="Times New Roman" w:cs="Times New Roman"/>
          <w:color w:val="000000"/>
          <w:sz w:val="24"/>
          <w:szCs w:val="24"/>
        </w:rPr>
        <w:t>of</w:t>
      </w:r>
      <w:r w:rsidR="0072385D" w:rsidRPr="00E07EB7">
        <w:rPr>
          <w:rFonts w:ascii="Times New Roman" w:eastAsia="Times New Roman" w:hAnsi="Times New Roman" w:cs="Times New Roman"/>
          <w:color w:val="000000"/>
          <w:sz w:val="24"/>
          <w:szCs w:val="24"/>
        </w:rPr>
        <w:t xml:space="preserve"> population descriptive statistics. </w:t>
      </w:r>
    </w:p>
    <w:p w14:paraId="148EF844" w14:textId="36D9BD7F" w:rsidR="00352B11" w:rsidRPr="00E07EB7" w:rsidRDefault="005F771B" w:rsidP="00E07EB7">
      <w:pPr>
        <w:spacing w:after="0" w:line="480" w:lineRule="auto"/>
        <w:ind w:firstLine="720"/>
        <w:rPr>
          <w:rFonts w:ascii="Times New Roman" w:eastAsia="Times New Roman" w:hAnsi="Times New Roman" w:cs="Times New Roman"/>
          <w:i/>
          <w:iCs/>
          <w:color w:val="000000"/>
          <w:sz w:val="24"/>
          <w:szCs w:val="24"/>
        </w:rPr>
      </w:pPr>
      <w:r w:rsidRPr="00E07EB7">
        <w:rPr>
          <w:rFonts w:ascii="Times New Roman" w:eastAsia="Times New Roman" w:hAnsi="Times New Roman" w:cs="Times New Roman"/>
          <w:color w:val="000000"/>
          <w:sz w:val="24"/>
          <w:szCs w:val="24"/>
        </w:rPr>
        <w:t xml:space="preserve"> </w:t>
      </w:r>
      <w:r w:rsidR="000F4218" w:rsidRPr="00E07EB7">
        <w:rPr>
          <w:rFonts w:ascii="Times New Roman" w:eastAsia="Times New Roman" w:hAnsi="Times New Roman" w:cs="Times New Roman"/>
          <w:color w:val="000000"/>
          <w:sz w:val="24"/>
          <w:szCs w:val="24"/>
        </w:rPr>
        <w:t xml:space="preserve">Camarota </w:t>
      </w:r>
      <w:r w:rsidR="000F4218" w:rsidRPr="00E07EB7">
        <w:rPr>
          <w:rFonts w:ascii="Times New Roman" w:eastAsia="Times New Roman" w:hAnsi="Times New Roman" w:cs="Times New Roman"/>
          <w:color w:val="000000"/>
          <w:sz w:val="24"/>
          <w:szCs w:val="24"/>
        </w:rPr>
        <w:fldChar w:fldCharType="begin"/>
      </w:r>
      <w:r w:rsidR="00436193" w:rsidRPr="00E07EB7">
        <w:rPr>
          <w:rFonts w:ascii="Times New Roman" w:eastAsia="Times New Roman" w:hAnsi="Times New Roman" w:cs="Times New Roman"/>
          <w:color w:val="000000"/>
          <w:sz w:val="24"/>
          <w:szCs w:val="24"/>
        </w:rPr>
        <w:instrText xml:space="preserve"> ADDIN ZOTERO_ITEM CSL_CITATION {"citationID":"K0oLwxTY","properties":{"formattedCitation":"(Camarota 1999)","plainCitation":"(Camarota 1999)","dontUpdate":true,"noteIndex":0},"citationItems":[{"id":36,"uris":["http://zotero.org/users/6152647/items/QEPZCMJP"],"itemData":{"id":36,"type":"book","event-place":"Washington, D.C.","ISBN":"978-1-881290-07-0","language":"en","note":"OCLC: 43100077","publisher":"Center for immigration Studies","publisher-place":"Washington, D.C.","source":"Open WorldCat","title":"Importing poverty: immigration's impact on the size and growth of the poor population in the United States","title-short":"Importing poverty","author":[{"family":"Camarota","given":"Steven A"}],"issued":{"date-parts":[["1999"]]}}}],"schema":"https://github.com/citation-style-language/schema/raw/master/csl-citation.json"} </w:instrText>
      </w:r>
      <w:r w:rsidR="000F4218" w:rsidRPr="00E07EB7">
        <w:rPr>
          <w:rFonts w:ascii="Times New Roman" w:eastAsia="Times New Roman" w:hAnsi="Times New Roman" w:cs="Times New Roman"/>
          <w:color w:val="000000"/>
          <w:sz w:val="24"/>
          <w:szCs w:val="24"/>
        </w:rPr>
        <w:fldChar w:fldCharType="separate"/>
      </w:r>
      <w:r w:rsidR="00731C3D" w:rsidRPr="00E07EB7">
        <w:rPr>
          <w:rFonts w:ascii="Times New Roman" w:hAnsi="Times New Roman" w:cs="Times New Roman"/>
          <w:sz w:val="24"/>
          <w:szCs w:val="24"/>
        </w:rPr>
        <w:t>(1999)</w:t>
      </w:r>
      <w:r w:rsidR="000F4218" w:rsidRPr="00E07EB7">
        <w:rPr>
          <w:rFonts w:ascii="Times New Roman" w:eastAsia="Times New Roman" w:hAnsi="Times New Roman" w:cs="Times New Roman"/>
          <w:color w:val="000000"/>
          <w:sz w:val="24"/>
          <w:szCs w:val="24"/>
        </w:rPr>
        <w:fldChar w:fldCharType="end"/>
      </w:r>
      <w:r w:rsidR="00E30EB8" w:rsidRPr="00E07EB7">
        <w:rPr>
          <w:rFonts w:ascii="Times New Roman" w:eastAsia="Times New Roman" w:hAnsi="Times New Roman" w:cs="Times New Roman"/>
          <w:color w:val="000000"/>
          <w:sz w:val="24"/>
          <w:szCs w:val="24"/>
        </w:rPr>
        <w:t xml:space="preserve"> imputed refugee status like the previous researchers, but</w:t>
      </w:r>
      <w:r w:rsidR="000F4218" w:rsidRPr="00E07EB7">
        <w:rPr>
          <w:rFonts w:ascii="Times New Roman" w:eastAsia="Times New Roman" w:hAnsi="Times New Roman" w:cs="Times New Roman"/>
          <w:color w:val="000000"/>
          <w:sz w:val="24"/>
          <w:szCs w:val="24"/>
        </w:rPr>
        <w:t xml:space="preserve"> </w:t>
      </w:r>
      <w:r w:rsidR="00F80068" w:rsidRPr="00E07EB7">
        <w:rPr>
          <w:rFonts w:ascii="Times New Roman" w:eastAsia="Times New Roman" w:hAnsi="Times New Roman" w:cs="Times New Roman"/>
          <w:color w:val="000000"/>
          <w:sz w:val="24"/>
          <w:szCs w:val="24"/>
        </w:rPr>
        <w:t xml:space="preserve">used the </w:t>
      </w:r>
      <w:r w:rsidR="003E03D1" w:rsidRPr="00E07EB7">
        <w:rPr>
          <w:rFonts w:ascii="Times New Roman" w:eastAsia="Times New Roman" w:hAnsi="Times New Roman" w:cs="Times New Roman"/>
          <w:color w:val="000000"/>
          <w:sz w:val="24"/>
          <w:szCs w:val="24"/>
        </w:rPr>
        <w:t>C</w:t>
      </w:r>
      <w:r w:rsidR="00F80068" w:rsidRPr="00E07EB7">
        <w:rPr>
          <w:rFonts w:ascii="Times New Roman" w:eastAsia="Times New Roman" w:hAnsi="Times New Roman" w:cs="Times New Roman"/>
          <w:color w:val="000000"/>
          <w:sz w:val="24"/>
          <w:szCs w:val="24"/>
        </w:rPr>
        <w:t xml:space="preserve">urrent </w:t>
      </w:r>
      <w:r w:rsidR="003E03D1" w:rsidRPr="00E07EB7">
        <w:rPr>
          <w:rFonts w:ascii="Times New Roman" w:eastAsia="Times New Roman" w:hAnsi="Times New Roman" w:cs="Times New Roman"/>
          <w:color w:val="000000"/>
          <w:sz w:val="24"/>
          <w:szCs w:val="24"/>
        </w:rPr>
        <w:t>P</w:t>
      </w:r>
      <w:r w:rsidR="00F80068" w:rsidRPr="00E07EB7">
        <w:rPr>
          <w:rFonts w:ascii="Times New Roman" w:eastAsia="Times New Roman" w:hAnsi="Times New Roman" w:cs="Times New Roman"/>
          <w:color w:val="000000"/>
          <w:sz w:val="24"/>
          <w:szCs w:val="24"/>
        </w:rPr>
        <w:t xml:space="preserve">opulation </w:t>
      </w:r>
      <w:r w:rsidR="003E03D1" w:rsidRPr="00E07EB7">
        <w:rPr>
          <w:rFonts w:ascii="Times New Roman" w:eastAsia="Times New Roman" w:hAnsi="Times New Roman" w:cs="Times New Roman"/>
          <w:color w:val="000000"/>
          <w:sz w:val="24"/>
          <w:szCs w:val="24"/>
        </w:rPr>
        <w:t>S</w:t>
      </w:r>
      <w:r w:rsidR="00F80068" w:rsidRPr="00E07EB7">
        <w:rPr>
          <w:rFonts w:ascii="Times New Roman" w:eastAsia="Times New Roman" w:hAnsi="Times New Roman" w:cs="Times New Roman"/>
          <w:color w:val="000000"/>
          <w:sz w:val="24"/>
          <w:szCs w:val="24"/>
        </w:rPr>
        <w:t xml:space="preserve">urvey when </w:t>
      </w:r>
      <w:r w:rsidR="00E30EB8" w:rsidRPr="00E07EB7">
        <w:rPr>
          <w:rFonts w:ascii="Times New Roman" w:eastAsia="Times New Roman" w:hAnsi="Times New Roman" w:cs="Times New Roman"/>
          <w:color w:val="000000"/>
          <w:sz w:val="24"/>
          <w:szCs w:val="24"/>
        </w:rPr>
        <w:t>t</w:t>
      </w:r>
      <w:r w:rsidR="00F80068" w:rsidRPr="00E07EB7">
        <w:rPr>
          <w:rFonts w:ascii="Times New Roman" w:eastAsia="Times New Roman" w:hAnsi="Times New Roman" w:cs="Times New Roman"/>
          <w:color w:val="000000"/>
          <w:sz w:val="24"/>
          <w:szCs w:val="24"/>
        </w:rPr>
        <w:t>he</w:t>
      </w:r>
      <w:r w:rsidR="00E30EB8" w:rsidRPr="00E07EB7">
        <w:rPr>
          <w:rFonts w:ascii="Times New Roman" w:eastAsia="Times New Roman" w:hAnsi="Times New Roman" w:cs="Times New Roman"/>
          <w:color w:val="000000"/>
          <w:sz w:val="24"/>
          <w:szCs w:val="24"/>
        </w:rPr>
        <w:t>y</w:t>
      </w:r>
      <w:r w:rsidR="00F80068" w:rsidRPr="00E07EB7">
        <w:rPr>
          <w:rFonts w:ascii="Times New Roman" w:eastAsia="Times New Roman" w:hAnsi="Times New Roman" w:cs="Times New Roman"/>
          <w:color w:val="000000"/>
          <w:sz w:val="24"/>
          <w:szCs w:val="24"/>
        </w:rPr>
        <w:t xml:space="preserve"> analyzed the effects of education on policy</w:t>
      </w:r>
      <w:r w:rsidR="00E30EB8" w:rsidRPr="00E07EB7">
        <w:rPr>
          <w:rFonts w:ascii="Times New Roman" w:eastAsia="Times New Roman" w:hAnsi="Times New Roman" w:cs="Times New Roman"/>
          <w:color w:val="000000"/>
          <w:sz w:val="24"/>
          <w:szCs w:val="24"/>
        </w:rPr>
        <w:t>.</w:t>
      </w:r>
      <w:r w:rsidR="00F80068" w:rsidRPr="00E07EB7">
        <w:rPr>
          <w:rFonts w:ascii="Times New Roman" w:eastAsia="Times New Roman" w:hAnsi="Times New Roman" w:cs="Times New Roman"/>
          <w:color w:val="000000"/>
          <w:sz w:val="24"/>
          <w:szCs w:val="24"/>
        </w:rPr>
        <w:t xml:space="preserve"> </w:t>
      </w:r>
      <w:r w:rsidR="00E30EB8" w:rsidRPr="00E07EB7">
        <w:rPr>
          <w:rFonts w:ascii="Times New Roman" w:eastAsia="Times New Roman" w:hAnsi="Times New Roman" w:cs="Times New Roman"/>
          <w:color w:val="000000"/>
          <w:sz w:val="24"/>
          <w:szCs w:val="24"/>
        </w:rPr>
        <w:t>They</w:t>
      </w:r>
      <w:r w:rsidR="00F80068" w:rsidRPr="00E07EB7">
        <w:rPr>
          <w:rFonts w:ascii="Times New Roman" w:eastAsia="Times New Roman" w:hAnsi="Times New Roman" w:cs="Times New Roman"/>
          <w:color w:val="000000"/>
          <w:sz w:val="24"/>
          <w:szCs w:val="24"/>
        </w:rPr>
        <w:t xml:space="preserve"> </w:t>
      </w:r>
      <w:r w:rsidR="00627685" w:rsidRPr="00E07EB7">
        <w:rPr>
          <w:rFonts w:ascii="Times New Roman" w:eastAsia="Times New Roman" w:hAnsi="Times New Roman" w:cs="Times New Roman"/>
          <w:color w:val="000000"/>
          <w:sz w:val="24"/>
          <w:szCs w:val="24"/>
        </w:rPr>
        <w:t>asserted</w:t>
      </w:r>
      <w:r w:rsidR="00F80068" w:rsidRPr="00E07EB7">
        <w:rPr>
          <w:rFonts w:ascii="Times New Roman" w:eastAsia="Times New Roman" w:hAnsi="Times New Roman" w:cs="Times New Roman"/>
          <w:color w:val="000000"/>
          <w:sz w:val="24"/>
          <w:szCs w:val="24"/>
        </w:rPr>
        <w:t xml:space="preserve"> that immigration </w:t>
      </w:r>
      <w:r w:rsidR="00D37302" w:rsidRPr="00E07EB7">
        <w:rPr>
          <w:rFonts w:ascii="Times New Roman" w:eastAsia="Times New Roman" w:hAnsi="Times New Roman" w:cs="Times New Roman"/>
          <w:color w:val="000000"/>
          <w:sz w:val="24"/>
          <w:szCs w:val="24"/>
        </w:rPr>
        <w:t>of individuals with</w:t>
      </w:r>
      <w:r w:rsidR="00E30EB8" w:rsidRPr="00E07EB7">
        <w:rPr>
          <w:rFonts w:ascii="Times New Roman" w:eastAsia="Times New Roman" w:hAnsi="Times New Roman" w:cs="Times New Roman"/>
          <w:color w:val="000000"/>
          <w:sz w:val="24"/>
          <w:szCs w:val="24"/>
        </w:rPr>
        <w:t xml:space="preserve"> pre-resettlement</w:t>
      </w:r>
      <w:r w:rsidR="00D37302" w:rsidRPr="00E07EB7">
        <w:rPr>
          <w:rFonts w:ascii="Times New Roman" w:eastAsia="Times New Roman" w:hAnsi="Times New Roman" w:cs="Times New Roman"/>
          <w:color w:val="000000"/>
          <w:sz w:val="24"/>
          <w:szCs w:val="24"/>
        </w:rPr>
        <w:t xml:space="preserve"> low levels of education, including refugee</w:t>
      </w:r>
      <w:r w:rsidR="00CF7D15" w:rsidRPr="00E07EB7">
        <w:rPr>
          <w:rFonts w:ascii="Times New Roman" w:eastAsia="Times New Roman" w:hAnsi="Times New Roman" w:cs="Times New Roman"/>
          <w:color w:val="000000"/>
          <w:sz w:val="24"/>
          <w:szCs w:val="24"/>
        </w:rPr>
        <w:t>s</w:t>
      </w:r>
      <w:r w:rsidR="00D37302" w:rsidRPr="00E07EB7">
        <w:rPr>
          <w:rFonts w:ascii="Times New Roman" w:eastAsia="Times New Roman" w:hAnsi="Times New Roman" w:cs="Times New Roman"/>
          <w:color w:val="000000"/>
          <w:sz w:val="24"/>
          <w:szCs w:val="24"/>
        </w:rPr>
        <w:t xml:space="preserve"> and asylee</w:t>
      </w:r>
      <w:r w:rsidR="00CF7D15" w:rsidRPr="00E07EB7">
        <w:rPr>
          <w:rFonts w:ascii="Times New Roman" w:eastAsia="Times New Roman" w:hAnsi="Times New Roman" w:cs="Times New Roman"/>
          <w:color w:val="000000"/>
          <w:sz w:val="24"/>
          <w:szCs w:val="24"/>
        </w:rPr>
        <w:t>s</w:t>
      </w:r>
      <w:r w:rsidR="00D37302" w:rsidRPr="00E07EB7">
        <w:rPr>
          <w:rFonts w:ascii="Times New Roman" w:eastAsia="Times New Roman" w:hAnsi="Times New Roman" w:cs="Times New Roman"/>
          <w:color w:val="000000"/>
          <w:sz w:val="24"/>
          <w:szCs w:val="24"/>
        </w:rPr>
        <w:t>, was essentially importing poverty</w:t>
      </w:r>
      <w:r w:rsidR="00627685" w:rsidRPr="00E07EB7">
        <w:rPr>
          <w:rFonts w:ascii="Times New Roman" w:eastAsia="Times New Roman" w:hAnsi="Times New Roman" w:cs="Times New Roman"/>
          <w:color w:val="000000"/>
          <w:sz w:val="24"/>
          <w:szCs w:val="24"/>
        </w:rPr>
        <w:t xml:space="preserve"> into the United States</w:t>
      </w:r>
      <w:r w:rsidR="00CF7D15" w:rsidRPr="00E07EB7">
        <w:rPr>
          <w:rFonts w:ascii="Times New Roman" w:eastAsia="Times New Roman" w:hAnsi="Times New Roman" w:cs="Times New Roman"/>
          <w:color w:val="000000"/>
          <w:sz w:val="24"/>
          <w:szCs w:val="24"/>
        </w:rPr>
        <w:t>.</w:t>
      </w:r>
      <w:r w:rsidR="00186604" w:rsidRPr="00E07EB7">
        <w:rPr>
          <w:rFonts w:ascii="Times New Roman" w:eastAsia="Times New Roman" w:hAnsi="Times New Roman" w:cs="Times New Roman"/>
          <w:color w:val="000000"/>
          <w:sz w:val="24"/>
          <w:szCs w:val="24"/>
        </w:rPr>
        <w:t xml:space="preserve"> This assertion </w:t>
      </w:r>
      <w:r w:rsidR="002E52E3" w:rsidRPr="00E07EB7">
        <w:rPr>
          <w:rFonts w:ascii="Times New Roman" w:eastAsia="Times New Roman" w:hAnsi="Times New Roman" w:cs="Times New Roman"/>
          <w:color w:val="000000"/>
          <w:sz w:val="24"/>
          <w:szCs w:val="24"/>
        </w:rPr>
        <w:t>is in line with segmented assimilation theory.</w:t>
      </w:r>
      <w:r w:rsidR="00E30EB8" w:rsidRPr="00E07EB7">
        <w:rPr>
          <w:rFonts w:ascii="Times New Roman" w:eastAsia="Times New Roman" w:hAnsi="Times New Roman" w:cs="Times New Roman"/>
          <w:color w:val="000000"/>
          <w:sz w:val="24"/>
          <w:szCs w:val="24"/>
        </w:rPr>
        <w:t xml:space="preserve"> </w:t>
      </w:r>
      <w:r w:rsidR="00AF2622" w:rsidRPr="00E07EB7">
        <w:rPr>
          <w:rFonts w:ascii="Times New Roman" w:eastAsia="Times New Roman" w:hAnsi="Times New Roman" w:cs="Times New Roman"/>
          <w:color w:val="000000"/>
          <w:sz w:val="24"/>
          <w:szCs w:val="24"/>
        </w:rPr>
        <w:t>Despite measurement error for refugee status, analyses</w:t>
      </w:r>
      <w:r w:rsidR="00997A9E" w:rsidRPr="00E07EB7">
        <w:rPr>
          <w:rFonts w:ascii="Times New Roman" w:eastAsia="Times New Roman" w:hAnsi="Times New Roman" w:cs="Times New Roman"/>
          <w:color w:val="000000"/>
          <w:sz w:val="24"/>
          <w:szCs w:val="24"/>
        </w:rPr>
        <w:t xml:space="preserve"> using this imputation method and a long-standing data source</w:t>
      </w:r>
      <w:r w:rsidR="00AF2622" w:rsidRPr="00E07EB7">
        <w:rPr>
          <w:rFonts w:ascii="Times New Roman" w:eastAsia="Times New Roman" w:hAnsi="Times New Roman" w:cs="Times New Roman"/>
          <w:color w:val="000000"/>
          <w:sz w:val="24"/>
          <w:szCs w:val="24"/>
        </w:rPr>
        <w:t xml:space="preserve"> can analyze groups over a long period of time and have many respondents.</w:t>
      </w:r>
    </w:p>
    <w:p w14:paraId="12AEE818" w14:textId="50303319" w:rsidR="000F4218" w:rsidRPr="00E07EB7" w:rsidRDefault="00997A9E" w:rsidP="00E07EB7">
      <w:pPr>
        <w:spacing w:after="0" w:line="480" w:lineRule="auto"/>
        <w:ind w:firstLine="720"/>
        <w:rPr>
          <w:rFonts w:ascii="Times New Roman" w:eastAsia="Times New Roman" w:hAnsi="Times New Roman" w:cs="Times New Roman"/>
          <w:color w:val="000000"/>
          <w:sz w:val="24"/>
          <w:szCs w:val="24"/>
        </w:rPr>
      </w:pPr>
      <w:r w:rsidRPr="00E07EB7">
        <w:rPr>
          <w:rFonts w:ascii="Times New Roman" w:eastAsia="Times New Roman" w:hAnsi="Times New Roman" w:cs="Times New Roman"/>
          <w:color w:val="000000"/>
          <w:sz w:val="24"/>
          <w:szCs w:val="24"/>
        </w:rPr>
        <w:t>Using a</w:t>
      </w:r>
      <w:r w:rsidR="00627685" w:rsidRPr="00E07EB7">
        <w:rPr>
          <w:rFonts w:ascii="Times New Roman" w:eastAsia="Times New Roman" w:hAnsi="Times New Roman" w:cs="Times New Roman"/>
          <w:color w:val="000000"/>
          <w:sz w:val="24"/>
          <w:szCs w:val="24"/>
        </w:rPr>
        <w:t xml:space="preserve">dministrative </w:t>
      </w:r>
      <w:r w:rsidR="0067268B" w:rsidRPr="00E07EB7">
        <w:rPr>
          <w:rFonts w:ascii="Times New Roman" w:eastAsia="Times New Roman" w:hAnsi="Times New Roman" w:cs="Times New Roman"/>
          <w:color w:val="000000"/>
          <w:sz w:val="24"/>
          <w:szCs w:val="24"/>
        </w:rPr>
        <w:t>data from New York</w:t>
      </w:r>
      <w:r w:rsidR="00352B11" w:rsidRPr="00E07EB7">
        <w:rPr>
          <w:rFonts w:ascii="Times New Roman" w:eastAsia="Times New Roman" w:hAnsi="Times New Roman" w:cs="Times New Roman"/>
          <w:color w:val="000000"/>
          <w:sz w:val="24"/>
          <w:szCs w:val="24"/>
        </w:rPr>
        <w:t xml:space="preserve"> state</w:t>
      </w:r>
      <w:r w:rsidRPr="00E07EB7">
        <w:rPr>
          <w:rFonts w:ascii="Times New Roman" w:eastAsia="Times New Roman" w:hAnsi="Times New Roman" w:cs="Times New Roman"/>
          <w:color w:val="000000"/>
          <w:sz w:val="24"/>
          <w:szCs w:val="24"/>
        </w:rPr>
        <w:t xml:space="preserve">—which directly measured refugee status, but only for a single </w:t>
      </w:r>
      <w:r w:rsidR="00A762EF" w:rsidRPr="00E07EB7">
        <w:rPr>
          <w:rFonts w:ascii="Times New Roman" w:eastAsia="Times New Roman" w:hAnsi="Times New Roman" w:cs="Times New Roman"/>
          <w:color w:val="000000"/>
          <w:sz w:val="24"/>
          <w:szCs w:val="24"/>
        </w:rPr>
        <w:t>region of a state</w:t>
      </w:r>
      <w:r w:rsidRPr="00E07EB7">
        <w:rPr>
          <w:rFonts w:ascii="Times New Roman" w:eastAsia="Times New Roman" w:hAnsi="Times New Roman" w:cs="Times New Roman"/>
          <w:color w:val="000000"/>
          <w:sz w:val="24"/>
          <w:szCs w:val="24"/>
        </w:rPr>
        <w:t>—</w:t>
      </w:r>
      <w:r w:rsidR="008F7E28" w:rsidRPr="00E07EB7">
        <w:rPr>
          <w:rFonts w:ascii="Times New Roman" w:eastAsia="Times New Roman" w:hAnsi="Times New Roman" w:cs="Times New Roman"/>
          <w:color w:val="000000"/>
          <w:sz w:val="24"/>
          <w:szCs w:val="24"/>
        </w:rPr>
        <w:t xml:space="preserve"> researchers </w:t>
      </w:r>
      <w:r w:rsidR="008F7E28" w:rsidRPr="00E07EB7">
        <w:rPr>
          <w:rFonts w:ascii="Times New Roman" w:eastAsia="Times New Roman" w:hAnsi="Times New Roman" w:cs="Times New Roman"/>
          <w:color w:val="000000"/>
          <w:sz w:val="24"/>
          <w:szCs w:val="24"/>
        </w:rPr>
        <w:fldChar w:fldCharType="begin"/>
      </w:r>
      <w:r w:rsidR="00522CB1">
        <w:rPr>
          <w:rFonts w:ascii="Times New Roman" w:eastAsia="Times New Roman" w:hAnsi="Times New Roman" w:cs="Times New Roman"/>
          <w:color w:val="000000"/>
          <w:sz w:val="24"/>
          <w:szCs w:val="24"/>
        </w:rPr>
        <w:instrText xml:space="preserve"> ADDIN ZOTERO_ITEM CSL_CITATION {"citationID":"sNjFiPIg","properties":{"formattedCitation":"(Nam et al. 2021)","plainCitation":"(Nam et al. 2021)","noteIndex":0},"citationItems":[{"id":64,"uris":["http://zotero.org/users/6152647/items/7DGHZKCE"],"itemData":{"id":64,"type":"article-journal","abstract":"This study tests an assumption of refugee resettlement policy: Refugees are dependent on welfare. Using administrative data from a county government, we compare the probability of receiving welfare for an extended time between refugees and citizens. We use receiving state-funded welfare benefits as an indicator of long-term reliance on welfare, as families lose eligibility for federally-funded benefits after 60 months on welfare. Logit regressions find that refugees are significantly less likely to receive state-funded welfare than citizens, controlling for family head’s characteristics and family composition. Analysis results discredit public fears of long-term fiscal burden from refugees’ welfare dependency.","container-title":"Journal of Immigrant &amp; Refugee Studies","DOI":"10.1080/15562948.2021.1923880","ISSN":"1556-2948","issue":"0","note":"publisher: Routledge\n_eprint: https://doi.org/10.1080/15562948.2021.1923880","page":"1-14","source":"Taylor and Francis+NEJM","title":"Welfare-Dependent Refugees?: Evidence from County Welfare Management System Data in Western New York","title-short":"Welfare-Dependent Refugees?","URL":"https://doi.org/10.1080/15562948.2021.1923880","volume":"0","author":[{"family":"Nam","given":"Yunju"},{"family":"Hausmann","given":"Amanda"},{"family":"Kim","given":"Wooksoo"},{"family":"Richards-Desai","given":"Sarah"}],"accessed":{"date-parts":[["2021",9,16]]},"issued":{"date-parts":[["2021",5,18]]}}}],"schema":"https://github.com/citation-style-language/schema/raw/master/csl-citation.json"} </w:instrText>
      </w:r>
      <w:r w:rsidR="008F7E28" w:rsidRPr="00E07EB7">
        <w:rPr>
          <w:rFonts w:ascii="Times New Roman" w:eastAsia="Times New Roman" w:hAnsi="Times New Roman" w:cs="Times New Roman"/>
          <w:color w:val="000000"/>
          <w:sz w:val="24"/>
          <w:szCs w:val="24"/>
        </w:rPr>
        <w:fldChar w:fldCharType="separate"/>
      </w:r>
      <w:r w:rsidR="005B1B07" w:rsidRPr="005B1B07">
        <w:rPr>
          <w:rFonts w:ascii="Times New Roman" w:hAnsi="Times New Roman" w:cs="Times New Roman"/>
          <w:sz w:val="24"/>
        </w:rPr>
        <w:t>(Nam et al. 2021)</w:t>
      </w:r>
      <w:r w:rsidR="008F7E28" w:rsidRPr="00E07EB7">
        <w:rPr>
          <w:rFonts w:ascii="Times New Roman" w:eastAsia="Times New Roman" w:hAnsi="Times New Roman" w:cs="Times New Roman"/>
          <w:color w:val="000000"/>
          <w:sz w:val="24"/>
          <w:szCs w:val="24"/>
        </w:rPr>
        <w:fldChar w:fldCharType="end"/>
      </w:r>
      <w:r w:rsidR="00AF53A7" w:rsidRPr="00E07EB7">
        <w:rPr>
          <w:rFonts w:ascii="Times New Roman" w:eastAsia="Times New Roman" w:hAnsi="Times New Roman" w:cs="Times New Roman"/>
          <w:color w:val="000000"/>
          <w:sz w:val="24"/>
          <w:szCs w:val="24"/>
        </w:rPr>
        <w:t xml:space="preserve"> </w:t>
      </w:r>
      <w:r w:rsidR="00DE74F0" w:rsidRPr="00E07EB7">
        <w:rPr>
          <w:rFonts w:ascii="Times New Roman" w:eastAsia="Times New Roman" w:hAnsi="Times New Roman" w:cs="Times New Roman"/>
          <w:color w:val="000000"/>
          <w:sz w:val="24"/>
          <w:szCs w:val="24"/>
        </w:rPr>
        <w:t>found</w:t>
      </w:r>
      <w:r w:rsidR="00AD6FF7" w:rsidRPr="00E07EB7">
        <w:rPr>
          <w:rFonts w:ascii="Times New Roman" w:eastAsia="Times New Roman" w:hAnsi="Times New Roman" w:cs="Times New Roman"/>
          <w:color w:val="000000"/>
          <w:sz w:val="24"/>
          <w:szCs w:val="24"/>
        </w:rPr>
        <w:t xml:space="preserve"> that pre-resettlement education</w:t>
      </w:r>
      <w:r w:rsidR="007B3DF2" w:rsidRPr="00E07EB7">
        <w:rPr>
          <w:rFonts w:ascii="Times New Roman" w:eastAsia="Times New Roman" w:hAnsi="Times New Roman" w:cs="Times New Roman"/>
          <w:color w:val="000000"/>
          <w:sz w:val="24"/>
          <w:szCs w:val="24"/>
        </w:rPr>
        <w:t xml:space="preserve"> and race</w:t>
      </w:r>
      <w:r w:rsidR="00AD6FF7" w:rsidRPr="00E07EB7">
        <w:rPr>
          <w:rFonts w:ascii="Times New Roman" w:eastAsia="Times New Roman" w:hAnsi="Times New Roman" w:cs="Times New Roman"/>
          <w:color w:val="000000"/>
          <w:sz w:val="24"/>
          <w:szCs w:val="24"/>
        </w:rPr>
        <w:t xml:space="preserve"> did have effects</w:t>
      </w:r>
      <w:r w:rsidR="00D37302" w:rsidRPr="00E07EB7">
        <w:rPr>
          <w:rFonts w:ascii="Times New Roman" w:eastAsia="Times New Roman" w:hAnsi="Times New Roman" w:cs="Times New Roman"/>
          <w:color w:val="000000"/>
          <w:sz w:val="24"/>
          <w:szCs w:val="24"/>
        </w:rPr>
        <w:t xml:space="preserve"> </w:t>
      </w:r>
      <w:r w:rsidR="00AD6FF7" w:rsidRPr="00E07EB7">
        <w:rPr>
          <w:rFonts w:ascii="Times New Roman" w:eastAsia="Times New Roman" w:hAnsi="Times New Roman" w:cs="Times New Roman"/>
          <w:color w:val="000000"/>
          <w:sz w:val="24"/>
          <w:szCs w:val="24"/>
        </w:rPr>
        <w:t>on public assistance program use</w:t>
      </w:r>
      <w:r w:rsidR="00DE74F0" w:rsidRPr="00E07EB7">
        <w:rPr>
          <w:rFonts w:ascii="Times New Roman" w:eastAsia="Times New Roman" w:hAnsi="Times New Roman" w:cs="Times New Roman"/>
          <w:color w:val="000000"/>
          <w:sz w:val="24"/>
          <w:szCs w:val="24"/>
        </w:rPr>
        <w:t>.</w:t>
      </w:r>
      <w:r w:rsidR="00E36FFB" w:rsidRPr="00E07EB7">
        <w:rPr>
          <w:rFonts w:ascii="Times New Roman" w:eastAsia="Times New Roman" w:hAnsi="Times New Roman" w:cs="Times New Roman"/>
          <w:color w:val="000000"/>
          <w:sz w:val="24"/>
          <w:szCs w:val="24"/>
        </w:rPr>
        <w:t xml:space="preserve"> Those with more education an</w:t>
      </w:r>
      <w:r w:rsidR="00494BA9" w:rsidRPr="00E07EB7">
        <w:rPr>
          <w:rFonts w:ascii="Times New Roman" w:eastAsia="Times New Roman" w:hAnsi="Times New Roman" w:cs="Times New Roman"/>
          <w:color w:val="000000"/>
          <w:sz w:val="24"/>
          <w:szCs w:val="24"/>
        </w:rPr>
        <w:t>d members of U.S.</w:t>
      </w:r>
      <w:r w:rsidR="00484490" w:rsidRPr="00E07EB7">
        <w:rPr>
          <w:rFonts w:ascii="Times New Roman" w:eastAsia="Times New Roman" w:hAnsi="Times New Roman" w:cs="Times New Roman"/>
          <w:color w:val="000000"/>
          <w:sz w:val="24"/>
          <w:szCs w:val="24"/>
        </w:rPr>
        <w:t>-</w:t>
      </w:r>
      <w:r w:rsidR="00494BA9" w:rsidRPr="00E07EB7">
        <w:rPr>
          <w:rFonts w:ascii="Times New Roman" w:eastAsia="Times New Roman" w:hAnsi="Times New Roman" w:cs="Times New Roman"/>
          <w:color w:val="000000"/>
          <w:sz w:val="24"/>
          <w:szCs w:val="24"/>
        </w:rPr>
        <w:t xml:space="preserve">advantaged racial groups </w:t>
      </w:r>
      <w:r w:rsidR="00EC305D" w:rsidRPr="00E07EB7">
        <w:rPr>
          <w:rFonts w:ascii="Times New Roman" w:eastAsia="Times New Roman" w:hAnsi="Times New Roman" w:cs="Times New Roman"/>
          <w:color w:val="000000"/>
          <w:sz w:val="24"/>
          <w:szCs w:val="24"/>
        </w:rPr>
        <w:t>did better than those who did not</w:t>
      </w:r>
      <w:r w:rsidR="00A762EF" w:rsidRPr="00E07EB7">
        <w:rPr>
          <w:rFonts w:ascii="Times New Roman" w:eastAsia="Times New Roman" w:hAnsi="Times New Roman" w:cs="Times New Roman"/>
          <w:color w:val="000000"/>
          <w:sz w:val="24"/>
          <w:szCs w:val="24"/>
        </w:rPr>
        <w:t>, which supports segmented assimilation theory</w:t>
      </w:r>
      <w:r w:rsidR="00EB3ED2" w:rsidRPr="00E07EB7">
        <w:rPr>
          <w:rFonts w:ascii="Times New Roman" w:eastAsia="Times New Roman" w:hAnsi="Times New Roman" w:cs="Times New Roman"/>
          <w:color w:val="000000"/>
          <w:sz w:val="24"/>
          <w:szCs w:val="24"/>
        </w:rPr>
        <w:t>.</w:t>
      </w:r>
      <w:r w:rsidR="00AC5294" w:rsidRPr="00E07EB7">
        <w:rPr>
          <w:rFonts w:ascii="Times New Roman" w:eastAsia="Times New Roman" w:hAnsi="Times New Roman" w:cs="Times New Roman"/>
          <w:color w:val="000000"/>
          <w:sz w:val="24"/>
          <w:szCs w:val="24"/>
        </w:rPr>
        <w:t xml:space="preserve"> </w:t>
      </w:r>
      <w:r w:rsidR="001335CF" w:rsidRPr="00E07EB7">
        <w:rPr>
          <w:rFonts w:ascii="Times New Roman" w:eastAsia="Times New Roman" w:hAnsi="Times New Roman" w:cs="Times New Roman"/>
          <w:color w:val="000000"/>
          <w:sz w:val="24"/>
          <w:szCs w:val="24"/>
        </w:rPr>
        <w:t>Like</w:t>
      </w:r>
      <w:r w:rsidR="00AC5294" w:rsidRPr="00E07EB7">
        <w:rPr>
          <w:rFonts w:ascii="Times New Roman" w:eastAsia="Times New Roman" w:hAnsi="Times New Roman" w:cs="Times New Roman"/>
          <w:color w:val="000000"/>
          <w:sz w:val="24"/>
          <w:szCs w:val="24"/>
        </w:rPr>
        <w:t xml:space="preserve"> the analyses done with the American </w:t>
      </w:r>
      <w:r w:rsidR="00C70F54" w:rsidRPr="00E07EB7">
        <w:rPr>
          <w:rFonts w:ascii="Times New Roman" w:eastAsia="Times New Roman" w:hAnsi="Times New Roman" w:cs="Times New Roman"/>
          <w:color w:val="000000"/>
          <w:sz w:val="24"/>
          <w:szCs w:val="24"/>
        </w:rPr>
        <w:t>Community</w:t>
      </w:r>
      <w:r w:rsidR="00AC5294" w:rsidRPr="00E07EB7">
        <w:rPr>
          <w:rFonts w:ascii="Times New Roman" w:eastAsia="Times New Roman" w:hAnsi="Times New Roman" w:cs="Times New Roman"/>
          <w:color w:val="000000"/>
          <w:sz w:val="24"/>
          <w:szCs w:val="24"/>
        </w:rPr>
        <w:t xml:space="preserve"> Survey, this data analyzed</w:t>
      </w:r>
      <w:r w:rsidR="00C70F54" w:rsidRPr="00E07EB7">
        <w:rPr>
          <w:rFonts w:ascii="Times New Roman" w:eastAsia="Times New Roman" w:hAnsi="Times New Roman" w:cs="Times New Roman"/>
          <w:color w:val="000000"/>
          <w:sz w:val="24"/>
          <w:szCs w:val="24"/>
        </w:rPr>
        <w:t xml:space="preserve"> </w:t>
      </w:r>
      <w:r w:rsidR="001335CF" w:rsidRPr="00E07EB7">
        <w:rPr>
          <w:rFonts w:ascii="Times New Roman" w:eastAsia="Times New Roman" w:hAnsi="Times New Roman" w:cs="Times New Roman"/>
          <w:color w:val="000000"/>
          <w:sz w:val="24"/>
          <w:szCs w:val="24"/>
        </w:rPr>
        <w:t>assimilation in the long term</w:t>
      </w:r>
      <w:r w:rsidR="00BB163B" w:rsidRPr="00E07EB7">
        <w:rPr>
          <w:rFonts w:ascii="Times New Roman" w:eastAsia="Times New Roman" w:hAnsi="Times New Roman" w:cs="Times New Roman"/>
          <w:color w:val="000000"/>
          <w:sz w:val="24"/>
          <w:szCs w:val="24"/>
        </w:rPr>
        <w:t xml:space="preserve">, while researchers finding support for the blank slate hypothesis </w:t>
      </w:r>
      <w:r w:rsidR="00965C65" w:rsidRPr="00E07EB7">
        <w:rPr>
          <w:rFonts w:ascii="Times New Roman" w:eastAsia="Times New Roman" w:hAnsi="Times New Roman" w:cs="Times New Roman"/>
          <w:color w:val="000000"/>
          <w:sz w:val="24"/>
          <w:szCs w:val="24"/>
        </w:rPr>
        <w:t xml:space="preserve">identify </w:t>
      </w:r>
      <w:r w:rsidR="00FC5BCA" w:rsidRPr="00E07EB7">
        <w:rPr>
          <w:rFonts w:ascii="Times New Roman" w:eastAsia="Times New Roman" w:hAnsi="Times New Roman" w:cs="Times New Roman"/>
          <w:color w:val="000000"/>
          <w:sz w:val="24"/>
          <w:szCs w:val="24"/>
        </w:rPr>
        <w:t>this phenomenon</w:t>
      </w:r>
      <w:r w:rsidR="00965C65" w:rsidRPr="00E07EB7">
        <w:rPr>
          <w:rFonts w:ascii="Times New Roman" w:eastAsia="Times New Roman" w:hAnsi="Times New Roman" w:cs="Times New Roman"/>
          <w:color w:val="000000"/>
          <w:sz w:val="24"/>
          <w:szCs w:val="24"/>
        </w:rPr>
        <w:t xml:space="preserve"> in the short term</w:t>
      </w:r>
      <w:r w:rsidR="00C70F54" w:rsidRPr="00E07EB7">
        <w:rPr>
          <w:rFonts w:ascii="Times New Roman" w:eastAsia="Times New Roman" w:hAnsi="Times New Roman" w:cs="Times New Roman"/>
          <w:color w:val="000000"/>
          <w:sz w:val="24"/>
          <w:szCs w:val="24"/>
        </w:rPr>
        <w:t xml:space="preserve">. </w:t>
      </w:r>
    </w:p>
    <w:p w14:paraId="59AD266F" w14:textId="2AE9EE8B" w:rsidR="00EB3ED2" w:rsidRPr="00E07EB7" w:rsidRDefault="00312280" w:rsidP="00E07EB7">
      <w:pPr>
        <w:spacing w:after="0" w:line="480" w:lineRule="auto"/>
        <w:ind w:firstLine="720"/>
        <w:rPr>
          <w:rFonts w:ascii="Times New Roman" w:eastAsia="Times New Roman" w:hAnsi="Times New Roman" w:cs="Times New Roman"/>
          <w:color w:val="000000"/>
          <w:sz w:val="24"/>
          <w:szCs w:val="24"/>
        </w:rPr>
      </w:pPr>
      <w:r w:rsidRPr="00E07EB7">
        <w:rPr>
          <w:rFonts w:ascii="Times New Roman" w:eastAsia="Times New Roman" w:hAnsi="Times New Roman" w:cs="Times New Roman"/>
          <w:color w:val="000000"/>
          <w:sz w:val="24"/>
          <w:szCs w:val="24"/>
        </w:rPr>
        <w:lastRenderedPageBreak/>
        <w:t>This study uses the</w:t>
      </w:r>
      <w:r w:rsidR="00EB3ED2" w:rsidRPr="00E07EB7">
        <w:rPr>
          <w:rFonts w:ascii="Times New Roman" w:eastAsia="Times New Roman" w:hAnsi="Times New Roman" w:cs="Times New Roman"/>
          <w:color w:val="000000"/>
          <w:sz w:val="24"/>
          <w:szCs w:val="24"/>
        </w:rPr>
        <w:t xml:space="preserve"> Annual Survey of Refugees</w:t>
      </w:r>
      <w:r w:rsidRPr="00E07EB7">
        <w:rPr>
          <w:rFonts w:ascii="Times New Roman" w:eastAsia="Times New Roman" w:hAnsi="Times New Roman" w:cs="Times New Roman"/>
          <w:color w:val="000000"/>
          <w:sz w:val="24"/>
          <w:szCs w:val="24"/>
        </w:rPr>
        <w:t>, which</w:t>
      </w:r>
      <w:r w:rsidR="00EB3ED2" w:rsidRPr="00E07EB7">
        <w:rPr>
          <w:rFonts w:ascii="Times New Roman" w:eastAsia="Times New Roman" w:hAnsi="Times New Roman" w:cs="Times New Roman"/>
          <w:color w:val="000000"/>
          <w:sz w:val="24"/>
          <w:szCs w:val="24"/>
        </w:rPr>
        <w:t xml:space="preserve"> </w:t>
      </w:r>
      <w:r w:rsidR="00646DC4" w:rsidRPr="00E07EB7">
        <w:rPr>
          <w:rFonts w:ascii="Times New Roman" w:eastAsia="Times New Roman" w:hAnsi="Times New Roman" w:cs="Times New Roman"/>
          <w:color w:val="000000"/>
          <w:sz w:val="24"/>
          <w:szCs w:val="24"/>
        </w:rPr>
        <w:t xml:space="preserve">has many advantages over previous analyses. The survey only samples refugee households and </w:t>
      </w:r>
      <w:r w:rsidRPr="00E07EB7">
        <w:rPr>
          <w:rFonts w:ascii="Times New Roman" w:eastAsia="Times New Roman" w:hAnsi="Times New Roman" w:cs="Times New Roman"/>
          <w:color w:val="000000"/>
          <w:sz w:val="24"/>
          <w:szCs w:val="24"/>
        </w:rPr>
        <w:t>has</w:t>
      </w:r>
      <w:r w:rsidR="00EC16AE" w:rsidRPr="00E07EB7">
        <w:rPr>
          <w:rFonts w:ascii="Times New Roman" w:eastAsia="Times New Roman" w:hAnsi="Times New Roman" w:cs="Times New Roman"/>
          <w:color w:val="000000"/>
          <w:sz w:val="24"/>
          <w:szCs w:val="24"/>
        </w:rPr>
        <w:t xml:space="preserve"> access to thousands of refugee households. It measures several economic outcomes and </w:t>
      </w:r>
      <w:r w:rsidR="00E0518C" w:rsidRPr="00E07EB7">
        <w:rPr>
          <w:rFonts w:ascii="Times New Roman" w:eastAsia="Times New Roman" w:hAnsi="Times New Roman" w:cs="Times New Roman"/>
          <w:color w:val="000000"/>
          <w:sz w:val="24"/>
          <w:szCs w:val="24"/>
        </w:rPr>
        <w:t>is representative of refugees nationally. However, it is limited by only sampling households that have been in the United States fewer than six years.</w:t>
      </w:r>
      <w:r w:rsidR="00D109E8" w:rsidRPr="00E07EB7">
        <w:rPr>
          <w:rFonts w:ascii="Times New Roman" w:eastAsia="Times New Roman" w:hAnsi="Times New Roman" w:cs="Times New Roman"/>
          <w:color w:val="000000"/>
          <w:sz w:val="24"/>
          <w:szCs w:val="24"/>
        </w:rPr>
        <w:t xml:space="preserve"> Tran and Lara-Garcia used the Annual Survey of Refugees to model educational attainment and weekly working hours. They </w:t>
      </w:r>
      <w:r w:rsidR="00D60CE0" w:rsidRPr="00E07EB7">
        <w:rPr>
          <w:rFonts w:ascii="Times New Roman" w:eastAsia="Times New Roman" w:hAnsi="Times New Roman" w:cs="Times New Roman"/>
          <w:color w:val="000000"/>
          <w:sz w:val="24"/>
          <w:szCs w:val="24"/>
        </w:rPr>
        <w:t>assert</w:t>
      </w:r>
      <w:r w:rsidR="00FC5BCA" w:rsidRPr="00E07EB7">
        <w:rPr>
          <w:rFonts w:ascii="Times New Roman" w:eastAsia="Times New Roman" w:hAnsi="Times New Roman" w:cs="Times New Roman"/>
          <w:color w:val="000000"/>
          <w:sz w:val="24"/>
          <w:szCs w:val="24"/>
        </w:rPr>
        <w:t xml:space="preserve"> </w:t>
      </w:r>
      <w:r w:rsidR="00D109E8" w:rsidRPr="00E07EB7">
        <w:rPr>
          <w:rFonts w:ascii="Times New Roman" w:eastAsia="Times New Roman" w:hAnsi="Times New Roman" w:cs="Times New Roman"/>
          <w:color w:val="000000"/>
          <w:sz w:val="24"/>
          <w:szCs w:val="24"/>
        </w:rPr>
        <w:t xml:space="preserve">“Refugees may not be premigration blank slates, but their context of reception on arrival in the United States effectively renders them so, at least in the short term.” </w:t>
      </w:r>
      <w:r w:rsidR="00D109E8" w:rsidRPr="00E07EB7">
        <w:rPr>
          <w:rFonts w:ascii="Times New Roman" w:eastAsia="Times New Roman" w:hAnsi="Times New Roman" w:cs="Times New Roman"/>
          <w:color w:val="000000"/>
          <w:sz w:val="24"/>
          <w:szCs w:val="24"/>
        </w:rPr>
        <w:fldChar w:fldCharType="begin"/>
      </w:r>
      <w:r w:rsidR="00522CB1">
        <w:rPr>
          <w:rFonts w:ascii="Times New Roman" w:eastAsia="Times New Roman" w:hAnsi="Times New Roman" w:cs="Times New Roman"/>
          <w:color w:val="000000"/>
          <w:sz w:val="24"/>
          <w:szCs w:val="24"/>
        </w:rPr>
        <w:instrText xml:space="preserve"> ADDIN ZOTERO_ITEM CSL_CITATION {"citationID":"mh3U1oKR","properties":{"formattedCitation":"(Tran and Lara-Garc\\uc0\\u237{}a 2020)","plainCitation":"(Tran and Lara-García 2020)","dontUpdate":true,"noteIndex":0},"citationItems":[{"id":167,"uris":["http://zotero.org/users/6152647/items/J2CMG6QI"],"itemData":{"id":167,"type":"article-journal","abstract":"The U.S. refugee population not only has grown dramatically, but the countries from which the refugees are fleeing have also diversified over the last decade. Focusing on five recent refugee groups—Bhutanese, Burmese, Iraqis, Somalis, and Cubans, we examine how premigration characteristics and postmigration integration policies shape early socioeconomic integration in the United States. Our analyses point to three findings. First, early socioeconomic outcomes show only modest differences across refugee groups, despite significant variation in premigration selectivity in human capital. Second, the two possible pathways toward integration are schooling and employment. Third, postmigration integration policies matter. Our findings highlight the role of integration policies, programs, and practices in successful refugee integration, underscoring U.S. refugee policy as a key component of immigration policy.","container-title":"RSF: The Russell Sage Foundation Journal of the Social Sciences","DOI":"10.7758/RSF.2020.6.3.06","ISSN":"2377-8253, 2377-8261","issue":"3","language":"en","license":"© 2020 Russell Sage Foundation. Tran, Van C., and Francisco Lara-García. 2020. “A New Beginning: Early Refugee Integration in the United States.” RSF: The Russell Sage Foundation Journal of the Social Sciences 6(3): 117–49. DOI: 10.7758/RSF.2020.6.3.06. We are grateful to Catalina Amuedo-Dorantes, Katharine Donato, Sheldon Danziger, Heba Gowayed, Philip Kasinitz, Jennifer Lee, Suzanne Nichols, Andreas Wimmer, and participants at the Legal Landscape of U.S. Immigration in the Twenty-First Century conference at the Russell Sage Foundation for helpful feedback on an early draft. Maria Abascal, Flavien Ganter, Tiffany Huang, and Greer Mellon provided critical advice on technical aspects of the analyses. We also thank Moti Benti for his research assistance. Three anonymous reviewers’ feedback strengthened our manuscript. All remaining errors are our own. Direct correspondence to: Van C. Tran at vtran@gc.cuny.edu, PhD Program in Sociology, The Graduate Center, CUNY, 365 Fifth Avenue, 6112.04, New York, NY 10016, United States.. Open Access Policy: RSF: The Russell Sage Foundation Journal of the Social Sciences is an open access journal. This article is published under a Creative Commons Attribution-NonCommercial-NoDerivs 3.0 Unported License.","note":"publisher: RSF: The Russell Sage Foundation Journal of the Social Sciences","page":"117-149","source":"www.rsfjournal.org","title":"A New Beginning: Early Refugee Integration in the United States","title-short":"A New Beginning","URL":"https://www.rsfjournal.org/content/6/3/117","volume":"6","author":[{"family":"Tran","given":"Van C."},{"family":"Lara-García","given":"Francisco"}],"accessed":{"date-parts":[["2020",12,8]]},"issued":{"date-parts":[["2020",11,1]]}}}],"schema":"https://github.com/citation-style-language/schema/raw/master/csl-citation.json"} </w:instrText>
      </w:r>
      <w:r w:rsidR="00D109E8" w:rsidRPr="00E07EB7">
        <w:rPr>
          <w:rFonts w:ascii="Times New Roman" w:eastAsia="Times New Roman" w:hAnsi="Times New Roman" w:cs="Times New Roman"/>
          <w:color w:val="000000"/>
          <w:sz w:val="24"/>
          <w:szCs w:val="24"/>
        </w:rPr>
        <w:fldChar w:fldCharType="separate"/>
      </w:r>
      <w:r w:rsidR="00436193" w:rsidRPr="00E07EB7">
        <w:rPr>
          <w:rFonts w:ascii="Times New Roman" w:hAnsi="Times New Roman" w:cs="Times New Roman"/>
          <w:sz w:val="24"/>
          <w:szCs w:val="24"/>
        </w:rPr>
        <w:t>(Tran and Lara-García 2020</w:t>
      </w:r>
      <w:r w:rsidR="000243B7" w:rsidRPr="00E07EB7">
        <w:rPr>
          <w:rFonts w:ascii="Times New Roman" w:hAnsi="Times New Roman" w:cs="Times New Roman"/>
          <w:sz w:val="24"/>
          <w:szCs w:val="24"/>
        </w:rPr>
        <w:t>, 142</w:t>
      </w:r>
      <w:r w:rsidR="00436193" w:rsidRPr="00E07EB7">
        <w:rPr>
          <w:rFonts w:ascii="Times New Roman" w:hAnsi="Times New Roman" w:cs="Times New Roman"/>
          <w:sz w:val="24"/>
          <w:szCs w:val="24"/>
        </w:rPr>
        <w:t>)</w:t>
      </w:r>
      <w:r w:rsidR="00D109E8" w:rsidRPr="00E07EB7">
        <w:rPr>
          <w:rFonts w:ascii="Times New Roman" w:eastAsia="Times New Roman" w:hAnsi="Times New Roman" w:cs="Times New Roman"/>
          <w:color w:val="000000"/>
          <w:sz w:val="24"/>
          <w:szCs w:val="24"/>
        </w:rPr>
        <w:fldChar w:fldCharType="end"/>
      </w:r>
      <w:r w:rsidR="00D109E8" w:rsidRPr="00E07EB7">
        <w:rPr>
          <w:rFonts w:ascii="Times New Roman" w:eastAsia="Times New Roman" w:hAnsi="Times New Roman" w:cs="Times New Roman"/>
          <w:color w:val="000000"/>
          <w:sz w:val="24"/>
          <w:szCs w:val="24"/>
        </w:rPr>
        <w:t>.</w:t>
      </w:r>
      <w:r w:rsidR="008B0509" w:rsidRPr="00E07EB7">
        <w:rPr>
          <w:rFonts w:ascii="Times New Roman" w:eastAsia="Times New Roman" w:hAnsi="Times New Roman" w:cs="Times New Roman"/>
          <w:color w:val="000000"/>
          <w:sz w:val="24"/>
          <w:szCs w:val="24"/>
        </w:rPr>
        <w:t xml:space="preserve"> </w:t>
      </w:r>
      <w:r w:rsidR="00E0518C" w:rsidRPr="00E07EB7">
        <w:rPr>
          <w:rFonts w:ascii="Times New Roman" w:eastAsia="Times New Roman" w:hAnsi="Times New Roman" w:cs="Times New Roman"/>
          <w:color w:val="000000"/>
          <w:sz w:val="24"/>
          <w:szCs w:val="24"/>
        </w:rPr>
        <w:t>Th</w:t>
      </w:r>
      <w:r w:rsidR="008A3A34" w:rsidRPr="00E07EB7">
        <w:rPr>
          <w:rFonts w:ascii="Times New Roman" w:eastAsia="Times New Roman" w:hAnsi="Times New Roman" w:cs="Times New Roman"/>
          <w:color w:val="000000"/>
          <w:sz w:val="24"/>
          <w:szCs w:val="24"/>
        </w:rPr>
        <w:t>e</w:t>
      </w:r>
      <w:r w:rsidR="00FC5BCA" w:rsidRPr="00E07EB7">
        <w:rPr>
          <w:rFonts w:ascii="Times New Roman" w:eastAsia="Times New Roman" w:hAnsi="Times New Roman" w:cs="Times New Roman"/>
          <w:color w:val="000000"/>
          <w:sz w:val="24"/>
          <w:szCs w:val="24"/>
        </w:rPr>
        <w:t xml:space="preserve"> survey’s</w:t>
      </w:r>
      <w:r w:rsidR="008A3A34" w:rsidRPr="00E07EB7">
        <w:rPr>
          <w:rFonts w:ascii="Times New Roman" w:eastAsia="Times New Roman" w:hAnsi="Times New Roman" w:cs="Times New Roman"/>
          <w:color w:val="000000"/>
          <w:sz w:val="24"/>
          <w:szCs w:val="24"/>
        </w:rPr>
        <w:t xml:space="preserve"> focus on </w:t>
      </w:r>
      <w:r w:rsidR="00FB5346" w:rsidRPr="00E07EB7">
        <w:rPr>
          <w:rFonts w:ascii="Times New Roman" w:eastAsia="Times New Roman" w:hAnsi="Times New Roman" w:cs="Times New Roman"/>
          <w:color w:val="000000"/>
          <w:sz w:val="24"/>
          <w:szCs w:val="24"/>
        </w:rPr>
        <w:t>initial resettlement</w:t>
      </w:r>
      <w:r w:rsidR="00FC5BCA" w:rsidRPr="00E07EB7">
        <w:rPr>
          <w:rFonts w:ascii="Times New Roman" w:eastAsia="Times New Roman" w:hAnsi="Times New Roman" w:cs="Times New Roman"/>
          <w:color w:val="000000"/>
          <w:sz w:val="24"/>
          <w:szCs w:val="24"/>
        </w:rPr>
        <w:t xml:space="preserve"> characteristics</w:t>
      </w:r>
      <w:r w:rsidR="00E0518C" w:rsidRPr="00E07EB7">
        <w:rPr>
          <w:rFonts w:ascii="Times New Roman" w:eastAsia="Times New Roman" w:hAnsi="Times New Roman" w:cs="Times New Roman"/>
          <w:color w:val="000000"/>
          <w:sz w:val="24"/>
          <w:szCs w:val="24"/>
        </w:rPr>
        <w:t xml:space="preserve"> makes </w:t>
      </w:r>
      <w:r w:rsidR="008A3A34" w:rsidRPr="00E07EB7">
        <w:rPr>
          <w:rFonts w:ascii="Times New Roman" w:eastAsia="Times New Roman" w:hAnsi="Times New Roman" w:cs="Times New Roman"/>
          <w:color w:val="000000"/>
          <w:sz w:val="24"/>
          <w:szCs w:val="24"/>
        </w:rPr>
        <w:t xml:space="preserve">the Annual Survey of Refugees ideal for analyzing the </w:t>
      </w:r>
      <w:r w:rsidR="006A7188" w:rsidRPr="00E07EB7">
        <w:rPr>
          <w:rFonts w:ascii="Times New Roman" w:eastAsia="Times New Roman" w:hAnsi="Times New Roman" w:cs="Times New Roman"/>
          <w:color w:val="000000"/>
          <w:sz w:val="24"/>
          <w:szCs w:val="24"/>
        </w:rPr>
        <w:t>short-term</w:t>
      </w:r>
      <w:r w:rsidR="00FC5BCA" w:rsidRPr="00E07EB7">
        <w:rPr>
          <w:rFonts w:ascii="Times New Roman" w:eastAsia="Times New Roman" w:hAnsi="Times New Roman" w:cs="Times New Roman"/>
          <w:color w:val="000000"/>
          <w:sz w:val="24"/>
          <w:szCs w:val="24"/>
        </w:rPr>
        <w:t xml:space="preserve"> assimilation</w:t>
      </w:r>
      <w:r w:rsidR="00396050" w:rsidRPr="00E07EB7">
        <w:rPr>
          <w:rFonts w:ascii="Times New Roman" w:eastAsia="Times New Roman" w:hAnsi="Times New Roman" w:cs="Times New Roman"/>
          <w:color w:val="000000"/>
          <w:sz w:val="24"/>
          <w:szCs w:val="24"/>
        </w:rPr>
        <w:t xml:space="preserve"> findings</w:t>
      </w:r>
      <w:r w:rsidR="008A3A34" w:rsidRPr="00E07EB7">
        <w:rPr>
          <w:rFonts w:ascii="Times New Roman" w:eastAsia="Times New Roman" w:hAnsi="Times New Roman" w:cs="Times New Roman"/>
          <w:color w:val="000000"/>
          <w:sz w:val="24"/>
          <w:szCs w:val="24"/>
        </w:rPr>
        <w:t xml:space="preserve"> </w:t>
      </w:r>
      <w:r w:rsidR="006A7188" w:rsidRPr="00E07EB7">
        <w:rPr>
          <w:rFonts w:ascii="Times New Roman" w:eastAsia="Times New Roman" w:hAnsi="Times New Roman" w:cs="Times New Roman"/>
          <w:color w:val="000000"/>
          <w:sz w:val="24"/>
          <w:szCs w:val="24"/>
        </w:rPr>
        <w:t xml:space="preserve">by Tran and Lara-Garcia </w:t>
      </w:r>
      <w:r w:rsidR="004C35D1" w:rsidRPr="00E07EB7">
        <w:rPr>
          <w:rFonts w:ascii="Times New Roman" w:eastAsia="Times New Roman" w:hAnsi="Times New Roman" w:cs="Times New Roman"/>
          <w:color w:val="000000"/>
          <w:sz w:val="24"/>
          <w:szCs w:val="24"/>
        </w:rPr>
        <w:t xml:space="preserve">and expanding them </w:t>
      </w:r>
      <w:r w:rsidR="005A28E4" w:rsidRPr="00E07EB7">
        <w:rPr>
          <w:rFonts w:ascii="Times New Roman" w:eastAsia="Times New Roman" w:hAnsi="Times New Roman" w:cs="Times New Roman"/>
          <w:color w:val="000000"/>
          <w:sz w:val="24"/>
          <w:szCs w:val="24"/>
        </w:rPr>
        <w:t>to</w:t>
      </w:r>
      <w:r w:rsidR="006A7188" w:rsidRPr="00E07EB7">
        <w:rPr>
          <w:rFonts w:ascii="Times New Roman" w:eastAsia="Times New Roman" w:hAnsi="Times New Roman" w:cs="Times New Roman"/>
          <w:color w:val="000000"/>
          <w:sz w:val="24"/>
          <w:szCs w:val="24"/>
        </w:rPr>
        <w:t xml:space="preserve"> other economic assimilation outcomes. </w:t>
      </w:r>
    </w:p>
    <w:p w14:paraId="0EDE7B4F" w14:textId="77777777" w:rsidR="00BB5157" w:rsidRPr="00E07EB7" w:rsidRDefault="00BB5157" w:rsidP="00E07EB7">
      <w:pPr>
        <w:spacing w:after="0" w:line="480" w:lineRule="auto"/>
        <w:rPr>
          <w:rFonts w:ascii="Times New Roman" w:eastAsia="Times New Roman" w:hAnsi="Times New Roman" w:cs="Times New Roman"/>
          <w:color w:val="000000"/>
          <w:sz w:val="24"/>
          <w:szCs w:val="24"/>
        </w:rPr>
      </w:pPr>
      <w:r w:rsidRPr="00E07EB7">
        <w:rPr>
          <w:rFonts w:ascii="Times New Roman" w:eastAsia="Times New Roman" w:hAnsi="Times New Roman" w:cs="Times New Roman"/>
          <w:color w:val="000000"/>
          <w:sz w:val="24"/>
          <w:szCs w:val="24"/>
        </w:rPr>
        <w:t>METHODS</w:t>
      </w:r>
    </w:p>
    <w:p w14:paraId="7EE62D66" w14:textId="4AC34C9F" w:rsidR="00AF1B5D" w:rsidRPr="00E07EB7" w:rsidRDefault="00AF1B5D" w:rsidP="00E07EB7">
      <w:pPr>
        <w:spacing w:after="0" w:line="480" w:lineRule="auto"/>
        <w:rPr>
          <w:rFonts w:ascii="Times New Roman" w:eastAsia="Times New Roman" w:hAnsi="Times New Roman" w:cs="Times New Roman"/>
          <w:i/>
          <w:iCs/>
          <w:color w:val="000000"/>
          <w:sz w:val="24"/>
          <w:szCs w:val="24"/>
        </w:rPr>
      </w:pPr>
      <w:r w:rsidRPr="00E07EB7">
        <w:rPr>
          <w:rFonts w:ascii="Times New Roman" w:eastAsia="Times New Roman" w:hAnsi="Times New Roman" w:cs="Times New Roman"/>
          <w:i/>
          <w:iCs/>
          <w:color w:val="000000"/>
          <w:sz w:val="24"/>
          <w:szCs w:val="24"/>
        </w:rPr>
        <w:t>Data</w:t>
      </w:r>
    </w:p>
    <w:p w14:paraId="01355800" w14:textId="11F3A6D0" w:rsidR="004A74B8" w:rsidRPr="00E07EB7" w:rsidRDefault="004A74B8" w:rsidP="00E07EB7">
      <w:pPr>
        <w:spacing w:after="0" w:line="480" w:lineRule="auto"/>
        <w:rPr>
          <w:rFonts w:ascii="Times New Roman" w:eastAsia="Times New Roman" w:hAnsi="Times New Roman" w:cs="Times New Roman"/>
          <w:color w:val="FF0000"/>
          <w:sz w:val="24"/>
          <w:szCs w:val="24"/>
        </w:rPr>
      </w:pPr>
      <w:r w:rsidRPr="00E07EB7">
        <w:rPr>
          <w:rFonts w:ascii="Times New Roman" w:eastAsia="Times New Roman" w:hAnsi="Times New Roman" w:cs="Times New Roman"/>
          <w:color w:val="000000"/>
          <w:sz w:val="24"/>
          <w:szCs w:val="24"/>
        </w:rPr>
        <w:tab/>
        <w:t xml:space="preserve">The Annual Survey of Refugees is administered every year to approximately 1500 refugee households. </w:t>
      </w:r>
      <w:r w:rsidR="00C06B0B" w:rsidRPr="00E07EB7">
        <w:rPr>
          <w:rFonts w:ascii="Times New Roman" w:eastAsia="Times New Roman" w:hAnsi="Times New Roman" w:cs="Times New Roman"/>
          <w:color w:val="000000"/>
          <w:sz w:val="24"/>
          <w:szCs w:val="24"/>
        </w:rPr>
        <w:t>It only surveys refugees resettled to the United States within</w:t>
      </w:r>
      <w:r w:rsidR="005A28E4" w:rsidRPr="00E07EB7">
        <w:rPr>
          <w:rFonts w:ascii="Times New Roman" w:eastAsia="Times New Roman" w:hAnsi="Times New Roman" w:cs="Times New Roman"/>
          <w:color w:val="000000"/>
          <w:sz w:val="24"/>
          <w:szCs w:val="24"/>
        </w:rPr>
        <w:t xml:space="preserve"> the previous</w:t>
      </w:r>
      <w:r w:rsidR="00C06B0B" w:rsidRPr="00E07EB7">
        <w:rPr>
          <w:rFonts w:ascii="Times New Roman" w:eastAsia="Times New Roman" w:hAnsi="Times New Roman" w:cs="Times New Roman"/>
          <w:color w:val="000000"/>
          <w:sz w:val="24"/>
          <w:szCs w:val="24"/>
        </w:rPr>
        <w:t xml:space="preserve"> five years. </w:t>
      </w:r>
      <w:r w:rsidR="00896B64" w:rsidRPr="00E07EB7">
        <w:rPr>
          <w:rFonts w:ascii="Times New Roman" w:eastAsia="Times New Roman" w:hAnsi="Times New Roman" w:cs="Times New Roman"/>
          <w:color w:val="000000"/>
          <w:sz w:val="24"/>
          <w:szCs w:val="24"/>
        </w:rPr>
        <w:t xml:space="preserve">In 2016, the survey </w:t>
      </w:r>
      <w:r w:rsidR="00043C0F" w:rsidRPr="00E07EB7">
        <w:rPr>
          <w:rFonts w:ascii="Times New Roman" w:eastAsia="Times New Roman" w:hAnsi="Times New Roman" w:cs="Times New Roman"/>
          <w:color w:val="000000"/>
          <w:sz w:val="24"/>
          <w:szCs w:val="24"/>
        </w:rPr>
        <w:t xml:space="preserve">began </w:t>
      </w:r>
      <w:r w:rsidR="00611211" w:rsidRPr="00E07EB7">
        <w:rPr>
          <w:rFonts w:ascii="Times New Roman" w:eastAsia="Times New Roman" w:hAnsi="Times New Roman" w:cs="Times New Roman"/>
          <w:color w:val="000000"/>
          <w:sz w:val="24"/>
          <w:szCs w:val="24"/>
        </w:rPr>
        <w:t>publicly releasing its data.</w:t>
      </w:r>
      <w:r w:rsidR="00FF5C13" w:rsidRPr="00E07EB7">
        <w:rPr>
          <w:rFonts w:ascii="Times New Roman" w:eastAsia="Times New Roman" w:hAnsi="Times New Roman" w:cs="Times New Roman"/>
          <w:color w:val="000000"/>
          <w:sz w:val="24"/>
          <w:szCs w:val="24"/>
        </w:rPr>
        <w:t xml:space="preserve"> </w:t>
      </w:r>
      <w:r w:rsidR="005A28E4" w:rsidRPr="00E07EB7">
        <w:rPr>
          <w:rFonts w:ascii="Times New Roman" w:eastAsia="Times New Roman" w:hAnsi="Times New Roman" w:cs="Times New Roman"/>
          <w:color w:val="000000"/>
          <w:sz w:val="24"/>
          <w:szCs w:val="24"/>
        </w:rPr>
        <w:t>C</w:t>
      </w:r>
      <w:r w:rsidR="00FF5C13" w:rsidRPr="00E07EB7">
        <w:rPr>
          <w:rFonts w:ascii="Times New Roman" w:eastAsia="Times New Roman" w:hAnsi="Times New Roman" w:cs="Times New Roman"/>
          <w:color w:val="000000"/>
          <w:sz w:val="24"/>
          <w:szCs w:val="24"/>
        </w:rPr>
        <w:t xml:space="preserve">ombining </w:t>
      </w:r>
      <w:r w:rsidR="00BC5C71" w:rsidRPr="00E07EB7">
        <w:rPr>
          <w:rFonts w:ascii="Times New Roman" w:eastAsia="Times New Roman" w:hAnsi="Times New Roman" w:cs="Times New Roman"/>
          <w:color w:val="000000"/>
          <w:sz w:val="24"/>
          <w:szCs w:val="24"/>
        </w:rPr>
        <w:t>2016-2019 data, I end up with a data frame of 6,035 households.</w:t>
      </w:r>
      <w:r w:rsidR="00611211" w:rsidRPr="00E07EB7">
        <w:rPr>
          <w:rFonts w:ascii="Times New Roman" w:eastAsia="Times New Roman" w:hAnsi="Times New Roman" w:cs="Times New Roman"/>
          <w:color w:val="000000"/>
          <w:sz w:val="24"/>
          <w:szCs w:val="24"/>
        </w:rPr>
        <w:t xml:space="preserve"> The </w:t>
      </w:r>
      <w:r w:rsidR="006B31D8" w:rsidRPr="00E07EB7">
        <w:rPr>
          <w:rFonts w:ascii="Times New Roman" w:eastAsia="Times New Roman" w:hAnsi="Times New Roman" w:cs="Times New Roman"/>
          <w:color w:val="000000"/>
          <w:sz w:val="24"/>
          <w:szCs w:val="24"/>
        </w:rPr>
        <w:t>publicly</w:t>
      </w:r>
      <w:r w:rsidR="00611211" w:rsidRPr="00E07EB7">
        <w:rPr>
          <w:rFonts w:ascii="Times New Roman" w:eastAsia="Times New Roman" w:hAnsi="Times New Roman" w:cs="Times New Roman"/>
          <w:color w:val="000000"/>
          <w:sz w:val="24"/>
          <w:szCs w:val="24"/>
        </w:rPr>
        <w:t xml:space="preserve"> available data is available on </w:t>
      </w:r>
      <w:r w:rsidR="006B31D8" w:rsidRPr="00E07EB7">
        <w:rPr>
          <w:rFonts w:ascii="Times New Roman" w:eastAsia="Times New Roman" w:hAnsi="Times New Roman" w:cs="Times New Roman"/>
          <w:color w:val="000000"/>
          <w:sz w:val="24"/>
          <w:szCs w:val="24"/>
        </w:rPr>
        <w:t>ICPSR</w:t>
      </w:r>
      <w:r w:rsidR="00472A6F" w:rsidRPr="00E07EB7">
        <w:rPr>
          <w:rFonts w:ascii="Times New Roman" w:eastAsia="Times New Roman" w:hAnsi="Times New Roman" w:cs="Times New Roman"/>
          <w:color w:val="000000"/>
          <w:sz w:val="24"/>
          <w:szCs w:val="24"/>
        </w:rPr>
        <w:t xml:space="preserve"> </w:t>
      </w:r>
      <w:r w:rsidR="00731C3D" w:rsidRPr="00130ACA">
        <w:rPr>
          <w:rFonts w:ascii="Times New Roman" w:eastAsia="Times New Roman" w:hAnsi="Times New Roman" w:cs="Times New Roman"/>
          <w:color w:val="000000"/>
          <w:sz w:val="24"/>
          <w:szCs w:val="24"/>
        </w:rPr>
        <w:fldChar w:fldCharType="begin"/>
      </w:r>
      <w:r w:rsidR="00436193" w:rsidRPr="00130ACA">
        <w:rPr>
          <w:rFonts w:ascii="Times New Roman" w:eastAsia="Times New Roman" w:hAnsi="Times New Roman" w:cs="Times New Roman"/>
          <w:color w:val="000000"/>
          <w:sz w:val="24"/>
          <w:szCs w:val="24"/>
        </w:rPr>
        <w:instrText xml:space="preserve"> ADDIN ZOTERO_ITEM CSL_CITATION {"citationID":"g1olLfRA","properties":{"formattedCitation":"(Triplett and Vilter 2018; 2019; 2020)","plainCitation":"(Triplett and Vilter 2018; 2019; 2020)","noteIndex":0},"citationItems":[{"id":67,"uris":["http://zotero.org/users/6152647/items/ZA8MD7DF"],"itemData":{"id":67,"type":"document","publisher":"Urban Institute","title":"2016 Annual Survey of Refugees Data File User’s Guide","author":[{"family":"Triplett","given":"T."},{"family":"Vilter","given":"C."}],"issued":{"date-parts":[["2018"]]}}},{"id":66,"uris":["http://zotero.org/users/6152647/items/6MNM5TEE"],"itemData":{"id":66,"type":"document","publisher":"Urban Institute","title":"2017 Annual Survey of Refugees Data File User’s Guide","author":[{"family":"Triplett","given":"T."},{"family":"Vilter","given":"C."}],"issued":{"date-parts":[["2019"]]}}},{"id":65,"uris":["http://zotero.org/users/6152647/items/6Z6WVEAL"],"itemData":{"id":65,"type":"document","publisher":"Urban Institute","title":"2018 Annual Survey of Refugees Data File User’s Guide","author":[{"family":"Triplett","given":"T."},{"family":"Vilter","given":"C."}],"issued":{"date-parts":[["2020"]]}}}],"schema":"https://github.com/citation-style-language/schema/raw/master/csl-citation.json"} </w:instrText>
      </w:r>
      <w:r w:rsidR="00731C3D" w:rsidRPr="00130ACA">
        <w:rPr>
          <w:rFonts w:ascii="Times New Roman" w:eastAsia="Times New Roman" w:hAnsi="Times New Roman" w:cs="Times New Roman"/>
          <w:color w:val="000000"/>
          <w:sz w:val="24"/>
          <w:szCs w:val="24"/>
        </w:rPr>
        <w:fldChar w:fldCharType="separate"/>
      </w:r>
      <w:r w:rsidR="005B1B07" w:rsidRPr="005B1B07">
        <w:rPr>
          <w:rFonts w:ascii="Times New Roman" w:hAnsi="Times New Roman" w:cs="Times New Roman"/>
          <w:sz w:val="24"/>
        </w:rPr>
        <w:t>(Triplett and Vilter 2018; 2019; 2020)</w:t>
      </w:r>
      <w:r w:rsidR="00731C3D" w:rsidRPr="00130ACA">
        <w:rPr>
          <w:rFonts w:ascii="Times New Roman" w:eastAsia="Times New Roman" w:hAnsi="Times New Roman" w:cs="Times New Roman"/>
          <w:color w:val="000000"/>
          <w:sz w:val="24"/>
          <w:szCs w:val="24"/>
        </w:rPr>
        <w:fldChar w:fldCharType="end"/>
      </w:r>
      <w:r w:rsidR="00D3091D" w:rsidRPr="00130ACA">
        <w:rPr>
          <w:rFonts w:ascii="Times New Roman" w:eastAsia="Times New Roman" w:hAnsi="Times New Roman" w:cs="Times New Roman"/>
          <w:color w:val="000000"/>
          <w:sz w:val="24"/>
          <w:szCs w:val="24"/>
        </w:rPr>
        <w:t xml:space="preserve"> and </w:t>
      </w:r>
      <w:r w:rsidR="00E47DDF" w:rsidRPr="00130ACA">
        <w:rPr>
          <w:rFonts w:ascii="Times New Roman" w:eastAsia="Times New Roman" w:hAnsi="Times New Roman" w:cs="Times New Roman"/>
          <w:color w:val="000000"/>
          <w:sz w:val="24"/>
          <w:szCs w:val="24"/>
        </w:rPr>
        <w:t>the analysis code is available in a markdown file</w:t>
      </w:r>
      <w:r w:rsidR="00472A6F" w:rsidRPr="00130ACA">
        <w:rPr>
          <w:rFonts w:ascii="Times New Roman" w:eastAsia="Times New Roman" w:hAnsi="Times New Roman" w:cs="Times New Roman"/>
          <w:color w:val="000000"/>
          <w:sz w:val="24"/>
          <w:szCs w:val="24"/>
        </w:rPr>
        <w:t xml:space="preserve"> at</w:t>
      </w:r>
      <w:r w:rsidR="00130ACA" w:rsidRPr="00130ACA">
        <w:rPr>
          <w:rFonts w:ascii="Times New Roman" w:eastAsia="Times New Roman" w:hAnsi="Times New Roman" w:cs="Times New Roman"/>
          <w:color w:val="000000"/>
          <w:sz w:val="24"/>
          <w:szCs w:val="24"/>
        </w:rPr>
        <w:t xml:space="preserve"> </w:t>
      </w:r>
      <w:r w:rsidR="00130ACA" w:rsidRPr="00130ACA">
        <w:rPr>
          <w:rFonts w:ascii="Times New Roman" w:hAnsi="Times New Roman" w:cs="Times New Roman"/>
          <w:sz w:val="24"/>
          <w:szCs w:val="24"/>
        </w:rPr>
        <w:t>(Anonymized)</w:t>
      </w:r>
      <w:r w:rsidR="00472A6F" w:rsidRPr="00130ACA">
        <w:rPr>
          <w:rFonts w:ascii="Times New Roman" w:eastAsia="Times New Roman" w:hAnsi="Times New Roman" w:cs="Times New Roman"/>
          <w:color w:val="000000"/>
          <w:sz w:val="24"/>
          <w:szCs w:val="24"/>
        </w:rPr>
        <w:t>.</w:t>
      </w:r>
      <w:r w:rsidR="00472A6F" w:rsidRPr="00E07EB7">
        <w:rPr>
          <w:rFonts w:ascii="Times New Roman" w:eastAsia="Times New Roman" w:hAnsi="Times New Roman" w:cs="Times New Roman"/>
          <w:color w:val="000000"/>
          <w:sz w:val="24"/>
          <w:szCs w:val="24"/>
        </w:rPr>
        <w:t xml:space="preserve"> </w:t>
      </w:r>
    </w:p>
    <w:p w14:paraId="1206E770" w14:textId="4BB6A925" w:rsidR="00FF5C13" w:rsidRPr="00E07EB7" w:rsidRDefault="00C12070" w:rsidP="00E07EB7">
      <w:pPr>
        <w:spacing w:after="0" w:line="480" w:lineRule="auto"/>
        <w:rPr>
          <w:rFonts w:ascii="Times New Roman" w:eastAsia="Times New Roman" w:hAnsi="Times New Roman" w:cs="Times New Roman"/>
          <w:sz w:val="24"/>
          <w:szCs w:val="24"/>
        </w:rPr>
      </w:pPr>
      <w:r w:rsidRPr="00E07EB7">
        <w:rPr>
          <w:rFonts w:ascii="Times New Roman" w:eastAsia="Times New Roman" w:hAnsi="Times New Roman" w:cs="Times New Roman"/>
          <w:color w:val="FF0000"/>
          <w:sz w:val="24"/>
          <w:szCs w:val="24"/>
        </w:rPr>
        <w:tab/>
      </w:r>
      <w:r w:rsidR="00422DA6" w:rsidRPr="00E07EB7">
        <w:rPr>
          <w:rFonts w:ascii="Times New Roman" w:eastAsia="Times New Roman" w:hAnsi="Times New Roman" w:cs="Times New Roman"/>
          <w:sz w:val="24"/>
          <w:szCs w:val="24"/>
        </w:rPr>
        <w:t xml:space="preserve">The Annual Survey of Refugees is </w:t>
      </w:r>
      <w:r w:rsidR="007B1F62" w:rsidRPr="00E07EB7">
        <w:rPr>
          <w:rFonts w:ascii="Times New Roman" w:eastAsia="Times New Roman" w:hAnsi="Times New Roman" w:cs="Times New Roman"/>
          <w:sz w:val="24"/>
          <w:szCs w:val="24"/>
        </w:rPr>
        <w:t>sampled</w:t>
      </w:r>
      <w:r w:rsidR="00422DA6" w:rsidRPr="00E07EB7">
        <w:rPr>
          <w:rFonts w:ascii="Times New Roman" w:eastAsia="Times New Roman" w:hAnsi="Times New Roman" w:cs="Times New Roman"/>
          <w:sz w:val="24"/>
          <w:szCs w:val="24"/>
        </w:rPr>
        <w:t xml:space="preserve"> from the Refugee Admissions Data </w:t>
      </w:r>
      <w:r w:rsidR="00C16B87" w:rsidRPr="00E07EB7">
        <w:rPr>
          <w:rFonts w:ascii="Times New Roman" w:eastAsia="Times New Roman" w:hAnsi="Times New Roman" w:cs="Times New Roman"/>
          <w:sz w:val="24"/>
          <w:szCs w:val="24"/>
        </w:rPr>
        <w:t>System</w:t>
      </w:r>
      <w:r w:rsidR="00AF140A" w:rsidRPr="00E07EB7">
        <w:rPr>
          <w:rFonts w:ascii="Times New Roman" w:eastAsia="Times New Roman" w:hAnsi="Times New Roman" w:cs="Times New Roman"/>
          <w:sz w:val="24"/>
          <w:szCs w:val="24"/>
        </w:rPr>
        <w:t xml:space="preserve">, making it the only nationally representative sample of </w:t>
      </w:r>
      <w:proofErr w:type="gramStart"/>
      <w:r w:rsidR="00AF140A" w:rsidRPr="00E07EB7">
        <w:rPr>
          <w:rFonts w:ascii="Times New Roman" w:eastAsia="Times New Roman" w:hAnsi="Times New Roman" w:cs="Times New Roman"/>
          <w:sz w:val="24"/>
          <w:szCs w:val="24"/>
        </w:rPr>
        <w:t>recently</w:t>
      </w:r>
      <w:r w:rsidR="005A28E4" w:rsidRPr="00E07EB7">
        <w:rPr>
          <w:rFonts w:ascii="Times New Roman" w:eastAsia="Times New Roman" w:hAnsi="Times New Roman" w:cs="Times New Roman"/>
          <w:sz w:val="24"/>
          <w:szCs w:val="24"/>
        </w:rPr>
        <w:t>-</w:t>
      </w:r>
      <w:r w:rsidR="00AF140A" w:rsidRPr="00E07EB7">
        <w:rPr>
          <w:rFonts w:ascii="Times New Roman" w:eastAsia="Times New Roman" w:hAnsi="Times New Roman" w:cs="Times New Roman"/>
          <w:sz w:val="24"/>
          <w:szCs w:val="24"/>
        </w:rPr>
        <w:t>arrived</w:t>
      </w:r>
      <w:proofErr w:type="gramEnd"/>
      <w:r w:rsidR="005A28E4" w:rsidRPr="00E07EB7">
        <w:rPr>
          <w:rFonts w:ascii="Times New Roman" w:eastAsia="Times New Roman" w:hAnsi="Times New Roman" w:cs="Times New Roman"/>
          <w:sz w:val="24"/>
          <w:szCs w:val="24"/>
        </w:rPr>
        <w:t xml:space="preserve"> U.S.</w:t>
      </w:r>
      <w:r w:rsidR="00AF140A" w:rsidRPr="00E07EB7">
        <w:rPr>
          <w:rFonts w:ascii="Times New Roman" w:eastAsia="Times New Roman" w:hAnsi="Times New Roman" w:cs="Times New Roman"/>
          <w:sz w:val="24"/>
          <w:szCs w:val="24"/>
        </w:rPr>
        <w:t xml:space="preserve"> refugees. </w:t>
      </w:r>
      <w:r w:rsidR="00785F0B" w:rsidRPr="00E07EB7">
        <w:rPr>
          <w:rFonts w:ascii="Times New Roman" w:eastAsia="Times New Roman" w:hAnsi="Times New Roman" w:cs="Times New Roman"/>
          <w:sz w:val="24"/>
          <w:szCs w:val="24"/>
        </w:rPr>
        <w:t>The response rate for each survey fluctuates around 20-25</w:t>
      </w:r>
      <w:r w:rsidR="005B1B07">
        <w:rPr>
          <w:rFonts w:ascii="Times New Roman" w:eastAsia="Times New Roman" w:hAnsi="Times New Roman" w:cs="Times New Roman"/>
          <w:sz w:val="24"/>
          <w:szCs w:val="24"/>
        </w:rPr>
        <w:t xml:space="preserve"> percent</w:t>
      </w:r>
      <w:r w:rsidR="00371182" w:rsidRPr="00E07EB7">
        <w:rPr>
          <w:rFonts w:ascii="Times New Roman" w:eastAsia="Times New Roman" w:hAnsi="Times New Roman" w:cs="Times New Roman"/>
          <w:sz w:val="24"/>
          <w:szCs w:val="24"/>
        </w:rPr>
        <w:t>. The survey is administered by phone in 16 languages,</w:t>
      </w:r>
      <w:r w:rsidR="00EB27E9" w:rsidRPr="00E07EB7">
        <w:rPr>
          <w:rFonts w:ascii="Times New Roman" w:eastAsia="Times New Roman" w:hAnsi="Times New Roman" w:cs="Times New Roman"/>
          <w:sz w:val="24"/>
          <w:szCs w:val="24"/>
        </w:rPr>
        <w:t xml:space="preserve"> which covers nearly 75</w:t>
      </w:r>
      <w:r w:rsidR="005B1B07">
        <w:rPr>
          <w:rFonts w:ascii="Times New Roman" w:eastAsia="Times New Roman" w:hAnsi="Times New Roman" w:cs="Times New Roman"/>
          <w:sz w:val="24"/>
          <w:szCs w:val="24"/>
        </w:rPr>
        <w:t xml:space="preserve"> percent</w:t>
      </w:r>
      <w:r w:rsidR="00EB27E9" w:rsidRPr="00E07EB7">
        <w:rPr>
          <w:rFonts w:ascii="Times New Roman" w:eastAsia="Times New Roman" w:hAnsi="Times New Roman" w:cs="Times New Roman"/>
          <w:sz w:val="24"/>
          <w:szCs w:val="24"/>
        </w:rPr>
        <w:t xml:space="preserve"> of the incoming refugee population</w:t>
      </w:r>
      <w:r w:rsidR="00AF738D" w:rsidRPr="00E07EB7">
        <w:rPr>
          <w:rFonts w:ascii="Times New Roman" w:eastAsia="Times New Roman" w:hAnsi="Times New Roman" w:cs="Times New Roman"/>
          <w:sz w:val="24"/>
          <w:szCs w:val="24"/>
        </w:rPr>
        <w:t xml:space="preserve"> </w:t>
      </w:r>
      <w:r w:rsidR="00EB27E9" w:rsidRPr="00E07EB7">
        <w:rPr>
          <w:rFonts w:ascii="Times New Roman" w:eastAsia="Times New Roman" w:hAnsi="Times New Roman" w:cs="Times New Roman"/>
          <w:sz w:val="24"/>
          <w:szCs w:val="24"/>
        </w:rPr>
        <w:lastRenderedPageBreak/>
        <w:fldChar w:fldCharType="begin"/>
      </w:r>
      <w:r w:rsidR="00436193" w:rsidRPr="00E07EB7">
        <w:rPr>
          <w:rFonts w:ascii="Times New Roman" w:eastAsia="Times New Roman" w:hAnsi="Times New Roman" w:cs="Times New Roman"/>
          <w:sz w:val="24"/>
          <w:szCs w:val="24"/>
        </w:rPr>
        <w:instrText xml:space="preserve"> ADDIN ZOTERO_ITEM CSL_CITATION {"citationID":"8YGI0Wfk","properties":{"formattedCitation":"(Triplett and Vilter 2020)","plainCitation":"(Triplett and Vilter 2020)","noteIndex":0},"citationItems":[{"id":65,"uris":["http://zotero.org/users/6152647/items/6Z6WVEAL"],"itemData":{"id":65,"type":"document","publisher":"Urban Institute","title":"2018 Annual Survey of Refugees Data File User’s Guide","author":[{"family":"Triplett","given":"T."},{"family":"Vilter","given":"C."}],"issued":{"date-parts":[["2020"]]}}}],"schema":"https://github.com/citation-style-language/schema/raw/master/csl-citation.json"} </w:instrText>
      </w:r>
      <w:r w:rsidR="00EB27E9" w:rsidRPr="00E07EB7">
        <w:rPr>
          <w:rFonts w:ascii="Times New Roman" w:eastAsia="Times New Roman" w:hAnsi="Times New Roman" w:cs="Times New Roman"/>
          <w:sz w:val="24"/>
          <w:szCs w:val="24"/>
        </w:rPr>
        <w:fldChar w:fldCharType="separate"/>
      </w:r>
      <w:r w:rsidR="005B1B07" w:rsidRPr="005B1B07">
        <w:rPr>
          <w:rFonts w:ascii="Times New Roman" w:hAnsi="Times New Roman" w:cs="Times New Roman"/>
          <w:sz w:val="24"/>
        </w:rPr>
        <w:t>(Triplett and Vilter 2020)</w:t>
      </w:r>
      <w:r w:rsidR="00EB27E9" w:rsidRPr="00E07EB7">
        <w:rPr>
          <w:rFonts w:ascii="Times New Roman" w:eastAsia="Times New Roman" w:hAnsi="Times New Roman" w:cs="Times New Roman"/>
          <w:sz w:val="24"/>
          <w:szCs w:val="24"/>
        </w:rPr>
        <w:fldChar w:fldCharType="end"/>
      </w:r>
      <w:r w:rsidR="00AF738D" w:rsidRPr="00E07EB7">
        <w:rPr>
          <w:rFonts w:ascii="Times New Roman" w:eastAsia="Times New Roman" w:hAnsi="Times New Roman" w:cs="Times New Roman"/>
          <w:sz w:val="24"/>
          <w:szCs w:val="24"/>
        </w:rPr>
        <w:t xml:space="preserve">. </w:t>
      </w:r>
      <w:r w:rsidR="00246132" w:rsidRPr="00E07EB7">
        <w:rPr>
          <w:rFonts w:ascii="Times New Roman" w:eastAsia="Times New Roman" w:hAnsi="Times New Roman" w:cs="Times New Roman"/>
          <w:sz w:val="24"/>
          <w:szCs w:val="24"/>
        </w:rPr>
        <w:t xml:space="preserve">The Annual Survey of Refugees includes many questions on household characteristics, economic outcomes, </w:t>
      </w:r>
      <w:r w:rsidR="000B4773" w:rsidRPr="00E07EB7">
        <w:rPr>
          <w:rFonts w:ascii="Times New Roman" w:eastAsia="Times New Roman" w:hAnsi="Times New Roman" w:cs="Times New Roman"/>
          <w:sz w:val="24"/>
          <w:szCs w:val="24"/>
        </w:rPr>
        <w:t xml:space="preserve">as well as pre- and post-migration characteristics and resources. </w:t>
      </w:r>
    </w:p>
    <w:p w14:paraId="3DB70BB2" w14:textId="71EB07C1" w:rsidR="000B4773" w:rsidRPr="00E07EB7" w:rsidRDefault="000B4773" w:rsidP="00E07EB7">
      <w:pPr>
        <w:spacing w:after="0" w:line="480" w:lineRule="auto"/>
        <w:rPr>
          <w:rFonts w:ascii="Times New Roman" w:eastAsia="Times New Roman" w:hAnsi="Times New Roman" w:cs="Times New Roman"/>
          <w:sz w:val="24"/>
          <w:szCs w:val="24"/>
        </w:rPr>
      </w:pPr>
      <w:r w:rsidRPr="00E07EB7">
        <w:rPr>
          <w:rFonts w:ascii="Times New Roman" w:eastAsia="Times New Roman" w:hAnsi="Times New Roman" w:cs="Times New Roman"/>
          <w:i/>
          <w:iCs/>
          <w:sz w:val="24"/>
          <w:szCs w:val="24"/>
        </w:rPr>
        <w:t>Dependent Variable</w:t>
      </w:r>
    </w:p>
    <w:p w14:paraId="61FAE591" w14:textId="3123AD31" w:rsidR="000B4773" w:rsidRPr="00E07EB7" w:rsidRDefault="000B4773" w:rsidP="00E07EB7">
      <w:pPr>
        <w:spacing w:after="0" w:line="480" w:lineRule="auto"/>
        <w:rPr>
          <w:rFonts w:ascii="Times New Roman" w:eastAsia="Times New Roman" w:hAnsi="Times New Roman" w:cs="Times New Roman"/>
          <w:sz w:val="24"/>
          <w:szCs w:val="24"/>
        </w:rPr>
      </w:pPr>
      <w:r w:rsidRPr="00E07EB7">
        <w:rPr>
          <w:rFonts w:ascii="Times New Roman" w:eastAsia="Times New Roman" w:hAnsi="Times New Roman" w:cs="Times New Roman"/>
          <w:sz w:val="24"/>
          <w:szCs w:val="24"/>
        </w:rPr>
        <w:tab/>
        <w:t xml:space="preserve">Included in the data is </w:t>
      </w:r>
      <w:r w:rsidR="006113A2" w:rsidRPr="00E07EB7">
        <w:rPr>
          <w:rFonts w:ascii="Times New Roman" w:eastAsia="Times New Roman" w:hAnsi="Times New Roman" w:cs="Times New Roman"/>
          <w:sz w:val="24"/>
          <w:szCs w:val="24"/>
        </w:rPr>
        <w:t xml:space="preserve">when a </w:t>
      </w:r>
      <w:r w:rsidR="00971F0F" w:rsidRPr="00E07EB7">
        <w:rPr>
          <w:rFonts w:ascii="Times New Roman" w:eastAsia="Times New Roman" w:hAnsi="Times New Roman" w:cs="Times New Roman"/>
          <w:sz w:val="24"/>
          <w:szCs w:val="24"/>
        </w:rPr>
        <w:t>household</w:t>
      </w:r>
      <w:r w:rsidR="006113A2" w:rsidRPr="00E07EB7">
        <w:rPr>
          <w:rFonts w:ascii="Times New Roman" w:eastAsia="Times New Roman" w:hAnsi="Times New Roman" w:cs="Times New Roman"/>
          <w:sz w:val="24"/>
          <w:szCs w:val="24"/>
        </w:rPr>
        <w:t xml:space="preserve"> </w:t>
      </w:r>
      <w:r w:rsidR="00971F0F" w:rsidRPr="00E07EB7">
        <w:rPr>
          <w:rFonts w:ascii="Times New Roman" w:eastAsia="Times New Roman" w:hAnsi="Times New Roman" w:cs="Times New Roman"/>
          <w:sz w:val="24"/>
          <w:szCs w:val="24"/>
        </w:rPr>
        <w:t>obtains a</w:t>
      </w:r>
      <w:r w:rsidR="006113A2" w:rsidRPr="00E07EB7">
        <w:rPr>
          <w:rFonts w:ascii="Times New Roman" w:eastAsia="Times New Roman" w:hAnsi="Times New Roman" w:cs="Times New Roman"/>
          <w:sz w:val="24"/>
          <w:szCs w:val="24"/>
        </w:rPr>
        <w:t xml:space="preserve"> job. I subtract this numeric response from the year the refugee household arrived in the United States to create a</w:t>
      </w:r>
      <w:r w:rsidR="007D7EBC" w:rsidRPr="00E07EB7">
        <w:rPr>
          <w:rFonts w:ascii="Times New Roman" w:eastAsia="Times New Roman" w:hAnsi="Times New Roman" w:cs="Times New Roman"/>
          <w:sz w:val="24"/>
          <w:szCs w:val="24"/>
        </w:rPr>
        <w:t xml:space="preserve"> dic</w:t>
      </w:r>
      <w:r w:rsidR="00DC07CD" w:rsidRPr="00E07EB7">
        <w:rPr>
          <w:rFonts w:ascii="Times New Roman" w:eastAsia="Times New Roman" w:hAnsi="Times New Roman" w:cs="Times New Roman"/>
          <w:sz w:val="24"/>
          <w:szCs w:val="24"/>
        </w:rPr>
        <w:t>hotomous</w:t>
      </w:r>
      <w:r w:rsidR="000D3E04" w:rsidRPr="00E07EB7">
        <w:rPr>
          <w:rFonts w:ascii="Times New Roman" w:eastAsia="Times New Roman" w:hAnsi="Times New Roman" w:cs="Times New Roman"/>
          <w:sz w:val="24"/>
          <w:szCs w:val="24"/>
        </w:rPr>
        <w:t xml:space="preserve"> variable which</w:t>
      </w:r>
      <w:r w:rsidR="00DC07CD" w:rsidRPr="00E07EB7">
        <w:rPr>
          <w:rFonts w:ascii="Times New Roman" w:eastAsia="Times New Roman" w:hAnsi="Times New Roman" w:cs="Times New Roman"/>
          <w:sz w:val="24"/>
          <w:szCs w:val="24"/>
        </w:rPr>
        <w:t xml:space="preserve"> indicates</w:t>
      </w:r>
      <w:r w:rsidR="000D3E04" w:rsidRPr="00E07EB7">
        <w:rPr>
          <w:rFonts w:ascii="Times New Roman" w:eastAsia="Times New Roman" w:hAnsi="Times New Roman" w:cs="Times New Roman"/>
          <w:sz w:val="24"/>
          <w:szCs w:val="24"/>
        </w:rPr>
        <w:t xml:space="preserve"> whether a refugee household was able to attain employment </w:t>
      </w:r>
      <w:r w:rsidR="0093461A">
        <w:rPr>
          <w:rFonts w:ascii="Times New Roman" w:eastAsia="Times New Roman" w:hAnsi="Times New Roman" w:cs="Times New Roman"/>
          <w:sz w:val="24"/>
          <w:szCs w:val="24"/>
        </w:rPr>
        <w:t xml:space="preserve">less than </w:t>
      </w:r>
      <w:r w:rsidR="00223C2B" w:rsidRPr="00E07EB7">
        <w:rPr>
          <w:rFonts w:ascii="Times New Roman" w:eastAsia="Times New Roman" w:hAnsi="Times New Roman" w:cs="Times New Roman"/>
          <w:sz w:val="24"/>
          <w:szCs w:val="24"/>
        </w:rPr>
        <w:t>one</w:t>
      </w:r>
      <w:r w:rsidR="000D3E04" w:rsidRPr="00E07EB7">
        <w:rPr>
          <w:rFonts w:ascii="Times New Roman" w:eastAsia="Times New Roman" w:hAnsi="Times New Roman" w:cs="Times New Roman"/>
          <w:sz w:val="24"/>
          <w:szCs w:val="24"/>
        </w:rPr>
        <w:t xml:space="preserve"> year </w:t>
      </w:r>
      <w:r w:rsidR="0093461A">
        <w:rPr>
          <w:rFonts w:ascii="Times New Roman" w:eastAsia="Times New Roman" w:hAnsi="Times New Roman" w:cs="Times New Roman"/>
          <w:sz w:val="24"/>
          <w:szCs w:val="24"/>
        </w:rPr>
        <w:t>and those who do</w:t>
      </w:r>
      <w:r w:rsidR="000D3E04" w:rsidRPr="00E07EB7">
        <w:rPr>
          <w:rFonts w:ascii="Times New Roman" w:eastAsia="Times New Roman" w:hAnsi="Times New Roman" w:cs="Times New Roman"/>
          <w:sz w:val="24"/>
          <w:szCs w:val="24"/>
        </w:rPr>
        <w:t xml:space="preserve"> not. </w:t>
      </w:r>
      <w:r w:rsidR="006A7707" w:rsidRPr="00E07EB7">
        <w:rPr>
          <w:rFonts w:ascii="Times New Roman" w:eastAsia="Times New Roman" w:hAnsi="Times New Roman" w:cs="Times New Roman"/>
          <w:sz w:val="24"/>
          <w:szCs w:val="24"/>
        </w:rPr>
        <w:t xml:space="preserve">This distribution closely resembles a Bernoulli distribution around the </w:t>
      </w:r>
      <w:r w:rsidR="00472A6F" w:rsidRPr="00E07EB7">
        <w:rPr>
          <w:rFonts w:ascii="Times New Roman" w:eastAsia="Times New Roman" w:hAnsi="Times New Roman" w:cs="Times New Roman"/>
          <w:sz w:val="24"/>
          <w:szCs w:val="24"/>
        </w:rPr>
        <w:t>“</w:t>
      </w:r>
      <w:r w:rsidR="00443734" w:rsidRPr="00E07EB7">
        <w:rPr>
          <w:rFonts w:ascii="Times New Roman" w:eastAsia="Times New Roman" w:hAnsi="Times New Roman" w:cs="Times New Roman"/>
          <w:sz w:val="24"/>
          <w:szCs w:val="24"/>
        </w:rPr>
        <w:t>not at all</w:t>
      </w:r>
      <w:r w:rsidR="00472A6F" w:rsidRPr="00E07EB7">
        <w:rPr>
          <w:rFonts w:ascii="Times New Roman" w:eastAsia="Times New Roman" w:hAnsi="Times New Roman" w:cs="Times New Roman"/>
          <w:sz w:val="24"/>
          <w:szCs w:val="24"/>
        </w:rPr>
        <w:t>”</w:t>
      </w:r>
      <w:r w:rsidR="00443734" w:rsidRPr="00E07EB7">
        <w:rPr>
          <w:rFonts w:ascii="Times New Roman" w:eastAsia="Times New Roman" w:hAnsi="Times New Roman" w:cs="Times New Roman"/>
          <w:sz w:val="24"/>
          <w:szCs w:val="24"/>
        </w:rPr>
        <w:t xml:space="preserve"> and </w:t>
      </w:r>
      <w:r w:rsidR="00472A6F" w:rsidRPr="00E07EB7">
        <w:rPr>
          <w:rFonts w:ascii="Times New Roman" w:eastAsia="Times New Roman" w:hAnsi="Times New Roman" w:cs="Times New Roman"/>
          <w:sz w:val="24"/>
          <w:szCs w:val="24"/>
        </w:rPr>
        <w:t xml:space="preserve">“within </w:t>
      </w:r>
      <w:r w:rsidR="00443734" w:rsidRPr="00E07EB7">
        <w:rPr>
          <w:rFonts w:ascii="Times New Roman" w:eastAsia="Times New Roman" w:hAnsi="Times New Roman" w:cs="Times New Roman"/>
          <w:sz w:val="24"/>
          <w:szCs w:val="24"/>
        </w:rPr>
        <w:t>1 year</w:t>
      </w:r>
      <w:r w:rsidR="00472A6F" w:rsidRPr="00E07EB7">
        <w:rPr>
          <w:rFonts w:ascii="Times New Roman" w:eastAsia="Times New Roman" w:hAnsi="Times New Roman" w:cs="Times New Roman"/>
          <w:sz w:val="24"/>
          <w:szCs w:val="24"/>
        </w:rPr>
        <w:t>”</w:t>
      </w:r>
      <w:r w:rsidR="004C19C9" w:rsidRPr="00E07EB7">
        <w:rPr>
          <w:rFonts w:ascii="Times New Roman" w:eastAsia="Times New Roman" w:hAnsi="Times New Roman" w:cs="Times New Roman"/>
          <w:sz w:val="24"/>
          <w:szCs w:val="24"/>
        </w:rPr>
        <w:t xml:space="preserve"> levels</w:t>
      </w:r>
      <w:r w:rsidR="00443734" w:rsidRPr="00E07EB7">
        <w:rPr>
          <w:rFonts w:ascii="Times New Roman" w:eastAsia="Times New Roman" w:hAnsi="Times New Roman" w:cs="Times New Roman"/>
          <w:sz w:val="24"/>
          <w:szCs w:val="24"/>
        </w:rPr>
        <w:t>.</w:t>
      </w:r>
    </w:p>
    <w:p w14:paraId="382BFC81" w14:textId="1B90774F" w:rsidR="00DC07CD" w:rsidRPr="00E07EB7" w:rsidRDefault="00DC07CD" w:rsidP="00E07EB7">
      <w:pPr>
        <w:spacing w:after="0" w:line="480" w:lineRule="auto"/>
        <w:rPr>
          <w:rFonts w:ascii="Times New Roman" w:eastAsia="Times New Roman" w:hAnsi="Times New Roman" w:cs="Times New Roman"/>
          <w:i/>
          <w:iCs/>
          <w:sz w:val="24"/>
          <w:szCs w:val="24"/>
        </w:rPr>
      </w:pPr>
      <w:r w:rsidRPr="00E07EB7">
        <w:rPr>
          <w:rFonts w:ascii="Times New Roman" w:eastAsia="Times New Roman" w:hAnsi="Times New Roman" w:cs="Times New Roman"/>
          <w:i/>
          <w:iCs/>
          <w:sz w:val="24"/>
          <w:szCs w:val="24"/>
        </w:rPr>
        <w:t>Pre- and Post- migration Human Capital Variables</w:t>
      </w:r>
    </w:p>
    <w:p w14:paraId="7D407A33" w14:textId="41474CCC" w:rsidR="00F07C39" w:rsidRPr="00E07EB7" w:rsidRDefault="00DC07CD" w:rsidP="00E07EB7">
      <w:pPr>
        <w:spacing w:after="0" w:line="480" w:lineRule="auto"/>
        <w:rPr>
          <w:rFonts w:ascii="Times New Roman" w:eastAsia="Times New Roman" w:hAnsi="Times New Roman" w:cs="Times New Roman"/>
          <w:sz w:val="24"/>
          <w:szCs w:val="24"/>
        </w:rPr>
      </w:pPr>
      <w:r w:rsidRPr="00E07EB7">
        <w:rPr>
          <w:rFonts w:ascii="Times New Roman" w:eastAsia="Times New Roman" w:hAnsi="Times New Roman" w:cs="Times New Roman"/>
          <w:sz w:val="24"/>
          <w:szCs w:val="24"/>
        </w:rPr>
        <w:tab/>
        <w:t>I use</w:t>
      </w:r>
      <w:r w:rsidR="006C5B4A" w:rsidRPr="00E07EB7">
        <w:rPr>
          <w:rFonts w:ascii="Times New Roman" w:eastAsia="Times New Roman" w:hAnsi="Times New Roman" w:cs="Times New Roman"/>
          <w:sz w:val="24"/>
          <w:szCs w:val="24"/>
        </w:rPr>
        <w:t xml:space="preserve"> a years of education variable ranging from 0-20 years</w:t>
      </w:r>
      <w:r w:rsidR="00F71A28" w:rsidRPr="00E07EB7">
        <w:rPr>
          <w:rFonts w:ascii="Times New Roman" w:eastAsia="Times New Roman" w:hAnsi="Times New Roman" w:cs="Times New Roman"/>
          <w:sz w:val="24"/>
          <w:szCs w:val="24"/>
        </w:rPr>
        <w:t>.</w:t>
      </w:r>
      <w:r w:rsidR="00E72DFF" w:rsidRPr="00E07EB7">
        <w:rPr>
          <w:rFonts w:ascii="Times New Roman" w:eastAsia="Times New Roman" w:hAnsi="Times New Roman" w:cs="Times New Roman"/>
          <w:sz w:val="24"/>
          <w:szCs w:val="24"/>
        </w:rPr>
        <w:t xml:space="preserve"> </w:t>
      </w:r>
      <w:r w:rsidR="00CC2F45" w:rsidRPr="00E07EB7">
        <w:rPr>
          <w:rFonts w:ascii="Times New Roman" w:eastAsia="Times New Roman" w:hAnsi="Times New Roman" w:cs="Times New Roman"/>
          <w:sz w:val="24"/>
          <w:szCs w:val="24"/>
        </w:rPr>
        <w:t xml:space="preserve">Pre- and </w:t>
      </w:r>
      <w:r w:rsidR="00B905F0" w:rsidRPr="00E07EB7">
        <w:rPr>
          <w:rFonts w:ascii="Times New Roman" w:eastAsia="Times New Roman" w:hAnsi="Times New Roman" w:cs="Times New Roman"/>
          <w:sz w:val="24"/>
          <w:szCs w:val="24"/>
        </w:rPr>
        <w:t>p</w:t>
      </w:r>
      <w:r w:rsidR="00CC2F45" w:rsidRPr="00E07EB7">
        <w:rPr>
          <w:rFonts w:ascii="Times New Roman" w:eastAsia="Times New Roman" w:hAnsi="Times New Roman" w:cs="Times New Roman"/>
          <w:sz w:val="24"/>
          <w:szCs w:val="24"/>
        </w:rPr>
        <w:t xml:space="preserve">ost- resettlement English proficiency is </w:t>
      </w:r>
      <w:r w:rsidR="00125310" w:rsidRPr="00E07EB7">
        <w:rPr>
          <w:rFonts w:ascii="Times New Roman" w:eastAsia="Times New Roman" w:hAnsi="Times New Roman" w:cs="Times New Roman"/>
          <w:sz w:val="24"/>
          <w:szCs w:val="24"/>
        </w:rPr>
        <w:t>measured on four</w:t>
      </w:r>
      <w:r w:rsidR="00CE50E3" w:rsidRPr="00E07EB7">
        <w:rPr>
          <w:rFonts w:ascii="Times New Roman" w:eastAsia="Times New Roman" w:hAnsi="Times New Roman" w:cs="Times New Roman"/>
          <w:sz w:val="24"/>
          <w:szCs w:val="24"/>
        </w:rPr>
        <w:t>-</w:t>
      </w:r>
      <w:r w:rsidR="00125310" w:rsidRPr="00E07EB7">
        <w:rPr>
          <w:rFonts w:ascii="Times New Roman" w:eastAsia="Times New Roman" w:hAnsi="Times New Roman" w:cs="Times New Roman"/>
          <w:sz w:val="24"/>
          <w:szCs w:val="24"/>
        </w:rPr>
        <w:t>item Likert scale</w:t>
      </w:r>
      <w:r w:rsidR="002124A7" w:rsidRPr="00E07EB7">
        <w:rPr>
          <w:rFonts w:ascii="Times New Roman" w:eastAsia="Times New Roman" w:hAnsi="Times New Roman" w:cs="Times New Roman"/>
          <w:sz w:val="24"/>
          <w:szCs w:val="24"/>
        </w:rPr>
        <w:t>s</w:t>
      </w:r>
      <w:r w:rsidR="00125310" w:rsidRPr="00E07EB7">
        <w:rPr>
          <w:rFonts w:ascii="Times New Roman" w:eastAsia="Times New Roman" w:hAnsi="Times New Roman" w:cs="Times New Roman"/>
          <w:sz w:val="24"/>
          <w:szCs w:val="24"/>
        </w:rPr>
        <w:t xml:space="preserve"> ranging from </w:t>
      </w:r>
      <w:r w:rsidR="00104955" w:rsidRPr="00E07EB7">
        <w:rPr>
          <w:rFonts w:ascii="Times New Roman" w:eastAsia="Times New Roman" w:hAnsi="Times New Roman" w:cs="Times New Roman"/>
          <w:sz w:val="24"/>
          <w:szCs w:val="24"/>
        </w:rPr>
        <w:t>1</w:t>
      </w:r>
      <w:r w:rsidR="00125310" w:rsidRPr="00E07EB7">
        <w:rPr>
          <w:rFonts w:ascii="Times New Roman" w:eastAsia="Times New Roman" w:hAnsi="Times New Roman" w:cs="Times New Roman"/>
          <w:sz w:val="24"/>
          <w:szCs w:val="24"/>
        </w:rPr>
        <w:t>-Not at all</w:t>
      </w:r>
      <w:r w:rsidR="00104955" w:rsidRPr="00E07EB7">
        <w:rPr>
          <w:rFonts w:ascii="Times New Roman" w:eastAsia="Times New Roman" w:hAnsi="Times New Roman" w:cs="Times New Roman"/>
          <w:sz w:val="24"/>
          <w:szCs w:val="24"/>
        </w:rPr>
        <w:t xml:space="preserve"> to 4- Very Well</w:t>
      </w:r>
      <w:r w:rsidR="00E72DFF" w:rsidRPr="00E07EB7">
        <w:rPr>
          <w:rFonts w:ascii="Times New Roman" w:eastAsia="Times New Roman" w:hAnsi="Times New Roman" w:cs="Times New Roman"/>
          <w:sz w:val="24"/>
          <w:szCs w:val="24"/>
        </w:rPr>
        <w:t>. Indicators for post-resettlement enrollment in a job or English</w:t>
      </w:r>
      <w:r w:rsidR="0031334C" w:rsidRPr="00E07EB7">
        <w:rPr>
          <w:rFonts w:ascii="Times New Roman" w:eastAsia="Times New Roman" w:hAnsi="Times New Roman" w:cs="Times New Roman"/>
          <w:sz w:val="24"/>
          <w:szCs w:val="24"/>
        </w:rPr>
        <w:t xml:space="preserve"> language</w:t>
      </w:r>
      <w:r w:rsidR="00E72DFF" w:rsidRPr="00E07EB7">
        <w:rPr>
          <w:rFonts w:ascii="Times New Roman" w:eastAsia="Times New Roman" w:hAnsi="Times New Roman" w:cs="Times New Roman"/>
          <w:sz w:val="24"/>
          <w:szCs w:val="24"/>
        </w:rPr>
        <w:t xml:space="preserve"> training</w:t>
      </w:r>
      <w:r w:rsidR="0031334C" w:rsidRPr="00E07EB7">
        <w:rPr>
          <w:rFonts w:ascii="Times New Roman" w:eastAsia="Times New Roman" w:hAnsi="Times New Roman" w:cs="Times New Roman"/>
          <w:sz w:val="24"/>
          <w:szCs w:val="24"/>
        </w:rPr>
        <w:t xml:space="preserve"> program</w:t>
      </w:r>
      <w:r w:rsidR="00E72DFF" w:rsidRPr="00E07EB7">
        <w:rPr>
          <w:rFonts w:ascii="Times New Roman" w:eastAsia="Times New Roman" w:hAnsi="Times New Roman" w:cs="Times New Roman"/>
          <w:sz w:val="24"/>
          <w:szCs w:val="24"/>
        </w:rPr>
        <w:t xml:space="preserve"> are also included.</w:t>
      </w:r>
    </w:p>
    <w:p w14:paraId="2C520611" w14:textId="73736728" w:rsidR="00DC07CD" w:rsidRPr="00E07EB7" w:rsidRDefault="00CF24E9" w:rsidP="00E07EB7">
      <w:pPr>
        <w:spacing w:after="0" w:line="480" w:lineRule="auto"/>
        <w:ind w:firstLine="720"/>
        <w:rPr>
          <w:rFonts w:ascii="Times New Roman" w:eastAsia="Times New Roman" w:hAnsi="Times New Roman" w:cs="Times New Roman"/>
          <w:sz w:val="24"/>
          <w:szCs w:val="24"/>
        </w:rPr>
      </w:pPr>
      <w:r w:rsidRPr="00E07EB7">
        <w:rPr>
          <w:rFonts w:ascii="Times New Roman" w:eastAsia="Times New Roman" w:hAnsi="Times New Roman" w:cs="Times New Roman"/>
          <w:sz w:val="24"/>
          <w:szCs w:val="24"/>
        </w:rPr>
        <w:t>P</w:t>
      </w:r>
      <w:r w:rsidR="00B61934" w:rsidRPr="00E07EB7">
        <w:rPr>
          <w:rFonts w:ascii="Times New Roman" w:eastAsia="Times New Roman" w:hAnsi="Times New Roman" w:cs="Times New Roman"/>
          <w:sz w:val="24"/>
          <w:szCs w:val="24"/>
        </w:rPr>
        <w:t xml:space="preserve">ost-resettlement human capital is difficult to </w:t>
      </w:r>
      <w:r w:rsidR="00397578" w:rsidRPr="00E07EB7">
        <w:rPr>
          <w:rFonts w:ascii="Times New Roman" w:eastAsia="Times New Roman" w:hAnsi="Times New Roman" w:cs="Times New Roman"/>
          <w:sz w:val="24"/>
          <w:szCs w:val="24"/>
        </w:rPr>
        <w:t>define</w:t>
      </w:r>
      <w:r w:rsidR="00B61934" w:rsidRPr="00E07EB7">
        <w:rPr>
          <w:rFonts w:ascii="Times New Roman" w:eastAsia="Times New Roman" w:hAnsi="Times New Roman" w:cs="Times New Roman"/>
          <w:sz w:val="24"/>
          <w:szCs w:val="24"/>
        </w:rPr>
        <w:t>, but theoretically important.</w:t>
      </w:r>
      <w:r w:rsidRPr="00E07EB7">
        <w:rPr>
          <w:rFonts w:ascii="Times New Roman" w:eastAsia="Times New Roman" w:hAnsi="Times New Roman" w:cs="Times New Roman"/>
          <w:sz w:val="24"/>
          <w:szCs w:val="24"/>
        </w:rPr>
        <w:t xml:space="preserve"> Segmented </w:t>
      </w:r>
      <w:r w:rsidR="00816D60" w:rsidRPr="00E07EB7">
        <w:rPr>
          <w:rFonts w:ascii="Times New Roman" w:eastAsia="Times New Roman" w:hAnsi="Times New Roman" w:cs="Times New Roman"/>
          <w:sz w:val="24"/>
          <w:szCs w:val="24"/>
        </w:rPr>
        <w:t>assimilation</w:t>
      </w:r>
      <w:r w:rsidRPr="00E07EB7">
        <w:rPr>
          <w:rFonts w:ascii="Times New Roman" w:eastAsia="Times New Roman" w:hAnsi="Times New Roman" w:cs="Times New Roman"/>
          <w:sz w:val="24"/>
          <w:szCs w:val="24"/>
        </w:rPr>
        <w:t xml:space="preserve"> theory and </w:t>
      </w:r>
      <w:r w:rsidR="00397578" w:rsidRPr="00E07EB7">
        <w:rPr>
          <w:rFonts w:ascii="Times New Roman" w:eastAsia="Times New Roman" w:hAnsi="Times New Roman" w:cs="Times New Roman"/>
          <w:sz w:val="24"/>
          <w:szCs w:val="24"/>
        </w:rPr>
        <w:t>the blank slate hypothesis</w:t>
      </w:r>
      <w:r w:rsidRPr="00E07EB7">
        <w:rPr>
          <w:rFonts w:ascii="Times New Roman" w:eastAsia="Times New Roman" w:hAnsi="Times New Roman" w:cs="Times New Roman"/>
          <w:sz w:val="24"/>
          <w:szCs w:val="24"/>
        </w:rPr>
        <w:t xml:space="preserve"> agree that post-resettlement human capital and contexts </w:t>
      </w:r>
      <w:r w:rsidR="00816D60" w:rsidRPr="00E07EB7">
        <w:rPr>
          <w:rFonts w:ascii="Times New Roman" w:eastAsia="Times New Roman" w:hAnsi="Times New Roman" w:cs="Times New Roman"/>
          <w:sz w:val="24"/>
          <w:szCs w:val="24"/>
        </w:rPr>
        <w:t xml:space="preserve">influence assimilation outcomes. </w:t>
      </w:r>
      <w:r w:rsidR="002124A7" w:rsidRPr="00E07EB7">
        <w:rPr>
          <w:rFonts w:ascii="Times New Roman" w:eastAsia="Times New Roman" w:hAnsi="Times New Roman" w:cs="Times New Roman"/>
          <w:sz w:val="24"/>
          <w:szCs w:val="24"/>
        </w:rPr>
        <w:t>I</w:t>
      </w:r>
      <w:r w:rsidR="007C094C" w:rsidRPr="00E07EB7">
        <w:rPr>
          <w:rFonts w:ascii="Times New Roman" w:eastAsia="Times New Roman" w:hAnsi="Times New Roman" w:cs="Times New Roman"/>
          <w:sz w:val="24"/>
          <w:szCs w:val="24"/>
        </w:rPr>
        <w:t xml:space="preserve"> analyze</w:t>
      </w:r>
      <w:r w:rsidR="002124A7" w:rsidRPr="00E07EB7">
        <w:rPr>
          <w:rFonts w:ascii="Times New Roman" w:eastAsia="Times New Roman" w:hAnsi="Times New Roman" w:cs="Times New Roman"/>
          <w:sz w:val="24"/>
          <w:szCs w:val="24"/>
        </w:rPr>
        <w:t xml:space="preserve"> enrollment in a training program as </w:t>
      </w:r>
      <w:r w:rsidR="0029758C" w:rsidRPr="00E07EB7">
        <w:rPr>
          <w:rFonts w:ascii="Times New Roman" w:eastAsia="Times New Roman" w:hAnsi="Times New Roman" w:cs="Times New Roman"/>
          <w:sz w:val="24"/>
          <w:szCs w:val="24"/>
        </w:rPr>
        <w:t>both a</w:t>
      </w:r>
      <w:r w:rsidR="002124A7" w:rsidRPr="00E07EB7">
        <w:rPr>
          <w:rFonts w:ascii="Times New Roman" w:eastAsia="Times New Roman" w:hAnsi="Times New Roman" w:cs="Times New Roman"/>
          <w:sz w:val="24"/>
          <w:szCs w:val="24"/>
        </w:rPr>
        <w:t xml:space="preserve"> human capital and context variabl</w:t>
      </w:r>
      <w:r w:rsidR="007C094C" w:rsidRPr="00E07EB7">
        <w:rPr>
          <w:rFonts w:ascii="Times New Roman" w:eastAsia="Times New Roman" w:hAnsi="Times New Roman" w:cs="Times New Roman"/>
          <w:sz w:val="24"/>
          <w:szCs w:val="24"/>
        </w:rPr>
        <w:t>e. B</w:t>
      </w:r>
      <w:r w:rsidR="002124A7" w:rsidRPr="00E07EB7">
        <w:rPr>
          <w:rFonts w:ascii="Times New Roman" w:eastAsia="Times New Roman" w:hAnsi="Times New Roman" w:cs="Times New Roman"/>
          <w:sz w:val="24"/>
          <w:szCs w:val="24"/>
        </w:rPr>
        <w:t xml:space="preserve">ecause </w:t>
      </w:r>
      <w:r w:rsidR="007D78C2" w:rsidRPr="00E07EB7">
        <w:rPr>
          <w:rFonts w:ascii="Times New Roman" w:eastAsia="Times New Roman" w:hAnsi="Times New Roman" w:cs="Times New Roman"/>
          <w:sz w:val="24"/>
          <w:szCs w:val="24"/>
        </w:rPr>
        <w:t>the rigor and availability of the program are influenced by the context</w:t>
      </w:r>
      <w:r w:rsidR="00D17400" w:rsidRPr="00E07EB7">
        <w:rPr>
          <w:rFonts w:ascii="Times New Roman" w:eastAsia="Times New Roman" w:hAnsi="Times New Roman" w:cs="Times New Roman"/>
          <w:sz w:val="24"/>
          <w:szCs w:val="24"/>
        </w:rPr>
        <w:t xml:space="preserve"> it may be a context effect</w:t>
      </w:r>
      <w:r w:rsidR="007D78C2" w:rsidRPr="00E07EB7">
        <w:rPr>
          <w:rFonts w:ascii="Times New Roman" w:eastAsia="Times New Roman" w:hAnsi="Times New Roman" w:cs="Times New Roman"/>
          <w:sz w:val="24"/>
          <w:szCs w:val="24"/>
        </w:rPr>
        <w:t>,</w:t>
      </w:r>
      <w:r w:rsidR="00D17400" w:rsidRPr="00E07EB7">
        <w:rPr>
          <w:rFonts w:ascii="Times New Roman" w:eastAsia="Times New Roman" w:hAnsi="Times New Roman" w:cs="Times New Roman"/>
          <w:sz w:val="24"/>
          <w:szCs w:val="24"/>
        </w:rPr>
        <w:t xml:space="preserve"> however</w:t>
      </w:r>
      <w:r w:rsidR="007D78C2" w:rsidRPr="00E07EB7">
        <w:rPr>
          <w:rFonts w:ascii="Times New Roman" w:eastAsia="Times New Roman" w:hAnsi="Times New Roman" w:cs="Times New Roman"/>
          <w:sz w:val="24"/>
          <w:szCs w:val="24"/>
        </w:rPr>
        <w:t xml:space="preserve"> the </w:t>
      </w:r>
      <w:r w:rsidR="0029758C" w:rsidRPr="00E07EB7">
        <w:rPr>
          <w:rFonts w:ascii="Times New Roman" w:eastAsia="Times New Roman" w:hAnsi="Times New Roman" w:cs="Times New Roman"/>
          <w:sz w:val="24"/>
          <w:szCs w:val="24"/>
        </w:rPr>
        <w:t xml:space="preserve">skills gained from these programs are human capital. </w:t>
      </w:r>
      <w:r w:rsidR="00953388" w:rsidRPr="00E07EB7">
        <w:rPr>
          <w:rFonts w:ascii="Times New Roman" w:eastAsia="Times New Roman" w:hAnsi="Times New Roman" w:cs="Times New Roman"/>
          <w:sz w:val="24"/>
          <w:szCs w:val="24"/>
        </w:rPr>
        <w:t xml:space="preserve">These variables </w:t>
      </w:r>
      <w:r w:rsidR="00B757E0" w:rsidRPr="00E07EB7">
        <w:rPr>
          <w:rFonts w:ascii="Times New Roman" w:eastAsia="Times New Roman" w:hAnsi="Times New Roman" w:cs="Times New Roman"/>
          <w:sz w:val="24"/>
          <w:szCs w:val="24"/>
        </w:rPr>
        <w:t xml:space="preserve">are </w:t>
      </w:r>
      <w:r w:rsidR="00432A46" w:rsidRPr="00E07EB7">
        <w:rPr>
          <w:rFonts w:ascii="Times New Roman" w:eastAsia="Times New Roman" w:hAnsi="Times New Roman" w:cs="Times New Roman"/>
          <w:sz w:val="24"/>
          <w:szCs w:val="24"/>
        </w:rPr>
        <w:t>dichotomous (enrolled/not enrolled)</w:t>
      </w:r>
      <w:r w:rsidR="00B757E0" w:rsidRPr="00E07EB7">
        <w:rPr>
          <w:rFonts w:ascii="Times New Roman" w:eastAsia="Times New Roman" w:hAnsi="Times New Roman" w:cs="Times New Roman"/>
          <w:sz w:val="24"/>
          <w:szCs w:val="24"/>
        </w:rPr>
        <w:t xml:space="preserve"> and </w:t>
      </w:r>
      <w:r w:rsidR="00432A46" w:rsidRPr="00E07EB7">
        <w:rPr>
          <w:rFonts w:ascii="Times New Roman" w:eastAsia="Times New Roman" w:hAnsi="Times New Roman" w:cs="Times New Roman"/>
          <w:sz w:val="24"/>
          <w:szCs w:val="24"/>
        </w:rPr>
        <w:t xml:space="preserve">limited to the time of survey. </w:t>
      </w:r>
      <w:r w:rsidR="00151A14" w:rsidRPr="00E07EB7">
        <w:rPr>
          <w:rFonts w:ascii="Times New Roman" w:eastAsia="Times New Roman" w:hAnsi="Times New Roman" w:cs="Times New Roman"/>
          <w:sz w:val="24"/>
          <w:szCs w:val="24"/>
        </w:rPr>
        <w:t xml:space="preserve">In other words, the survey asks if they are currently enrolled. </w:t>
      </w:r>
      <w:r w:rsidR="00443734" w:rsidRPr="00E07EB7">
        <w:rPr>
          <w:rFonts w:ascii="Times New Roman" w:eastAsia="Times New Roman" w:hAnsi="Times New Roman" w:cs="Times New Roman"/>
          <w:sz w:val="24"/>
          <w:szCs w:val="24"/>
        </w:rPr>
        <w:t xml:space="preserve">Theoretically, the English language training program helps those with poorer English skills more and so I tested </w:t>
      </w:r>
      <w:r w:rsidR="00443734" w:rsidRPr="00E07EB7">
        <w:rPr>
          <w:rFonts w:ascii="Times New Roman" w:eastAsia="Times New Roman" w:hAnsi="Times New Roman" w:cs="Times New Roman"/>
          <w:sz w:val="24"/>
          <w:szCs w:val="24"/>
        </w:rPr>
        <w:lastRenderedPageBreak/>
        <w:t xml:space="preserve">the interaction of the two variables. </w:t>
      </w:r>
      <w:r w:rsidR="00722CC6" w:rsidRPr="00E07EB7">
        <w:rPr>
          <w:rFonts w:ascii="Times New Roman" w:eastAsia="Times New Roman" w:hAnsi="Times New Roman" w:cs="Times New Roman"/>
          <w:sz w:val="24"/>
          <w:szCs w:val="24"/>
        </w:rPr>
        <w:t xml:space="preserve">There were not enough cases to sustain the interaction effect. I will report the variables separately, without the interaction effect. </w:t>
      </w:r>
    </w:p>
    <w:p w14:paraId="1A1297C8" w14:textId="6179BA03" w:rsidR="00336504" w:rsidRPr="00E07EB7" w:rsidRDefault="00336504" w:rsidP="00E07EB7">
      <w:pPr>
        <w:spacing w:after="0" w:line="480" w:lineRule="auto"/>
        <w:ind w:firstLine="720"/>
        <w:rPr>
          <w:rFonts w:ascii="Times New Roman" w:eastAsia="Times New Roman" w:hAnsi="Times New Roman" w:cs="Times New Roman"/>
          <w:sz w:val="24"/>
          <w:szCs w:val="24"/>
        </w:rPr>
      </w:pPr>
      <w:r w:rsidRPr="00E07EB7">
        <w:rPr>
          <w:rFonts w:ascii="Times New Roman" w:eastAsia="Times New Roman" w:hAnsi="Times New Roman" w:cs="Times New Roman"/>
          <w:sz w:val="24"/>
          <w:szCs w:val="24"/>
        </w:rPr>
        <w:t>I combine the post-resettlement work environments</w:t>
      </w:r>
      <w:r w:rsidR="007C47E6" w:rsidRPr="00E07EB7">
        <w:rPr>
          <w:rFonts w:ascii="Times New Roman" w:eastAsia="Times New Roman" w:hAnsi="Times New Roman" w:cs="Times New Roman"/>
          <w:sz w:val="24"/>
          <w:szCs w:val="24"/>
        </w:rPr>
        <w:t xml:space="preserve"> households occupy</w:t>
      </w:r>
      <w:r w:rsidRPr="00E07EB7">
        <w:rPr>
          <w:rFonts w:ascii="Times New Roman" w:eastAsia="Times New Roman" w:hAnsi="Times New Roman" w:cs="Times New Roman"/>
          <w:sz w:val="24"/>
          <w:szCs w:val="24"/>
        </w:rPr>
        <w:t xml:space="preserve"> </w:t>
      </w:r>
      <w:r w:rsidR="004D673C" w:rsidRPr="00E07EB7">
        <w:rPr>
          <w:rFonts w:ascii="Times New Roman" w:eastAsia="Times New Roman" w:hAnsi="Times New Roman" w:cs="Times New Roman"/>
          <w:sz w:val="24"/>
          <w:szCs w:val="24"/>
        </w:rPr>
        <w:t xml:space="preserve">in the U.S. into service, blue-collar, professional/health/education/social </w:t>
      </w:r>
      <w:r w:rsidR="003A6DBE" w:rsidRPr="00E07EB7">
        <w:rPr>
          <w:rFonts w:ascii="Times New Roman" w:eastAsia="Times New Roman" w:hAnsi="Times New Roman" w:cs="Times New Roman"/>
          <w:sz w:val="24"/>
          <w:szCs w:val="24"/>
        </w:rPr>
        <w:t xml:space="preserve">services, and then general </w:t>
      </w:r>
      <w:r w:rsidR="00CF3DC0" w:rsidRPr="00E07EB7">
        <w:rPr>
          <w:rFonts w:ascii="Times New Roman" w:eastAsia="Times New Roman" w:hAnsi="Times New Roman" w:cs="Times New Roman"/>
          <w:sz w:val="24"/>
          <w:szCs w:val="24"/>
        </w:rPr>
        <w:t>support</w:t>
      </w:r>
      <w:r w:rsidR="003A6DBE" w:rsidRPr="00E07EB7">
        <w:rPr>
          <w:rFonts w:ascii="Times New Roman" w:eastAsia="Times New Roman" w:hAnsi="Times New Roman" w:cs="Times New Roman"/>
          <w:sz w:val="24"/>
          <w:szCs w:val="24"/>
        </w:rPr>
        <w:t>: maintenance, transport of goods</w:t>
      </w:r>
      <w:r w:rsidR="005261B6" w:rsidRPr="00E07EB7">
        <w:rPr>
          <w:rFonts w:ascii="Times New Roman" w:eastAsia="Times New Roman" w:hAnsi="Times New Roman" w:cs="Times New Roman"/>
          <w:sz w:val="24"/>
          <w:szCs w:val="24"/>
        </w:rPr>
        <w:t>, an</w:t>
      </w:r>
      <w:r w:rsidR="00272998" w:rsidRPr="00E07EB7">
        <w:rPr>
          <w:rFonts w:ascii="Times New Roman" w:eastAsia="Times New Roman" w:hAnsi="Times New Roman" w:cs="Times New Roman"/>
          <w:sz w:val="24"/>
          <w:szCs w:val="24"/>
        </w:rPr>
        <w:t xml:space="preserve">d other basic services. </w:t>
      </w:r>
    </w:p>
    <w:p w14:paraId="560950A4" w14:textId="4C9BB12A" w:rsidR="00432A46" w:rsidRPr="00E07EB7" w:rsidRDefault="00CA6F69" w:rsidP="00E07EB7">
      <w:pPr>
        <w:spacing w:after="0" w:line="480" w:lineRule="auto"/>
        <w:rPr>
          <w:rFonts w:ascii="Times New Roman" w:eastAsia="Times New Roman" w:hAnsi="Times New Roman" w:cs="Times New Roman"/>
          <w:i/>
          <w:iCs/>
          <w:sz w:val="24"/>
          <w:szCs w:val="24"/>
        </w:rPr>
      </w:pPr>
      <w:r w:rsidRPr="00E07EB7">
        <w:rPr>
          <w:rFonts w:ascii="Times New Roman" w:eastAsia="Times New Roman" w:hAnsi="Times New Roman" w:cs="Times New Roman"/>
          <w:i/>
          <w:iCs/>
          <w:sz w:val="24"/>
          <w:szCs w:val="24"/>
        </w:rPr>
        <w:t>Pre- and P</w:t>
      </w:r>
      <w:r w:rsidR="00EF20C3" w:rsidRPr="00E07EB7">
        <w:rPr>
          <w:rFonts w:ascii="Times New Roman" w:eastAsia="Times New Roman" w:hAnsi="Times New Roman" w:cs="Times New Roman"/>
          <w:i/>
          <w:iCs/>
          <w:sz w:val="24"/>
          <w:szCs w:val="24"/>
        </w:rPr>
        <w:t>ost- Resettlement Context Variables</w:t>
      </w:r>
    </w:p>
    <w:p w14:paraId="260A27E0" w14:textId="76035BCE" w:rsidR="00F75CEB" w:rsidRPr="00E07EB7" w:rsidRDefault="00EF20C3" w:rsidP="00E07EB7">
      <w:pPr>
        <w:spacing w:after="0" w:line="480" w:lineRule="auto"/>
        <w:ind w:firstLine="720"/>
        <w:rPr>
          <w:rFonts w:ascii="Times New Roman" w:eastAsia="Times New Roman" w:hAnsi="Times New Roman" w:cs="Times New Roman"/>
          <w:sz w:val="24"/>
          <w:szCs w:val="24"/>
        </w:rPr>
      </w:pPr>
      <w:r w:rsidRPr="00E07EB7">
        <w:rPr>
          <w:rFonts w:ascii="Times New Roman" w:eastAsia="Times New Roman" w:hAnsi="Times New Roman" w:cs="Times New Roman"/>
          <w:sz w:val="24"/>
          <w:szCs w:val="24"/>
        </w:rPr>
        <w:t>Households report their pre-resettlement occupations</w:t>
      </w:r>
      <w:r w:rsidR="00AE26C3" w:rsidRPr="00E07EB7">
        <w:rPr>
          <w:rFonts w:ascii="Times New Roman" w:eastAsia="Times New Roman" w:hAnsi="Times New Roman" w:cs="Times New Roman"/>
          <w:sz w:val="24"/>
          <w:szCs w:val="24"/>
        </w:rPr>
        <w:t>, and I collapse these into four sectors: professional, sales, service, and blue-collar</w:t>
      </w:r>
      <w:r w:rsidR="00CD681C" w:rsidRPr="00E07EB7">
        <w:rPr>
          <w:rFonts w:ascii="Times New Roman" w:eastAsia="Times New Roman" w:hAnsi="Times New Roman" w:cs="Times New Roman"/>
          <w:sz w:val="24"/>
          <w:szCs w:val="24"/>
        </w:rPr>
        <w:t xml:space="preserve">. </w:t>
      </w:r>
      <w:r w:rsidR="00DB4607" w:rsidRPr="00E07EB7">
        <w:rPr>
          <w:rFonts w:ascii="Times New Roman" w:eastAsia="Times New Roman" w:hAnsi="Times New Roman" w:cs="Times New Roman"/>
          <w:sz w:val="24"/>
          <w:szCs w:val="24"/>
        </w:rPr>
        <w:t>Note</w:t>
      </w:r>
      <w:r w:rsidR="00F75CEB" w:rsidRPr="00E07EB7">
        <w:rPr>
          <w:rFonts w:ascii="Times New Roman" w:eastAsia="Times New Roman" w:hAnsi="Times New Roman" w:cs="Times New Roman"/>
          <w:sz w:val="24"/>
          <w:szCs w:val="24"/>
        </w:rPr>
        <w:t xml:space="preserve"> this is markedly different than the post-resettlement work environments. Refugees typically experience a down grade, this can be seen in the descriptive statistics presented in Table 1.</w:t>
      </w:r>
      <w:r w:rsidR="00E82842" w:rsidRPr="00E07EB7">
        <w:rPr>
          <w:rFonts w:ascii="Times New Roman" w:eastAsia="Times New Roman" w:hAnsi="Times New Roman" w:cs="Times New Roman"/>
          <w:sz w:val="24"/>
          <w:szCs w:val="24"/>
        </w:rPr>
        <w:t xml:space="preserve"> </w:t>
      </w:r>
      <w:r w:rsidR="004E0227" w:rsidRPr="00E07EB7">
        <w:rPr>
          <w:rFonts w:ascii="Times New Roman" w:eastAsia="Times New Roman" w:hAnsi="Times New Roman" w:cs="Times New Roman"/>
          <w:sz w:val="24"/>
          <w:szCs w:val="24"/>
        </w:rPr>
        <w:t xml:space="preserve">Because </w:t>
      </w:r>
      <w:r w:rsidR="0013741A" w:rsidRPr="00E07EB7">
        <w:rPr>
          <w:rFonts w:ascii="Times New Roman" w:eastAsia="Times New Roman" w:hAnsi="Times New Roman" w:cs="Times New Roman"/>
          <w:sz w:val="24"/>
          <w:szCs w:val="24"/>
        </w:rPr>
        <w:t xml:space="preserve">most households do not choose where they resettle to, nor have jobs in their preferred </w:t>
      </w:r>
      <w:r w:rsidR="00460274" w:rsidRPr="00E07EB7">
        <w:rPr>
          <w:rFonts w:ascii="Times New Roman" w:eastAsia="Times New Roman" w:hAnsi="Times New Roman" w:cs="Times New Roman"/>
          <w:sz w:val="24"/>
          <w:szCs w:val="24"/>
        </w:rPr>
        <w:t xml:space="preserve">sector, I analyze the post-resettlement work sector as a context variable. </w:t>
      </w:r>
      <w:r w:rsidR="005F4D16" w:rsidRPr="00E07EB7">
        <w:rPr>
          <w:rFonts w:ascii="Times New Roman" w:eastAsia="Times New Roman" w:hAnsi="Times New Roman" w:cs="Times New Roman"/>
          <w:sz w:val="24"/>
          <w:szCs w:val="24"/>
        </w:rPr>
        <w:t xml:space="preserve">It is important to keep in </w:t>
      </w:r>
      <w:proofErr w:type="gramStart"/>
      <w:r w:rsidR="005F4D16" w:rsidRPr="00E07EB7">
        <w:rPr>
          <w:rFonts w:ascii="Times New Roman" w:eastAsia="Times New Roman" w:hAnsi="Times New Roman" w:cs="Times New Roman"/>
          <w:sz w:val="24"/>
          <w:szCs w:val="24"/>
        </w:rPr>
        <w:t>mind</w:t>
      </w:r>
      <w:proofErr w:type="gramEnd"/>
      <w:r w:rsidR="005F4D16" w:rsidRPr="00E07EB7">
        <w:rPr>
          <w:rFonts w:ascii="Times New Roman" w:eastAsia="Times New Roman" w:hAnsi="Times New Roman" w:cs="Times New Roman"/>
          <w:sz w:val="24"/>
          <w:szCs w:val="24"/>
        </w:rPr>
        <w:t xml:space="preserve"> t</w:t>
      </w:r>
      <w:r w:rsidR="00460274" w:rsidRPr="00E07EB7">
        <w:rPr>
          <w:rFonts w:ascii="Times New Roman" w:eastAsia="Times New Roman" w:hAnsi="Times New Roman" w:cs="Times New Roman"/>
          <w:sz w:val="24"/>
          <w:szCs w:val="24"/>
        </w:rPr>
        <w:t>h</w:t>
      </w:r>
      <w:r w:rsidR="00BC27CB" w:rsidRPr="00E07EB7">
        <w:rPr>
          <w:rFonts w:ascii="Times New Roman" w:eastAsia="Times New Roman" w:hAnsi="Times New Roman" w:cs="Times New Roman"/>
          <w:sz w:val="24"/>
          <w:szCs w:val="24"/>
        </w:rPr>
        <w:t>e categorization of post-resettlement work environment</w:t>
      </w:r>
      <w:r w:rsidR="00460274" w:rsidRPr="00E07EB7">
        <w:rPr>
          <w:rFonts w:ascii="Times New Roman" w:eastAsia="Times New Roman" w:hAnsi="Times New Roman" w:cs="Times New Roman"/>
          <w:sz w:val="24"/>
          <w:szCs w:val="24"/>
        </w:rPr>
        <w:t xml:space="preserve"> is </w:t>
      </w:r>
      <w:r w:rsidR="00890018" w:rsidRPr="00E07EB7">
        <w:rPr>
          <w:rFonts w:ascii="Times New Roman" w:eastAsia="Times New Roman" w:hAnsi="Times New Roman" w:cs="Times New Roman"/>
          <w:sz w:val="24"/>
          <w:szCs w:val="24"/>
        </w:rPr>
        <w:t>debatable</w:t>
      </w:r>
      <w:r w:rsidR="005F4D16" w:rsidRPr="00E07EB7">
        <w:rPr>
          <w:rFonts w:ascii="Times New Roman" w:eastAsia="Times New Roman" w:hAnsi="Times New Roman" w:cs="Times New Roman"/>
          <w:sz w:val="24"/>
          <w:szCs w:val="24"/>
        </w:rPr>
        <w:t>.</w:t>
      </w:r>
      <w:r w:rsidR="00890018" w:rsidRPr="00E07EB7">
        <w:rPr>
          <w:rFonts w:ascii="Times New Roman" w:eastAsia="Times New Roman" w:hAnsi="Times New Roman" w:cs="Times New Roman"/>
          <w:sz w:val="24"/>
          <w:szCs w:val="24"/>
        </w:rPr>
        <w:t xml:space="preserve"> </w:t>
      </w:r>
    </w:p>
    <w:p w14:paraId="586445CE" w14:textId="4AD1AE9B" w:rsidR="00F75CEB" w:rsidRPr="00E07EB7" w:rsidRDefault="001A2A2C" w:rsidP="00E07EB7">
      <w:pPr>
        <w:spacing w:after="0" w:line="480" w:lineRule="auto"/>
        <w:ind w:firstLine="720"/>
        <w:rPr>
          <w:rFonts w:ascii="Times New Roman" w:eastAsia="Times New Roman" w:hAnsi="Times New Roman" w:cs="Times New Roman"/>
          <w:sz w:val="24"/>
          <w:szCs w:val="24"/>
        </w:rPr>
      </w:pPr>
      <w:r w:rsidRPr="00E07EB7">
        <w:rPr>
          <w:rFonts w:ascii="Times New Roman" w:eastAsia="Times New Roman" w:hAnsi="Times New Roman" w:cs="Times New Roman"/>
          <w:sz w:val="24"/>
          <w:szCs w:val="24"/>
        </w:rPr>
        <w:t>Birth country</w:t>
      </w:r>
      <w:r w:rsidR="00F75CEB" w:rsidRPr="00E07EB7">
        <w:rPr>
          <w:rFonts w:ascii="Times New Roman" w:eastAsia="Times New Roman" w:hAnsi="Times New Roman" w:cs="Times New Roman"/>
          <w:sz w:val="24"/>
          <w:szCs w:val="24"/>
        </w:rPr>
        <w:t xml:space="preserve"> is reported and used. When information is not recorded, I use country of citizenship or ethnicity to approximate the sending context. U.S. region of resettlement is reported as either Northeast, South, West, or Midwest. This controls for the differences among U.S. regions. More specific data is not available publicly.</w:t>
      </w:r>
    </w:p>
    <w:p w14:paraId="56631EC0" w14:textId="3594D726" w:rsidR="00F75CEB" w:rsidRPr="00E07EB7" w:rsidRDefault="00F75CEB" w:rsidP="00E07EB7">
      <w:pPr>
        <w:spacing w:after="0" w:line="480" w:lineRule="auto"/>
        <w:ind w:firstLine="720"/>
        <w:rPr>
          <w:rFonts w:ascii="Times New Roman" w:eastAsia="Times New Roman" w:hAnsi="Times New Roman" w:cs="Times New Roman"/>
          <w:sz w:val="24"/>
          <w:szCs w:val="24"/>
        </w:rPr>
      </w:pPr>
      <w:r w:rsidRPr="00E07EB7">
        <w:rPr>
          <w:rFonts w:ascii="Times New Roman" w:eastAsia="Times New Roman" w:hAnsi="Times New Roman" w:cs="Times New Roman"/>
          <w:sz w:val="24"/>
          <w:szCs w:val="24"/>
        </w:rPr>
        <w:t xml:space="preserve">I </w:t>
      </w:r>
      <w:r w:rsidR="008637B8" w:rsidRPr="00E07EB7">
        <w:rPr>
          <w:rFonts w:ascii="Times New Roman" w:eastAsia="Times New Roman" w:hAnsi="Times New Roman" w:cs="Times New Roman"/>
          <w:sz w:val="24"/>
          <w:szCs w:val="24"/>
        </w:rPr>
        <w:t>include a</w:t>
      </w:r>
      <w:r w:rsidR="00702FAD" w:rsidRPr="00E07EB7">
        <w:rPr>
          <w:rFonts w:ascii="Times New Roman" w:eastAsia="Times New Roman" w:hAnsi="Times New Roman" w:cs="Times New Roman"/>
          <w:sz w:val="24"/>
          <w:szCs w:val="24"/>
        </w:rPr>
        <w:t xml:space="preserve"> variable for</w:t>
      </w:r>
      <w:r w:rsidRPr="00E07EB7">
        <w:rPr>
          <w:rFonts w:ascii="Times New Roman" w:eastAsia="Times New Roman" w:hAnsi="Times New Roman" w:cs="Times New Roman"/>
          <w:sz w:val="24"/>
          <w:szCs w:val="24"/>
        </w:rPr>
        <w:t xml:space="preserve"> the year of the survey to control for changes between 2016 and 2019. I ran the analysis </w:t>
      </w:r>
      <w:r w:rsidR="00175C1E" w:rsidRPr="00E07EB7">
        <w:rPr>
          <w:rFonts w:ascii="Times New Roman" w:eastAsia="Times New Roman" w:hAnsi="Times New Roman" w:cs="Times New Roman"/>
          <w:sz w:val="24"/>
          <w:szCs w:val="24"/>
        </w:rPr>
        <w:t>considering year of survey as c</w:t>
      </w:r>
      <w:r w:rsidRPr="00E07EB7">
        <w:rPr>
          <w:rFonts w:ascii="Times New Roman" w:eastAsia="Times New Roman" w:hAnsi="Times New Roman" w:cs="Times New Roman"/>
          <w:sz w:val="24"/>
          <w:szCs w:val="24"/>
        </w:rPr>
        <w:t>ategorical and continuous. Th</w:t>
      </w:r>
      <w:r w:rsidR="00175C1E" w:rsidRPr="00E07EB7">
        <w:rPr>
          <w:rFonts w:ascii="Times New Roman" w:eastAsia="Times New Roman" w:hAnsi="Times New Roman" w:cs="Times New Roman"/>
          <w:sz w:val="24"/>
          <w:szCs w:val="24"/>
        </w:rPr>
        <w:t>is had</w:t>
      </w:r>
      <w:r w:rsidRPr="00E07EB7">
        <w:rPr>
          <w:rFonts w:ascii="Times New Roman" w:eastAsia="Times New Roman" w:hAnsi="Times New Roman" w:cs="Times New Roman"/>
          <w:sz w:val="24"/>
          <w:szCs w:val="24"/>
        </w:rPr>
        <w:t xml:space="preserve"> no effect on the significance testing of the variable</w:t>
      </w:r>
      <w:r w:rsidR="00702FAD" w:rsidRPr="00E07EB7">
        <w:rPr>
          <w:rFonts w:ascii="Times New Roman" w:eastAsia="Times New Roman" w:hAnsi="Times New Roman" w:cs="Times New Roman"/>
          <w:sz w:val="24"/>
          <w:szCs w:val="24"/>
        </w:rPr>
        <w:t xml:space="preserve">, so </w:t>
      </w:r>
      <w:r w:rsidRPr="00E07EB7">
        <w:rPr>
          <w:rFonts w:ascii="Times New Roman" w:eastAsia="Times New Roman" w:hAnsi="Times New Roman" w:cs="Times New Roman"/>
          <w:sz w:val="24"/>
          <w:szCs w:val="24"/>
        </w:rPr>
        <w:t>I</w:t>
      </w:r>
      <w:r w:rsidR="00A57A3D" w:rsidRPr="00E07EB7">
        <w:rPr>
          <w:rFonts w:ascii="Times New Roman" w:eastAsia="Times New Roman" w:hAnsi="Times New Roman" w:cs="Times New Roman"/>
          <w:sz w:val="24"/>
          <w:szCs w:val="24"/>
        </w:rPr>
        <w:t xml:space="preserve"> only</w:t>
      </w:r>
      <w:r w:rsidRPr="00E07EB7">
        <w:rPr>
          <w:rFonts w:ascii="Times New Roman" w:eastAsia="Times New Roman" w:hAnsi="Times New Roman" w:cs="Times New Roman"/>
          <w:sz w:val="24"/>
          <w:szCs w:val="24"/>
        </w:rPr>
        <w:t xml:space="preserve"> present the </w:t>
      </w:r>
      <w:r w:rsidR="00CD0168" w:rsidRPr="00E07EB7">
        <w:rPr>
          <w:rFonts w:ascii="Times New Roman" w:eastAsia="Times New Roman" w:hAnsi="Times New Roman" w:cs="Times New Roman"/>
          <w:sz w:val="24"/>
          <w:szCs w:val="24"/>
        </w:rPr>
        <w:t>continuous</w:t>
      </w:r>
      <w:r w:rsidRPr="00E07EB7">
        <w:rPr>
          <w:rFonts w:ascii="Times New Roman" w:eastAsia="Times New Roman" w:hAnsi="Times New Roman" w:cs="Times New Roman"/>
          <w:sz w:val="24"/>
          <w:szCs w:val="24"/>
        </w:rPr>
        <w:t xml:space="preserve"> version</w:t>
      </w:r>
      <w:r w:rsidR="00A57A3D" w:rsidRPr="00E07EB7">
        <w:rPr>
          <w:rFonts w:ascii="Times New Roman" w:eastAsia="Times New Roman" w:hAnsi="Times New Roman" w:cs="Times New Roman"/>
          <w:sz w:val="24"/>
          <w:szCs w:val="24"/>
        </w:rPr>
        <w:t xml:space="preserve">. </w:t>
      </w:r>
    </w:p>
    <w:p w14:paraId="77229B37" w14:textId="77777777" w:rsidR="00F75CEB" w:rsidRPr="00E07EB7" w:rsidRDefault="00F75CEB" w:rsidP="00E07EB7">
      <w:pPr>
        <w:spacing w:after="0" w:line="480" w:lineRule="auto"/>
        <w:rPr>
          <w:rFonts w:ascii="Times New Roman" w:eastAsia="Times New Roman" w:hAnsi="Times New Roman" w:cs="Times New Roman"/>
          <w:i/>
          <w:iCs/>
          <w:sz w:val="24"/>
          <w:szCs w:val="24"/>
        </w:rPr>
      </w:pPr>
      <w:r w:rsidRPr="00E07EB7">
        <w:rPr>
          <w:rFonts w:ascii="Times New Roman" w:eastAsia="Times New Roman" w:hAnsi="Times New Roman" w:cs="Times New Roman"/>
          <w:i/>
          <w:iCs/>
          <w:sz w:val="24"/>
          <w:szCs w:val="24"/>
        </w:rPr>
        <w:t>Demographic and Control Variables</w:t>
      </w:r>
    </w:p>
    <w:p w14:paraId="3225EA22" w14:textId="3E5B6FAD" w:rsidR="00F75CEB" w:rsidRPr="00E07EB7" w:rsidRDefault="00F75CEB" w:rsidP="00E07EB7">
      <w:pPr>
        <w:spacing w:after="0" w:line="480" w:lineRule="auto"/>
        <w:rPr>
          <w:rFonts w:ascii="Times New Roman" w:eastAsia="Times New Roman" w:hAnsi="Times New Roman" w:cs="Times New Roman"/>
          <w:sz w:val="24"/>
          <w:szCs w:val="24"/>
        </w:rPr>
      </w:pPr>
      <w:r w:rsidRPr="00E07EB7">
        <w:rPr>
          <w:rFonts w:ascii="Times New Roman" w:eastAsia="Times New Roman" w:hAnsi="Times New Roman" w:cs="Times New Roman"/>
          <w:sz w:val="24"/>
          <w:szCs w:val="24"/>
        </w:rPr>
        <w:tab/>
        <w:t xml:space="preserve">Age is </w:t>
      </w:r>
      <w:r w:rsidR="00A57A3D" w:rsidRPr="00E07EB7">
        <w:rPr>
          <w:rFonts w:ascii="Times New Roman" w:eastAsia="Times New Roman" w:hAnsi="Times New Roman" w:cs="Times New Roman"/>
          <w:sz w:val="24"/>
          <w:szCs w:val="24"/>
        </w:rPr>
        <w:t>measured</w:t>
      </w:r>
      <w:r w:rsidRPr="00E07EB7">
        <w:rPr>
          <w:rFonts w:ascii="Times New Roman" w:eastAsia="Times New Roman" w:hAnsi="Times New Roman" w:cs="Times New Roman"/>
          <w:sz w:val="24"/>
          <w:szCs w:val="24"/>
        </w:rPr>
        <w:t xml:space="preserve"> </w:t>
      </w:r>
      <w:r w:rsidR="007F090B" w:rsidRPr="00E07EB7">
        <w:rPr>
          <w:rFonts w:ascii="Times New Roman" w:eastAsia="Times New Roman" w:hAnsi="Times New Roman" w:cs="Times New Roman"/>
          <w:sz w:val="24"/>
          <w:szCs w:val="24"/>
        </w:rPr>
        <w:t>continuously</w:t>
      </w:r>
      <w:r w:rsidR="001279FA" w:rsidRPr="00E07EB7">
        <w:rPr>
          <w:rFonts w:ascii="Times New Roman" w:eastAsia="Times New Roman" w:hAnsi="Times New Roman" w:cs="Times New Roman"/>
          <w:sz w:val="24"/>
          <w:szCs w:val="24"/>
        </w:rPr>
        <w:t>, ranging from 0-75</w:t>
      </w:r>
      <w:r w:rsidR="007F090B" w:rsidRPr="00E07EB7">
        <w:rPr>
          <w:rFonts w:ascii="Times New Roman" w:eastAsia="Times New Roman" w:hAnsi="Times New Roman" w:cs="Times New Roman"/>
          <w:sz w:val="24"/>
          <w:szCs w:val="24"/>
        </w:rPr>
        <w:t xml:space="preserve">. Most refugees are young adults. </w:t>
      </w:r>
      <w:r w:rsidR="00394B29" w:rsidRPr="00E07EB7">
        <w:rPr>
          <w:rFonts w:ascii="Times New Roman" w:eastAsia="Times New Roman" w:hAnsi="Times New Roman" w:cs="Times New Roman"/>
          <w:sz w:val="24"/>
          <w:szCs w:val="24"/>
        </w:rPr>
        <w:t>60</w:t>
      </w:r>
      <w:r w:rsidR="005B1B07">
        <w:rPr>
          <w:rFonts w:ascii="Times New Roman" w:eastAsia="Times New Roman" w:hAnsi="Times New Roman" w:cs="Times New Roman"/>
          <w:sz w:val="24"/>
          <w:szCs w:val="24"/>
        </w:rPr>
        <w:t xml:space="preserve"> percent</w:t>
      </w:r>
      <w:r w:rsidR="00394B29" w:rsidRPr="00E07EB7">
        <w:rPr>
          <w:rFonts w:ascii="Times New Roman" w:eastAsia="Times New Roman" w:hAnsi="Times New Roman" w:cs="Times New Roman"/>
          <w:sz w:val="24"/>
          <w:szCs w:val="24"/>
        </w:rPr>
        <w:t xml:space="preserve"> of households have heads younger than 40. </w:t>
      </w:r>
      <w:r w:rsidR="00AE0E44" w:rsidRPr="00E07EB7">
        <w:rPr>
          <w:rFonts w:ascii="Times New Roman" w:eastAsia="Times New Roman" w:hAnsi="Times New Roman" w:cs="Times New Roman"/>
          <w:sz w:val="24"/>
          <w:szCs w:val="24"/>
        </w:rPr>
        <w:t xml:space="preserve">Sex is measured as male/female. </w:t>
      </w:r>
      <w:r w:rsidR="00A57A3D" w:rsidRPr="00E07EB7">
        <w:rPr>
          <w:rFonts w:ascii="Times New Roman" w:eastAsia="Times New Roman" w:hAnsi="Times New Roman" w:cs="Times New Roman"/>
          <w:sz w:val="24"/>
          <w:szCs w:val="24"/>
        </w:rPr>
        <w:t>The number</w:t>
      </w:r>
      <w:r w:rsidR="00AE0E44" w:rsidRPr="00E07EB7">
        <w:rPr>
          <w:rFonts w:ascii="Times New Roman" w:eastAsia="Times New Roman" w:hAnsi="Times New Roman" w:cs="Times New Roman"/>
          <w:sz w:val="24"/>
          <w:szCs w:val="24"/>
        </w:rPr>
        <w:t xml:space="preserve"> </w:t>
      </w:r>
      <w:r w:rsidR="00AE0E44" w:rsidRPr="00E07EB7">
        <w:rPr>
          <w:rFonts w:ascii="Times New Roman" w:eastAsia="Times New Roman" w:hAnsi="Times New Roman" w:cs="Times New Roman"/>
          <w:sz w:val="24"/>
          <w:szCs w:val="24"/>
        </w:rPr>
        <w:lastRenderedPageBreak/>
        <w:t>of people in the household is</w:t>
      </w:r>
      <w:r w:rsidR="003E73E6" w:rsidRPr="00E07EB7">
        <w:rPr>
          <w:rFonts w:ascii="Times New Roman" w:eastAsia="Times New Roman" w:hAnsi="Times New Roman" w:cs="Times New Roman"/>
          <w:sz w:val="24"/>
          <w:szCs w:val="24"/>
        </w:rPr>
        <w:t xml:space="preserve"> included and is</w:t>
      </w:r>
      <w:r w:rsidR="00AE0E44" w:rsidRPr="00E07EB7">
        <w:rPr>
          <w:rFonts w:ascii="Times New Roman" w:eastAsia="Times New Roman" w:hAnsi="Times New Roman" w:cs="Times New Roman"/>
          <w:sz w:val="24"/>
          <w:szCs w:val="24"/>
        </w:rPr>
        <w:t xml:space="preserve"> capped at five. I include the number of household members who have a physical, mental, or other condition that has lasted more than six months and prevented them from working or limited their employment opportunities.</w:t>
      </w:r>
      <w:r w:rsidR="000E606D" w:rsidRPr="00E07EB7">
        <w:rPr>
          <w:rFonts w:ascii="Times New Roman" w:eastAsia="Times New Roman" w:hAnsi="Times New Roman" w:cs="Times New Roman"/>
          <w:sz w:val="24"/>
          <w:szCs w:val="24"/>
        </w:rPr>
        <w:t xml:space="preserve"> This ranges from 0-5.</w:t>
      </w:r>
      <w:r w:rsidR="00F1098E" w:rsidRPr="00E07EB7">
        <w:rPr>
          <w:rFonts w:ascii="Times New Roman" w:eastAsia="Times New Roman" w:hAnsi="Times New Roman" w:cs="Times New Roman"/>
          <w:sz w:val="24"/>
          <w:szCs w:val="24"/>
        </w:rPr>
        <w:t xml:space="preserve"> I thought to include</w:t>
      </w:r>
      <w:r w:rsidR="000E606D" w:rsidRPr="00E07EB7">
        <w:rPr>
          <w:rFonts w:ascii="Times New Roman" w:eastAsia="Times New Roman" w:hAnsi="Times New Roman" w:cs="Times New Roman"/>
          <w:sz w:val="24"/>
          <w:szCs w:val="24"/>
        </w:rPr>
        <w:t xml:space="preserve"> the number of children in the household</w:t>
      </w:r>
      <w:r w:rsidR="00F1098E" w:rsidRPr="00E07EB7">
        <w:rPr>
          <w:rFonts w:ascii="Times New Roman" w:eastAsia="Times New Roman" w:hAnsi="Times New Roman" w:cs="Times New Roman"/>
          <w:sz w:val="24"/>
          <w:szCs w:val="24"/>
        </w:rPr>
        <w:t xml:space="preserve">, but this was not a significant predictor and so I omit this variable. </w:t>
      </w:r>
      <w:r w:rsidR="00AE0E44" w:rsidRPr="00E07EB7">
        <w:rPr>
          <w:rFonts w:ascii="Times New Roman" w:eastAsia="Times New Roman" w:hAnsi="Times New Roman" w:cs="Times New Roman"/>
          <w:sz w:val="24"/>
          <w:szCs w:val="24"/>
        </w:rPr>
        <w:t>Marital status is collapsed to married, divorces/separated/widowed,</w:t>
      </w:r>
      <w:r w:rsidR="00C61930" w:rsidRPr="00E07EB7">
        <w:rPr>
          <w:rFonts w:ascii="Times New Roman" w:eastAsia="Times New Roman" w:hAnsi="Times New Roman" w:cs="Times New Roman"/>
          <w:sz w:val="24"/>
          <w:szCs w:val="24"/>
        </w:rPr>
        <w:t xml:space="preserve"> and</w:t>
      </w:r>
      <w:r w:rsidR="00AE0E44" w:rsidRPr="00E07EB7">
        <w:rPr>
          <w:rFonts w:ascii="Times New Roman" w:eastAsia="Times New Roman" w:hAnsi="Times New Roman" w:cs="Times New Roman"/>
          <w:sz w:val="24"/>
          <w:szCs w:val="24"/>
        </w:rPr>
        <w:t xml:space="preserve"> never married. </w:t>
      </w:r>
    </w:p>
    <w:p w14:paraId="33CA090D" w14:textId="1C1716BD" w:rsidR="00F958D6" w:rsidRPr="00E07EB7" w:rsidRDefault="00F958D6" w:rsidP="00E07EB7">
      <w:pPr>
        <w:spacing w:after="0" w:line="480" w:lineRule="auto"/>
        <w:rPr>
          <w:rFonts w:ascii="Times New Roman" w:eastAsia="Times New Roman" w:hAnsi="Times New Roman" w:cs="Times New Roman"/>
          <w:sz w:val="24"/>
          <w:szCs w:val="24"/>
        </w:rPr>
      </w:pPr>
      <w:r w:rsidRPr="00E07EB7">
        <w:rPr>
          <w:rFonts w:ascii="Times New Roman" w:eastAsia="Times New Roman" w:hAnsi="Times New Roman" w:cs="Times New Roman"/>
          <w:i/>
          <w:iCs/>
          <w:sz w:val="24"/>
          <w:szCs w:val="24"/>
        </w:rPr>
        <w:t>Method</w:t>
      </w:r>
    </w:p>
    <w:p w14:paraId="3CD00FFA" w14:textId="22AF20A5" w:rsidR="00F958D6" w:rsidRPr="00E07EB7" w:rsidRDefault="00F958D6" w:rsidP="00E07EB7">
      <w:pPr>
        <w:spacing w:after="0" w:line="480" w:lineRule="auto"/>
        <w:rPr>
          <w:rFonts w:ascii="Times New Roman" w:eastAsia="Times New Roman" w:hAnsi="Times New Roman" w:cs="Times New Roman"/>
          <w:sz w:val="24"/>
          <w:szCs w:val="24"/>
        </w:rPr>
      </w:pPr>
      <w:r w:rsidRPr="00E07EB7">
        <w:rPr>
          <w:rFonts w:ascii="Times New Roman" w:eastAsia="Times New Roman" w:hAnsi="Times New Roman" w:cs="Times New Roman"/>
          <w:sz w:val="24"/>
          <w:szCs w:val="24"/>
        </w:rPr>
        <w:tab/>
        <w:t xml:space="preserve">I utilize a series of nested binary logit models to </w:t>
      </w:r>
      <w:r w:rsidR="00D93921" w:rsidRPr="00E07EB7">
        <w:rPr>
          <w:rFonts w:ascii="Times New Roman" w:eastAsia="Times New Roman" w:hAnsi="Times New Roman" w:cs="Times New Roman"/>
          <w:sz w:val="24"/>
          <w:szCs w:val="24"/>
        </w:rPr>
        <w:t>analyses</w:t>
      </w:r>
      <w:r w:rsidRPr="00E07EB7">
        <w:rPr>
          <w:rFonts w:ascii="Times New Roman" w:eastAsia="Times New Roman" w:hAnsi="Times New Roman" w:cs="Times New Roman"/>
          <w:sz w:val="24"/>
          <w:szCs w:val="24"/>
        </w:rPr>
        <w:t xml:space="preserve"> </w:t>
      </w:r>
      <w:r w:rsidR="00D93921" w:rsidRPr="00E07EB7">
        <w:rPr>
          <w:rFonts w:ascii="Times New Roman" w:eastAsia="Times New Roman" w:hAnsi="Times New Roman" w:cs="Times New Roman"/>
          <w:sz w:val="24"/>
          <w:szCs w:val="24"/>
        </w:rPr>
        <w:t xml:space="preserve">whether a refugee can find a job within the first year. </w:t>
      </w:r>
      <w:r w:rsidR="005E3084" w:rsidRPr="00E07EB7">
        <w:rPr>
          <w:rFonts w:ascii="Times New Roman" w:eastAsia="Times New Roman" w:hAnsi="Times New Roman" w:cs="Times New Roman"/>
          <w:sz w:val="24"/>
          <w:szCs w:val="24"/>
        </w:rPr>
        <w:t xml:space="preserve">I </w:t>
      </w:r>
      <w:proofErr w:type="gramStart"/>
      <w:r w:rsidR="001F20D6" w:rsidRPr="00E07EB7">
        <w:rPr>
          <w:rFonts w:ascii="Times New Roman" w:eastAsia="Times New Roman" w:hAnsi="Times New Roman" w:cs="Times New Roman"/>
          <w:sz w:val="24"/>
          <w:szCs w:val="24"/>
        </w:rPr>
        <w:t>start</w:t>
      </w:r>
      <w:proofErr w:type="gramEnd"/>
      <w:r w:rsidR="001F20D6" w:rsidRPr="00E07EB7">
        <w:rPr>
          <w:rFonts w:ascii="Times New Roman" w:eastAsia="Times New Roman" w:hAnsi="Times New Roman" w:cs="Times New Roman"/>
          <w:sz w:val="24"/>
          <w:szCs w:val="24"/>
        </w:rPr>
        <w:t xml:space="preserve"> with a </w:t>
      </w:r>
      <w:r w:rsidR="000330AE" w:rsidRPr="00E07EB7">
        <w:rPr>
          <w:rFonts w:ascii="Times New Roman" w:eastAsia="Times New Roman" w:hAnsi="Times New Roman" w:cs="Times New Roman"/>
          <w:sz w:val="24"/>
          <w:szCs w:val="24"/>
        </w:rPr>
        <w:t>model</w:t>
      </w:r>
      <w:r w:rsidR="001F20D6" w:rsidRPr="00E07EB7">
        <w:rPr>
          <w:rFonts w:ascii="Times New Roman" w:eastAsia="Times New Roman" w:hAnsi="Times New Roman" w:cs="Times New Roman"/>
          <w:sz w:val="24"/>
          <w:szCs w:val="24"/>
        </w:rPr>
        <w:t xml:space="preserve"> that uses only demographics. Then I add pre-resettlement contexts, post-resettlement contexts, pre-resettlement </w:t>
      </w:r>
      <w:r w:rsidR="0077499E" w:rsidRPr="00E07EB7">
        <w:rPr>
          <w:rFonts w:ascii="Times New Roman" w:eastAsia="Times New Roman" w:hAnsi="Times New Roman" w:cs="Times New Roman"/>
          <w:sz w:val="24"/>
          <w:szCs w:val="24"/>
        </w:rPr>
        <w:t>human capital, and conclude with a model that adds the post-resettlement human capital</w:t>
      </w:r>
      <w:r w:rsidR="000C4A5A" w:rsidRPr="00E07EB7">
        <w:rPr>
          <w:rFonts w:ascii="Times New Roman" w:eastAsia="Times New Roman" w:hAnsi="Times New Roman" w:cs="Times New Roman"/>
          <w:sz w:val="24"/>
          <w:szCs w:val="24"/>
        </w:rPr>
        <w:t xml:space="preserve"> variables. Because m</w:t>
      </w:r>
      <w:r w:rsidR="00D93921" w:rsidRPr="00E07EB7">
        <w:rPr>
          <w:rFonts w:ascii="Times New Roman" w:eastAsia="Times New Roman" w:hAnsi="Times New Roman" w:cs="Times New Roman"/>
          <w:sz w:val="24"/>
          <w:szCs w:val="24"/>
        </w:rPr>
        <w:t>ost refugee households</w:t>
      </w:r>
      <w:r w:rsidR="00027FD2" w:rsidRPr="00E07EB7">
        <w:rPr>
          <w:rFonts w:ascii="Times New Roman" w:eastAsia="Times New Roman" w:hAnsi="Times New Roman" w:cs="Times New Roman"/>
          <w:sz w:val="24"/>
          <w:szCs w:val="24"/>
        </w:rPr>
        <w:t xml:space="preserve"> obtain employment </w:t>
      </w:r>
      <w:r w:rsidR="00E73C09" w:rsidRPr="00E07EB7">
        <w:rPr>
          <w:rFonts w:ascii="Times New Roman" w:eastAsia="Times New Roman" w:hAnsi="Times New Roman" w:cs="Times New Roman"/>
          <w:sz w:val="24"/>
          <w:szCs w:val="24"/>
        </w:rPr>
        <w:t>with</w:t>
      </w:r>
      <w:r w:rsidR="00027FD2" w:rsidRPr="00E07EB7">
        <w:rPr>
          <w:rFonts w:ascii="Times New Roman" w:eastAsia="Times New Roman" w:hAnsi="Times New Roman" w:cs="Times New Roman"/>
          <w:sz w:val="24"/>
          <w:szCs w:val="24"/>
        </w:rPr>
        <w:t>in the fir</w:t>
      </w:r>
      <w:r w:rsidR="009F3BE5" w:rsidRPr="00E07EB7">
        <w:rPr>
          <w:rFonts w:ascii="Times New Roman" w:eastAsia="Times New Roman" w:hAnsi="Times New Roman" w:cs="Times New Roman"/>
          <w:sz w:val="24"/>
          <w:szCs w:val="24"/>
        </w:rPr>
        <w:t>st year</w:t>
      </w:r>
      <w:r w:rsidR="000C4A5A" w:rsidRPr="00E07EB7">
        <w:rPr>
          <w:rFonts w:ascii="Times New Roman" w:eastAsia="Times New Roman" w:hAnsi="Times New Roman" w:cs="Times New Roman"/>
          <w:sz w:val="24"/>
          <w:szCs w:val="24"/>
        </w:rPr>
        <w:t>, binary logit modeling</w:t>
      </w:r>
      <w:r w:rsidR="00D95BD1" w:rsidRPr="00E07EB7">
        <w:rPr>
          <w:rFonts w:ascii="Times New Roman" w:eastAsia="Times New Roman" w:hAnsi="Times New Roman" w:cs="Times New Roman"/>
          <w:sz w:val="24"/>
          <w:szCs w:val="24"/>
        </w:rPr>
        <w:t xml:space="preserve"> is appropriate. </w:t>
      </w:r>
      <w:r w:rsidR="00D259B6" w:rsidRPr="00E07EB7">
        <w:rPr>
          <w:rFonts w:ascii="Times New Roman" w:eastAsia="Times New Roman" w:hAnsi="Times New Roman" w:cs="Times New Roman"/>
          <w:sz w:val="24"/>
          <w:szCs w:val="24"/>
        </w:rPr>
        <w:t>Because I am using logit model</w:t>
      </w:r>
      <w:r w:rsidR="008D78F2" w:rsidRPr="00E07EB7">
        <w:rPr>
          <w:rFonts w:ascii="Times New Roman" w:eastAsia="Times New Roman" w:hAnsi="Times New Roman" w:cs="Times New Roman"/>
          <w:sz w:val="24"/>
          <w:szCs w:val="24"/>
        </w:rPr>
        <w:t>s</w:t>
      </w:r>
      <w:r w:rsidR="002B0557" w:rsidRPr="00E07EB7">
        <w:rPr>
          <w:rFonts w:ascii="Times New Roman" w:eastAsia="Times New Roman" w:hAnsi="Times New Roman" w:cs="Times New Roman"/>
          <w:sz w:val="24"/>
          <w:szCs w:val="24"/>
        </w:rPr>
        <w:t>, the coefficients are not directly comparable from model to model</w:t>
      </w:r>
      <w:r w:rsidR="00C75123" w:rsidRPr="00E07EB7">
        <w:rPr>
          <w:rFonts w:ascii="Times New Roman" w:eastAsia="Times New Roman" w:hAnsi="Times New Roman" w:cs="Times New Roman"/>
          <w:sz w:val="24"/>
          <w:szCs w:val="24"/>
        </w:rPr>
        <w:t xml:space="preserve">, and the benefit of nesting the models is in observing changes in significance. </w:t>
      </w:r>
    </w:p>
    <w:p w14:paraId="6CCE639F" w14:textId="0154F94D" w:rsidR="00CE2F73" w:rsidRPr="00E07EB7" w:rsidRDefault="00CE2F73" w:rsidP="00E07EB7">
      <w:pPr>
        <w:spacing w:after="0" w:line="480" w:lineRule="auto"/>
        <w:rPr>
          <w:rFonts w:ascii="Times New Roman" w:hAnsi="Times New Roman" w:cs="Times New Roman"/>
          <w:color w:val="000000"/>
          <w:sz w:val="24"/>
          <w:szCs w:val="24"/>
        </w:rPr>
      </w:pPr>
      <w:r w:rsidRPr="00E07EB7">
        <w:rPr>
          <w:rFonts w:ascii="Times New Roman" w:eastAsia="Times New Roman" w:hAnsi="Times New Roman" w:cs="Times New Roman"/>
          <w:sz w:val="24"/>
          <w:szCs w:val="24"/>
        </w:rPr>
        <w:tab/>
        <w:t xml:space="preserve">To address missing data and to </w:t>
      </w:r>
      <w:r w:rsidR="00F87723" w:rsidRPr="00E07EB7">
        <w:rPr>
          <w:rFonts w:ascii="Times New Roman" w:eastAsia="Times New Roman" w:hAnsi="Times New Roman" w:cs="Times New Roman"/>
          <w:sz w:val="24"/>
          <w:szCs w:val="24"/>
        </w:rPr>
        <w:t xml:space="preserve">allow comparisons between my results and the results of Tran and Lara-Garcia’s (2020) study also </w:t>
      </w:r>
      <w:r w:rsidR="00C36E6F" w:rsidRPr="00E07EB7">
        <w:rPr>
          <w:rFonts w:ascii="Times New Roman" w:eastAsia="Times New Roman" w:hAnsi="Times New Roman" w:cs="Times New Roman"/>
          <w:sz w:val="24"/>
          <w:szCs w:val="24"/>
        </w:rPr>
        <w:t xml:space="preserve">investigating integration into American institutions, I use multiple imputation with the MICE (Multivariate Imputation via Chained Equations) package in R. The imputation uses </w:t>
      </w:r>
      <w:r w:rsidR="00484490" w:rsidRPr="00E07EB7">
        <w:rPr>
          <w:rFonts w:ascii="Times New Roman" w:eastAsia="Times New Roman" w:hAnsi="Times New Roman" w:cs="Times New Roman"/>
          <w:sz w:val="24"/>
          <w:szCs w:val="24"/>
        </w:rPr>
        <w:t>predictive</w:t>
      </w:r>
      <w:r w:rsidR="00C36E6F" w:rsidRPr="00E07EB7">
        <w:rPr>
          <w:rFonts w:ascii="Times New Roman" w:eastAsia="Times New Roman" w:hAnsi="Times New Roman" w:cs="Times New Roman"/>
          <w:sz w:val="24"/>
          <w:szCs w:val="24"/>
        </w:rPr>
        <w:t xml:space="preserve"> mean matching for continuous variables, logistic regression for dichotomous variables, proportional odds model for ordinal variables, and multi-nominal logistic regression for categorical variables. The predictors used </w:t>
      </w:r>
      <w:r w:rsidR="00B7760B" w:rsidRPr="00E07EB7">
        <w:rPr>
          <w:rFonts w:ascii="Times New Roman" w:eastAsia="Times New Roman" w:hAnsi="Times New Roman" w:cs="Times New Roman"/>
          <w:sz w:val="24"/>
          <w:szCs w:val="24"/>
        </w:rPr>
        <w:t xml:space="preserve">for the imputation are all variables with a correlation larger than .1, but I exclude </w:t>
      </w:r>
      <w:r w:rsidR="00C17FAF" w:rsidRPr="00E07EB7">
        <w:rPr>
          <w:rFonts w:ascii="Times New Roman" w:hAnsi="Times New Roman" w:cs="Times New Roman"/>
          <w:color w:val="000000"/>
          <w:sz w:val="24"/>
          <w:szCs w:val="24"/>
        </w:rPr>
        <w:t>country of birth (there are too many levels to be helpful in imputation)</w:t>
      </w:r>
      <w:r w:rsidR="008D78F2" w:rsidRPr="00E07EB7">
        <w:rPr>
          <w:rFonts w:ascii="Times New Roman" w:hAnsi="Times New Roman" w:cs="Times New Roman"/>
          <w:color w:val="000000"/>
          <w:sz w:val="24"/>
          <w:szCs w:val="24"/>
        </w:rPr>
        <w:t>, the weights,</w:t>
      </w:r>
      <w:r w:rsidR="00C17FAF" w:rsidRPr="00E07EB7">
        <w:rPr>
          <w:rFonts w:ascii="Times New Roman" w:hAnsi="Times New Roman" w:cs="Times New Roman"/>
          <w:color w:val="000000"/>
          <w:sz w:val="24"/>
          <w:szCs w:val="24"/>
        </w:rPr>
        <w:t xml:space="preserve"> and marriage status (there are too many levels to be helpful).</w:t>
      </w:r>
      <w:r w:rsidR="00313CAF" w:rsidRPr="00E07EB7">
        <w:rPr>
          <w:rFonts w:ascii="Times New Roman" w:hAnsi="Times New Roman" w:cs="Times New Roman"/>
          <w:color w:val="000000"/>
          <w:sz w:val="24"/>
          <w:szCs w:val="24"/>
        </w:rPr>
        <w:t xml:space="preserve"> I include a measure of public assistance </w:t>
      </w:r>
      <w:proofErr w:type="gramStart"/>
      <w:r w:rsidR="00313CAF" w:rsidRPr="00E07EB7">
        <w:rPr>
          <w:rFonts w:ascii="Times New Roman" w:hAnsi="Times New Roman" w:cs="Times New Roman"/>
          <w:color w:val="000000"/>
          <w:sz w:val="24"/>
          <w:szCs w:val="24"/>
        </w:rPr>
        <w:t>use</w:t>
      </w:r>
      <w:proofErr w:type="gramEnd"/>
      <w:r w:rsidR="00313CAF" w:rsidRPr="00E07EB7">
        <w:rPr>
          <w:rFonts w:ascii="Times New Roman" w:hAnsi="Times New Roman" w:cs="Times New Roman"/>
          <w:color w:val="000000"/>
          <w:sz w:val="24"/>
          <w:szCs w:val="24"/>
        </w:rPr>
        <w:t xml:space="preserve"> </w:t>
      </w:r>
      <w:r w:rsidR="00A56B5D" w:rsidRPr="00E07EB7">
        <w:rPr>
          <w:rFonts w:ascii="Times New Roman" w:hAnsi="Times New Roman" w:cs="Times New Roman"/>
          <w:color w:val="000000"/>
          <w:sz w:val="24"/>
          <w:szCs w:val="24"/>
        </w:rPr>
        <w:t xml:space="preserve">for the imputation modeling but do not </w:t>
      </w:r>
      <w:r w:rsidR="00A56B5D" w:rsidRPr="00E07EB7">
        <w:rPr>
          <w:rFonts w:ascii="Times New Roman" w:hAnsi="Times New Roman" w:cs="Times New Roman"/>
          <w:color w:val="000000"/>
          <w:sz w:val="24"/>
          <w:szCs w:val="24"/>
        </w:rPr>
        <w:lastRenderedPageBreak/>
        <w:t>include this in the analysis.</w:t>
      </w:r>
      <w:r w:rsidR="00CE2ED3" w:rsidRPr="00E07EB7">
        <w:rPr>
          <w:rFonts w:ascii="Times New Roman" w:hAnsi="Times New Roman" w:cs="Times New Roman"/>
          <w:color w:val="000000"/>
          <w:sz w:val="24"/>
          <w:szCs w:val="24"/>
        </w:rPr>
        <w:t xml:space="preserve"> This measure is useful for making assumptions about other post-resettlement </w:t>
      </w:r>
      <w:r w:rsidR="00D56F49" w:rsidRPr="00E07EB7">
        <w:rPr>
          <w:rFonts w:ascii="Times New Roman" w:hAnsi="Times New Roman" w:cs="Times New Roman"/>
          <w:color w:val="000000"/>
          <w:sz w:val="24"/>
          <w:szCs w:val="24"/>
        </w:rPr>
        <w:t>variables but</w:t>
      </w:r>
      <w:r w:rsidR="00CE2ED3" w:rsidRPr="00E07EB7">
        <w:rPr>
          <w:rFonts w:ascii="Times New Roman" w:hAnsi="Times New Roman" w:cs="Times New Roman"/>
          <w:color w:val="000000"/>
          <w:sz w:val="24"/>
          <w:szCs w:val="24"/>
        </w:rPr>
        <w:t xml:space="preserve"> is not helpful in predicting whether a household is able to obtain a job within the first year. </w:t>
      </w:r>
      <w:r w:rsidR="00C17FAF" w:rsidRPr="00E07EB7">
        <w:rPr>
          <w:rFonts w:ascii="Times New Roman" w:hAnsi="Times New Roman" w:cs="Times New Roman"/>
          <w:color w:val="000000"/>
          <w:sz w:val="24"/>
          <w:szCs w:val="24"/>
        </w:rPr>
        <w:t xml:space="preserve"> I </w:t>
      </w:r>
      <w:proofErr w:type="gramStart"/>
      <w:r w:rsidR="00C17FAF" w:rsidRPr="00E07EB7">
        <w:rPr>
          <w:rFonts w:ascii="Times New Roman" w:hAnsi="Times New Roman" w:cs="Times New Roman"/>
          <w:color w:val="000000"/>
          <w:sz w:val="24"/>
          <w:szCs w:val="24"/>
        </w:rPr>
        <w:t>weight</w:t>
      </w:r>
      <w:proofErr w:type="gramEnd"/>
      <w:r w:rsidR="00C17FAF" w:rsidRPr="00E07EB7">
        <w:rPr>
          <w:rFonts w:ascii="Times New Roman" w:hAnsi="Times New Roman" w:cs="Times New Roman"/>
          <w:color w:val="000000"/>
          <w:sz w:val="24"/>
          <w:szCs w:val="24"/>
        </w:rPr>
        <w:t xml:space="preserve"> the data according to the household level weights provided with each year of the Annual Survey of Refugees (Triplett and Vilter 2020). I use 21 imputations for each model.  </w:t>
      </w:r>
    </w:p>
    <w:p w14:paraId="0CA4F36E" w14:textId="469D3CA1" w:rsidR="00516830" w:rsidRPr="00E07EB7" w:rsidRDefault="00CA1576" w:rsidP="0093461A">
      <w:pPr>
        <w:pStyle w:val="NormalWeb"/>
        <w:spacing w:before="240" w:beforeAutospacing="0" w:after="240" w:afterAutospacing="0" w:line="480" w:lineRule="auto"/>
        <w:ind w:firstLine="720"/>
        <w:rPr>
          <w:color w:val="000000"/>
        </w:rPr>
      </w:pPr>
      <w:r w:rsidRPr="00E07EB7">
        <w:rPr>
          <w:color w:val="000000"/>
        </w:rPr>
        <w:t>Multiple imputation</w:t>
      </w:r>
      <w:r w:rsidR="00895410" w:rsidRPr="00E07EB7">
        <w:rPr>
          <w:color w:val="000000"/>
        </w:rPr>
        <w:t xml:space="preserve"> addresses problems that arise from missing data</w:t>
      </w:r>
      <w:r w:rsidRPr="00E07EB7">
        <w:rPr>
          <w:color w:val="000000"/>
        </w:rPr>
        <w:t>, but if done incorrectly</w:t>
      </w:r>
      <w:r w:rsidR="00185185" w:rsidRPr="00E07EB7">
        <w:rPr>
          <w:color w:val="000000"/>
        </w:rPr>
        <w:t>, or when the data is missing non-randomly</w:t>
      </w:r>
      <w:r w:rsidR="00B9605F" w:rsidRPr="00E07EB7">
        <w:rPr>
          <w:color w:val="000000"/>
        </w:rPr>
        <w:t>,</w:t>
      </w:r>
      <w:r w:rsidRPr="00E07EB7">
        <w:rPr>
          <w:color w:val="000000"/>
        </w:rPr>
        <w:t xml:space="preserve"> can be a source of error</w:t>
      </w:r>
      <w:r w:rsidR="00384657" w:rsidRPr="00E07EB7">
        <w:rPr>
          <w:color w:val="000000"/>
        </w:rPr>
        <w:t xml:space="preserve"> </w:t>
      </w:r>
      <w:r w:rsidR="00384657" w:rsidRPr="00E07EB7">
        <w:rPr>
          <w:color w:val="000000"/>
        </w:rPr>
        <w:fldChar w:fldCharType="begin"/>
      </w:r>
      <w:r w:rsidR="00436193" w:rsidRPr="00E07EB7">
        <w:rPr>
          <w:color w:val="000000"/>
        </w:rPr>
        <w:instrText xml:space="preserve"> ADDIN ZOTERO_ITEM CSL_CITATION {"citationID":"CY0TRblY","properties":{"formattedCitation":"(Van Buuren 2018)","plainCitation":"(Van Buuren 2018)","noteIndex":0},"citationItems":[{"id":723,"uris":["http://zotero.org/users/6152647/items/D8U8FM85"],"itemData":{"id":723,"type":"book","abstract":"Flexible Imputation of Missing Data, Second Edition","source":"stefvanbuuren.name","title":"Flexible Imputation of Missing Data, Second Edition","title-short":"Flexible Imputation of Missing Data, Second Edition","URL":"https://stefvanbuuren.name/fimd/sec-when.html","author":[{"family":"Van Buuren","given":"Stefvan"}],"accessed":{"date-parts":[["2023",3,7]]},"issued":{"date-parts":[["2018"]]}}}],"schema":"https://github.com/citation-style-language/schema/raw/master/csl-citation.json"} </w:instrText>
      </w:r>
      <w:r w:rsidR="00384657" w:rsidRPr="00E07EB7">
        <w:rPr>
          <w:color w:val="000000"/>
        </w:rPr>
        <w:fldChar w:fldCharType="separate"/>
      </w:r>
      <w:r w:rsidR="005B1B07" w:rsidRPr="005B1B07">
        <w:t>(Van Buuren 2018)</w:t>
      </w:r>
      <w:r w:rsidR="00384657" w:rsidRPr="00E07EB7">
        <w:rPr>
          <w:color w:val="000000"/>
        </w:rPr>
        <w:fldChar w:fldCharType="end"/>
      </w:r>
      <w:r w:rsidRPr="00E07EB7">
        <w:rPr>
          <w:color w:val="000000"/>
        </w:rPr>
        <w:t xml:space="preserve">. To illustrate this was not the case, I provide a comparison of unimputed and imputed analyses in Table </w:t>
      </w:r>
      <w:r w:rsidR="00A46A20">
        <w:rPr>
          <w:color w:val="000000"/>
        </w:rPr>
        <w:t xml:space="preserve">A1 </w:t>
      </w:r>
      <w:r w:rsidRPr="00E07EB7">
        <w:rPr>
          <w:color w:val="000000"/>
        </w:rPr>
        <w:t>in the</w:t>
      </w:r>
      <w:r w:rsidR="00650E82" w:rsidRPr="00E07EB7">
        <w:rPr>
          <w:color w:val="000000"/>
        </w:rPr>
        <w:t xml:space="preserve"> Online</w:t>
      </w:r>
      <w:r w:rsidRPr="00E07EB7">
        <w:rPr>
          <w:color w:val="000000"/>
        </w:rPr>
        <w:t xml:space="preserve"> Appendix.</w:t>
      </w:r>
      <w:r w:rsidR="00B82DF2">
        <w:rPr>
          <w:color w:val="000000"/>
        </w:rPr>
        <w:t xml:space="preserve"> </w:t>
      </w:r>
      <w:r w:rsidR="007E0AFC">
        <w:rPr>
          <w:color w:val="000000"/>
        </w:rPr>
        <w:t xml:space="preserve">The imputed </w:t>
      </w:r>
      <w:r w:rsidR="00FC5FE9">
        <w:rPr>
          <w:color w:val="000000"/>
        </w:rPr>
        <w:t>and unimputed analyses are virtually identical</w:t>
      </w:r>
      <w:r w:rsidR="00DC2944">
        <w:rPr>
          <w:color w:val="000000"/>
        </w:rPr>
        <w:t xml:space="preserve">. </w:t>
      </w:r>
      <w:r w:rsidR="000362D3">
        <w:rPr>
          <w:color w:val="000000"/>
        </w:rPr>
        <w:t xml:space="preserve">The interpretations of the hypothesis testing and effect sizes are unchanged. </w:t>
      </w:r>
      <w:r w:rsidR="007F6844">
        <w:rPr>
          <w:color w:val="000000"/>
        </w:rPr>
        <w:t xml:space="preserve">R scripts for the entire analysis </w:t>
      </w:r>
      <w:proofErr w:type="gramStart"/>
      <w:r w:rsidR="007F6844">
        <w:rPr>
          <w:color w:val="000000"/>
        </w:rPr>
        <w:t>is</w:t>
      </w:r>
      <w:proofErr w:type="gramEnd"/>
      <w:r w:rsidR="007F6844">
        <w:rPr>
          <w:color w:val="000000"/>
        </w:rPr>
        <w:t xml:space="preserve"> available at (BLINDED).</w:t>
      </w:r>
    </w:p>
    <w:p w14:paraId="3CAE3B4A" w14:textId="32A47161" w:rsidR="006671E7" w:rsidRPr="00E07EB7" w:rsidRDefault="006671E7" w:rsidP="00E07EB7">
      <w:pPr>
        <w:pStyle w:val="NormalWeb"/>
        <w:spacing w:before="240" w:beforeAutospacing="0" w:after="240" w:afterAutospacing="0" w:line="480" w:lineRule="auto"/>
      </w:pPr>
      <w:r w:rsidRPr="00E07EB7">
        <w:t>RESULTS</w:t>
      </w:r>
    </w:p>
    <w:p w14:paraId="48BB133F" w14:textId="551A4C49" w:rsidR="00BB5157" w:rsidRPr="00E07EB7" w:rsidRDefault="00B03966" w:rsidP="00E07EB7">
      <w:pPr>
        <w:pStyle w:val="NormalWeb"/>
        <w:spacing w:before="240" w:beforeAutospacing="0" w:after="240" w:afterAutospacing="0" w:line="480" w:lineRule="auto"/>
        <w:rPr>
          <w:i/>
          <w:iCs/>
        </w:rPr>
      </w:pPr>
      <w:r w:rsidRPr="00E07EB7">
        <w:rPr>
          <w:i/>
          <w:iCs/>
        </w:rPr>
        <w:t>Descriptive Statistic</w:t>
      </w:r>
      <w:r w:rsidR="006671E7" w:rsidRPr="00E07EB7">
        <w:rPr>
          <w:i/>
          <w:iCs/>
        </w:rPr>
        <w:t>s</w:t>
      </w:r>
      <w:r w:rsidR="001A005F">
        <w:rPr>
          <w:i/>
          <w:iCs/>
        </w:rPr>
        <w:softHyphen/>
      </w:r>
      <w:r w:rsidR="001A005F">
        <w:rPr>
          <w:i/>
          <w:iCs/>
        </w:rPr>
        <w:softHyphen/>
      </w:r>
    </w:p>
    <w:p w14:paraId="4B11A621" w14:textId="7E4D89E9" w:rsidR="009F1246" w:rsidRPr="00E07EB7" w:rsidRDefault="0068046C" w:rsidP="00E07EB7">
      <w:pPr>
        <w:pStyle w:val="NormalWeb"/>
        <w:spacing w:before="240" w:beforeAutospacing="0" w:after="240" w:afterAutospacing="0" w:line="480" w:lineRule="auto"/>
        <w:ind w:firstLine="720"/>
        <w:rPr>
          <w:color w:val="000000"/>
        </w:rPr>
      </w:pPr>
      <w:r w:rsidRPr="00E07EB7">
        <w:rPr>
          <w:color w:val="000000"/>
        </w:rPr>
        <w:t xml:space="preserve">In </w:t>
      </w:r>
      <w:r w:rsidR="009F1246" w:rsidRPr="00E07EB7">
        <w:rPr>
          <w:color w:val="000000"/>
        </w:rPr>
        <w:t xml:space="preserve">Table 1 are the descriptive statistics of every variable considered. I discuss only a few variables of interest here. The </w:t>
      </w:r>
      <w:r w:rsidR="00560D54" w:rsidRPr="00E07EB7">
        <w:rPr>
          <w:color w:val="000000"/>
        </w:rPr>
        <w:t xml:space="preserve">four </w:t>
      </w:r>
      <w:r w:rsidR="009F1246" w:rsidRPr="00E07EB7">
        <w:rPr>
          <w:color w:val="000000"/>
        </w:rPr>
        <w:t xml:space="preserve">years of survey data are very similar to each other, with similar estimates and variances. Certain groups of migrants only arrive in certain years—for example, refugees from </w:t>
      </w:r>
      <w:r w:rsidR="000F2A15" w:rsidRPr="00E07EB7">
        <w:rPr>
          <w:color w:val="000000"/>
        </w:rPr>
        <w:t>Afghanistan</w:t>
      </w:r>
      <w:r w:rsidR="009F1246" w:rsidRPr="00E07EB7">
        <w:rPr>
          <w:color w:val="000000"/>
        </w:rPr>
        <w:t xml:space="preserve"> only</w:t>
      </w:r>
      <w:r w:rsidR="000F2A15" w:rsidRPr="00E07EB7">
        <w:rPr>
          <w:color w:val="000000"/>
        </w:rPr>
        <w:t xml:space="preserve"> begin to</w:t>
      </w:r>
      <w:r w:rsidR="009F1246" w:rsidRPr="00E07EB7">
        <w:rPr>
          <w:color w:val="000000"/>
        </w:rPr>
        <w:t xml:space="preserve"> arrive in 201</w:t>
      </w:r>
      <w:r w:rsidR="000F2A15" w:rsidRPr="00E07EB7">
        <w:rPr>
          <w:color w:val="000000"/>
        </w:rPr>
        <w:t>9</w:t>
      </w:r>
      <w:r w:rsidR="009F1246" w:rsidRPr="00E07EB7">
        <w:rPr>
          <w:color w:val="000000"/>
        </w:rPr>
        <w:t>. Education had a lot of variation; the standard deviations are nearly 5 years of education wide. Sizable portions of the incoming refugees have recently enrolled in an English or employment training program when they are surveyed. Also of note are numbers of refugees who are unable to work—</w:t>
      </w:r>
      <w:r w:rsidR="00D87A5C" w:rsidRPr="00E07EB7">
        <w:rPr>
          <w:color w:val="000000"/>
        </w:rPr>
        <w:t>34</w:t>
      </w:r>
      <w:r w:rsidR="005B1B07">
        <w:rPr>
          <w:color w:val="000000"/>
        </w:rPr>
        <w:t xml:space="preserve"> percent</w:t>
      </w:r>
      <w:r w:rsidR="009F1246" w:rsidRPr="00E07EB7">
        <w:rPr>
          <w:color w:val="000000"/>
        </w:rPr>
        <w:t xml:space="preserve"> of households in the pooled data indicated they had at least one dependent household member. </w:t>
      </w:r>
    </w:p>
    <w:p w14:paraId="7F1F2A75" w14:textId="3B7797DE" w:rsidR="009F1246" w:rsidRPr="00E07EB7" w:rsidRDefault="0099141A" w:rsidP="00E07EB7">
      <w:pPr>
        <w:pStyle w:val="NormalWeb"/>
        <w:spacing w:before="240" w:beforeAutospacing="0" w:after="240" w:afterAutospacing="0" w:line="480" w:lineRule="auto"/>
        <w:ind w:firstLine="720"/>
        <w:rPr>
          <w:color w:val="000000"/>
        </w:rPr>
      </w:pPr>
      <w:r w:rsidRPr="00E07EB7">
        <w:rPr>
          <w:color w:val="000000"/>
        </w:rPr>
        <w:lastRenderedPageBreak/>
        <w:t xml:space="preserve">Quite concerning </w:t>
      </w:r>
      <w:r w:rsidR="00191EA8" w:rsidRPr="00E07EB7">
        <w:rPr>
          <w:color w:val="000000"/>
        </w:rPr>
        <w:t>are</w:t>
      </w:r>
      <w:r w:rsidRPr="00E07EB7">
        <w:rPr>
          <w:color w:val="000000"/>
        </w:rPr>
        <w:t xml:space="preserve"> the</w:t>
      </w:r>
      <w:r w:rsidR="009F1246" w:rsidRPr="00E07EB7">
        <w:rPr>
          <w:color w:val="000000"/>
        </w:rPr>
        <w:t xml:space="preserve"> 2018</w:t>
      </w:r>
      <w:r w:rsidR="005A0058" w:rsidRPr="00E07EB7">
        <w:rPr>
          <w:color w:val="000000"/>
        </w:rPr>
        <w:t xml:space="preserve"> and 2019</w:t>
      </w:r>
      <w:r w:rsidR="009F1246" w:rsidRPr="00E07EB7">
        <w:rPr>
          <w:color w:val="000000"/>
        </w:rPr>
        <w:t xml:space="preserve"> cohort</w:t>
      </w:r>
      <w:r w:rsidR="005A0058" w:rsidRPr="00E07EB7">
        <w:rPr>
          <w:color w:val="000000"/>
        </w:rPr>
        <w:t>s</w:t>
      </w:r>
      <w:r w:rsidR="009F1246" w:rsidRPr="00E07EB7">
        <w:rPr>
          <w:color w:val="000000"/>
        </w:rPr>
        <w:t xml:space="preserve"> to indicat</w:t>
      </w:r>
      <w:r w:rsidRPr="00E07EB7">
        <w:rPr>
          <w:color w:val="000000"/>
        </w:rPr>
        <w:t>ing</w:t>
      </w:r>
      <w:r w:rsidR="009F1246" w:rsidRPr="00E07EB7">
        <w:rPr>
          <w:color w:val="000000"/>
        </w:rPr>
        <w:t xml:space="preserve"> they have </w:t>
      </w:r>
      <w:proofErr w:type="gramStart"/>
      <w:r w:rsidR="009F1246" w:rsidRPr="00E07EB7">
        <w:rPr>
          <w:color w:val="000000"/>
        </w:rPr>
        <w:t>an “other”</w:t>
      </w:r>
      <w:proofErr w:type="gramEnd"/>
      <w:r w:rsidR="009F1246" w:rsidRPr="00E07EB7">
        <w:rPr>
          <w:color w:val="000000"/>
        </w:rPr>
        <w:t xml:space="preserve"> pre-resettlement work history. As this may affect the performance of some predictors, I constructed yearly models to evaluate the consistency of the analysis. </w:t>
      </w:r>
      <w:r w:rsidR="009F1246" w:rsidRPr="00E07EB7">
        <w:t>The results of this analysis are not presented here but in the</w:t>
      </w:r>
      <w:r w:rsidR="00650E82" w:rsidRPr="00E07EB7">
        <w:t xml:space="preserve"> Online</w:t>
      </w:r>
      <w:r w:rsidR="009F1246" w:rsidRPr="00E07EB7">
        <w:t xml:space="preserve"> Appendix.  No major differences were observed between the yearly models and the pooled one. Tables for each year’s data is available in the</w:t>
      </w:r>
      <w:r w:rsidR="00650E82" w:rsidRPr="00E07EB7">
        <w:t xml:space="preserve"> Online</w:t>
      </w:r>
      <w:r w:rsidR="009F1246" w:rsidRPr="00E07EB7">
        <w:t xml:space="preserve"> Appendix for comparisons. </w:t>
      </w:r>
      <w:r w:rsidR="00013736" w:rsidRPr="00E07EB7">
        <w:t>This is a major limitation</w:t>
      </w:r>
      <w:r w:rsidR="00560D54" w:rsidRPr="00E07EB7">
        <w:t xml:space="preserve"> for th</w:t>
      </w:r>
      <w:r w:rsidR="007F6844">
        <w:t>e work history</w:t>
      </w:r>
      <w:r w:rsidR="00560D54" w:rsidRPr="00E07EB7">
        <w:t xml:space="preserve"> variable. </w:t>
      </w:r>
    </w:p>
    <w:p w14:paraId="3D8A9449" w14:textId="3A25B4AF" w:rsidR="00EC7BE2" w:rsidRPr="00E07EB7" w:rsidRDefault="009F1246" w:rsidP="00E07EB7">
      <w:pPr>
        <w:pStyle w:val="NormalWeb"/>
        <w:spacing w:before="240" w:beforeAutospacing="0" w:after="240" w:afterAutospacing="0" w:line="480" w:lineRule="auto"/>
        <w:ind w:firstLine="720"/>
        <w:rPr>
          <w:color w:val="000000"/>
        </w:rPr>
      </w:pPr>
      <w:r w:rsidRPr="00E07EB7">
        <w:rPr>
          <w:color w:val="000000"/>
        </w:rPr>
        <w:t>The average time to a first job is about half a year, though the standard deviation is about ¾ of a year.</w:t>
      </w:r>
      <w:r w:rsidR="00C54BB1" w:rsidRPr="00E07EB7">
        <w:rPr>
          <w:color w:val="000000"/>
        </w:rPr>
        <w:t xml:space="preserve"> </w:t>
      </w:r>
      <w:r w:rsidR="00CE22DA">
        <w:rPr>
          <w:color w:val="000000"/>
        </w:rPr>
        <w:t>Many r</w:t>
      </w:r>
      <w:r w:rsidR="00C54BB1" w:rsidRPr="00E07EB7">
        <w:rPr>
          <w:color w:val="000000"/>
        </w:rPr>
        <w:t>efugee</w:t>
      </w:r>
      <w:r w:rsidR="00C256A5" w:rsidRPr="00E07EB7">
        <w:rPr>
          <w:color w:val="000000"/>
        </w:rPr>
        <w:t xml:space="preserve"> households </w:t>
      </w:r>
      <w:r w:rsidR="00C54BB1" w:rsidRPr="00E07EB7">
        <w:rPr>
          <w:color w:val="000000"/>
        </w:rPr>
        <w:t>obtain a job within the first year</w:t>
      </w:r>
      <w:r w:rsidR="00C256A5" w:rsidRPr="00E07EB7">
        <w:rPr>
          <w:color w:val="000000"/>
        </w:rPr>
        <w:t xml:space="preserve">, ranging from </w:t>
      </w:r>
      <w:r w:rsidR="00FA02FE">
        <w:rPr>
          <w:color w:val="000000"/>
        </w:rPr>
        <w:t>about 44 to 47</w:t>
      </w:r>
      <w:r w:rsidR="005B1B07">
        <w:rPr>
          <w:color w:val="000000"/>
        </w:rPr>
        <w:t xml:space="preserve"> percent</w:t>
      </w:r>
      <w:r w:rsidR="005B058A" w:rsidRPr="00E07EB7">
        <w:rPr>
          <w:color w:val="000000"/>
        </w:rPr>
        <w:t>.</w:t>
      </w:r>
      <w:r w:rsidR="00D478EF" w:rsidRPr="00E07EB7">
        <w:rPr>
          <w:color w:val="000000"/>
        </w:rPr>
        <w:t xml:space="preserve"> </w:t>
      </w:r>
    </w:p>
    <w:p w14:paraId="2A54E585" w14:textId="5C99C942" w:rsidR="00326F37" w:rsidRPr="00E07EB7" w:rsidRDefault="00326F37" w:rsidP="00E07EB7">
      <w:pPr>
        <w:pStyle w:val="NormalWeb"/>
        <w:spacing w:before="240" w:beforeAutospacing="0" w:after="240" w:afterAutospacing="0" w:line="480" w:lineRule="auto"/>
        <w:ind w:firstLine="720"/>
        <w:jc w:val="center"/>
        <w:rPr>
          <w:color w:val="000000"/>
        </w:rPr>
      </w:pPr>
      <w:r w:rsidRPr="00E07EB7">
        <w:rPr>
          <w:color w:val="000000"/>
        </w:rPr>
        <w:t>TABLE 1 ABOUT HERE</w:t>
      </w:r>
    </w:p>
    <w:p w14:paraId="76CB0538" w14:textId="7C204277" w:rsidR="006469CF" w:rsidRPr="00E07EB7" w:rsidRDefault="00423B03" w:rsidP="00E07EB7">
      <w:pPr>
        <w:spacing w:after="240" w:line="480" w:lineRule="auto"/>
        <w:rPr>
          <w:rFonts w:ascii="Times New Roman" w:eastAsia="Times New Roman" w:hAnsi="Times New Roman" w:cs="Times New Roman"/>
          <w:i/>
          <w:iCs/>
          <w:sz w:val="24"/>
          <w:szCs w:val="24"/>
        </w:rPr>
      </w:pPr>
      <w:r w:rsidRPr="00E07EB7">
        <w:rPr>
          <w:rFonts w:ascii="Times New Roman" w:eastAsia="Times New Roman" w:hAnsi="Times New Roman" w:cs="Times New Roman"/>
          <w:i/>
          <w:iCs/>
          <w:sz w:val="24"/>
          <w:szCs w:val="24"/>
        </w:rPr>
        <w:t>Obtaining a Job Within a Year Analyses</w:t>
      </w:r>
    </w:p>
    <w:p w14:paraId="0EDF9159" w14:textId="68649768" w:rsidR="00423B03" w:rsidRPr="00E07EB7" w:rsidRDefault="00925592" w:rsidP="00E07EB7">
      <w:pPr>
        <w:spacing w:after="240" w:line="480" w:lineRule="auto"/>
        <w:rPr>
          <w:rFonts w:ascii="Times New Roman" w:eastAsia="Times New Roman" w:hAnsi="Times New Roman" w:cs="Times New Roman"/>
          <w:sz w:val="24"/>
          <w:szCs w:val="24"/>
        </w:rPr>
      </w:pPr>
      <w:r w:rsidRPr="00E07EB7">
        <w:rPr>
          <w:rFonts w:ascii="Times New Roman" w:eastAsia="Times New Roman" w:hAnsi="Times New Roman" w:cs="Times New Roman"/>
          <w:sz w:val="24"/>
          <w:szCs w:val="24"/>
        </w:rPr>
        <w:tab/>
        <w:t xml:space="preserve">I </w:t>
      </w:r>
      <w:proofErr w:type="gramStart"/>
      <w:r w:rsidRPr="00E07EB7">
        <w:rPr>
          <w:rFonts w:ascii="Times New Roman" w:eastAsia="Times New Roman" w:hAnsi="Times New Roman" w:cs="Times New Roman"/>
          <w:sz w:val="24"/>
          <w:szCs w:val="24"/>
        </w:rPr>
        <w:t>report</w:t>
      </w:r>
      <w:proofErr w:type="gramEnd"/>
      <w:r w:rsidRPr="00E07EB7">
        <w:rPr>
          <w:rFonts w:ascii="Times New Roman" w:eastAsia="Times New Roman" w:hAnsi="Times New Roman" w:cs="Times New Roman"/>
          <w:sz w:val="24"/>
          <w:szCs w:val="24"/>
        </w:rPr>
        <w:t xml:space="preserve"> the results of my analysis using Odds Ratios (OR). Odds ratios are the probability of an event happening divided </w:t>
      </w:r>
      <w:r w:rsidR="00CC5FC5" w:rsidRPr="00E07EB7">
        <w:rPr>
          <w:rFonts w:ascii="Times New Roman" w:eastAsia="Times New Roman" w:hAnsi="Times New Roman" w:cs="Times New Roman"/>
          <w:sz w:val="24"/>
          <w:szCs w:val="24"/>
        </w:rPr>
        <w:t xml:space="preserve">by </w:t>
      </w:r>
      <w:r w:rsidRPr="00E07EB7">
        <w:rPr>
          <w:rFonts w:ascii="Times New Roman" w:eastAsia="Times New Roman" w:hAnsi="Times New Roman" w:cs="Times New Roman"/>
          <w:sz w:val="24"/>
          <w:szCs w:val="24"/>
        </w:rPr>
        <w:t>the probability of the event not happening.</w:t>
      </w:r>
      <w:r w:rsidR="006D25CD" w:rsidRPr="00E07EB7">
        <w:rPr>
          <w:rFonts w:ascii="Times New Roman" w:eastAsia="Times New Roman" w:hAnsi="Times New Roman" w:cs="Times New Roman"/>
          <w:sz w:val="24"/>
          <w:szCs w:val="24"/>
        </w:rPr>
        <w:t xml:space="preserve"> </w:t>
      </w:r>
      <w:r w:rsidR="00095EF2" w:rsidRPr="00E07EB7">
        <w:rPr>
          <w:rFonts w:ascii="Times New Roman" w:eastAsia="Times New Roman" w:hAnsi="Times New Roman" w:cs="Times New Roman"/>
          <w:sz w:val="24"/>
          <w:szCs w:val="24"/>
        </w:rPr>
        <w:t>Th</w:t>
      </w:r>
      <w:r w:rsidR="00092CA6" w:rsidRPr="00E07EB7">
        <w:rPr>
          <w:rFonts w:ascii="Times New Roman" w:eastAsia="Times New Roman" w:hAnsi="Times New Roman" w:cs="Times New Roman"/>
          <w:sz w:val="24"/>
          <w:szCs w:val="24"/>
        </w:rPr>
        <w:t>u</w:t>
      </w:r>
      <w:r w:rsidR="00095EF2" w:rsidRPr="00E07EB7">
        <w:rPr>
          <w:rFonts w:ascii="Times New Roman" w:eastAsia="Times New Roman" w:hAnsi="Times New Roman" w:cs="Times New Roman"/>
          <w:sz w:val="24"/>
          <w:szCs w:val="24"/>
        </w:rPr>
        <w:t>s, a</w:t>
      </w:r>
      <w:r w:rsidR="00EA37AC" w:rsidRPr="00E07EB7">
        <w:rPr>
          <w:rFonts w:ascii="Times New Roman" w:eastAsia="Times New Roman" w:hAnsi="Times New Roman" w:cs="Times New Roman"/>
          <w:sz w:val="24"/>
          <w:szCs w:val="24"/>
        </w:rPr>
        <w:t xml:space="preserve">n odds ratio less than one indicates </w:t>
      </w:r>
      <w:r w:rsidR="00921D3D" w:rsidRPr="00E07EB7">
        <w:rPr>
          <w:rFonts w:ascii="Times New Roman" w:eastAsia="Times New Roman" w:hAnsi="Times New Roman" w:cs="Times New Roman"/>
          <w:sz w:val="24"/>
          <w:szCs w:val="24"/>
        </w:rPr>
        <w:t xml:space="preserve">a greater </w:t>
      </w:r>
      <w:r w:rsidR="00696CD8" w:rsidRPr="00E07EB7">
        <w:rPr>
          <w:rFonts w:ascii="Times New Roman" w:eastAsia="Times New Roman" w:hAnsi="Times New Roman" w:cs="Times New Roman"/>
          <w:sz w:val="24"/>
          <w:szCs w:val="24"/>
        </w:rPr>
        <w:t xml:space="preserve">probability of not obtaining a job than obtaining one. </w:t>
      </w:r>
      <w:r w:rsidR="00340A68" w:rsidRPr="00E07EB7">
        <w:rPr>
          <w:rFonts w:ascii="Times New Roman" w:eastAsia="Times New Roman" w:hAnsi="Times New Roman" w:cs="Times New Roman"/>
          <w:sz w:val="24"/>
          <w:szCs w:val="24"/>
        </w:rPr>
        <w:t xml:space="preserve">Additionally, </w:t>
      </w:r>
      <w:r w:rsidR="00EF225A" w:rsidRPr="00E07EB7">
        <w:rPr>
          <w:rFonts w:ascii="Times New Roman" w:eastAsia="Times New Roman" w:hAnsi="Times New Roman" w:cs="Times New Roman"/>
          <w:sz w:val="24"/>
          <w:szCs w:val="24"/>
        </w:rPr>
        <w:t xml:space="preserve">odds ratios are on an exponential scale. In other words, </w:t>
      </w:r>
      <w:r w:rsidR="0018085B" w:rsidRPr="00E07EB7">
        <w:rPr>
          <w:rFonts w:ascii="Times New Roman" w:eastAsia="Times New Roman" w:hAnsi="Times New Roman" w:cs="Times New Roman"/>
          <w:sz w:val="24"/>
          <w:szCs w:val="24"/>
        </w:rPr>
        <w:t>the .01 difference between 1 and 1.01 is smaller than the distance between .01 and .02.</w:t>
      </w:r>
    </w:p>
    <w:p w14:paraId="4246BFC0" w14:textId="7BFD5F80" w:rsidR="00EB1283" w:rsidRPr="00E07EB7" w:rsidRDefault="00EB1283" w:rsidP="00E07EB7">
      <w:pPr>
        <w:spacing w:after="240" w:line="480" w:lineRule="auto"/>
        <w:rPr>
          <w:rFonts w:ascii="Times New Roman" w:eastAsia="Times New Roman" w:hAnsi="Times New Roman" w:cs="Times New Roman"/>
          <w:sz w:val="24"/>
          <w:szCs w:val="24"/>
        </w:rPr>
      </w:pPr>
      <w:r w:rsidRPr="00E07EB7">
        <w:rPr>
          <w:rFonts w:ascii="Times New Roman" w:eastAsia="Times New Roman" w:hAnsi="Times New Roman" w:cs="Times New Roman"/>
          <w:sz w:val="24"/>
          <w:szCs w:val="24"/>
        </w:rPr>
        <w:tab/>
        <w:t xml:space="preserve">Another important </w:t>
      </w:r>
      <w:r w:rsidR="00E459B2" w:rsidRPr="00E07EB7">
        <w:rPr>
          <w:rFonts w:ascii="Times New Roman" w:eastAsia="Times New Roman" w:hAnsi="Times New Roman" w:cs="Times New Roman"/>
          <w:sz w:val="24"/>
          <w:szCs w:val="24"/>
        </w:rPr>
        <w:t>aspect of logit modeling is the Aka</w:t>
      </w:r>
      <w:r w:rsidR="001A2B6C" w:rsidRPr="00E07EB7">
        <w:rPr>
          <w:rFonts w:ascii="Times New Roman" w:eastAsia="Times New Roman" w:hAnsi="Times New Roman" w:cs="Times New Roman"/>
          <w:sz w:val="24"/>
          <w:szCs w:val="24"/>
        </w:rPr>
        <w:t>i</w:t>
      </w:r>
      <w:r w:rsidR="00E459B2" w:rsidRPr="00E07EB7">
        <w:rPr>
          <w:rFonts w:ascii="Times New Roman" w:eastAsia="Times New Roman" w:hAnsi="Times New Roman" w:cs="Times New Roman"/>
          <w:sz w:val="24"/>
          <w:szCs w:val="24"/>
        </w:rPr>
        <w:t>ke Information Criterion (AIC). T</w:t>
      </w:r>
      <w:r w:rsidR="00E25BA9" w:rsidRPr="00E07EB7">
        <w:rPr>
          <w:rFonts w:ascii="Times New Roman" w:eastAsia="Times New Roman" w:hAnsi="Times New Roman" w:cs="Times New Roman"/>
          <w:sz w:val="24"/>
          <w:szCs w:val="24"/>
        </w:rPr>
        <w:t xml:space="preserve">he AIC compares </w:t>
      </w:r>
      <w:r w:rsidR="009E60D0" w:rsidRPr="00E07EB7">
        <w:rPr>
          <w:rFonts w:ascii="Times New Roman" w:eastAsia="Times New Roman" w:hAnsi="Times New Roman" w:cs="Times New Roman"/>
          <w:sz w:val="24"/>
          <w:szCs w:val="24"/>
        </w:rPr>
        <w:t>the</w:t>
      </w:r>
      <w:r w:rsidR="00B20704" w:rsidRPr="00E07EB7">
        <w:rPr>
          <w:rFonts w:ascii="Times New Roman" w:eastAsia="Times New Roman" w:hAnsi="Times New Roman" w:cs="Times New Roman"/>
          <w:sz w:val="24"/>
          <w:szCs w:val="24"/>
        </w:rPr>
        <w:t xml:space="preserve"> relative</w:t>
      </w:r>
      <w:r w:rsidR="009E60D0" w:rsidRPr="00E07EB7">
        <w:rPr>
          <w:rFonts w:ascii="Times New Roman" w:eastAsia="Times New Roman" w:hAnsi="Times New Roman" w:cs="Times New Roman"/>
          <w:sz w:val="24"/>
          <w:szCs w:val="24"/>
        </w:rPr>
        <w:t xml:space="preserve"> information lost through the modeling process of two or more models</w:t>
      </w:r>
      <w:r w:rsidR="00081E48" w:rsidRPr="00E07EB7">
        <w:rPr>
          <w:rFonts w:ascii="Times New Roman" w:eastAsia="Times New Roman" w:hAnsi="Times New Roman" w:cs="Times New Roman"/>
          <w:sz w:val="24"/>
          <w:szCs w:val="24"/>
        </w:rPr>
        <w:t xml:space="preserve">. In this way, it </w:t>
      </w:r>
      <w:r w:rsidR="009E60D0" w:rsidRPr="00E07EB7">
        <w:rPr>
          <w:rFonts w:ascii="Times New Roman" w:eastAsia="Times New Roman" w:hAnsi="Times New Roman" w:cs="Times New Roman"/>
          <w:sz w:val="24"/>
          <w:szCs w:val="24"/>
        </w:rPr>
        <w:t xml:space="preserve">can be used to </w:t>
      </w:r>
      <w:r w:rsidR="00340A68" w:rsidRPr="00E07EB7">
        <w:rPr>
          <w:rFonts w:ascii="Times New Roman" w:eastAsia="Times New Roman" w:hAnsi="Times New Roman" w:cs="Times New Roman"/>
          <w:sz w:val="24"/>
          <w:szCs w:val="24"/>
        </w:rPr>
        <w:t>compare</w:t>
      </w:r>
      <w:r w:rsidR="009E60D0" w:rsidRPr="00E07EB7">
        <w:rPr>
          <w:rFonts w:ascii="Times New Roman" w:eastAsia="Times New Roman" w:hAnsi="Times New Roman" w:cs="Times New Roman"/>
          <w:sz w:val="24"/>
          <w:szCs w:val="24"/>
        </w:rPr>
        <w:t xml:space="preserve"> models</w:t>
      </w:r>
      <w:r w:rsidR="00081E48" w:rsidRPr="00E07EB7">
        <w:rPr>
          <w:rFonts w:ascii="Times New Roman" w:eastAsia="Times New Roman" w:hAnsi="Times New Roman" w:cs="Times New Roman"/>
          <w:sz w:val="24"/>
          <w:szCs w:val="24"/>
        </w:rPr>
        <w:t xml:space="preserve"> </w:t>
      </w:r>
      <w:r w:rsidR="00DF5388" w:rsidRPr="00E07EB7">
        <w:rPr>
          <w:rFonts w:ascii="Times New Roman" w:eastAsia="Times New Roman" w:hAnsi="Times New Roman" w:cs="Times New Roman"/>
          <w:sz w:val="24"/>
          <w:szCs w:val="24"/>
        </w:rPr>
        <w:t>like</w:t>
      </w:r>
      <w:r w:rsidR="00081E48" w:rsidRPr="00E07EB7">
        <w:rPr>
          <w:rFonts w:ascii="Times New Roman" w:eastAsia="Times New Roman" w:hAnsi="Times New Roman" w:cs="Times New Roman"/>
          <w:sz w:val="24"/>
          <w:szCs w:val="24"/>
        </w:rPr>
        <w:t xml:space="preserve"> R</w:t>
      </w:r>
      <w:r w:rsidR="00081E48" w:rsidRPr="00E07EB7">
        <w:rPr>
          <w:rFonts w:ascii="Times New Roman" w:eastAsia="Times New Roman" w:hAnsi="Times New Roman" w:cs="Times New Roman"/>
          <w:sz w:val="24"/>
          <w:szCs w:val="24"/>
          <w:vertAlign w:val="superscript"/>
        </w:rPr>
        <w:t>2</w:t>
      </w:r>
      <w:r w:rsidR="005B139A" w:rsidRPr="00E07EB7">
        <w:rPr>
          <w:rFonts w:ascii="Times New Roman" w:eastAsia="Times New Roman" w:hAnsi="Times New Roman" w:cs="Times New Roman"/>
          <w:sz w:val="24"/>
          <w:szCs w:val="24"/>
        </w:rPr>
        <w:t xml:space="preserve"> in ordinary least squares regression. </w:t>
      </w:r>
      <w:r w:rsidR="006D550E" w:rsidRPr="00E07EB7">
        <w:rPr>
          <w:rFonts w:ascii="Times New Roman" w:eastAsia="Times New Roman" w:hAnsi="Times New Roman" w:cs="Times New Roman"/>
          <w:sz w:val="24"/>
          <w:szCs w:val="24"/>
        </w:rPr>
        <w:t>However, w</w:t>
      </w:r>
      <w:r w:rsidR="000853CD" w:rsidRPr="00E07EB7">
        <w:rPr>
          <w:rFonts w:ascii="Times New Roman" w:eastAsia="Times New Roman" w:hAnsi="Times New Roman" w:cs="Times New Roman"/>
          <w:sz w:val="24"/>
          <w:szCs w:val="24"/>
        </w:rPr>
        <w:t>hile R</w:t>
      </w:r>
      <w:r w:rsidR="000853CD" w:rsidRPr="00E07EB7">
        <w:rPr>
          <w:rFonts w:ascii="Times New Roman" w:eastAsia="Times New Roman" w:hAnsi="Times New Roman" w:cs="Times New Roman"/>
          <w:sz w:val="24"/>
          <w:szCs w:val="24"/>
          <w:vertAlign w:val="superscript"/>
        </w:rPr>
        <w:t>2</w:t>
      </w:r>
      <w:r w:rsidR="000853CD" w:rsidRPr="00E07EB7">
        <w:rPr>
          <w:rFonts w:ascii="Times New Roman" w:eastAsia="Times New Roman" w:hAnsi="Times New Roman" w:cs="Times New Roman"/>
          <w:sz w:val="24"/>
          <w:szCs w:val="24"/>
        </w:rPr>
        <w:t xml:space="preserve"> can be considered the percent of the variance in the dependent variables explained by a</w:t>
      </w:r>
      <w:r w:rsidR="006D550E" w:rsidRPr="00E07EB7">
        <w:rPr>
          <w:rFonts w:ascii="Times New Roman" w:eastAsia="Times New Roman" w:hAnsi="Times New Roman" w:cs="Times New Roman"/>
          <w:sz w:val="24"/>
          <w:szCs w:val="24"/>
        </w:rPr>
        <w:t xml:space="preserve"> regression equation</w:t>
      </w:r>
      <w:r w:rsidR="000853CD" w:rsidRPr="00E07EB7">
        <w:rPr>
          <w:rFonts w:ascii="Times New Roman" w:eastAsia="Times New Roman" w:hAnsi="Times New Roman" w:cs="Times New Roman"/>
          <w:sz w:val="24"/>
          <w:szCs w:val="24"/>
        </w:rPr>
        <w:t>, AIC cannot be interpreted this way.</w:t>
      </w:r>
      <w:r w:rsidR="00A97938" w:rsidRPr="00E07EB7">
        <w:rPr>
          <w:rFonts w:ascii="Times New Roman" w:eastAsia="Times New Roman" w:hAnsi="Times New Roman" w:cs="Times New Roman"/>
          <w:sz w:val="24"/>
          <w:szCs w:val="24"/>
        </w:rPr>
        <w:t xml:space="preserve"> AIC can only </w:t>
      </w:r>
      <w:r w:rsidR="00A97938" w:rsidRPr="00E07EB7">
        <w:rPr>
          <w:rFonts w:ascii="Times New Roman" w:eastAsia="Times New Roman" w:hAnsi="Times New Roman" w:cs="Times New Roman"/>
          <w:sz w:val="24"/>
          <w:szCs w:val="24"/>
        </w:rPr>
        <w:lastRenderedPageBreak/>
        <w:t>be interpreted in relationship to another model</w:t>
      </w:r>
      <w:r w:rsidR="00B20704" w:rsidRPr="00E07EB7">
        <w:rPr>
          <w:rFonts w:ascii="Times New Roman" w:eastAsia="Times New Roman" w:hAnsi="Times New Roman" w:cs="Times New Roman"/>
          <w:sz w:val="24"/>
          <w:szCs w:val="24"/>
        </w:rPr>
        <w:t>.</w:t>
      </w:r>
      <w:r w:rsidR="000853CD" w:rsidRPr="00E07EB7">
        <w:rPr>
          <w:rFonts w:ascii="Times New Roman" w:eastAsia="Times New Roman" w:hAnsi="Times New Roman" w:cs="Times New Roman"/>
          <w:sz w:val="24"/>
          <w:szCs w:val="24"/>
        </w:rPr>
        <w:t xml:space="preserve"> This typically relegates AIC </w:t>
      </w:r>
      <w:r w:rsidR="00D93095" w:rsidRPr="00E07EB7">
        <w:rPr>
          <w:rFonts w:ascii="Times New Roman" w:eastAsia="Times New Roman" w:hAnsi="Times New Roman" w:cs="Times New Roman"/>
          <w:sz w:val="24"/>
          <w:szCs w:val="24"/>
        </w:rPr>
        <w:t xml:space="preserve">to assist in model comparisons. </w:t>
      </w:r>
      <w:r w:rsidR="00C837C2" w:rsidRPr="00E07EB7">
        <w:rPr>
          <w:rFonts w:ascii="Times New Roman" w:eastAsia="Times New Roman" w:hAnsi="Times New Roman" w:cs="Times New Roman"/>
          <w:sz w:val="24"/>
          <w:szCs w:val="24"/>
        </w:rPr>
        <w:t>When comparing models, the lower the AIC the better</w:t>
      </w:r>
      <w:r w:rsidR="00117AF7" w:rsidRPr="00E07EB7">
        <w:rPr>
          <w:rFonts w:ascii="Times New Roman" w:eastAsia="Times New Roman" w:hAnsi="Times New Roman" w:cs="Times New Roman"/>
          <w:sz w:val="24"/>
          <w:szCs w:val="24"/>
        </w:rPr>
        <w:t xml:space="preserve">. A model </w:t>
      </w:r>
      <w:r w:rsidR="003F56E5" w:rsidRPr="00E07EB7">
        <w:rPr>
          <w:rFonts w:ascii="Times New Roman" w:eastAsia="Times New Roman" w:hAnsi="Times New Roman" w:cs="Times New Roman"/>
          <w:sz w:val="24"/>
          <w:szCs w:val="24"/>
        </w:rPr>
        <w:t>favored</w:t>
      </w:r>
      <w:r w:rsidR="00117AF7" w:rsidRPr="00E07EB7">
        <w:rPr>
          <w:rFonts w:ascii="Times New Roman" w:eastAsia="Times New Roman" w:hAnsi="Times New Roman" w:cs="Times New Roman"/>
          <w:sz w:val="24"/>
          <w:szCs w:val="24"/>
        </w:rPr>
        <w:t xml:space="preserve"> by the AIC </w:t>
      </w:r>
      <w:r w:rsidR="00D3314E" w:rsidRPr="00E07EB7">
        <w:rPr>
          <w:rFonts w:ascii="Times New Roman" w:eastAsia="Times New Roman" w:hAnsi="Times New Roman" w:cs="Times New Roman"/>
          <w:sz w:val="24"/>
          <w:szCs w:val="24"/>
        </w:rPr>
        <w:t>loses</w:t>
      </w:r>
      <w:r w:rsidR="00117AF7" w:rsidRPr="00E07EB7">
        <w:rPr>
          <w:rFonts w:ascii="Times New Roman" w:eastAsia="Times New Roman" w:hAnsi="Times New Roman" w:cs="Times New Roman"/>
          <w:sz w:val="24"/>
          <w:szCs w:val="24"/>
        </w:rPr>
        <w:t xml:space="preserve"> less information in the modeling process and </w:t>
      </w:r>
      <w:r w:rsidR="003F56E5" w:rsidRPr="00E07EB7">
        <w:rPr>
          <w:rFonts w:ascii="Times New Roman" w:eastAsia="Times New Roman" w:hAnsi="Times New Roman" w:cs="Times New Roman"/>
          <w:sz w:val="24"/>
          <w:szCs w:val="24"/>
        </w:rPr>
        <w:t xml:space="preserve">is </w:t>
      </w:r>
      <w:r w:rsidR="0093461A">
        <w:rPr>
          <w:rFonts w:ascii="Times New Roman" w:eastAsia="Times New Roman" w:hAnsi="Times New Roman" w:cs="Times New Roman"/>
          <w:sz w:val="24"/>
          <w:szCs w:val="24"/>
        </w:rPr>
        <w:t>penalized</w:t>
      </w:r>
      <w:r w:rsidR="003F56E5" w:rsidRPr="00E07EB7">
        <w:rPr>
          <w:rFonts w:ascii="Times New Roman" w:eastAsia="Times New Roman" w:hAnsi="Times New Roman" w:cs="Times New Roman"/>
          <w:sz w:val="24"/>
          <w:szCs w:val="24"/>
        </w:rPr>
        <w:t xml:space="preserve"> for overfitting as well. </w:t>
      </w:r>
      <w:r w:rsidR="00C837C2" w:rsidRPr="00E07EB7">
        <w:rPr>
          <w:rFonts w:ascii="Times New Roman" w:eastAsia="Times New Roman" w:hAnsi="Times New Roman" w:cs="Times New Roman"/>
          <w:sz w:val="24"/>
          <w:szCs w:val="24"/>
        </w:rPr>
        <w:t xml:space="preserve"> </w:t>
      </w:r>
    </w:p>
    <w:p w14:paraId="5739916A" w14:textId="243DFD5C" w:rsidR="008C1B9B" w:rsidRPr="00E07EB7" w:rsidRDefault="008C1B9B" w:rsidP="00E07EB7">
      <w:pPr>
        <w:spacing w:after="240" w:line="480" w:lineRule="auto"/>
        <w:rPr>
          <w:rFonts w:ascii="Times New Roman" w:eastAsia="Times New Roman" w:hAnsi="Times New Roman" w:cs="Times New Roman"/>
          <w:i/>
          <w:iCs/>
          <w:sz w:val="24"/>
          <w:szCs w:val="24"/>
        </w:rPr>
      </w:pPr>
      <w:r w:rsidRPr="00E07EB7">
        <w:rPr>
          <w:rFonts w:ascii="Times New Roman" w:eastAsia="Times New Roman" w:hAnsi="Times New Roman" w:cs="Times New Roman"/>
          <w:i/>
          <w:iCs/>
          <w:sz w:val="24"/>
          <w:szCs w:val="24"/>
        </w:rPr>
        <w:t>Demographic Control Variables</w:t>
      </w:r>
    </w:p>
    <w:p w14:paraId="50001D22" w14:textId="0CDE835C" w:rsidR="00EB63D4" w:rsidRPr="00E07EB7" w:rsidRDefault="00B267CC" w:rsidP="00E07EB7">
      <w:pPr>
        <w:spacing w:after="240" w:line="480" w:lineRule="auto"/>
        <w:ind w:firstLine="720"/>
        <w:rPr>
          <w:rFonts w:ascii="Times New Roman" w:eastAsia="Times New Roman" w:hAnsi="Times New Roman" w:cs="Times New Roman"/>
          <w:sz w:val="24"/>
          <w:szCs w:val="24"/>
        </w:rPr>
      </w:pPr>
      <w:r w:rsidRPr="00E07EB7">
        <w:rPr>
          <w:rFonts w:ascii="Times New Roman" w:eastAsia="Times New Roman" w:hAnsi="Times New Roman" w:cs="Times New Roman"/>
          <w:sz w:val="24"/>
          <w:szCs w:val="24"/>
        </w:rPr>
        <w:t xml:space="preserve">When the head of the household was female, households </w:t>
      </w:r>
      <w:r w:rsidR="00537D4B" w:rsidRPr="00E07EB7">
        <w:rPr>
          <w:rFonts w:ascii="Times New Roman" w:eastAsia="Times New Roman" w:hAnsi="Times New Roman" w:cs="Times New Roman"/>
          <w:sz w:val="24"/>
          <w:szCs w:val="24"/>
        </w:rPr>
        <w:t xml:space="preserve">had </w:t>
      </w:r>
      <w:r w:rsidR="00D3314E" w:rsidRPr="00E07EB7">
        <w:rPr>
          <w:rFonts w:ascii="Times New Roman" w:eastAsia="Times New Roman" w:hAnsi="Times New Roman" w:cs="Times New Roman"/>
          <w:sz w:val="24"/>
          <w:szCs w:val="24"/>
        </w:rPr>
        <w:t>lower</w:t>
      </w:r>
      <w:r w:rsidR="00537D4B" w:rsidRPr="00E07EB7">
        <w:rPr>
          <w:rFonts w:ascii="Times New Roman" w:eastAsia="Times New Roman" w:hAnsi="Times New Roman" w:cs="Times New Roman"/>
          <w:sz w:val="24"/>
          <w:szCs w:val="24"/>
        </w:rPr>
        <w:t xml:space="preserve"> odds of</w:t>
      </w:r>
      <w:r w:rsidRPr="00E07EB7">
        <w:rPr>
          <w:rFonts w:ascii="Times New Roman" w:eastAsia="Times New Roman" w:hAnsi="Times New Roman" w:cs="Times New Roman"/>
          <w:sz w:val="24"/>
          <w:szCs w:val="24"/>
        </w:rPr>
        <w:t xml:space="preserve"> obtain</w:t>
      </w:r>
      <w:r w:rsidR="00537D4B" w:rsidRPr="00E07EB7">
        <w:rPr>
          <w:rFonts w:ascii="Times New Roman" w:eastAsia="Times New Roman" w:hAnsi="Times New Roman" w:cs="Times New Roman"/>
          <w:sz w:val="24"/>
          <w:szCs w:val="24"/>
        </w:rPr>
        <w:t>ing</w:t>
      </w:r>
      <w:r w:rsidRPr="00E07EB7">
        <w:rPr>
          <w:rFonts w:ascii="Times New Roman" w:eastAsia="Times New Roman" w:hAnsi="Times New Roman" w:cs="Times New Roman"/>
          <w:sz w:val="24"/>
          <w:szCs w:val="24"/>
        </w:rPr>
        <w:t xml:space="preserve"> a job within the first year.</w:t>
      </w:r>
      <w:r w:rsidR="0083164D" w:rsidRPr="00E07EB7">
        <w:rPr>
          <w:rFonts w:ascii="Times New Roman" w:eastAsia="Times New Roman" w:hAnsi="Times New Roman" w:cs="Times New Roman"/>
          <w:sz w:val="24"/>
          <w:szCs w:val="24"/>
        </w:rPr>
        <w:t xml:space="preserve"> Female-headed households ha</w:t>
      </w:r>
      <w:r w:rsidR="006E6635" w:rsidRPr="00E07EB7">
        <w:rPr>
          <w:rFonts w:ascii="Times New Roman" w:eastAsia="Times New Roman" w:hAnsi="Times New Roman" w:cs="Times New Roman"/>
          <w:sz w:val="24"/>
          <w:szCs w:val="24"/>
        </w:rPr>
        <w:t>d</w:t>
      </w:r>
      <w:r w:rsidR="0083164D" w:rsidRPr="00E07EB7">
        <w:rPr>
          <w:rFonts w:ascii="Times New Roman" w:eastAsia="Times New Roman" w:hAnsi="Times New Roman" w:cs="Times New Roman"/>
          <w:sz w:val="24"/>
          <w:szCs w:val="24"/>
        </w:rPr>
        <w:t xml:space="preserve"> </w:t>
      </w:r>
      <w:r w:rsidR="006E6635" w:rsidRPr="00E07EB7">
        <w:rPr>
          <w:rFonts w:ascii="Times New Roman" w:eastAsia="Times New Roman" w:hAnsi="Times New Roman" w:cs="Times New Roman"/>
          <w:sz w:val="24"/>
          <w:szCs w:val="24"/>
        </w:rPr>
        <w:t>a statistically significant</w:t>
      </w:r>
      <w:r w:rsidR="0083164D" w:rsidRPr="00E07EB7">
        <w:rPr>
          <w:rFonts w:ascii="Times New Roman" w:eastAsia="Times New Roman" w:hAnsi="Times New Roman" w:cs="Times New Roman"/>
          <w:sz w:val="24"/>
          <w:szCs w:val="24"/>
        </w:rPr>
        <w:t xml:space="preserve"> odds ratio of .3</w:t>
      </w:r>
      <w:r w:rsidR="0093461A">
        <w:rPr>
          <w:rFonts w:ascii="Times New Roman" w:eastAsia="Times New Roman" w:hAnsi="Times New Roman" w:cs="Times New Roman"/>
          <w:sz w:val="24"/>
          <w:szCs w:val="24"/>
        </w:rPr>
        <w:t>5</w:t>
      </w:r>
      <w:r w:rsidR="0083164D" w:rsidRPr="00E07EB7">
        <w:rPr>
          <w:rFonts w:ascii="Times New Roman" w:eastAsia="Times New Roman" w:hAnsi="Times New Roman" w:cs="Times New Roman"/>
          <w:sz w:val="24"/>
          <w:szCs w:val="24"/>
        </w:rPr>
        <w:t xml:space="preserve">, which is a severe </w:t>
      </w:r>
      <w:r w:rsidR="008C2420" w:rsidRPr="00E07EB7">
        <w:rPr>
          <w:rFonts w:ascii="Times New Roman" w:eastAsia="Times New Roman" w:hAnsi="Times New Roman" w:cs="Times New Roman"/>
          <w:sz w:val="24"/>
          <w:szCs w:val="24"/>
        </w:rPr>
        <w:t xml:space="preserve">disadvantage and one of the </w:t>
      </w:r>
      <w:r w:rsidR="00FF6CCD" w:rsidRPr="00E07EB7">
        <w:rPr>
          <w:rFonts w:ascii="Times New Roman" w:eastAsia="Times New Roman" w:hAnsi="Times New Roman" w:cs="Times New Roman"/>
          <w:sz w:val="24"/>
          <w:szCs w:val="24"/>
        </w:rPr>
        <w:t>most severe disadvantages in the final model</w:t>
      </w:r>
      <w:r w:rsidR="008C2420" w:rsidRPr="00E07EB7">
        <w:rPr>
          <w:rFonts w:ascii="Times New Roman" w:eastAsia="Times New Roman" w:hAnsi="Times New Roman" w:cs="Times New Roman"/>
          <w:sz w:val="24"/>
          <w:szCs w:val="24"/>
        </w:rPr>
        <w:t>.</w:t>
      </w:r>
      <w:r w:rsidR="00586697" w:rsidRPr="00E07EB7">
        <w:rPr>
          <w:rFonts w:ascii="Times New Roman" w:eastAsia="Times New Roman" w:hAnsi="Times New Roman" w:cs="Times New Roman"/>
          <w:sz w:val="24"/>
          <w:szCs w:val="24"/>
        </w:rPr>
        <w:t xml:space="preserve"> </w:t>
      </w:r>
      <w:r w:rsidRPr="00E07EB7">
        <w:rPr>
          <w:rFonts w:ascii="Times New Roman" w:eastAsia="Times New Roman" w:hAnsi="Times New Roman" w:cs="Times New Roman"/>
          <w:sz w:val="24"/>
          <w:szCs w:val="24"/>
        </w:rPr>
        <w:t>This should be interpreted carefully.</w:t>
      </w:r>
      <w:r w:rsidR="00E604A0" w:rsidRPr="00E07EB7">
        <w:rPr>
          <w:rFonts w:ascii="Times New Roman" w:eastAsia="Times New Roman" w:hAnsi="Times New Roman" w:cs="Times New Roman"/>
          <w:sz w:val="24"/>
          <w:szCs w:val="24"/>
        </w:rPr>
        <w:t xml:space="preserve"> Female-headed households are atypical</w:t>
      </w:r>
      <w:r w:rsidR="00586697" w:rsidRPr="00E07EB7">
        <w:rPr>
          <w:rFonts w:ascii="Times New Roman" w:eastAsia="Times New Roman" w:hAnsi="Times New Roman" w:cs="Times New Roman"/>
          <w:sz w:val="24"/>
          <w:szCs w:val="24"/>
        </w:rPr>
        <w:t>, and non-random.</w:t>
      </w:r>
      <w:r w:rsidR="0093461A">
        <w:rPr>
          <w:rFonts w:ascii="Times New Roman" w:eastAsia="Times New Roman" w:hAnsi="Times New Roman" w:cs="Times New Roman"/>
          <w:sz w:val="24"/>
          <w:szCs w:val="24"/>
        </w:rPr>
        <w:t xml:space="preserve"> Many of the countries producing refugees the U.S resettles have gender norms precluding women working or heading the household at all. </w:t>
      </w:r>
      <w:r w:rsidR="00D17BE3" w:rsidRPr="00E07EB7">
        <w:rPr>
          <w:rFonts w:ascii="Times New Roman" w:eastAsia="Times New Roman" w:hAnsi="Times New Roman" w:cs="Times New Roman"/>
          <w:sz w:val="24"/>
          <w:szCs w:val="24"/>
        </w:rPr>
        <w:t xml:space="preserve"> T</w:t>
      </w:r>
      <w:r w:rsidR="00EC1B25" w:rsidRPr="00E07EB7">
        <w:rPr>
          <w:rFonts w:ascii="Times New Roman" w:eastAsia="Times New Roman" w:hAnsi="Times New Roman" w:cs="Times New Roman"/>
          <w:sz w:val="24"/>
          <w:szCs w:val="24"/>
        </w:rPr>
        <w:t>he number of female</w:t>
      </w:r>
      <w:r w:rsidR="00B25E9E" w:rsidRPr="00E07EB7">
        <w:rPr>
          <w:rFonts w:ascii="Times New Roman" w:eastAsia="Times New Roman" w:hAnsi="Times New Roman" w:cs="Times New Roman"/>
          <w:sz w:val="24"/>
          <w:szCs w:val="24"/>
        </w:rPr>
        <w:t>-</w:t>
      </w:r>
      <w:r w:rsidR="00EC1B25" w:rsidRPr="00E07EB7">
        <w:rPr>
          <w:rFonts w:ascii="Times New Roman" w:eastAsia="Times New Roman" w:hAnsi="Times New Roman" w:cs="Times New Roman"/>
          <w:sz w:val="24"/>
          <w:szCs w:val="24"/>
        </w:rPr>
        <w:t xml:space="preserve">headed households </w:t>
      </w:r>
      <w:r w:rsidR="00677B9E" w:rsidRPr="00E07EB7">
        <w:rPr>
          <w:rFonts w:ascii="Times New Roman" w:eastAsia="Times New Roman" w:hAnsi="Times New Roman" w:cs="Times New Roman"/>
          <w:sz w:val="24"/>
          <w:szCs w:val="24"/>
        </w:rPr>
        <w:t>representing this result is</w:t>
      </w:r>
      <w:r w:rsidR="00D17BE3" w:rsidRPr="00E07EB7">
        <w:rPr>
          <w:rFonts w:ascii="Times New Roman" w:eastAsia="Times New Roman" w:hAnsi="Times New Roman" w:cs="Times New Roman"/>
          <w:sz w:val="24"/>
          <w:szCs w:val="24"/>
        </w:rPr>
        <w:t xml:space="preserve"> small, </w:t>
      </w:r>
      <w:r w:rsidR="00677B9E" w:rsidRPr="00E07EB7">
        <w:rPr>
          <w:rFonts w:ascii="Times New Roman" w:eastAsia="Times New Roman" w:hAnsi="Times New Roman" w:cs="Times New Roman"/>
          <w:sz w:val="24"/>
          <w:szCs w:val="24"/>
        </w:rPr>
        <w:t>close to 30</w:t>
      </w:r>
      <w:r w:rsidR="005B1B07">
        <w:rPr>
          <w:rFonts w:ascii="Times New Roman" w:eastAsia="Times New Roman" w:hAnsi="Times New Roman" w:cs="Times New Roman"/>
          <w:sz w:val="24"/>
          <w:szCs w:val="24"/>
        </w:rPr>
        <w:t xml:space="preserve"> percent</w:t>
      </w:r>
      <w:r w:rsidR="00677B9E" w:rsidRPr="00E07EB7">
        <w:rPr>
          <w:rFonts w:ascii="Times New Roman" w:eastAsia="Times New Roman" w:hAnsi="Times New Roman" w:cs="Times New Roman"/>
          <w:sz w:val="24"/>
          <w:szCs w:val="24"/>
        </w:rPr>
        <w:t xml:space="preserve"> of the sample </w:t>
      </w:r>
      <w:r w:rsidR="00B25E9E" w:rsidRPr="00E07EB7">
        <w:rPr>
          <w:rFonts w:ascii="Times New Roman" w:eastAsia="Times New Roman" w:hAnsi="Times New Roman" w:cs="Times New Roman"/>
          <w:sz w:val="24"/>
          <w:szCs w:val="24"/>
        </w:rPr>
        <w:t>in each year</w:t>
      </w:r>
      <w:r w:rsidR="00E604A0" w:rsidRPr="00E07EB7">
        <w:rPr>
          <w:rFonts w:ascii="Times New Roman" w:eastAsia="Times New Roman" w:hAnsi="Times New Roman" w:cs="Times New Roman"/>
          <w:sz w:val="24"/>
          <w:szCs w:val="24"/>
        </w:rPr>
        <w:t>.</w:t>
      </w:r>
    </w:p>
    <w:p w14:paraId="2665BA60" w14:textId="358ECD9B" w:rsidR="009264BA" w:rsidRPr="00E07EB7" w:rsidRDefault="000512F3" w:rsidP="00E07EB7">
      <w:pPr>
        <w:spacing w:after="240" w:line="480" w:lineRule="auto"/>
        <w:ind w:firstLine="720"/>
        <w:rPr>
          <w:rFonts w:ascii="Times New Roman" w:eastAsia="Times New Roman" w:hAnsi="Times New Roman" w:cs="Times New Roman"/>
          <w:sz w:val="24"/>
          <w:szCs w:val="24"/>
        </w:rPr>
      </w:pPr>
      <w:r w:rsidRPr="00E07EB7">
        <w:rPr>
          <w:rFonts w:ascii="Times New Roman" w:eastAsia="Times New Roman" w:hAnsi="Times New Roman" w:cs="Times New Roman"/>
          <w:sz w:val="24"/>
          <w:szCs w:val="24"/>
        </w:rPr>
        <w:t xml:space="preserve">Households with older heads had </w:t>
      </w:r>
      <w:r w:rsidR="002146E3" w:rsidRPr="00E07EB7">
        <w:rPr>
          <w:rFonts w:ascii="Times New Roman" w:eastAsia="Times New Roman" w:hAnsi="Times New Roman" w:cs="Times New Roman"/>
          <w:sz w:val="24"/>
          <w:szCs w:val="24"/>
        </w:rPr>
        <w:t>slightly lower odds of obtaining a job within a year than younger households. This</w:t>
      </w:r>
      <w:r w:rsidR="008A1BF0" w:rsidRPr="00E07EB7">
        <w:rPr>
          <w:rFonts w:ascii="Times New Roman" w:eastAsia="Times New Roman" w:hAnsi="Times New Roman" w:cs="Times New Roman"/>
          <w:sz w:val="24"/>
          <w:szCs w:val="24"/>
        </w:rPr>
        <w:t xml:space="preserve"> .9</w:t>
      </w:r>
      <w:r w:rsidR="00CD1833">
        <w:rPr>
          <w:rFonts w:ascii="Times New Roman" w:eastAsia="Times New Roman" w:hAnsi="Times New Roman" w:cs="Times New Roman"/>
          <w:sz w:val="24"/>
          <w:szCs w:val="24"/>
        </w:rPr>
        <w:t>7</w:t>
      </w:r>
      <w:r w:rsidR="002146E3" w:rsidRPr="00E07EB7">
        <w:rPr>
          <w:rFonts w:ascii="Times New Roman" w:eastAsia="Times New Roman" w:hAnsi="Times New Roman" w:cs="Times New Roman"/>
          <w:sz w:val="24"/>
          <w:szCs w:val="24"/>
        </w:rPr>
        <w:t xml:space="preserve"> </w:t>
      </w:r>
      <w:r w:rsidR="008A1BF0" w:rsidRPr="00E07EB7">
        <w:rPr>
          <w:rFonts w:ascii="Times New Roman" w:eastAsia="Times New Roman" w:hAnsi="Times New Roman" w:cs="Times New Roman"/>
          <w:sz w:val="24"/>
          <w:szCs w:val="24"/>
        </w:rPr>
        <w:t>ratio</w:t>
      </w:r>
      <w:r w:rsidR="002146E3" w:rsidRPr="00E07EB7">
        <w:rPr>
          <w:rFonts w:ascii="Times New Roman" w:eastAsia="Times New Roman" w:hAnsi="Times New Roman" w:cs="Times New Roman"/>
          <w:sz w:val="24"/>
          <w:szCs w:val="24"/>
        </w:rPr>
        <w:t xml:space="preserve"> is small in of itself, </w:t>
      </w:r>
      <w:r w:rsidR="008A1BF0" w:rsidRPr="00E07EB7">
        <w:rPr>
          <w:rFonts w:ascii="Times New Roman" w:eastAsia="Times New Roman" w:hAnsi="Times New Roman" w:cs="Times New Roman"/>
          <w:sz w:val="24"/>
          <w:szCs w:val="24"/>
        </w:rPr>
        <w:t xml:space="preserve">but </w:t>
      </w:r>
      <w:r w:rsidR="006655CB" w:rsidRPr="00E07EB7">
        <w:rPr>
          <w:rFonts w:ascii="Times New Roman" w:eastAsia="Times New Roman" w:hAnsi="Times New Roman" w:cs="Times New Roman"/>
          <w:sz w:val="24"/>
          <w:szCs w:val="24"/>
        </w:rPr>
        <w:t xml:space="preserve">this average effect needs to be </w:t>
      </w:r>
      <w:r w:rsidR="00516329" w:rsidRPr="00E07EB7">
        <w:rPr>
          <w:rFonts w:ascii="Times New Roman" w:eastAsia="Times New Roman" w:hAnsi="Times New Roman" w:cs="Times New Roman"/>
          <w:sz w:val="24"/>
          <w:szCs w:val="24"/>
        </w:rPr>
        <w:t>multiplied with every year of age the head of the household has.</w:t>
      </w:r>
      <w:r w:rsidR="0053467C" w:rsidRPr="00E07EB7">
        <w:rPr>
          <w:rFonts w:ascii="Times New Roman" w:eastAsia="Times New Roman" w:hAnsi="Times New Roman" w:cs="Times New Roman"/>
          <w:sz w:val="24"/>
          <w:szCs w:val="24"/>
        </w:rPr>
        <w:t xml:space="preserve"> The average age of heads of household in the sample tended to be </w:t>
      </w:r>
      <w:r w:rsidR="00150DDF" w:rsidRPr="00E07EB7">
        <w:rPr>
          <w:rFonts w:ascii="Times New Roman" w:eastAsia="Times New Roman" w:hAnsi="Times New Roman" w:cs="Times New Roman"/>
          <w:sz w:val="24"/>
          <w:szCs w:val="24"/>
        </w:rPr>
        <w:t xml:space="preserve">just </w:t>
      </w:r>
      <w:r w:rsidR="0053467C" w:rsidRPr="00E07EB7">
        <w:rPr>
          <w:rFonts w:ascii="Times New Roman" w:eastAsia="Times New Roman" w:hAnsi="Times New Roman" w:cs="Times New Roman"/>
          <w:sz w:val="24"/>
          <w:szCs w:val="24"/>
        </w:rPr>
        <w:t xml:space="preserve">under forty. </w:t>
      </w:r>
    </w:p>
    <w:p w14:paraId="54D9FCD4" w14:textId="3BF4A6A3" w:rsidR="00F92DFE" w:rsidRPr="00E07EB7" w:rsidRDefault="00117B61" w:rsidP="00E07EB7">
      <w:pPr>
        <w:spacing w:after="240" w:line="480" w:lineRule="auto"/>
        <w:ind w:firstLine="720"/>
        <w:rPr>
          <w:rFonts w:ascii="Times New Roman" w:eastAsia="Times New Roman" w:hAnsi="Times New Roman" w:cs="Times New Roman"/>
          <w:sz w:val="24"/>
          <w:szCs w:val="24"/>
        </w:rPr>
      </w:pPr>
      <w:r w:rsidRPr="00E07EB7">
        <w:rPr>
          <w:rFonts w:ascii="Times New Roman" w:eastAsia="Times New Roman" w:hAnsi="Times New Roman" w:cs="Times New Roman"/>
          <w:sz w:val="24"/>
          <w:szCs w:val="24"/>
        </w:rPr>
        <w:t>A larger number</w:t>
      </w:r>
      <w:r w:rsidR="00DD2677" w:rsidRPr="00E07EB7">
        <w:rPr>
          <w:rFonts w:ascii="Times New Roman" w:eastAsia="Times New Roman" w:hAnsi="Times New Roman" w:cs="Times New Roman"/>
          <w:sz w:val="24"/>
          <w:szCs w:val="24"/>
        </w:rPr>
        <w:t xml:space="preserve"> of dependents </w:t>
      </w:r>
      <w:r w:rsidRPr="00E07EB7">
        <w:rPr>
          <w:rFonts w:ascii="Times New Roman" w:eastAsia="Times New Roman" w:hAnsi="Times New Roman" w:cs="Times New Roman"/>
          <w:sz w:val="24"/>
          <w:szCs w:val="24"/>
        </w:rPr>
        <w:t>(</w:t>
      </w:r>
      <w:r w:rsidR="00DD2677" w:rsidRPr="00E07EB7">
        <w:rPr>
          <w:rFonts w:ascii="Times New Roman" w:eastAsia="Times New Roman" w:hAnsi="Times New Roman" w:cs="Times New Roman"/>
          <w:sz w:val="24"/>
          <w:szCs w:val="24"/>
        </w:rPr>
        <w:t>who have a condition or reason they cannot get jobs</w:t>
      </w:r>
      <w:r w:rsidRPr="00E07EB7">
        <w:rPr>
          <w:rFonts w:ascii="Times New Roman" w:eastAsia="Times New Roman" w:hAnsi="Times New Roman" w:cs="Times New Roman"/>
          <w:sz w:val="24"/>
          <w:szCs w:val="24"/>
        </w:rPr>
        <w:t>)</w:t>
      </w:r>
      <w:r w:rsidR="00DD2677" w:rsidRPr="00E07EB7">
        <w:rPr>
          <w:rFonts w:ascii="Times New Roman" w:eastAsia="Times New Roman" w:hAnsi="Times New Roman" w:cs="Times New Roman"/>
          <w:sz w:val="24"/>
          <w:szCs w:val="24"/>
        </w:rPr>
        <w:t xml:space="preserve"> </w:t>
      </w:r>
      <w:r w:rsidR="00C42054" w:rsidRPr="00E07EB7">
        <w:rPr>
          <w:rFonts w:ascii="Times New Roman" w:eastAsia="Times New Roman" w:hAnsi="Times New Roman" w:cs="Times New Roman"/>
          <w:sz w:val="24"/>
          <w:szCs w:val="24"/>
        </w:rPr>
        <w:t>decreased the odds a household was able to obtain employment within a year. The odds ratio was .7</w:t>
      </w:r>
      <w:r w:rsidR="00CD1833">
        <w:rPr>
          <w:rFonts w:ascii="Times New Roman" w:eastAsia="Times New Roman" w:hAnsi="Times New Roman" w:cs="Times New Roman"/>
          <w:sz w:val="24"/>
          <w:szCs w:val="24"/>
        </w:rPr>
        <w:t>9</w:t>
      </w:r>
      <w:r w:rsidR="00C42054" w:rsidRPr="00E07EB7">
        <w:rPr>
          <w:rFonts w:ascii="Times New Roman" w:eastAsia="Times New Roman" w:hAnsi="Times New Roman" w:cs="Times New Roman"/>
          <w:sz w:val="24"/>
          <w:szCs w:val="24"/>
        </w:rPr>
        <w:t xml:space="preserve">, which is a modest decrease in the odds. This </w:t>
      </w:r>
      <w:r w:rsidR="00DE7011" w:rsidRPr="00E07EB7">
        <w:rPr>
          <w:rFonts w:ascii="Times New Roman" w:eastAsia="Times New Roman" w:hAnsi="Times New Roman" w:cs="Times New Roman"/>
          <w:sz w:val="24"/>
          <w:szCs w:val="24"/>
        </w:rPr>
        <w:t xml:space="preserve">detrimental effect is typically experienced once </w:t>
      </w:r>
      <w:r w:rsidR="00882462" w:rsidRPr="00E07EB7">
        <w:rPr>
          <w:rFonts w:ascii="Times New Roman" w:eastAsia="Times New Roman" w:hAnsi="Times New Roman" w:cs="Times New Roman"/>
          <w:sz w:val="24"/>
          <w:szCs w:val="24"/>
        </w:rPr>
        <w:t>per household in</w:t>
      </w:r>
      <w:r w:rsidR="00DE7011" w:rsidRPr="00E07EB7">
        <w:rPr>
          <w:rFonts w:ascii="Times New Roman" w:eastAsia="Times New Roman" w:hAnsi="Times New Roman" w:cs="Times New Roman"/>
          <w:sz w:val="24"/>
          <w:szCs w:val="24"/>
        </w:rPr>
        <w:t xml:space="preserve"> the sample, though </w:t>
      </w:r>
      <w:r w:rsidR="00E97B3C" w:rsidRPr="00E07EB7">
        <w:rPr>
          <w:rFonts w:ascii="Times New Roman" w:eastAsia="Times New Roman" w:hAnsi="Times New Roman" w:cs="Times New Roman"/>
          <w:sz w:val="24"/>
          <w:szCs w:val="24"/>
        </w:rPr>
        <w:t xml:space="preserve">the model assumes </w:t>
      </w:r>
      <w:r w:rsidR="00D724AE" w:rsidRPr="00E07EB7">
        <w:rPr>
          <w:rFonts w:ascii="Times New Roman" w:eastAsia="Times New Roman" w:hAnsi="Times New Roman" w:cs="Times New Roman"/>
          <w:sz w:val="24"/>
          <w:szCs w:val="24"/>
        </w:rPr>
        <w:t>this effect can be experienced multiple times.</w:t>
      </w:r>
    </w:p>
    <w:p w14:paraId="36E906D5" w14:textId="7F2C8109" w:rsidR="009E63D1" w:rsidRPr="00E07EB7" w:rsidRDefault="009E63D1" w:rsidP="00E07EB7">
      <w:pPr>
        <w:spacing w:after="240" w:line="480" w:lineRule="auto"/>
        <w:ind w:firstLine="720"/>
        <w:rPr>
          <w:rFonts w:ascii="Times New Roman" w:eastAsia="Times New Roman" w:hAnsi="Times New Roman" w:cs="Times New Roman"/>
          <w:sz w:val="24"/>
          <w:szCs w:val="24"/>
        </w:rPr>
      </w:pPr>
      <w:r w:rsidRPr="00E07EB7">
        <w:rPr>
          <w:rFonts w:ascii="Times New Roman" w:eastAsia="Times New Roman" w:hAnsi="Times New Roman" w:cs="Times New Roman"/>
          <w:sz w:val="24"/>
          <w:szCs w:val="24"/>
        </w:rPr>
        <w:lastRenderedPageBreak/>
        <w:t>Overall</w:t>
      </w:r>
      <w:r w:rsidR="00E029BE" w:rsidRPr="00E07EB7">
        <w:rPr>
          <w:rFonts w:ascii="Times New Roman" w:eastAsia="Times New Roman" w:hAnsi="Times New Roman" w:cs="Times New Roman"/>
          <w:sz w:val="24"/>
          <w:szCs w:val="24"/>
        </w:rPr>
        <w:t>,</w:t>
      </w:r>
      <w:r w:rsidRPr="00E07EB7">
        <w:rPr>
          <w:rFonts w:ascii="Times New Roman" w:eastAsia="Times New Roman" w:hAnsi="Times New Roman" w:cs="Times New Roman"/>
          <w:sz w:val="24"/>
          <w:szCs w:val="24"/>
        </w:rPr>
        <w:t xml:space="preserve"> demographic variables were important additions to </w:t>
      </w:r>
      <w:r w:rsidR="00F86CD3" w:rsidRPr="00E07EB7">
        <w:rPr>
          <w:rFonts w:ascii="Times New Roman" w:eastAsia="Times New Roman" w:hAnsi="Times New Roman" w:cs="Times New Roman"/>
          <w:sz w:val="24"/>
          <w:szCs w:val="24"/>
        </w:rPr>
        <w:t xml:space="preserve">these models. Of the six demographic variables, only the number of people in the household were </w:t>
      </w:r>
      <w:r w:rsidR="0074731F" w:rsidRPr="00E07EB7">
        <w:rPr>
          <w:rFonts w:ascii="Times New Roman" w:eastAsia="Times New Roman" w:hAnsi="Times New Roman" w:cs="Times New Roman"/>
          <w:sz w:val="24"/>
          <w:szCs w:val="24"/>
        </w:rPr>
        <w:t xml:space="preserve">not significant </w:t>
      </w:r>
      <w:r w:rsidR="00993198" w:rsidRPr="00E07EB7">
        <w:rPr>
          <w:rFonts w:ascii="Times New Roman" w:eastAsia="Times New Roman" w:hAnsi="Times New Roman" w:cs="Times New Roman"/>
          <w:sz w:val="24"/>
          <w:szCs w:val="24"/>
        </w:rPr>
        <w:t>predictors</w:t>
      </w:r>
      <w:r w:rsidR="0074731F" w:rsidRPr="00E07EB7">
        <w:rPr>
          <w:rFonts w:ascii="Times New Roman" w:eastAsia="Times New Roman" w:hAnsi="Times New Roman" w:cs="Times New Roman"/>
          <w:sz w:val="24"/>
          <w:szCs w:val="24"/>
        </w:rPr>
        <w:t xml:space="preserve"> at </w:t>
      </w:r>
      <w:r w:rsidR="00D4677A" w:rsidRPr="00E07EB7">
        <w:rPr>
          <w:rFonts w:ascii="Times New Roman" w:eastAsia="Times New Roman" w:hAnsi="Times New Roman" w:cs="Times New Roman"/>
          <w:sz w:val="24"/>
          <w:szCs w:val="24"/>
        </w:rPr>
        <w:t>at least the 90</w:t>
      </w:r>
      <w:r w:rsidR="005B1B07">
        <w:rPr>
          <w:rFonts w:ascii="Times New Roman" w:eastAsia="Times New Roman" w:hAnsi="Times New Roman" w:cs="Times New Roman"/>
          <w:sz w:val="24"/>
          <w:szCs w:val="24"/>
        </w:rPr>
        <w:t xml:space="preserve"> percent</w:t>
      </w:r>
      <w:r w:rsidR="00D4677A" w:rsidRPr="00E07EB7">
        <w:rPr>
          <w:rFonts w:ascii="Times New Roman" w:eastAsia="Times New Roman" w:hAnsi="Times New Roman" w:cs="Times New Roman"/>
          <w:sz w:val="24"/>
          <w:szCs w:val="24"/>
        </w:rPr>
        <w:t xml:space="preserve"> confidence level.</w:t>
      </w:r>
    </w:p>
    <w:p w14:paraId="10488956" w14:textId="0C29F651" w:rsidR="00F92DFE" w:rsidRPr="00E07EB7" w:rsidRDefault="00F92DFE" w:rsidP="00E07EB7">
      <w:pPr>
        <w:spacing w:after="240" w:line="480" w:lineRule="auto"/>
        <w:rPr>
          <w:rFonts w:ascii="Times New Roman" w:eastAsia="Times New Roman" w:hAnsi="Times New Roman" w:cs="Times New Roman"/>
          <w:i/>
          <w:iCs/>
          <w:sz w:val="24"/>
          <w:szCs w:val="24"/>
        </w:rPr>
      </w:pPr>
      <w:r w:rsidRPr="00E07EB7">
        <w:rPr>
          <w:rFonts w:ascii="Times New Roman" w:eastAsia="Times New Roman" w:hAnsi="Times New Roman" w:cs="Times New Roman"/>
          <w:i/>
          <w:iCs/>
          <w:sz w:val="24"/>
          <w:szCs w:val="24"/>
        </w:rPr>
        <w:t>Pre-Resettlement</w:t>
      </w:r>
      <w:r w:rsidR="00A548A5" w:rsidRPr="00E07EB7">
        <w:rPr>
          <w:rFonts w:ascii="Times New Roman" w:eastAsia="Times New Roman" w:hAnsi="Times New Roman" w:cs="Times New Roman"/>
          <w:i/>
          <w:iCs/>
          <w:sz w:val="24"/>
          <w:szCs w:val="24"/>
        </w:rPr>
        <w:t xml:space="preserve"> Human</w:t>
      </w:r>
      <w:r w:rsidRPr="00E07EB7">
        <w:rPr>
          <w:rFonts w:ascii="Times New Roman" w:eastAsia="Times New Roman" w:hAnsi="Times New Roman" w:cs="Times New Roman"/>
          <w:i/>
          <w:iCs/>
          <w:sz w:val="24"/>
          <w:szCs w:val="24"/>
        </w:rPr>
        <w:t xml:space="preserve"> Capital</w:t>
      </w:r>
    </w:p>
    <w:p w14:paraId="107727BD" w14:textId="77777777" w:rsidR="00007AD8" w:rsidRPr="00E07EB7" w:rsidRDefault="00E46B69" w:rsidP="00E07EB7">
      <w:pPr>
        <w:spacing w:after="240" w:line="480" w:lineRule="auto"/>
        <w:rPr>
          <w:rFonts w:ascii="Times New Roman" w:eastAsia="Times New Roman" w:hAnsi="Times New Roman" w:cs="Times New Roman"/>
          <w:color w:val="000000" w:themeColor="text1"/>
          <w:sz w:val="24"/>
          <w:szCs w:val="24"/>
        </w:rPr>
      </w:pPr>
      <w:r w:rsidRPr="00E07EB7">
        <w:rPr>
          <w:rFonts w:ascii="Times New Roman" w:eastAsia="Times New Roman" w:hAnsi="Times New Roman" w:cs="Times New Roman"/>
          <w:color w:val="000000" w:themeColor="text1"/>
          <w:sz w:val="24"/>
          <w:szCs w:val="24"/>
        </w:rPr>
        <w:tab/>
      </w:r>
      <w:r w:rsidR="00B427FD" w:rsidRPr="00E07EB7">
        <w:rPr>
          <w:rFonts w:ascii="Times New Roman" w:eastAsia="Times New Roman" w:hAnsi="Times New Roman" w:cs="Times New Roman"/>
          <w:color w:val="000000" w:themeColor="text1"/>
          <w:sz w:val="24"/>
          <w:szCs w:val="24"/>
        </w:rPr>
        <w:t>In contrast to the special place given to education</w:t>
      </w:r>
      <w:r w:rsidR="00546EBF" w:rsidRPr="00E07EB7">
        <w:rPr>
          <w:rFonts w:ascii="Times New Roman" w:eastAsia="Times New Roman" w:hAnsi="Times New Roman" w:cs="Times New Roman"/>
          <w:color w:val="000000" w:themeColor="text1"/>
          <w:sz w:val="24"/>
          <w:szCs w:val="24"/>
        </w:rPr>
        <w:t xml:space="preserve"> by segmented assimilation theory and other sociological perspectives</w:t>
      </w:r>
      <w:r w:rsidR="00B427FD" w:rsidRPr="00E07EB7">
        <w:rPr>
          <w:rFonts w:ascii="Times New Roman" w:eastAsia="Times New Roman" w:hAnsi="Times New Roman" w:cs="Times New Roman"/>
          <w:color w:val="000000" w:themeColor="text1"/>
          <w:sz w:val="24"/>
          <w:szCs w:val="24"/>
        </w:rPr>
        <w:t>, there was no evidence to assume it predicts whether a household will be able to obtain a job within a year.</w:t>
      </w:r>
      <w:r w:rsidR="00185050" w:rsidRPr="00E07EB7">
        <w:rPr>
          <w:rFonts w:ascii="Times New Roman" w:eastAsia="Times New Roman" w:hAnsi="Times New Roman" w:cs="Times New Roman"/>
          <w:color w:val="000000" w:themeColor="text1"/>
          <w:sz w:val="24"/>
          <w:szCs w:val="24"/>
        </w:rPr>
        <w:t xml:space="preserve"> This finding </w:t>
      </w:r>
      <w:r w:rsidR="00054C51" w:rsidRPr="00E07EB7">
        <w:rPr>
          <w:rFonts w:ascii="Times New Roman" w:eastAsia="Times New Roman" w:hAnsi="Times New Roman" w:cs="Times New Roman"/>
          <w:color w:val="000000" w:themeColor="text1"/>
          <w:sz w:val="24"/>
          <w:szCs w:val="24"/>
        </w:rPr>
        <w:t>holds when we control for</w:t>
      </w:r>
      <w:r w:rsidR="005540F1" w:rsidRPr="00E07EB7">
        <w:rPr>
          <w:rFonts w:ascii="Times New Roman" w:eastAsia="Times New Roman" w:hAnsi="Times New Roman" w:cs="Times New Roman"/>
          <w:color w:val="000000" w:themeColor="text1"/>
          <w:sz w:val="24"/>
          <w:szCs w:val="24"/>
        </w:rPr>
        <w:t xml:space="preserve"> pre-resettlement</w:t>
      </w:r>
      <w:r w:rsidR="00054C51" w:rsidRPr="00E07EB7">
        <w:rPr>
          <w:rFonts w:ascii="Times New Roman" w:eastAsia="Times New Roman" w:hAnsi="Times New Roman" w:cs="Times New Roman"/>
          <w:color w:val="000000" w:themeColor="text1"/>
          <w:sz w:val="24"/>
          <w:szCs w:val="24"/>
        </w:rPr>
        <w:t xml:space="preserve"> English proficiency and enrollment in training </w:t>
      </w:r>
      <w:r w:rsidR="00023CA2" w:rsidRPr="00E07EB7">
        <w:rPr>
          <w:rFonts w:ascii="Times New Roman" w:eastAsia="Times New Roman" w:hAnsi="Times New Roman" w:cs="Times New Roman"/>
          <w:color w:val="000000" w:themeColor="text1"/>
          <w:sz w:val="24"/>
          <w:szCs w:val="24"/>
        </w:rPr>
        <w:t>programs but</w:t>
      </w:r>
      <w:r w:rsidR="00054C51" w:rsidRPr="00E07EB7">
        <w:rPr>
          <w:rFonts w:ascii="Times New Roman" w:eastAsia="Times New Roman" w:hAnsi="Times New Roman" w:cs="Times New Roman"/>
          <w:color w:val="000000" w:themeColor="text1"/>
          <w:sz w:val="24"/>
          <w:szCs w:val="24"/>
        </w:rPr>
        <w:t xml:space="preserve"> is reversed when we do not control for these variables. Thus</w:t>
      </w:r>
      <w:r w:rsidR="0038386D" w:rsidRPr="00E07EB7">
        <w:rPr>
          <w:rFonts w:ascii="Times New Roman" w:eastAsia="Times New Roman" w:hAnsi="Times New Roman" w:cs="Times New Roman"/>
          <w:color w:val="000000" w:themeColor="text1"/>
          <w:sz w:val="24"/>
          <w:szCs w:val="24"/>
        </w:rPr>
        <w:t>, it may be those</w:t>
      </w:r>
      <w:r w:rsidR="00DB797F" w:rsidRPr="00E07EB7">
        <w:rPr>
          <w:rFonts w:ascii="Times New Roman" w:eastAsia="Times New Roman" w:hAnsi="Times New Roman" w:cs="Times New Roman"/>
          <w:color w:val="000000" w:themeColor="text1"/>
          <w:sz w:val="24"/>
          <w:szCs w:val="24"/>
        </w:rPr>
        <w:t xml:space="preserve"> with many years </w:t>
      </w:r>
      <w:r w:rsidR="003844AF" w:rsidRPr="00E07EB7">
        <w:rPr>
          <w:rFonts w:ascii="Times New Roman" w:eastAsia="Times New Roman" w:hAnsi="Times New Roman" w:cs="Times New Roman"/>
          <w:color w:val="000000" w:themeColor="text1"/>
          <w:sz w:val="24"/>
          <w:szCs w:val="24"/>
        </w:rPr>
        <w:t>of</w:t>
      </w:r>
      <w:r w:rsidR="00DB797F" w:rsidRPr="00E07EB7">
        <w:rPr>
          <w:rFonts w:ascii="Times New Roman" w:eastAsia="Times New Roman" w:hAnsi="Times New Roman" w:cs="Times New Roman"/>
          <w:color w:val="000000" w:themeColor="text1"/>
          <w:sz w:val="24"/>
          <w:szCs w:val="24"/>
        </w:rPr>
        <w:t xml:space="preserve"> education are able to obtain English proficiency</w:t>
      </w:r>
      <w:r w:rsidR="00827B56" w:rsidRPr="00E07EB7">
        <w:rPr>
          <w:rFonts w:ascii="Times New Roman" w:eastAsia="Times New Roman" w:hAnsi="Times New Roman" w:cs="Times New Roman"/>
          <w:color w:val="000000" w:themeColor="text1"/>
          <w:sz w:val="24"/>
          <w:szCs w:val="24"/>
        </w:rPr>
        <w:t xml:space="preserve"> quickly</w:t>
      </w:r>
      <w:r w:rsidR="00DB797F" w:rsidRPr="00E07EB7">
        <w:rPr>
          <w:rFonts w:ascii="Times New Roman" w:eastAsia="Times New Roman" w:hAnsi="Times New Roman" w:cs="Times New Roman"/>
          <w:color w:val="000000" w:themeColor="text1"/>
          <w:sz w:val="24"/>
          <w:szCs w:val="24"/>
        </w:rPr>
        <w:t xml:space="preserve"> after resettlement</w:t>
      </w:r>
      <w:r w:rsidR="005540F1" w:rsidRPr="00E07EB7">
        <w:rPr>
          <w:rFonts w:ascii="Times New Roman" w:eastAsia="Times New Roman" w:hAnsi="Times New Roman" w:cs="Times New Roman"/>
          <w:color w:val="000000" w:themeColor="text1"/>
          <w:sz w:val="24"/>
          <w:szCs w:val="24"/>
        </w:rPr>
        <w:t>.</w:t>
      </w:r>
      <w:r w:rsidR="006D4BFC" w:rsidRPr="00E07EB7">
        <w:rPr>
          <w:rFonts w:ascii="Times New Roman" w:eastAsia="Times New Roman" w:hAnsi="Times New Roman" w:cs="Times New Roman"/>
          <w:color w:val="000000" w:themeColor="text1"/>
          <w:sz w:val="24"/>
          <w:szCs w:val="24"/>
        </w:rPr>
        <w:t xml:space="preserve"> </w:t>
      </w:r>
      <w:r w:rsidR="005540F1" w:rsidRPr="00E07EB7">
        <w:rPr>
          <w:rFonts w:ascii="Times New Roman" w:eastAsia="Times New Roman" w:hAnsi="Times New Roman" w:cs="Times New Roman"/>
          <w:color w:val="000000" w:themeColor="text1"/>
          <w:sz w:val="24"/>
          <w:szCs w:val="24"/>
        </w:rPr>
        <w:t>M</w:t>
      </w:r>
      <w:r w:rsidR="006D4BFC" w:rsidRPr="00E07EB7">
        <w:rPr>
          <w:rFonts w:ascii="Times New Roman" w:eastAsia="Times New Roman" w:hAnsi="Times New Roman" w:cs="Times New Roman"/>
          <w:color w:val="000000" w:themeColor="text1"/>
          <w:sz w:val="24"/>
          <w:szCs w:val="24"/>
        </w:rPr>
        <w:t>aybe</w:t>
      </w:r>
      <w:r w:rsidR="00DB797F" w:rsidRPr="00E07EB7">
        <w:rPr>
          <w:rFonts w:ascii="Times New Roman" w:eastAsia="Times New Roman" w:hAnsi="Times New Roman" w:cs="Times New Roman"/>
          <w:color w:val="000000" w:themeColor="text1"/>
          <w:sz w:val="24"/>
          <w:szCs w:val="24"/>
        </w:rPr>
        <w:t xml:space="preserve"> this explains most o</w:t>
      </w:r>
      <w:r w:rsidR="003844AF" w:rsidRPr="00E07EB7">
        <w:rPr>
          <w:rFonts w:ascii="Times New Roman" w:eastAsia="Times New Roman" w:hAnsi="Times New Roman" w:cs="Times New Roman"/>
          <w:color w:val="000000" w:themeColor="text1"/>
          <w:sz w:val="24"/>
          <w:szCs w:val="24"/>
        </w:rPr>
        <w:t>f</w:t>
      </w:r>
      <w:r w:rsidR="00DB797F" w:rsidRPr="00E07EB7">
        <w:rPr>
          <w:rFonts w:ascii="Times New Roman" w:eastAsia="Times New Roman" w:hAnsi="Times New Roman" w:cs="Times New Roman"/>
          <w:color w:val="000000" w:themeColor="text1"/>
          <w:sz w:val="24"/>
          <w:szCs w:val="24"/>
        </w:rPr>
        <w:t xml:space="preserve"> their advantage </w:t>
      </w:r>
      <w:r w:rsidR="003844AF" w:rsidRPr="00E07EB7">
        <w:rPr>
          <w:rFonts w:ascii="Times New Roman" w:eastAsia="Times New Roman" w:hAnsi="Times New Roman" w:cs="Times New Roman"/>
          <w:color w:val="000000" w:themeColor="text1"/>
          <w:sz w:val="24"/>
          <w:szCs w:val="24"/>
        </w:rPr>
        <w:t>over households with fewer years of education</w:t>
      </w:r>
      <w:r w:rsidR="00595ED1" w:rsidRPr="00E07EB7">
        <w:rPr>
          <w:rFonts w:ascii="Times New Roman" w:eastAsia="Times New Roman" w:hAnsi="Times New Roman" w:cs="Times New Roman"/>
          <w:color w:val="000000" w:themeColor="text1"/>
          <w:sz w:val="24"/>
          <w:szCs w:val="24"/>
        </w:rPr>
        <w:t xml:space="preserve">. </w:t>
      </w:r>
      <w:r w:rsidR="003B742B" w:rsidRPr="00E07EB7">
        <w:rPr>
          <w:rFonts w:ascii="Times New Roman" w:eastAsia="Times New Roman" w:hAnsi="Times New Roman" w:cs="Times New Roman"/>
          <w:color w:val="000000" w:themeColor="text1"/>
          <w:sz w:val="24"/>
          <w:szCs w:val="24"/>
        </w:rPr>
        <w:t>After accounting for this</w:t>
      </w:r>
      <w:r w:rsidR="00144B1E" w:rsidRPr="00E07EB7">
        <w:rPr>
          <w:rFonts w:ascii="Times New Roman" w:eastAsia="Times New Roman" w:hAnsi="Times New Roman" w:cs="Times New Roman"/>
          <w:color w:val="000000" w:themeColor="text1"/>
          <w:sz w:val="24"/>
          <w:szCs w:val="24"/>
        </w:rPr>
        <w:t xml:space="preserve"> post-resettlement</w:t>
      </w:r>
      <w:r w:rsidR="003B742B" w:rsidRPr="00E07EB7">
        <w:rPr>
          <w:rFonts w:ascii="Times New Roman" w:eastAsia="Times New Roman" w:hAnsi="Times New Roman" w:cs="Times New Roman"/>
          <w:color w:val="000000" w:themeColor="text1"/>
          <w:sz w:val="24"/>
          <w:szCs w:val="24"/>
        </w:rPr>
        <w:t xml:space="preserve"> English </w:t>
      </w:r>
      <w:r w:rsidR="00144B1E" w:rsidRPr="00E07EB7">
        <w:rPr>
          <w:rFonts w:ascii="Times New Roman" w:eastAsia="Times New Roman" w:hAnsi="Times New Roman" w:cs="Times New Roman"/>
          <w:color w:val="000000" w:themeColor="text1"/>
          <w:sz w:val="24"/>
          <w:szCs w:val="24"/>
        </w:rPr>
        <w:t>proficiency,</w:t>
      </w:r>
      <w:r w:rsidR="00B427FD" w:rsidRPr="00E07EB7">
        <w:rPr>
          <w:rFonts w:ascii="Times New Roman" w:eastAsia="Times New Roman" w:hAnsi="Times New Roman" w:cs="Times New Roman"/>
          <w:color w:val="000000" w:themeColor="text1"/>
          <w:sz w:val="24"/>
          <w:szCs w:val="24"/>
        </w:rPr>
        <w:t xml:space="preserve"> </w:t>
      </w:r>
      <w:r w:rsidR="00144B1E" w:rsidRPr="00E07EB7">
        <w:rPr>
          <w:rFonts w:ascii="Times New Roman" w:eastAsia="Times New Roman" w:hAnsi="Times New Roman" w:cs="Times New Roman"/>
          <w:color w:val="000000" w:themeColor="text1"/>
          <w:sz w:val="24"/>
          <w:szCs w:val="24"/>
        </w:rPr>
        <w:t xml:space="preserve">the effect of education disappears. </w:t>
      </w:r>
      <w:r w:rsidR="00BD45BE" w:rsidRPr="00E07EB7">
        <w:rPr>
          <w:rFonts w:ascii="Times New Roman" w:eastAsia="Times New Roman" w:hAnsi="Times New Roman" w:cs="Times New Roman"/>
          <w:color w:val="000000" w:themeColor="text1"/>
          <w:sz w:val="24"/>
          <w:szCs w:val="24"/>
        </w:rPr>
        <w:t>This is evidence against hypothesis 1.</w:t>
      </w:r>
    </w:p>
    <w:p w14:paraId="6B5E47B4" w14:textId="5B7EBA39" w:rsidR="00F5324C" w:rsidRPr="00E07EB7" w:rsidRDefault="00BD45BE" w:rsidP="00E07EB7">
      <w:pPr>
        <w:spacing w:after="240" w:line="480" w:lineRule="auto"/>
        <w:ind w:firstLine="720"/>
        <w:rPr>
          <w:rFonts w:ascii="Times New Roman" w:eastAsia="Times New Roman" w:hAnsi="Times New Roman" w:cs="Times New Roman"/>
          <w:color w:val="000000" w:themeColor="text1"/>
          <w:sz w:val="24"/>
          <w:szCs w:val="24"/>
        </w:rPr>
      </w:pPr>
      <w:r w:rsidRPr="00E07EB7">
        <w:rPr>
          <w:rFonts w:ascii="Times New Roman" w:eastAsia="Times New Roman" w:hAnsi="Times New Roman" w:cs="Times New Roman"/>
          <w:color w:val="000000" w:themeColor="text1"/>
          <w:sz w:val="24"/>
          <w:szCs w:val="24"/>
        </w:rPr>
        <w:t xml:space="preserve"> </w:t>
      </w:r>
      <w:r w:rsidR="00185050" w:rsidRPr="00E07EB7">
        <w:rPr>
          <w:rFonts w:ascii="Times New Roman" w:eastAsia="Times New Roman" w:hAnsi="Times New Roman" w:cs="Times New Roman"/>
          <w:color w:val="000000" w:themeColor="text1"/>
          <w:sz w:val="24"/>
          <w:szCs w:val="24"/>
        </w:rPr>
        <w:t>Pre-resettlement English proficiency</w:t>
      </w:r>
      <w:r w:rsidR="00DF22FD" w:rsidRPr="00E07EB7">
        <w:rPr>
          <w:rFonts w:ascii="Times New Roman" w:eastAsia="Times New Roman" w:hAnsi="Times New Roman" w:cs="Times New Roman"/>
          <w:color w:val="000000" w:themeColor="text1"/>
          <w:sz w:val="24"/>
          <w:szCs w:val="24"/>
        </w:rPr>
        <w:t xml:space="preserve"> also</w:t>
      </w:r>
      <w:r w:rsidR="00144B1E" w:rsidRPr="00E07EB7">
        <w:rPr>
          <w:rFonts w:ascii="Times New Roman" w:eastAsia="Times New Roman" w:hAnsi="Times New Roman" w:cs="Times New Roman"/>
          <w:color w:val="000000" w:themeColor="text1"/>
          <w:sz w:val="24"/>
          <w:szCs w:val="24"/>
        </w:rPr>
        <w:t xml:space="preserve"> </w:t>
      </w:r>
      <w:r w:rsidR="00DF22FD" w:rsidRPr="00E07EB7">
        <w:rPr>
          <w:rFonts w:ascii="Times New Roman" w:eastAsia="Times New Roman" w:hAnsi="Times New Roman" w:cs="Times New Roman"/>
          <w:color w:val="000000" w:themeColor="text1"/>
          <w:sz w:val="24"/>
          <w:szCs w:val="24"/>
        </w:rPr>
        <w:t>lost its significance</w:t>
      </w:r>
      <w:r w:rsidR="00144B1E" w:rsidRPr="00E07EB7">
        <w:rPr>
          <w:rFonts w:ascii="Times New Roman" w:eastAsia="Times New Roman" w:hAnsi="Times New Roman" w:cs="Times New Roman"/>
          <w:color w:val="000000" w:themeColor="text1"/>
          <w:sz w:val="24"/>
          <w:szCs w:val="24"/>
        </w:rPr>
        <w:t xml:space="preserve"> after </w:t>
      </w:r>
      <w:r w:rsidR="00E37232" w:rsidRPr="00E07EB7">
        <w:rPr>
          <w:rFonts w:ascii="Times New Roman" w:eastAsia="Times New Roman" w:hAnsi="Times New Roman" w:cs="Times New Roman"/>
          <w:color w:val="000000" w:themeColor="text1"/>
          <w:sz w:val="24"/>
          <w:szCs w:val="24"/>
        </w:rPr>
        <w:t xml:space="preserve">including post-resettlement proficiency. </w:t>
      </w:r>
      <w:r w:rsidR="00D86B87" w:rsidRPr="00E07EB7">
        <w:rPr>
          <w:rFonts w:ascii="Times New Roman" w:eastAsia="Times New Roman" w:hAnsi="Times New Roman" w:cs="Times New Roman"/>
          <w:color w:val="000000" w:themeColor="text1"/>
          <w:sz w:val="24"/>
          <w:szCs w:val="24"/>
        </w:rPr>
        <w:t>Alternatively, this may reflect a</w:t>
      </w:r>
      <w:r w:rsidR="00BF3CB5" w:rsidRPr="00E07EB7">
        <w:rPr>
          <w:rFonts w:ascii="Times New Roman" w:eastAsia="Times New Roman" w:hAnsi="Times New Roman" w:cs="Times New Roman"/>
          <w:color w:val="000000" w:themeColor="text1"/>
          <w:sz w:val="24"/>
          <w:szCs w:val="24"/>
        </w:rPr>
        <w:t xml:space="preserve"> relationship between</w:t>
      </w:r>
      <w:r w:rsidR="00D86B87" w:rsidRPr="00E07EB7">
        <w:rPr>
          <w:rFonts w:ascii="Times New Roman" w:eastAsia="Times New Roman" w:hAnsi="Times New Roman" w:cs="Times New Roman"/>
          <w:color w:val="000000" w:themeColor="text1"/>
          <w:sz w:val="24"/>
          <w:szCs w:val="24"/>
        </w:rPr>
        <w:t xml:space="preserve"> with finding a job within a year</w:t>
      </w:r>
      <w:r w:rsidR="00BF3CB5" w:rsidRPr="00E07EB7">
        <w:rPr>
          <w:rFonts w:ascii="Times New Roman" w:eastAsia="Times New Roman" w:hAnsi="Times New Roman" w:cs="Times New Roman"/>
          <w:color w:val="000000" w:themeColor="text1"/>
          <w:sz w:val="24"/>
          <w:szCs w:val="24"/>
        </w:rPr>
        <w:t xml:space="preserve"> on post-resettlement English proficiency</w:t>
      </w:r>
      <w:r w:rsidR="00FA1CA5" w:rsidRPr="00E07EB7">
        <w:rPr>
          <w:rFonts w:ascii="Times New Roman" w:eastAsia="Times New Roman" w:hAnsi="Times New Roman" w:cs="Times New Roman"/>
          <w:color w:val="000000" w:themeColor="text1"/>
          <w:sz w:val="24"/>
          <w:szCs w:val="24"/>
        </w:rPr>
        <w:t>. In other words,</w:t>
      </w:r>
      <w:r w:rsidR="006C0B3B" w:rsidRPr="00E07EB7">
        <w:rPr>
          <w:rFonts w:ascii="Times New Roman" w:eastAsia="Times New Roman" w:hAnsi="Times New Roman" w:cs="Times New Roman"/>
          <w:color w:val="000000" w:themeColor="text1"/>
          <w:sz w:val="24"/>
          <w:szCs w:val="24"/>
        </w:rPr>
        <w:t xml:space="preserve"> perhaps</w:t>
      </w:r>
      <w:r w:rsidR="00D86B87" w:rsidRPr="00E07EB7">
        <w:rPr>
          <w:rFonts w:ascii="Times New Roman" w:eastAsia="Times New Roman" w:hAnsi="Times New Roman" w:cs="Times New Roman"/>
          <w:color w:val="000000" w:themeColor="text1"/>
          <w:sz w:val="24"/>
          <w:szCs w:val="24"/>
        </w:rPr>
        <w:t xml:space="preserve"> those who were able to find a job within a year</w:t>
      </w:r>
      <w:r w:rsidR="00671117" w:rsidRPr="00E07EB7">
        <w:rPr>
          <w:rFonts w:ascii="Times New Roman" w:eastAsia="Times New Roman" w:hAnsi="Times New Roman" w:cs="Times New Roman"/>
          <w:color w:val="000000" w:themeColor="text1"/>
          <w:sz w:val="24"/>
          <w:szCs w:val="24"/>
        </w:rPr>
        <w:t xml:space="preserve"> increased their English proficiency</w:t>
      </w:r>
      <w:r w:rsidR="00592A6A" w:rsidRPr="00E07EB7">
        <w:rPr>
          <w:rFonts w:ascii="Times New Roman" w:eastAsia="Times New Roman" w:hAnsi="Times New Roman" w:cs="Times New Roman"/>
          <w:color w:val="000000" w:themeColor="text1"/>
          <w:sz w:val="24"/>
          <w:szCs w:val="24"/>
        </w:rPr>
        <w:t xml:space="preserve"> quickly</w:t>
      </w:r>
      <w:r w:rsidR="00CB2CC9" w:rsidRPr="00E07EB7">
        <w:rPr>
          <w:rFonts w:ascii="Times New Roman" w:eastAsia="Times New Roman" w:hAnsi="Times New Roman" w:cs="Times New Roman"/>
          <w:color w:val="000000" w:themeColor="text1"/>
          <w:sz w:val="24"/>
          <w:szCs w:val="24"/>
        </w:rPr>
        <w:t>,</w:t>
      </w:r>
      <w:r w:rsidR="00671117" w:rsidRPr="00E07EB7">
        <w:rPr>
          <w:rFonts w:ascii="Times New Roman" w:eastAsia="Times New Roman" w:hAnsi="Times New Roman" w:cs="Times New Roman"/>
          <w:color w:val="000000" w:themeColor="text1"/>
          <w:sz w:val="24"/>
          <w:szCs w:val="24"/>
        </w:rPr>
        <w:t xml:space="preserve"> </w:t>
      </w:r>
      <w:r w:rsidR="00FE40BD" w:rsidRPr="00E07EB7">
        <w:rPr>
          <w:rFonts w:ascii="Times New Roman" w:eastAsia="Times New Roman" w:hAnsi="Times New Roman" w:cs="Times New Roman"/>
          <w:color w:val="000000" w:themeColor="text1"/>
          <w:sz w:val="24"/>
          <w:szCs w:val="24"/>
        </w:rPr>
        <w:t>as theorized by</w:t>
      </w:r>
      <w:r w:rsidR="00671117" w:rsidRPr="00E07EB7">
        <w:rPr>
          <w:rFonts w:ascii="Times New Roman" w:eastAsia="Times New Roman" w:hAnsi="Times New Roman" w:cs="Times New Roman"/>
          <w:color w:val="000000" w:themeColor="text1"/>
          <w:sz w:val="24"/>
          <w:szCs w:val="24"/>
        </w:rPr>
        <w:t xml:space="preserve"> Hobfoll </w:t>
      </w:r>
      <w:r w:rsidR="00631646" w:rsidRPr="00E07EB7">
        <w:rPr>
          <w:rFonts w:ascii="Times New Roman" w:eastAsia="Times New Roman" w:hAnsi="Times New Roman" w:cs="Times New Roman"/>
          <w:color w:val="000000" w:themeColor="text1"/>
          <w:sz w:val="24"/>
          <w:szCs w:val="24"/>
        </w:rPr>
        <w:t>(1989)</w:t>
      </w:r>
      <w:r w:rsidR="00671117" w:rsidRPr="00E07EB7">
        <w:rPr>
          <w:rFonts w:ascii="Times New Roman" w:eastAsia="Times New Roman" w:hAnsi="Times New Roman" w:cs="Times New Roman"/>
          <w:color w:val="000000" w:themeColor="text1"/>
          <w:sz w:val="24"/>
          <w:szCs w:val="24"/>
        </w:rPr>
        <w:t>, Alba and Nee</w:t>
      </w:r>
      <w:r w:rsidR="00F36755" w:rsidRPr="00E07EB7">
        <w:rPr>
          <w:rFonts w:ascii="Times New Roman" w:eastAsia="Times New Roman" w:hAnsi="Times New Roman" w:cs="Times New Roman"/>
          <w:color w:val="000000" w:themeColor="text1"/>
          <w:sz w:val="24"/>
          <w:szCs w:val="24"/>
        </w:rPr>
        <w:t xml:space="preserve"> (1997)</w:t>
      </w:r>
      <w:r w:rsidR="00671117" w:rsidRPr="00E07EB7">
        <w:rPr>
          <w:rFonts w:ascii="Times New Roman" w:eastAsia="Times New Roman" w:hAnsi="Times New Roman" w:cs="Times New Roman"/>
          <w:color w:val="000000" w:themeColor="text1"/>
          <w:sz w:val="24"/>
          <w:szCs w:val="24"/>
        </w:rPr>
        <w:t xml:space="preserve"> and others</w:t>
      </w:r>
      <w:r w:rsidR="00FE40BD" w:rsidRPr="00E07EB7">
        <w:rPr>
          <w:rFonts w:ascii="Times New Roman" w:eastAsia="Times New Roman" w:hAnsi="Times New Roman" w:cs="Times New Roman"/>
          <w:color w:val="000000" w:themeColor="text1"/>
          <w:sz w:val="24"/>
          <w:szCs w:val="24"/>
        </w:rPr>
        <w:t xml:space="preserve"> </w:t>
      </w:r>
      <w:r w:rsidR="00631646" w:rsidRPr="00E07EB7">
        <w:rPr>
          <w:rFonts w:ascii="Times New Roman" w:eastAsia="Times New Roman" w:hAnsi="Times New Roman" w:cs="Times New Roman"/>
          <w:color w:val="000000" w:themeColor="text1"/>
          <w:sz w:val="24"/>
          <w:szCs w:val="24"/>
        </w:rPr>
        <w:fldChar w:fldCharType="begin"/>
      </w:r>
      <w:r w:rsidR="00522CB1">
        <w:rPr>
          <w:rFonts w:ascii="Times New Roman" w:eastAsia="Times New Roman" w:hAnsi="Times New Roman" w:cs="Times New Roman"/>
          <w:color w:val="000000" w:themeColor="text1"/>
          <w:sz w:val="24"/>
          <w:szCs w:val="24"/>
        </w:rPr>
        <w:instrText xml:space="preserve"> ADDIN ZOTERO_ITEM CSL_CITATION {"citationID":"dsNmFW0M","properties":{"formattedCitation":"(Phillimore 2011; Strang and Ager 2010)","plainCitation":"(Phillimore 2011; Strang and Ager 2010)","noteIndex":0},"citationItems":[{"id":657,"uris":["http://zotero.org/users/6152647/items/HK8HMPGU"],"itemData":{"id":657,"type":"article-journal","abstract":"The advent of super-diversity and politicisation of migration has been accompanied by heightened interest in migrant settlement. Much has been written in policy and academic fields about the importance of integration, particularly in relation to the settlement of refugees. However, little attention has been paid to the varied settlement experiences of individual refugees, or how personal, cultural and experiential factors combine to influence settlement experiences. This paper turns to cross-cultural psychology's discussion of acculturation processes and, in particular, Berry's acculturation strategies (Berry, 1997) to look at the different factors that influence acculturation and how these factors impact upon the ability of individual refugees to integrate. Using qualitative data collected from 138 interviews with refugees living in Birmingham, England, the paper shows how a range of group and individual factors, relating to their experiences both in refugees’ home and host countries, influences the acculturation strategies adopted by different refugees. It shows that in the current policy environment many refugees lack choice about acculturation strategy, are vulnerable to psychosocial stress and struggle to integrate.","container-title":"Journal of Social Policy","DOI":"10.1017/S0047279410000929","ISSN":"1469-7823, 0047-2794","issue":"3","language":"en","note":"publisher: Cambridge University Press","page":"575-593","source":"Cambridge University Press","title":"Refugees, Acculturation Strategies, Stress and Integration","URL":"https://www.cambridge.org/core/journals/journal-of-social-policy/article/refugees-acculturation-strategies-stress-and-integration/6D09721D52A6D94A04BF5BC5B4807C47","volume":"40","author":[{"family":"Phillimore","given":"Jenny"}],"accessed":{"date-parts":[["2022",11,15]]},"issued":{"date-parts":[["2011",7]]}}},{"id":175,"uris":["http://zotero.org/users/6152647/items/UNL8Y5IH"],"itemData":{"id":175,"type":"article-journal","abstract":"This paper uses the foundation of the conceptual framework proposed by Ager\nand Strang (2004a, 2008) to reflect on the focus and findings of papers in this\nspecial issue on refugee integration and other recent work. Arguing that\n‘mid-level theory’ of the sort presented in the framework provides a strong\nbasis for structuring academic debate and dialogue with practitioners and policymakers, we identify four key issues that although of some current interest\nwarrant further attention. First, we consider recent evidence from Europe and\nelsewhere on how prevailing notions of nationhood and citizenship determine\nunderstandings of integration, and argue that this powerfully shapes the social\nspace available to refugees with regard to ‘belonging’. Second, we note the wide\nadoption of concepts of social capital in framing components of social connection in the context of integration, but suggest greater attention is paid to the\nmanner in which bonds, bridges and links establish forms of reciprocity and\ntrust in social relations. Third, we examine the notion that integration is a ‘two\nway’ process, and suggest how this might be expanded to embrace the multiplicity and fluidity of social meaning and identity. Fourth, we reflect on\nHobfoll’s (1998) work on ‘resource acquisition spirals’ as a basis for effectively\nconceptualizing the dynamic interplay between factors mapped by the framework in shaping trajectories of integration.","container-title":"Journal of Refugee Studies","DOI":"10.1093/jrs/feq046","ISSN":"0951-6328","issue":"4","journalAbbreviation":"J Refug Stud","language":"en","note":"publisher: Oxford Academic","page":"589-607","source":"academic.oup.com","title":"Refugee Integration: Emerging Trends and Remaining Agendas","title-short":"Refugee Integration","URL":"https://academic.oup.com/jrs/article/23/4/589/1532136","volume":"23","author":[{"family":"Strang","given":"Alison"},{"family":"Ager","given":"Alastair"}],"accessed":{"date-parts":[["2020",9,29]]},"issued":{"date-parts":[["2010",12,1]]}}}],"schema":"https://github.com/citation-style-language/schema/raw/master/csl-citation.json"} </w:instrText>
      </w:r>
      <w:r w:rsidR="00631646" w:rsidRPr="00E07EB7">
        <w:rPr>
          <w:rFonts w:ascii="Times New Roman" w:eastAsia="Times New Roman" w:hAnsi="Times New Roman" w:cs="Times New Roman"/>
          <w:color w:val="000000" w:themeColor="text1"/>
          <w:sz w:val="24"/>
          <w:szCs w:val="24"/>
        </w:rPr>
        <w:fldChar w:fldCharType="separate"/>
      </w:r>
      <w:r w:rsidR="005B1B07" w:rsidRPr="005B1B07">
        <w:rPr>
          <w:rFonts w:ascii="Times New Roman" w:hAnsi="Times New Roman" w:cs="Times New Roman"/>
          <w:sz w:val="24"/>
        </w:rPr>
        <w:t>(Phillimore 2011; Strang and Ager 2010)</w:t>
      </w:r>
      <w:r w:rsidR="00631646" w:rsidRPr="00E07EB7">
        <w:rPr>
          <w:rFonts w:ascii="Times New Roman" w:eastAsia="Times New Roman" w:hAnsi="Times New Roman" w:cs="Times New Roman"/>
          <w:color w:val="000000" w:themeColor="text1"/>
          <w:sz w:val="24"/>
          <w:szCs w:val="24"/>
        </w:rPr>
        <w:fldChar w:fldCharType="end"/>
      </w:r>
      <w:r w:rsidR="00864EFA" w:rsidRPr="00E07EB7">
        <w:rPr>
          <w:rFonts w:ascii="Times New Roman" w:eastAsia="Times New Roman" w:hAnsi="Times New Roman" w:cs="Times New Roman"/>
          <w:color w:val="000000" w:themeColor="text1"/>
          <w:sz w:val="24"/>
          <w:szCs w:val="24"/>
        </w:rPr>
        <w:t xml:space="preserve">. The endogeneity </w:t>
      </w:r>
      <w:r w:rsidR="00FA2600" w:rsidRPr="00E07EB7">
        <w:rPr>
          <w:rFonts w:ascii="Times New Roman" w:eastAsia="Times New Roman" w:hAnsi="Times New Roman" w:cs="Times New Roman"/>
          <w:color w:val="000000" w:themeColor="text1"/>
          <w:sz w:val="24"/>
          <w:szCs w:val="24"/>
        </w:rPr>
        <w:t xml:space="preserve">for the post-resettlement English proficiency is hard to measure, but </w:t>
      </w:r>
      <w:r w:rsidR="00420E55" w:rsidRPr="00E07EB7">
        <w:rPr>
          <w:rFonts w:ascii="Times New Roman" w:eastAsia="Times New Roman" w:hAnsi="Times New Roman" w:cs="Times New Roman"/>
          <w:color w:val="000000" w:themeColor="text1"/>
          <w:sz w:val="24"/>
          <w:szCs w:val="24"/>
        </w:rPr>
        <w:t xml:space="preserve">reverse causation </w:t>
      </w:r>
      <w:r w:rsidR="000256EA" w:rsidRPr="00E07EB7">
        <w:rPr>
          <w:rFonts w:ascii="Times New Roman" w:eastAsia="Times New Roman" w:hAnsi="Times New Roman" w:cs="Times New Roman"/>
          <w:color w:val="000000" w:themeColor="text1"/>
          <w:sz w:val="24"/>
          <w:szCs w:val="24"/>
        </w:rPr>
        <w:t>cannot be a problem</w:t>
      </w:r>
      <w:r w:rsidR="00FA2600" w:rsidRPr="00E07EB7">
        <w:rPr>
          <w:rFonts w:ascii="Times New Roman" w:eastAsia="Times New Roman" w:hAnsi="Times New Roman" w:cs="Times New Roman"/>
          <w:color w:val="000000" w:themeColor="text1"/>
          <w:sz w:val="24"/>
          <w:szCs w:val="24"/>
        </w:rPr>
        <w:t xml:space="preserve"> for the pre-resettlement English proficiency</w:t>
      </w:r>
      <w:r w:rsidR="000256EA" w:rsidRPr="00E07EB7">
        <w:rPr>
          <w:rFonts w:ascii="Times New Roman" w:eastAsia="Times New Roman" w:hAnsi="Times New Roman" w:cs="Times New Roman"/>
          <w:color w:val="000000" w:themeColor="text1"/>
          <w:sz w:val="24"/>
          <w:szCs w:val="24"/>
        </w:rPr>
        <w:t xml:space="preserve"> because of the chronological order. </w:t>
      </w:r>
      <w:r w:rsidR="007105E6" w:rsidRPr="00E07EB7">
        <w:rPr>
          <w:rFonts w:ascii="Times New Roman" w:eastAsia="Times New Roman" w:hAnsi="Times New Roman" w:cs="Times New Roman"/>
          <w:color w:val="000000" w:themeColor="text1"/>
          <w:sz w:val="24"/>
          <w:szCs w:val="24"/>
        </w:rPr>
        <w:t>An experience in the future cannot cause behavior in the past.</w:t>
      </w:r>
      <w:r w:rsidR="00877F66" w:rsidRPr="00E07EB7">
        <w:rPr>
          <w:rFonts w:ascii="Times New Roman" w:eastAsia="Times New Roman" w:hAnsi="Times New Roman" w:cs="Times New Roman"/>
          <w:color w:val="000000" w:themeColor="text1"/>
          <w:sz w:val="24"/>
          <w:szCs w:val="24"/>
        </w:rPr>
        <w:t xml:space="preserve"> However, the retrospective reporting is an important limitation of this variable.</w:t>
      </w:r>
      <w:r w:rsidR="007105E6" w:rsidRPr="00E07EB7">
        <w:rPr>
          <w:rFonts w:ascii="Times New Roman" w:eastAsia="Times New Roman" w:hAnsi="Times New Roman" w:cs="Times New Roman"/>
          <w:color w:val="000000" w:themeColor="text1"/>
          <w:sz w:val="24"/>
          <w:szCs w:val="24"/>
        </w:rPr>
        <w:t xml:space="preserve"> Pre-resettlement English </w:t>
      </w:r>
      <w:r w:rsidR="007105E6" w:rsidRPr="00E07EB7">
        <w:rPr>
          <w:rFonts w:ascii="Times New Roman" w:eastAsia="Times New Roman" w:hAnsi="Times New Roman" w:cs="Times New Roman"/>
          <w:color w:val="000000" w:themeColor="text1"/>
          <w:sz w:val="24"/>
          <w:szCs w:val="24"/>
        </w:rPr>
        <w:lastRenderedPageBreak/>
        <w:t>proficiency</w:t>
      </w:r>
      <w:r w:rsidR="00FA2600" w:rsidRPr="00E07EB7">
        <w:rPr>
          <w:rFonts w:ascii="Times New Roman" w:eastAsia="Times New Roman" w:hAnsi="Times New Roman" w:cs="Times New Roman"/>
          <w:color w:val="000000" w:themeColor="text1"/>
          <w:sz w:val="24"/>
          <w:szCs w:val="24"/>
        </w:rPr>
        <w:t xml:space="preserve"> was </w:t>
      </w:r>
      <w:r w:rsidR="000239ED">
        <w:rPr>
          <w:rFonts w:ascii="Times New Roman" w:eastAsia="Times New Roman" w:hAnsi="Times New Roman" w:cs="Times New Roman"/>
          <w:color w:val="000000" w:themeColor="text1"/>
          <w:sz w:val="24"/>
          <w:szCs w:val="24"/>
        </w:rPr>
        <w:t>a significant and strong predictor</w:t>
      </w:r>
      <w:r w:rsidR="00FA2600" w:rsidRPr="00E07EB7">
        <w:rPr>
          <w:rFonts w:ascii="Times New Roman" w:eastAsia="Times New Roman" w:hAnsi="Times New Roman" w:cs="Times New Roman"/>
          <w:color w:val="000000" w:themeColor="text1"/>
          <w:sz w:val="24"/>
          <w:szCs w:val="24"/>
        </w:rPr>
        <w:t xml:space="preserve"> </w:t>
      </w:r>
      <w:r w:rsidR="00E20F26" w:rsidRPr="00E07EB7">
        <w:rPr>
          <w:rFonts w:ascii="Times New Roman" w:eastAsia="Times New Roman" w:hAnsi="Times New Roman" w:cs="Times New Roman"/>
          <w:color w:val="000000" w:themeColor="text1"/>
          <w:sz w:val="24"/>
          <w:szCs w:val="24"/>
        </w:rPr>
        <w:t>in the second to last model</w:t>
      </w:r>
      <w:r w:rsidR="00877F66" w:rsidRPr="00E07EB7">
        <w:rPr>
          <w:rFonts w:ascii="Times New Roman" w:eastAsia="Times New Roman" w:hAnsi="Times New Roman" w:cs="Times New Roman"/>
          <w:color w:val="000000" w:themeColor="text1"/>
          <w:sz w:val="24"/>
          <w:szCs w:val="24"/>
        </w:rPr>
        <w:t>, but not the final one</w:t>
      </w:r>
      <w:r w:rsidR="007F1E8B" w:rsidRPr="00E07EB7">
        <w:rPr>
          <w:rFonts w:ascii="Times New Roman" w:eastAsia="Times New Roman" w:hAnsi="Times New Roman" w:cs="Times New Roman"/>
          <w:color w:val="000000" w:themeColor="text1"/>
          <w:sz w:val="24"/>
          <w:szCs w:val="24"/>
        </w:rPr>
        <w:t>.</w:t>
      </w:r>
      <w:r w:rsidR="00877F66" w:rsidRPr="00E07EB7">
        <w:rPr>
          <w:rFonts w:ascii="Times New Roman" w:eastAsia="Times New Roman" w:hAnsi="Times New Roman" w:cs="Times New Roman"/>
          <w:color w:val="000000" w:themeColor="text1"/>
          <w:sz w:val="24"/>
          <w:szCs w:val="24"/>
        </w:rPr>
        <w:t xml:space="preserve"> There is a strong correlation between </w:t>
      </w:r>
      <w:r w:rsidR="00E67224" w:rsidRPr="00E07EB7">
        <w:rPr>
          <w:rFonts w:ascii="Times New Roman" w:eastAsia="Times New Roman" w:hAnsi="Times New Roman" w:cs="Times New Roman"/>
          <w:color w:val="000000" w:themeColor="text1"/>
          <w:sz w:val="24"/>
          <w:szCs w:val="24"/>
        </w:rPr>
        <w:t xml:space="preserve">the English proficiency of the head of the household upon arrival and </w:t>
      </w:r>
      <w:r w:rsidR="00756260" w:rsidRPr="00E07EB7">
        <w:rPr>
          <w:rFonts w:ascii="Times New Roman" w:eastAsia="Times New Roman" w:hAnsi="Times New Roman" w:cs="Times New Roman"/>
          <w:color w:val="000000" w:themeColor="text1"/>
          <w:sz w:val="24"/>
          <w:szCs w:val="24"/>
        </w:rPr>
        <w:t>at the time of survey. In the pooled sample this correlation is .</w:t>
      </w:r>
      <w:r w:rsidR="009B5AE5" w:rsidRPr="00E07EB7">
        <w:rPr>
          <w:rFonts w:ascii="Times New Roman" w:eastAsia="Times New Roman" w:hAnsi="Times New Roman" w:cs="Times New Roman"/>
          <w:color w:val="000000" w:themeColor="text1"/>
          <w:sz w:val="24"/>
          <w:szCs w:val="24"/>
        </w:rPr>
        <w:t>74.</w:t>
      </w:r>
      <w:r w:rsidR="00756260" w:rsidRPr="00E07EB7">
        <w:rPr>
          <w:rFonts w:ascii="Times New Roman" w:eastAsia="Times New Roman" w:hAnsi="Times New Roman" w:cs="Times New Roman"/>
          <w:color w:val="000000" w:themeColor="text1"/>
          <w:sz w:val="24"/>
          <w:szCs w:val="24"/>
        </w:rPr>
        <w:t xml:space="preserve"> </w:t>
      </w:r>
      <w:r w:rsidR="00B330F8" w:rsidRPr="00E07EB7">
        <w:rPr>
          <w:rFonts w:ascii="Times New Roman" w:eastAsia="Times New Roman" w:hAnsi="Times New Roman" w:cs="Times New Roman"/>
          <w:color w:val="000000" w:themeColor="text1"/>
          <w:sz w:val="24"/>
          <w:szCs w:val="24"/>
        </w:rPr>
        <w:t xml:space="preserve">This strong correlation may explain </w:t>
      </w:r>
      <w:r w:rsidR="008702B3" w:rsidRPr="00E07EB7">
        <w:rPr>
          <w:rFonts w:ascii="Times New Roman" w:eastAsia="Times New Roman" w:hAnsi="Times New Roman" w:cs="Times New Roman"/>
          <w:color w:val="000000" w:themeColor="text1"/>
          <w:sz w:val="24"/>
          <w:szCs w:val="24"/>
        </w:rPr>
        <w:t xml:space="preserve">why when considering post-resettlement English language proficiency, pre-resettlement English language proficiency </w:t>
      </w:r>
      <w:r w:rsidR="001F5A44" w:rsidRPr="00E07EB7">
        <w:rPr>
          <w:rFonts w:ascii="Times New Roman" w:eastAsia="Times New Roman" w:hAnsi="Times New Roman" w:cs="Times New Roman"/>
          <w:color w:val="000000" w:themeColor="text1"/>
          <w:sz w:val="24"/>
          <w:szCs w:val="24"/>
        </w:rPr>
        <w:t xml:space="preserve">is no longer statistically significant. </w:t>
      </w:r>
    </w:p>
    <w:p w14:paraId="53EAAC2D" w14:textId="77777777" w:rsidR="00C72649" w:rsidRPr="00E07EB7" w:rsidRDefault="00007AD8" w:rsidP="00E07EB7">
      <w:pPr>
        <w:spacing w:after="240" w:line="480" w:lineRule="auto"/>
        <w:rPr>
          <w:rFonts w:ascii="Times New Roman" w:eastAsia="Times New Roman" w:hAnsi="Times New Roman" w:cs="Times New Roman"/>
          <w:i/>
          <w:iCs/>
          <w:color w:val="000000" w:themeColor="text1"/>
          <w:sz w:val="24"/>
          <w:szCs w:val="24"/>
        </w:rPr>
      </w:pPr>
      <w:r w:rsidRPr="00E07EB7">
        <w:rPr>
          <w:rFonts w:ascii="Times New Roman" w:eastAsia="Times New Roman" w:hAnsi="Times New Roman" w:cs="Times New Roman"/>
          <w:i/>
          <w:iCs/>
          <w:color w:val="000000" w:themeColor="text1"/>
          <w:sz w:val="24"/>
          <w:szCs w:val="24"/>
        </w:rPr>
        <w:t>Post-Resettlement</w:t>
      </w:r>
      <w:r w:rsidR="00A548A5" w:rsidRPr="00E07EB7">
        <w:rPr>
          <w:rFonts w:ascii="Times New Roman" w:eastAsia="Times New Roman" w:hAnsi="Times New Roman" w:cs="Times New Roman"/>
          <w:i/>
          <w:iCs/>
          <w:color w:val="000000" w:themeColor="text1"/>
          <w:sz w:val="24"/>
          <w:szCs w:val="24"/>
        </w:rPr>
        <w:t xml:space="preserve"> Human</w:t>
      </w:r>
      <w:r w:rsidRPr="00E07EB7">
        <w:rPr>
          <w:rFonts w:ascii="Times New Roman" w:eastAsia="Times New Roman" w:hAnsi="Times New Roman" w:cs="Times New Roman"/>
          <w:i/>
          <w:iCs/>
          <w:color w:val="000000" w:themeColor="text1"/>
          <w:sz w:val="24"/>
          <w:szCs w:val="24"/>
        </w:rPr>
        <w:t xml:space="preserve"> </w:t>
      </w:r>
      <w:r w:rsidR="00A548A5" w:rsidRPr="00E07EB7">
        <w:rPr>
          <w:rFonts w:ascii="Times New Roman" w:eastAsia="Times New Roman" w:hAnsi="Times New Roman" w:cs="Times New Roman"/>
          <w:i/>
          <w:iCs/>
          <w:color w:val="000000" w:themeColor="text1"/>
          <w:sz w:val="24"/>
          <w:szCs w:val="24"/>
        </w:rPr>
        <w:t>Capital</w:t>
      </w:r>
    </w:p>
    <w:p w14:paraId="6866AAFF" w14:textId="77777777" w:rsidR="000239ED" w:rsidRDefault="005E5B9A" w:rsidP="00E07EB7">
      <w:pPr>
        <w:spacing w:after="240" w:line="480" w:lineRule="auto"/>
        <w:ind w:firstLine="720"/>
        <w:rPr>
          <w:rFonts w:ascii="Times New Roman" w:eastAsia="Times New Roman" w:hAnsi="Times New Roman" w:cs="Times New Roman"/>
          <w:color w:val="000000" w:themeColor="text1"/>
          <w:sz w:val="24"/>
          <w:szCs w:val="24"/>
        </w:rPr>
      </w:pPr>
      <w:r w:rsidRPr="00E07EB7">
        <w:rPr>
          <w:rFonts w:ascii="Times New Roman" w:eastAsia="Times New Roman" w:hAnsi="Times New Roman" w:cs="Times New Roman"/>
          <w:color w:val="000000" w:themeColor="text1"/>
          <w:sz w:val="24"/>
          <w:szCs w:val="24"/>
        </w:rPr>
        <w:t>Current enrollment in English</w:t>
      </w:r>
      <w:r w:rsidR="000239ED">
        <w:rPr>
          <w:rFonts w:ascii="Times New Roman" w:eastAsia="Times New Roman" w:hAnsi="Times New Roman" w:cs="Times New Roman"/>
          <w:color w:val="000000" w:themeColor="text1"/>
          <w:sz w:val="24"/>
          <w:szCs w:val="24"/>
        </w:rPr>
        <w:t xml:space="preserve"> or job training</w:t>
      </w:r>
      <w:r w:rsidRPr="00E07EB7">
        <w:rPr>
          <w:rFonts w:ascii="Times New Roman" w:eastAsia="Times New Roman" w:hAnsi="Times New Roman" w:cs="Times New Roman"/>
          <w:color w:val="000000" w:themeColor="text1"/>
          <w:sz w:val="24"/>
          <w:szCs w:val="24"/>
        </w:rPr>
        <w:t xml:space="preserve"> programs did not predict obtaining a job within the first year of arrival. </w:t>
      </w:r>
      <w:r w:rsidR="00CC0559" w:rsidRPr="00E07EB7">
        <w:rPr>
          <w:rFonts w:ascii="Times New Roman" w:eastAsia="Times New Roman" w:hAnsi="Times New Roman" w:cs="Times New Roman"/>
          <w:color w:val="000000" w:themeColor="text1"/>
          <w:sz w:val="24"/>
          <w:szCs w:val="24"/>
        </w:rPr>
        <w:t xml:space="preserve">Current English proficiency did predict obtaining a job within the first year and this was a very strong positive effect. </w:t>
      </w:r>
      <w:r w:rsidR="00A539A1" w:rsidRPr="00E07EB7">
        <w:rPr>
          <w:rFonts w:ascii="Times New Roman" w:eastAsia="Times New Roman" w:hAnsi="Times New Roman" w:cs="Times New Roman"/>
          <w:color w:val="000000" w:themeColor="text1"/>
          <w:sz w:val="24"/>
          <w:szCs w:val="24"/>
        </w:rPr>
        <w:t xml:space="preserve">Those who said they spoke English very well when they were surveyed also had much higher odds </w:t>
      </w:r>
      <w:r w:rsidR="00046196" w:rsidRPr="00E07EB7">
        <w:rPr>
          <w:rFonts w:ascii="Times New Roman" w:eastAsia="Times New Roman" w:hAnsi="Times New Roman" w:cs="Times New Roman"/>
          <w:color w:val="000000" w:themeColor="text1"/>
          <w:sz w:val="24"/>
          <w:szCs w:val="24"/>
        </w:rPr>
        <w:t>of obtaining a job quickly. This</w:t>
      </w:r>
      <w:r w:rsidR="000239ED">
        <w:rPr>
          <w:rFonts w:ascii="Times New Roman" w:eastAsia="Times New Roman" w:hAnsi="Times New Roman" w:cs="Times New Roman"/>
          <w:color w:val="000000" w:themeColor="text1"/>
          <w:sz w:val="24"/>
          <w:szCs w:val="24"/>
        </w:rPr>
        <w:t xml:space="preserve"> is the strongest predictor excluding the country-of-origin variables</w:t>
      </w:r>
      <w:r w:rsidR="00046196" w:rsidRPr="00E07EB7">
        <w:rPr>
          <w:rFonts w:ascii="Times New Roman" w:eastAsia="Times New Roman" w:hAnsi="Times New Roman" w:cs="Times New Roman"/>
          <w:color w:val="000000" w:themeColor="text1"/>
          <w:sz w:val="24"/>
          <w:szCs w:val="24"/>
        </w:rPr>
        <w:t>.</w:t>
      </w:r>
      <w:r w:rsidR="00133E13" w:rsidRPr="00E07EB7">
        <w:rPr>
          <w:rFonts w:ascii="Times New Roman" w:eastAsia="Times New Roman" w:hAnsi="Times New Roman" w:cs="Times New Roman"/>
          <w:color w:val="000000" w:themeColor="text1"/>
          <w:sz w:val="24"/>
          <w:szCs w:val="24"/>
        </w:rPr>
        <w:t xml:space="preserve"> </w:t>
      </w:r>
    </w:p>
    <w:p w14:paraId="3C1A6467" w14:textId="0A5D148E" w:rsidR="003F7A30" w:rsidRPr="00E07EB7" w:rsidRDefault="000239ED" w:rsidP="00E07EB7">
      <w:pPr>
        <w:spacing w:after="240" w:line="480" w:lineRule="auto"/>
        <w:ind w:firstLine="72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An interesting pattern emerges when comparing the pre- and post- resettlement English proficiency. When analyzed in their respective first-appearance models, only the most English proficient household heads were more likely to have a job within a single year. This suggests a threshold effect for English proficiency. English proficiency may not be helpful in obtaining a job quickly unless the household is very proficient. This presents an interesting conundrum for less proficient households. Should they focus on improving their English or on a different variable that may yield benefits sooner and with less effort?</w:t>
      </w:r>
      <w:r w:rsidR="00285953">
        <w:rPr>
          <w:rFonts w:ascii="Times New Roman" w:eastAsia="Times New Roman" w:hAnsi="Times New Roman" w:cs="Times New Roman"/>
          <w:color w:val="000000" w:themeColor="text1"/>
          <w:sz w:val="24"/>
          <w:szCs w:val="24"/>
        </w:rPr>
        <w:t xml:space="preserve"> This analysis indicates that neither English nor employment training programs are helpful, at least in the short term. When I ran the final model with an interaction effect between pre-resettlement English proficiency and enrollment in an English training program, I found no change in either </w:t>
      </w:r>
      <w:proofErr w:type="gramStart"/>
      <w:r w:rsidR="00285953">
        <w:rPr>
          <w:rFonts w:ascii="Times New Roman" w:eastAsia="Times New Roman" w:hAnsi="Times New Roman" w:cs="Times New Roman"/>
          <w:color w:val="000000" w:themeColor="text1"/>
          <w:sz w:val="24"/>
          <w:szCs w:val="24"/>
        </w:rPr>
        <w:t>variable;</w:t>
      </w:r>
      <w:proofErr w:type="gramEnd"/>
      <w:r w:rsidR="00285953">
        <w:rPr>
          <w:rFonts w:ascii="Times New Roman" w:eastAsia="Times New Roman" w:hAnsi="Times New Roman" w:cs="Times New Roman"/>
          <w:color w:val="000000" w:themeColor="text1"/>
          <w:sz w:val="24"/>
          <w:szCs w:val="24"/>
        </w:rPr>
        <w:t xml:space="preserve"> alone nor in conjunction. </w:t>
      </w:r>
    </w:p>
    <w:p w14:paraId="43A57153" w14:textId="0803383A" w:rsidR="004549D8" w:rsidRPr="00E07EB7" w:rsidRDefault="008D74A6" w:rsidP="00E07EB7">
      <w:pPr>
        <w:spacing w:after="240" w:line="480" w:lineRule="auto"/>
        <w:ind w:firstLine="720"/>
        <w:rPr>
          <w:rFonts w:ascii="Times New Roman" w:eastAsia="Times New Roman" w:hAnsi="Times New Roman" w:cs="Times New Roman"/>
          <w:color w:val="000000" w:themeColor="text1"/>
          <w:sz w:val="24"/>
          <w:szCs w:val="24"/>
        </w:rPr>
      </w:pPr>
      <w:r w:rsidRPr="00E07EB7">
        <w:rPr>
          <w:rFonts w:ascii="Times New Roman" w:eastAsia="Times New Roman" w:hAnsi="Times New Roman" w:cs="Times New Roman"/>
          <w:color w:val="000000" w:themeColor="text1"/>
          <w:sz w:val="24"/>
          <w:szCs w:val="24"/>
        </w:rPr>
        <w:lastRenderedPageBreak/>
        <w:t>Generally,</w:t>
      </w:r>
      <w:r w:rsidR="003F7A30" w:rsidRPr="00E07EB7">
        <w:rPr>
          <w:rFonts w:ascii="Times New Roman" w:eastAsia="Times New Roman" w:hAnsi="Times New Roman" w:cs="Times New Roman"/>
          <w:color w:val="000000" w:themeColor="text1"/>
          <w:sz w:val="24"/>
          <w:szCs w:val="24"/>
        </w:rPr>
        <w:t xml:space="preserve"> these variables added to the model, but the</w:t>
      </w:r>
      <w:r w:rsidR="00040B29" w:rsidRPr="00E07EB7">
        <w:rPr>
          <w:rFonts w:ascii="Times New Roman" w:eastAsia="Times New Roman" w:hAnsi="Times New Roman" w:cs="Times New Roman"/>
          <w:color w:val="000000" w:themeColor="text1"/>
          <w:sz w:val="24"/>
          <w:szCs w:val="24"/>
        </w:rPr>
        <w:t xml:space="preserve"> associations</w:t>
      </w:r>
      <w:r w:rsidRPr="00E07EB7">
        <w:rPr>
          <w:rFonts w:ascii="Times New Roman" w:eastAsia="Times New Roman" w:hAnsi="Times New Roman" w:cs="Times New Roman"/>
          <w:color w:val="000000" w:themeColor="text1"/>
          <w:sz w:val="24"/>
          <w:szCs w:val="24"/>
        </w:rPr>
        <w:t xml:space="preserve"> and </w:t>
      </w:r>
      <w:r w:rsidR="009D1776" w:rsidRPr="00E07EB7">
        <w:rPr>
          <w:rFonts w:ascii="Times New Roman" w:eastAsia="Times New Roman" w:hAnsi="Times New Roman" w:cs="Times New Roman"/>
          <w:color w:val="000000" w:themeColor="text1"/>
          <w:sz w:val="24"/>
          <w:szCs w:val="24"/>
        </w:rPr>
        <w:t>directions of impact, if any,</w:t>
      </w:r>
      <w:r w:rsidR="00040B29" w:rsidRPr="00E07EB7">
        <w:rPr>
          <w:rFonts w:ascii="Times New Roman" w:eastAsia="Times New Roman" w:hAnsi="Times New Roman" w:cs="Times New Roman"/>
          <w:color w:val="000000" w:themeColor="text1"/>
          <w:sz w:val="24"/>
          <w:szCs w:val="24"/>
        </w:rPr>
        <w:t xml:space="preserve"> are difficult to interpret</w:t>
      </w:r>
      <w:r w:rsidR="00285953">
        <w:rPr>
          <w:rFonts w:ascii="Times New Roman" w:eastAsia="Times New Roman" w:hAnsi="Times New Roman" w:cs="Times New Roman"/>
          <w:color w:val="000000" w:themeColor="text1"/>
          <w:sz w:val="24"/>
          <w:szCs w:val="24"/>
        </w:rPr>
        <w:t>. The current skills and characteristics of respondents can only affect finding a job within the first year for a small number of respondents. For the rest, these variables are red herrings.</w:t>
      </w:r>
      <w:r w:rsidR="00ED414C" w:rsidRPr="00E07EB7">
        <w:rPr>
          <w:rFonts w:ascii="Times New Roman" w:eastAsia="Times New Roman" w:hAnsi="Times New Roman" w:cs="Times New Roman"/>
          <w:color w:val="000000" w:themeColor="text1"/>
          <w:sz w:val="24"/>
          <w:szCs w:val="24"/>
        </w:rPr>
        <w:t xml:space="preserve"> The</w:t>
      </w:r>
      <w:r w:rsidR="00285953">
        <w:rPr>
          <w:rFonts w:ascii="Times New Roman" w:eastAsia="Times New Roman" w:hAnsi="Times New Roman" w:cs="Times New Roman"/>
          <w:color w:val="000000" w:themeColor="text1"/>
          <w:sz w:val="24"/>
          <w:szCs w:val="24"/>
        </w:rPr>
        <w:t>se variables did explain variance</w:t>
      </w:r>
      <w:r w:rsidR="00110DBF" w:rsidRPr="00E07EB7">
        <w:rPr>
          <w:rFonts w:ascii="Times New Roman" w:eastAsia="Times New Roman" w:hAnsi="Times New Roman" w:cs="Times New Roman"/>
          <w:color w:val="000000" w:themeColor="text1"/>
          <w:sz w:val="24"/>
          <w:szCs w:val="24"/>
        </w:rPr>
        <w:t xml:space="preserve">, which can be seen in the </w:t>
      </w:r>
      <w:r w:rsidR="00285953">
        <w:rPr>
          <w:rFonts w:ascii="Times New Roman" w:eastAsia="Times New Roman" w:hAnsi="Times New Roman" w:cs="Times New Roman"/>
          <w:color w:val="000000" w:themeColor="text1"/>
          <w:sz w:val="24"/>
          <w:szCs w:val="24"/>
        </w:rPr>
        <w:t xml:space="preserve">substantial reduction in AIC </w:t>
      </w:r>
      <w:r w:rsidR="00110DBF" w:rsidRPr="00E07EB7">
        <w:rPr>
          <w:rFonts w:ascii="Times New Roman" w:eastAsia="Times New Roman" w:hAnsi="Times New Roman" w:cs="Times New Roman"/>
          <w:color w:val="000000" w:themeColor="text1"/>
          <w:sz w:val="24"/>
          <w:szCs w:val="24"/>
        </w:rPr>
        <w:t>from the second-to-last model.</w:t>
      </w:r>
    </w:p>
    <w:p w14:paraId="3A64695C" w14:textId="77777777" w:rsidR="0007749F" w:rsidRPr="00E07EB7" w:rsidRDefault="0007749F" w:rsidP="00E07EB7">
      <w:pPr>
        <w:spacing w:after="240" w:line="480" w:lineRule="auto"/>
        <w:rPr>
          <w:rFonts w:ascii="Times New Roman" w:eastAsia="Times New Roman" w:hAnsi="Times New Roman" w:cs="Times New Roman"/>
          <w:i/>
          <w:iCs/>
          <w:sz w:val="24"/>
          <w:szCs w:val="24"/>
        </w:rPr>
      </w:pPr>
      <w:r w:rsidRPr="00E07EB7">
        <w:rPr>
          <w:rFonts w:ascii="Times New Roman" w:eastAsia="Times New Roman" w:hAnsi="Times New Roman" w:cs="Times New Roman"/>
          <w:i/>
          <w:iCs/>
          <w:sz w:val="24"/>
          <w:szCs w:val="24"/>
        </w:rPr>
        <w:t>Pre-Resettlement Contexts</w:t>
      </w:r>
    </w:p>
    <w:p w14:paraId="5A4A36DA" w14:textId="047494D0" w:rsidR="00976256" w:rsidRDefault="0007749F" w:rsidP="00E07EB7">
      <w:pPr>
        <w:spacing w:after="240" w:line="480" w:lineRule="auto"/>
        <w:rPr>
          <w:rFonts w:ascii="Times New Roman" w:eastAsia="Times New Roman" w:hAnsi="Times New Roman" w:cs="Times New Roman"/>
          <w:sz w:val="24"/>
          <w:szCs w:val="24"/>
        </w:rPr>
      </w:pPr>
      <w:r w:rsidRPr="00E07EB7">
        <w:rPr>
          <w:rFonts w:ascii="Times New Roman" w:eastAsia="Times New Roman" w:hAnsi="Times New Roman" w:cs="Times New Roman"/>
          <w:sz w:val="24"/>
          <w:szCs w:val="24"/>
        </w:rPr>
        <w:tab/>
        <w:t xml:space="preserve">The origins of refugees had </w:t>
      </w:r>
      <w:r w:rsidR="004047E4">
        <w:rPr>
          <w:rFonts w:ascii="Times New Roman" w:eastAsia="Times New Roman" w:hAnsi="Times New Roman" w:cs="Times New Roman"/>
          <w:sz w:val="24"/>
          <w:szCs w:val="24"/>
        </w:rPr>
        <w:t xml:space="preserve">strong </w:t>
      </w:r>
      <w:r w:rsidRPr="00E07EB7">
        <w:rPr>
          <w:rFonts w:ascii="Times New Roman" w:eastAsia="Times New Roman" w:hAnsi="Times New Roman" w:cs="Times New Roman"/>
          <w:sz w:val="24"/>
          <w:szCs w:val="24"/>
        </w:rPr>
        <w:t>predictive power</w:t>
      </w:r>
      <w:r w:rsidR="004047E4">
        <w:rPr>
          <w:rFonts w:ascii="Times New Roman" w:eastAsia="Times New Roman" w:hAnsi="Times New Roman" w:cs="Times New Roman"/>
          <w:sz w:val="24"/>
          <w:szCs w:val="24"/>
        </w:rPr>
        <w:t>, among the strongest in the model</w:t>
      </w:r>
      <w:r w:rsidRPr="00E07EB7">
        <w:rPr>
          <w:rFonts w:ascii="Times New Roman" w:eastAsia="Times New Roman" w:hAnsi="Times New Roman" w:cs="Times New Roman"/>
          <w:sz w:val="24"/>
          <w:szCs w:val="24"/>
        </w:rPr>
        <w:t xml:space="preserve">. I compare the groups in this variable to Cubans, following the example of Tran and Lara-Garcia’s (2020) paper for added comparability. </w:t>
      </w:r>
      <w:r w:rsidR="004047E4">
        <w:rPr>
          <w:rFonts w:ascii="Times New Roman" w:eastAsia="Times New Roman" w:hAnsi="Times New Roman" w:cs="Times New Roman"/>
          <w:sz w:val="24"/>
          <w:szCs w:val="24"/>
        </w:rPr>
        <w:t xml:space="preserve">As mentioned in the literature review, Cubans have an advantage in obtaining a job within a year, the strongest of the countries of origin. Bhutan, Burma, DR Congo, and Iran are less advantaged than Cubans but more advantaged than those from Somalia, Syria, Thailand, Ukraine, or El Salvador. </w:t>
      </w:r>
      <w:r w:rsidR="003C4C79">
        <w:rPr>
          <w:rFonts w:ascii="Times New Roman" w:eastAsia="Times New Roman" w:hAnsi="Times New Roman" w:cs="Times New Roman"/>
          <w:sz w:val="24"/>
          <w:szCs w:val="24"/>
        </w:rPr>
        <w:t>It should be noted there are very few Ukrainian households, less than 2</w:t>
      </w:r>
      <w:r w:rsidR="005B1B07">
        <w:rPr>
          <w:rFonts w:ascii="Times New Roman" w:eastAsia="Times New Roman" w:hAnsi="Times New Roman" w:cs="Times New Roman"/>
          <w:sz w:val="24"/>
          <w:szCs w:val="24"/>
        </w:rPr>
        <w:t xml:space="preserve"> percent</w:t>
      </w:r>
      <w:r w:rsidR="003C4C79">
        <w:rPr>
          <w:rFonts w:ascii="Times New Roman" w:eastAsia="Times New Roman" w:hAnsi="Times New Roman" w:cs="Times New Roman"/>
          <w:sz w:val="24"/>
          <w:szCs w:val="24"/>
        </w:rPr>
        <w:t xml:space="preserve"> of the pooled sample. </w:t>
      </w:r>
    </w:p>
    <w:p w14:paraId="3865CE9E" w14:textId="73B5085C" w:rsidR="0007749F" w:rsidRPr="003C4C79" w:rsidRDefault="00976256" w:rsidP="003C4C79">
      <w:pPr>
        <w:spacing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Some countries of origin are advantaged, and this supports hypothesis 2. Some of these groups have characteristics and origins that Americans see as legitimate grievances, like the Cubans and Iranians. However, some countries with similar characteristics are not advantaged like Ukraine.</w:t>
      </w:r>
    </w:p>
    <w:p w14:paraId="34B45572" w14:textId="71DC7A1B" w:rsidR="0007749F" w:rsidRPr="00E07EB7" w:rsidRDefault="0007749F" w:rsidP="00E07EB7">
      <w:pPr>
        <w:spacing w:after="240" w:line="480" w:lineRule="auto"/>
        <w:ind w:firstLine="720"/>
        <w:rPr>
          <w:rFonts w:ascii="Times New Roman" w:eastAsia="Times New Roman" w:hAnsi="Times New Roman" w:cs="Times New Roman"/>
          <w:color w:val="000000" w:themeColor="text1"/>
          <w:sz w:val="24"/>
          <w:szCs w:val="24"/>
        </w:rPr>
      </w:pPr>
      <w:r w:rsidRPr="00E07EB7">
        <w:rPr>
          <w:rFonts w:ascii="Times New Roman" w:eastAsia="Times New Roman" w:hAnsi="Times New Roman" w:cs="Times New Roman"/>
          <w:color w:val="000000" w:themeColor="text1"/>
          <w:sz w:val="24"/>
          <w:szCs w:val="24"/>
        </w:rPr>
        <w:t xml:space="preserve">In conclusion, the pre-resettlement contexts had some categories of variables that were very predictive of finding a job within a year, but most of the variables and categories in this section were not significant predictors. Whether these contexts were advantaged because they fit host context preferences will be discussed in the discussion. Additionally, the AIC went down </w:t>
      </w:r>
      <w:r w:rsidRPr="00E07EB7">
        <w:rPr>
          <w:rFonts w:ascii="Times New Roman" w:eastAsia="Times New Roman" w:hAnsi="Times New Roman" w:cs="Times New Roman"/>
          <w:color w:val="000000" w:themeColor="text1"/>
          <w:sz w:val="24"/>
          <w:szCs w:val="24"/>
        </w:rPr>
        <w:lastRenderedPageBreak/>
        <w:t xml:space="preserve">nearly </w:t>
      </w:r>
      <w:r w:rsidR="003C4C79">
        <w:rPr>
          <w:rFonts w:ascii="Times New Roman" w:eastAsia="Times New Roman" w:hAnsi="Times New Roman" w:cs="Times New Roman"/>
          <w:color w:val="000000" w:themeColor="text1"/>
          <w:sz w:val="24"/>
          <w:szCs w:val="24"/>
        </w:rPr>
        <w:t>2,000</w:t>
      </w:r>
      <w:r w:rsidRPr="00E07EB7">
        <w:rPr>
          <w:rFonts w:ascii="Times New Roman" w:eastAsia="Times New Roman" w:hAnsi="Times New Roman" w:cs="Times New Roman"/>
          <w:color w:val="000000" w:themeColor="text1"/>
          <w:sz w:val="24"/>
          <w:szCs w:val="24"/>
        </w:rPr>
        <w:t xml:space="preserve"> points, indicating the power of using contexts to predict obtaining a job within a year.  </w:t>
      </w:r>
    </w:p>
    <w:p w14:paraId="053ECC49" w14:textId="77777777" w:rsidR="0007749F" w:rsidRPr="00E07EB7" w:rsidRDefault="0007749F" w:rsidP="00E07EB7">
      <w:pPr>
        <w:spacing w:after="240" w:line="480" w:lineRule="auto"/>
        <w:rPr>
          <w:rFonts w:ascii="Times New Roman" w:eastAsia="Times New Roman" w:hAnsi="Times New Roman" w:cs="Times New Roman"/>
          <w:i/>
          <w:iCs/>
          <w:color w:val="000000" w:themeColor="text1"/>
          <w:sz w:val="24"/>
          <w:szCs w:val="24"/>
        </w:rPr>
      </w:pPr>
      <w:r w:rsidRPr="00E07EB7">
        <w:rPr>
          <w:rFonts w:ascii="Times New Roman" w:eastAsia="Times New Roman" w:hAnsi="Times New Roman" w:cs="Times New Roman"/>
          <w:i/>
          <w:iCs/>
          <w:color w:val="000000" w:themeColor="text1"/>
          <w:sz w:val="24"/>
          <w:szCs w:val="24"/>
        </w:rPr>
        <w:t>Post-Resettlement Context</w:t>
      </w:r>
    </w:p>
    <w:p w14:paraId="0E03947E" w14:textId="244FEC70" w:rsidR="0007749F" w:rsidRPr="00E07EB7" w:rsidRDefault="0007749F" w:rsidP="00E07EB7">
      <w:pPr>
        <w:spacing w:after="240" w:line="480" w:lineRule="auto"/>
        <w:rPr>
          <w:rFonts w:ascii="Times New Roman" w:eastAsia="Times New Roman" w:hAnsi="Times New Roman" w:cs="Times New Roman"/>
          <w:sz w:val="24"/>
          <w:szCs w:val="24"/>
        </w:rPr>
      </w:pPr>
      <w:r w:rsidRPr="00E07EB7">
        <w:rPr>
          <w:rFonts w:ascii="Times New Roman" w:eastAsia="Times New Roman" w:hAnsi="Times New Roman" w:cs="Times New Roman"/>
          <w:sz w:val="24"/>
          <w:szCs w:val="24"/>
        </w:rPr>
        <w:tab/>
      </w:r>
      <w:r w:rsidR="003C4C79">
        <w:rPr>
          <w:rFonts w:ascii="Times New Roman" w:eastAsia="Times New Roman" w:hAnsi="Times New Roman" w:cs="Times New Roman"/>
          <w:sz w:val="24"/>
          <w:szCs w:val="24"/>
        </w:rPr>
        <w:t>Households resettled to the South had higher odds of obtaining a job within a year than those resettled to the West</w:t>
      </w:r>
      <w:r w:rsidRPr="00E07EB7">
        <w:rPr>
          <w:rFonts w:ascii="Times New Roman" w:eastAsia="Times New Roman" w:hAnsi="Times New Roman" w:cs="Times New Roman"/>
          <w:sz w:val="24"/>
          <w:szCs w:val="24"/>
        </w:rPr>
        <w:t>.</w:t>
      </w:r>
      <w:r w:rsidR="003C4C79">
        <w:rPr>
          <w:rFonts w:ascii="Times New Roman" w:eastAsia="Times New Roman" w:hAnsi="Times New Roman" w:cs="Times New Roman"/>
          <w:sz w:val="24"/>
          <w:szCs w:val="24"/>
        </w:rPr>
        <w:t xml:space="preserve"> This is a slight advantage, underscored by a small reduction in the AIC: less than </w:t>
      </w:r>
      <w:r w:rsidR="005B1B07">
        <w:rPr>
          <w:rFonts w:ascii="Times New Roman" w:eastAsia="Times New Roman" w:hAnsi="Times New Roman" w:cs="Times New Roman"/>
          <w:sz w:val="24"/>
          <w:szCs w:val="24"/>
        </w:rPr>
        <w:t>fifty</w:t>
      </w:r>
      <w:r w:rsidR="003C4C79">
        <w:rPr>
          <w:rFonts w:ascii="Times New Roman" w:eastAsia="Times New Roman" w:hAnsi="Times New Roman" w:cs="Times New Roman"/>
          <w:sz w:val="24"/>
          <w:szCs w:val="24"/>
        </w:rPr>
        <w:t xml:space="preserve"> points.</w:t>
      </w:r>
      <w:r w:rsidRPr="00E07EB7">
        <w:rPr>
          <w:rFonts w:ascii="Times New Roman" w:eastAsia="Times New Roman" w:hAnsi="Times New Roman" w:cs="Times New Roman"/>
          <w:sz w:val="24"/>
          <w:szCs w:val="24"/>
        </w:rPr>
        <w:t xml:space="preserve"> It is possible that these aggregate regions mask some of the predictive power of region by combining so many resettlement regions together. My temporal measure for which year the survey is administered also was not a significant predictor. This indicates no evidence for any effect a single year, nor a single sample drawn. These results are positive signs for the generalizability of this analysis, </w:t>
      </w:r>
      <w:r w:rsidR="00467F71">
        <w:rPr>
          <w:rFonts w:ascii="Times New Roman" w:eastAsia="Times New Roman" w:hAnsi="Times New Roman" w:cs="Times New Roman"/>
          <w:sz w:val="24"/>
          <w:szCs w:val="24"/>
        </w:rPr>
        <w:t>and support hypothesis 2b, at least weakly</w:t>
      </w:r>
      <w:r w:rsidRPr="00E07EB7">
        <w:rPr>
          <w:rFonts w:ascii="Times New Roman" w:eastAsia="Times New Roman" w:hAnsi="Times New Roman" w:cs="Times New Roman"/>
          <w:sz w:val="24"/>
          <w:szCs w:val="24"/>
        </w:rPr>
        <w:t>. There w</w:t>
      </w:r>
      <w:r w:rsidR="003C4C79">
        <w:rPr>
          <w:rFonts w:ascii="Times New Roman" w:eastAsia="Times New Roman" w:hAnsi="Times New Roman" w:cs="Times New Roman"/>
          <w:sz w:val="24"/>
          <w:szCs w:val="24"/>
        </w:rPr>
        <w:t>as only one slightly</w:t>
      </w:r>
      <w:r w:rsidRPr="00E07EB7">
        <w:rPr>
          <w:rFonts w:ascii="Times New Roman" w:eastAsia="Times New Roman" w:hAnsi="Times New Roman" w:cs="Times New Roman"/>
          <w:sz w:val="24"/>
          <w:szCs w:val="24"/>
        </w:rPr>
        <w:t xml:space="preserve"> advantaged </w:t>
      </w:r>
      <w:r w:rsidR="003C4C79">
        <w:rPr>
          <w:rFonts w:ascii="Times New Roman" w:eastAsia="Times New Roman" w:hAnsi="Times New Roman" w:cs="Times New Roman"/>
          <w:sz w:val="24"/>
          <w:szCs w:val="24"/>
        </w:rPr>
        <w:t>resettlement region</w:t>
      </w:r>
      <w:r w:rsidRPr="00E07EB7">
        <w:rPr>
          <w:rFonts w:ascii="Times New Roman" w:eastAsia="Times New Roman" w:hAnsi="Times New Roman" w:cs="Times New Roman"/>
          <w:sz w:val="24"/>
          <w:szCs w:val="24"/>
        </w:rPr>
        <w:t xml:space="preserve">, </w:t>
      </w:r>
      <w:r w:rsidR="003C4C79">
        <w:rPr>
          <w:rFonts w:ascii="Times New Roman" w:eastAsia="Times New Roman" w:hAnsi="Times New Roman" w:cs="Times New Roman"/>
          <w:sz w:val="24"/>
          <w:szCs w:val="24"/>
        </w:rPr>
        <w:t>and no</w:t>
      </w:r>
      <w:r w:rsidRPr="00E07EB7">
        <w:rPr>
          <w:rFonts w:ascii="Times New Roman" w:eastAsia="Times New Roman" w:hAnsi="Times New Roman" w:cs="Times New Roman"/>
          <w:sz w:val="24"/>
          <w:szCs w:val="24"/>
        </w:rPr>
        <w:t xml:space="preserve"> evidence of changes in the host context across time. In line with this reasoning, this model </w:t>
      </w:r>
      <w:r w:rsidR="003C4C79">
        <w:rPr>
          <w:rFonts w:ascii="Times New Roman" w:eastAsia="Times New Roman" w:hAnsi="Times New Roman" w:cs="Times New Roman"/>
          <w:sz w:val="24"/>
          <w:szCs w:val="24"/>
        </w:rPr>
        <w:t>only slightly improved</w:t>
      </w:r>
      <w:r w:rsidRPr="00E07EB7">
        <w:rPr>
          <w:rFonts w:ascii="Times New Roman" w:eastAsia="Times New Roman" w:hAnsi="Times New Roman" w:cs="Times New Roman"/>
          <w:sz w:val="24"/>
          <w:szCs w:val="24"/>
        </w:rPr>
        <w:t xml:space="preserve"> the AIC over the previous model. </w:t>
      </w:r>
    </w:p>
    <w:p w14:paraId="7F5EAA0E" w14:textId="66AB0B24" w:rsidR="006469CF" w:rsidRPr="00E07EB7" w:rsidRDefault="00034898" w:rsidP="00E07EB7">
      <w:pPr>
        <w:spacing w:after="240" w:line="480" w:lineRule="auto"/>
        <w:jc w:val="center"/>
        <w:rPr>
          <w:rFonts w:ascii="Times New Roman" w:eastAsia="Times New Roman" w:hAnsi="Times New Roman" w:cs="Times New Roman"/>
          <w:sz w:val="24"/>
          <w:szCs w:val="24"/>
        </w:rPr>
      </w:pPr>
      <w:r w:rsidRPr="00E07EB7">
        <w:rPr>
          <w:rFonts w:ascii="Times New Roman" w:eastAsia="Times New Roman" w:hAnsi="Times New Roman" w:cs="Times New Roman"/>
          <w:sz w:val="24"/>
          <w:szCs w:val="24"/>
        </w:rPr>
        <w:t>TABLE 2 ABOUT HERE</w:t>
      </w:r>
    </w:p>
    <w:p w14:paraId="6C8F87F1" w14:textId="77777777" w:rsidR="00EC7BE2" w:rsidRPr="00E07EB7" w:rsidRDefault="00EC7BE2" w:rsidP="00E07EB7">
      <w:pPr>
        <w:spacing w:after="240" w:line="480" w:lineRule="auto"/>
        <w:rPr>
          <w:rFonts w:ascii="Times New Roman" w:eastAsia="Times New Roman" w:hAnsi="Times New Roman" w:cs="Times New Roman"/>
          <w:sz w:val="24"/>
          <w:szCs w:val="24"/>
        </w:rPr>
      </w:pPr>
    </w:p>
    <w:p w14:paraId="11BA8961" w14:textId="5F9846E1" w:rsidR="004525FC" w:rsidRPr="00E07EB7" w:rsidRDefault="00BB5157" w:rsidP="00E07EB7">
      <w:pPr>
        <w:spacing w:after="0" w:line="480" w:lineRule="auto"/>
        <w:rPr>
          <w:rFonts w:ascii="Times New Roman" w:eastAsia="Times New Roman" w:hAnsi="Times New Roman" w:cs="Times New Roman"/>
          <w:color w:val="000000"/>
          <w:sz w:val="24"/>
          <w:szCs w:val="24"/>
        </w:rPr>
      </w:pPr>
      <w:r w:rsidRPr="00E07EB7">
        <w:rPr>
          <w:rFonts w:ascii="Times New Roman" w:eastAsia="Times New Roman" w:hAnsi="Times New Roman" w:cs="Times New Roman"/>
          <w:color w:val="000000"/>
          <w:sz w:val="24"/>
          <w:szCs w:val="24"/>
        </w:rPr>
        <w:t>DISCUSSIO</w:t>
      </w:r>
      <w:r w:rsidR="00782AD9" w:rsidRPr="00E07EB7">
        <w:rPr>
          <w:rFonts w:ascii="Times New Roman" w:eastAsia="Times New Roman" w:hAnsi="Times New Roman" w:cs="Times New Roman"/>
          <w:color w:val="000000"/>
          <w:sz w:val="24"/>
          <w:szCs w:val="24"/>
        </w:rPr>
        <w:t>N</w:t>
      </w:r>
    </w:p>
    <w:p w14:paraId="6FE4203E" w14:textId="0A30477E" w:rsidR="00E966A4" w:rsidRPr="00E07EB7" w:rsidRDefault="00E966A4" w:rsidP="00E07EB7">
      <w:pPr>
        <w:spacing w:after="0" w:line="480" w:lineRule="auto"/>
        <w:rPr>
          <w:rFonts w:ascii="Times New Roman" w:eastAsia="Times New Roman" w:hAnsi="Times New Roman" w:cs="Times New Roman"/>
          <w:color w:val="000000"/>
          <w:sz w:val="24"/>
          <w:szCs w:val="24"/>
        </w:rPr>
      </w:pPr>
      <w:r w:rsidRPr="00E07EB7">
        <w:rPr>
          <w:rFonts w:ascii="Times New Roman" w:eastAsia="Times New Roman" w:hAnsi="Times New Roman" w:cs="Times New Roman"/>
          <w:color w:val="000000"/>
          <w:sz w:val="24"/>
          <w:szCs w:val="24"/>
        </w:rPr>
        <w:tab/>
        <w:t>I set out to test three hypotheses (two of them are closely related).</w:t>
      </w:r>
      <w:r w:rsidR="009540F1" w:rsidRPr="00E07EB7">
        <w:rPr>
          <w:rFonts w:ascii="Times New Roman" w:eastAsia="Times New Roman" w:hAnsi="Times New Roman" w:cs="Times New Roman"/>
          <w:color w:val="000000"/>
          <w:sz w:val="24"/>
          <w:szCs w:val="24"/>
        </w:rPr>
        <w:t xml:space="preserve"> The li</w:t>
      </w:r>
      <w:r w:rsidR="00405397" w:rsidRPr="00E07EB7">
        <w:rPr>
          <w:rFonts w:ascii="Times New Roman" w:eastAsia="Times New Roman" w:hAnsi="Times New Roman" w:cs="Times New Roman"/>
          <w:color w:val="000000"/>
          <w:sz w:val="24"/>
          <w:szCs w:val="24"/>
        </w:rPr>
        <w:t>teratures presented disagree on the importance of pre-resettlement human capital</w:t>
      </w:r>
      <w:r w:rsidR="00544A66" w:rsidRPr="00E07EB7">
        <w:rPr>
          <w:rFonts w:ascii="Times New Roman" w:eastAsia="Times New Roman" w:hAnsi="Times New Roman" w:cs="Times New Roman"/>
          <w:color w:val="000000"/>
          <w:sz w:val="24"/>
          <w:szCs w:val="24"/>
        </w:rPr>
        <w:t xml:space="preserve">. Theories like segmented assimilation theory and new assimilation theory </w:t>
      </w:r>
      <w:r w:rsidR="00B26FA6" w:rsidRPr="00E07EB7">
        <w:rPr>
          <w:rFonts w:ascii="Times New Roman" w:eastAsia="Times New Roman" w:hAnsi="Times New Roman" w:cs="Times New Roman"/>
          <w:color w:val="000000"/>
          <w:sz w:val="24"/>
          <w:szCs w:val="24"/>
        </w:rPr>
        <w:t xml:space="preserve">posit that human capital will predict economic assimilation outcomes while the blank slate hypothesis </w:t>
      </w:r>
      <w:r w:rsidR="00AC4E88" w:rsidRPr="00E07EB7">
        <w:rPr>
          <w:rFonts w:ascii="Times New Roman" w:eastAsia="Times New Roman" w:hAnsi="Times New Roman" w:cs="Times New Roman"/>
          <w:color w:val="000000"/>
          <w:sz w:val="24"/>
          <w:szCs w:val="24"/>
        </w:rPr>
        <w:t>disagrees.</w:t>
      </w:r>
      <w:r w:rsidR="00405397" w:rsidRPr="00E07EB7">
        <w:rPr>
          <w:rFonts w:ascii="Times New Roman" w:eastAsia="Times New Roman" w:hAnsi="Times New Roman" w:cs="Times New Roman"/>
          <w:color w:val="000000"/>
          <w:sz w:val="24"/>
          <w:szCs w:val="24"/>
        </w:rPr>
        <w:t xml:space="preserve"> </w:t>
      </w:r>
      <w:r w:rsidR="00AC4E88" w:rsidRPr="00E07EB7">
        <w:rPr>
          <w:rFonts w:ascii="Times New Roman" w:eastAsia="Times New Roman" w:hAnsi="Times New Roman" w:cs="Times New Roman"/>
          <w:color w:val="000000"/>
          <w:sz w:val="24"/>
          <w:szCs w:val="24"/>
        </w:rPr>
        <w:t xml:space="preserve">To address this conflict, </w:t>
      </w:r>
      <w:r w:rsidR="00405397" w:rsidRPr="00E07EB7">
        <w:rPr>
          <w:rFonts w:ascii="Times New Roman" w:eastAsia="Times New Roman" w:hAnsi="Times New Roman" w:cs="Times New Roman"/>
          <w:color w:val="000000"/>
          <w:sz w:val="24"/>
          <w:szCs w:val="24"/>
        </w:rPr>
        <w:t xml:space="preserve">I test </w:t>
      </w:r>
      <w:r w:rsidR="00B26D78" w:rsidRPr="00E07EB7">
        <w:rPr>
          <w:rFonts w:ascii="Times New Roman" w:eastAsia="Times New Roman" w:hAnsi="Times New Roman" w:cs="Times New Roman"/>
          <w:color w:val="000000"/>
          <w:sz w:val="24"/>
          <w:szCs w:val="24"/>
        </w:rPr>
        <w:t>hypothesis</w:t>
      </w:r>
      <w:r w:rsidRPr="00E07EB7">
        <w:rPr>
          <w:rFonts w:ascii="Times New Roman" w:eastAsia="Times New Roman" w:hAnsi="Times New Roman" w:cs="Times New Roman"/>
          <w:color w:val="000000"/>
          <w:sz w:val="24"/>
          <w:szCs w:val="24"/>
        </w:rPr>
        <w:t xml:space="preserve"> </w:t>
      </w:r>
      <w:r w:rsidRPr="00E07EB7">
        <w:rPr>
          <w:rFonts w:ascii="Times New Roman" w:hAnsi="Times New Roman" w:cs="Times New Roman"/>
          <w:sz w:val="24"/>
          <w:szCs w:val="24"/>
        </w:rPr>
        <w:t xml:space="preserve">1) </w:t>
      </w:r>
      <w:r w:rsidRPr="00E07EB7">
        <w:rPr>
          <w:rFonts w:ascii="Times New Roman" w:eastAsia="Times New Roman" w:hAnsi="Times New Roman" w:cs="Times New Roman"/>
          <w:color w:val="000000"/>
          <w:sz w:val="24"/>
          <w:szCs w:val="24"/>
        </w:rPr>
        <w:t xml:space="preserve">Households with </w:t>
      </w:r>
      <w:r w:rsidR="006367A2" w:rsidRPr="00E07EB7">
        <w:rPr>
          <w:rFonts w:ascii="Times New Roman" w:eastAsia="Times New Roman" w:hAnsi="Times New Roman" w:cs="Times New Roman"/>
          <w:color w:val="000000"/>
          <w:sz w:val="24"/>
          <w:szCs w:val="24"/>
        </w:rPr>
        <w:t>advantaged</w:t>
      </w:r>
      <w:r w:rsidRPr="00E07EB7">
        <w:rPr>
          <w:rFonts w:ascii="Times New Roman" w:eastAsia="Times New Roman" w:hAnsi="Times New Roman" w:cs="Times New Roman"/>
          <w:color w:val="000000"/>
          <w:sz w:val="24"/>
          <w:szCs w:val="24"/>
        </w:rPr>
        <w:t xml:space="preserve"> education</w:t>
      </w:r>
      <w:r w:rsidR="006367A2" w:rsidRPr="00E07EB7">
        <w:rPr>
          <w:rFonts w:ascii="Times New Roman" w:eastAsia="Times New Roman" w:hAnsi="Times New Roman" w:cs="Times New Roman"/>
          <w:color w:val="000000"/>
          <w:sz w:val="24"/>
          <w:szCs w:val="24"/>
        </w:rPr>
        <w:t xml:space="preserve"> and</w:t>
      </w:r>
      <w:r w:rsidRPr="00E07EB7">
        <w:rPr>
          <w:rFonts w:ascii="Times New Roman" w:eastAsia="Times New Roman" w:hAnsi="Times New Roman" w:cs="Times New Roman"/>
          <w:color w:val="000000"/>
          <w:sz w:val="24"/>
          <w:szCs w:val="24"/>
        </w:rPr>
        <w:t xml:space="preserve"> English proficiency</w:t>
      </w:r>
      <w:r w:rsidR="006367A2" w:rsidRPr="00E07EB7">
        <w:rPr>
          <w:rFonts w:ascii="Times New Roman" w:eastAsia="Times New Roman" w:hAnsi="Times New Roman" w:cs="Times New Roman"/>
          <w:color w:val="000000"/>
          <w:sz w:val="24"/>
          <w:szCs w:val="24"/>
        </w:rPr>
        <w:t xml:space="preserve"> backgrounds </w:t>
      </w:r>
      <w:r w:rsidRPr="00E07EB7">
        <w:rPr>
          <w:rFonts w:ascii="Times New Roman" w:eastAsia="Times New Roman" w:hAnsi="Times New Roman" w:cs="Times New Roman"/>
          <w:color w:val="000000"/>
          <w:sz w:val="24"/>
          <w:szCs w:val="24"/>
        </w:rPr>
        <w:lastRenderedPageBreak/>
        <w:t>should have higher odds of obtaining a job within the first year.</w:t>
      </w:r>
      <w:r w:rsidR="00117589" w:rsidRPr="00E07EB7">
        <w:rPr>
          <w:rFonts w:ascii="Times New Roman" w:eastAsia="Times New Roman" w:hAnsi="Times New Roman" w:cs="Times New Roman"/>
          <w:color w:val="000000"/>
          <w:sz w:val="24"/>
          <w:szCs w:val="24"/>
        </w:rPr>
        <w:t xml:space="preserve"> The blank slate hypothesis and refugee studies researchers assert that contexts </w:t>
      </w:r>
      <w:r w:rsidR="003913E3" w:rsidRPr="00E07EB7">
        <w:rPr>
          <w:rFonts w:ascii="Times New Roman" w:eastAsia="Times New Roman" w:hAnsi="Times New Roman" w:cs="Times New Roman"/>
          <w:color w:val="000000"/>
          <w:sz w:val="24"/>
          <w:szCs w:val="24"/>
        </w:rPr>
        <w:t>will affect economic assimilation outcomes</w:t>
      </w:r>
      <w:r w:rsidR="008229A2" w:rsidRPr="00E07EB7">
        <w:rPr>
          <w:rFonts w:ascii="Times New Roman" w:eastAsia="Times New Roman" w:hAnsi="Times New Roman" w:cs="Times New Roman"/>
          <w:color w:val="000000"/>
          <w:sz w:val="24"/>
          <w:szCs w:val="24"/>
        </w:rPr>
        <w:t xml:space="preserve"> and so I test</w:t>
      </w:r>
      <w:r w:rsidRPr="00E07EB7">
        <w:rPr>
          <w:rFonts w:ascii="Times New Roman" w:hAnsi="Times New Roman" w:cs="Times New Roman"/>
          <w:sz w:val="24"/>
          <w:szCs w:val="24"/>
        </w:rPr>
        <w:t xml:space="preserve"> </w:t>
      </w:r>
      <w:r w:rsidR="008229A2" w:rsidRPr="00E07EB7">
        <w:rPr>
          <w:rFonts w:ascii="Times New Roman" w:hAnsi="Times New Roman" w:cs="Times New Roman"/>
          <w:sz w:val="24"/>
          <w:szCs w:val="24"/>
        </w:rPr>
        <w:t>h</w:t>
      </w:r>
      <w:r w:rsidRPr="00E07EB7">
        <w:rPr>
          <w:rFonts w:ascii="Times New Roman" w:hAnsi="Times New Roman" w:cs="Times New Roman"/>
          <w:sz w:val="24"/>
          <w:szCs w:val="24"/>
        </w:rPr>
        <w:t>ypothesis 2a</w:t>
      </w:r>
      <w:r w:rsidR="004033C6" w:rsidRPr="00E07EB7">
        <w:rPr>
          <w:rFonts w:ascii="Times New Roman" w:hAnsi="Times New Roman" w:cs="Times New Roman"/>
          <w:sz w:val="24"/>
          <w:szCs w:val="24"/>
        </w:rPr>
        <w:t>:</w:t>
      </w:r>
      <w:r w:rsidR="005D6C12" w:rsidRPr="00E07EB7">
        <w:rPr>
          <w:rFonts w:ascii="Times New Roman" w:eastAsia="Times New Roman" w:hAnsi="Times New Roman" w:cs="Times New Roman"/>
          <w:color w:val="000000"/>
          <w:sz w:val="24"/>
          <w:szCs w:val="24"/>
        </w:rPr>
        <w:t xml:space="preserve"> Pre-resettlement origins that fit host context preferences should have higher odds of finding a job within the first year</w:t>
      </w:r>
      <w:r w:rsidR="00F165C1" w:rsidRPr="00E07EB7">
        <w:rPr>
          <w:rFonts w:ascii="Times New Roman" w:hAnsi="Times New Roman" w:cs="Times New Roman"/>
          <w:sz w:val="24"/>
          <w:szCs w:val="24"/>
        </w:rPr>
        <w:t xml:space="preserve"> and hypothesis</w:t>
      </w:r>
      <w:r w:rsidR="00992946" w:rsidRPr="00E07EB7">
        <w:rPr>
          <w:rFonts w:ascii="Times New Roman" w:hAnsi="Times New Roman" w:cs="Times New Roman"/>
          <w:sz w:val="24"/>
          <w:szCs w:val="24"/>
        </w:rPr>
        <w:t xml:space="preserve"> </w:t>
      </w:r>
      <w:r w:rsidRPr="00E07EB7">
        <w:rPr>
          <w:rFonts w:ascii="Times New Roman" w:hAnsi="Times New Roman" w:cs="Times New Roman"/>
          <w:sz w:val="24"/>
          <w:szCs w:val="24"/>
        </w:rPr>
        <w:t>2b</w:t>
      </w:r>
      <w:r w:rsidR="004033C6" w:rsidRPr="00E07EB7">
        <w:rPr>
          <w:rFonts w:ascii="Times New Roman" w:hAnsi="Times New Roman" w:cs="Times New Roman"/>
          <w:sz w:val="24"/>
          <w:szCs w:val="24"/>
        </w:rPr>
        <w:t>:</w:t>
      </w:r>
      <w:r w:rsidRPr="00E07EB7">
        <w:rPr>
          <w:rFonts w:ascii="Times New Roman" w:hAnsi="Times New Roman" w:cs="Times New Roman"/>
          <w:sz w:val="24"/>
          <w:szCs w:val="24"/>
        </w:rPr>
        <w:t xml:space="preserve"> </w:t>
      </w:r>
      <w:r w:rsidRPr="00E07EB7">
        <w:rPr>
          <w:rFonts w:ascii="Times New Roman" w:eastAsia="Times New Roman" w:hAnsi="Times New Roman" w:cs="Times New Roman"/>
          <w:color w:val="000000"/>
          <w:sz w:val="24"/>
          <w:szCs w:val="24"/>
        </w:rPr>
        <w:t xml:space="preserve">Households </w:t>
      </w:r>
      <w:r w:rsidR="008E1273" w:rsidRPr="00E07EB7">
        <w:rPr>
          <w:rFonts w:ascii="Times New Roman" w:eastAsia="Times New Roman" w:hAnsi="Times New Roman" w:cs="Times New Roman"/>
          <w:color w:val="000000"/>
          <w:sz w:val="24"/>
          <w:szCs w:val="24"/>
        </w:rPr>
        <w:t>resettled to</w:t>
      </w:r>
      <w:r w:rsidRPr="00E07EB7">
        <w:rPr>
          <w:rFonts w:ascii="Times New Roman" w:eastAsia="Times New Roman" w:hAnsi="Times New Roman" w:cs="Times New Roman"/>
          <w:color w:val="000000"/>
          <w:sz w:val="24"/>
          <w:szCs w:val="24"/>
        </w:rPr>
        <w:t xml:space="preserve"> advantaged contexts</w:t>
      </w:r>
      <w:r w:rsidR="008E1273" w:rsidRPr="00E07EB7">
        <w:rPr>
          <w:rFonts w:ascii="Times New Roman" w:eastAsia="Times New Roman" w:hAnsi="Times New Roman" w:cs="Times New Roman"/>
          <w:color w:val="000000"/>
          <w:sz w:val="24"/>
          <w:szCs w:val="24"/>
        </w:rPr>
        <w:t xml:space="preserve">, including time place and </w:t>
      </w:r>
      <w:r w:rsidR="002E391E" w:rsidRPr="00E07EB7">
        <w:rPr>
          <w:rFonts w:ascii="Times New Roman" w:eastAsia="Times New Roman" w:hAnsi="Times New Roman" w:cs="Times New Roman"/>
          <w:color w:val="000000"/>
          <w:sz w:val="24"/>
          <w:szCs w:val="24"/>
        </w:rPr>
        <w:t>availability of trainings</w:t>
      </w:r>
      <w:r w:rsidRPr="00E07EB7">
        <w:rPr>
          <w:rFonts w:ascii="Times New Roman" w:eastAsia="Times New Roman" w:hAnsi="Times New Roman" w:cs="Times New Roman"/>
          <w:color w:val="000000"/>
          <w:sz w:val="24"/>
          <w:szCs w:val="24"/>
        </w:rPr>
        <w:t xml:space="preserve"> should have higher odds of obtaining a job within the first year.</w:t>
      </w:r>
      <w:r w:rsidR="008229A2" w:rsidRPr="00E07EB7">
        <w:rPr>
          <w:rFonts w:ascii="Times New Roman" w:eastAsia="Times New Roman" w:hAnsi="Times New Roman" w:cs="Times New Roman"/>
          <w:color w:val="000000"/>
          <w:sz w:val="24"/>
          <w:szCs w:val="24"/>
        </w:rPr>
        <w:t xml:space="preserve"> While </w:t>
      </w:r>
      <w:r w:rsidR="00556340" w:rsidRPr="00E07EB7">
        <w:rPr>
          <w:rFonts w:ascii="Times New Roman" w:eastAsia="Times New Roman" w:hAnsi="Times New Roman" w:cs="Times New Roman"/>
          <w:color w:val="000000"/>
          <w:sz w:val="24"/>
          <w:szCs w:val="24"/>
        </w:rPr>
        <w:t>both</w:t>
      </w:r>
      <w:r w:rsidR="008229A2" w:rsidRPr="00E07EB7">
        <w:rPr>
          <w:rFonts w:ascii="Times New Roman" w:eastAsia="Times New Roman" w:hAnsi="Times New Roman" w:cs="Times New Roman"/>
          <w:color w:val="000000"/>
          <w:sz w:val="24"/>
          <w:szCs w:val="24"/>
        </w:rPr>
        <w:t xml:space="preserve"> literatures agree on the importance of post-resettlement human capital, I </w:t>
      </w:r>
      <w:r w:rsidR="00074163" w:rsidRPr="00E07EB7">
        <w:rPr>
          <w:rFonts w:ascii="Times New Roman" w:eastAsia="Times New Roman" w:hAnsi="Times New Roman" w:cs="Times New Roman"/>
          <w:color w:val="000000"/>
          <w:sz w:val="24"/>
          <w:szCs w:val="24"/>
        </w:rPr>
        <w:t>analyze the results of</w:t>
      </w:r>
      <w:r w:rsidR="008229A2" w:rsidRPr="00E07EB7">
        <w:rPr>
          <w:rFonts w:ascii="Times New Roman" w:eastAsia="Times New Roman" w:hAnsi="Times New Roman" w:cs="Times New Roman"/>
          <w:color w:val="000000"/>
          <w:sz w:val="24"/>
          <w:szCs w:val="24"/>
        </w:rPr>
        <w:t xml:space="preserve"> these measures</w:t>
      </w:r>
      <w:r w:rsidR="006613DF" w:rsidRPr="00E07EB7">
        <w:rPr>
          <w:rFonts w:ascii="Times New Roman" w:eastAsia="Times New Roman" w:hAnsi="Times New Roman" w:cs="Times New Roman"/>
          <w:color w:val="000000"/>
          <w:sz w:val="24"/>
          <w:szCs w:val="24"/>
        </w:rPr>
        <w:t xml:space="preserve"> here</w:t>
      </w:r>
      <w:r w:rsidR="008229A2" w:rsidRPr="00E07EB7">
        <w:rPr>
          <w:rFonts w:ascii="Times New Roman" w:eastAsia="Times New Roman" w:hAnsi="Times New Roman" w:cs="Times New Roman"/>
          <w:color w:val="000000"/>
          <w:sz w:val="24"/>
          <w:szCs w:val="24"/>
        </w:rPr>
        <w:t xml:space="preserve"> anyway</w:t>
      </w:r>
      <w:r w:rsidR="00074163" w:rsidRPr="00E07EB7">
        <w:rPr>
          <w:rFonts w:ascii="Times New Roman" w:eastAsia="Times New Roman" w:hAnsi="Times New Roman" w:cs="Times New Roman"/>
          <w:color w:val="000000"/>
          <w:sz w:val="24"/>
          <w:szCs w:val="24"/>
        </w:rPr>
        <w:t xml:space="preserve"> </w:t>
      </w:r>
      <w:r w:rsidR="00556340" w:rsidRPr="00E07EB7">
        <w:rPr>
          <w:rFonts w:ascii="Times New Roman" w:eastAsia="Times New Roman" w:hAnsi="Times New Roman" w:cs="Times New Roman"/>
          <w:color w:val="000000"/>
          <w:sz w:val="24"/>
          <w:szCs w:val="24"/>
        </w:rPr>
        <w:t xml:space="preserve">because of their </w:t>
      </w:r>
      <w:r w:rsidR="006613DF" w:rsidRPr="00E07EB7">
        <w:rPr>
          <w:rFonts w:ascii="Times New Roman" w:eastAsia="Times New Roman" w:hAnsi="Times New Roman" w:cs="Times New Roman"/>
          <w:color w:val="000000"/>
          <w:sz w:val="24"/>
          <w:szCs w:val="24"/>
        </w:rPr>
        <w:t xml:space="preserve">theoretical importance. </w:t>
      </w:r>
    </w:p>
    <w:p w14:paraId="1B0F3948" w14:textId="4A598182" w:rsidR="00946E03" w:rsidRPr="00E07EB7" w:rsidRDefault="002379D8" w:rsidP="00E07EB7">
      <w:pPr>
        <w:spacing w:after="0" w:line="480" w:lineRule="auto"/>
        <w:rPr>
          <w:rFonts w:ascii="Times New Roman" w:eastAsia="Times New Roman" w:hAnsi="Times New Roman" w:cs="Times New Roman"/>
          <w:color w:val="000000"/>
          <w:sz w:val="24"/>
          <w:szCs w:val="24"/>
        </w:rPr>
      </w:pPr>
      <w:r w:rsidRPr="00E07EB7">
        <w:rPr>
          <w:rFonts w:ascii="Times New Roman" w:eastAsia="Times New Roman" w:hAnsi="Times New Roman" w:cs="Times New Roman"/>
          <w:color w:val="000000"/>
          <w:sz w:val="24"/>
          <w:szCs w:val="24"/>
        </w:rPr>
        <w:tab/>
      </w:r>
      <w:r w:rsidR="00467F71">
        <w:rPr>
          <w:rFonts w:ascii="Times New Roman" w:eastAsia="Times New Roman" w:hAnsi="Times New Roman" w:cs="Times New Roman"/>
          <w:color w:val="000000"/>
          <w:sz w:val="24"/>
          <w:szCs w:val="24"/>
        </w:rPr>
        <w:t>While most of the evidence supports the blank slate hypothesis, there are a few situations which support segmented assimilation theory</w:t>
      </w:r>
      <w:r w:rsidRPr="00E07EB7">
        <w:rPr>
          <w:rFonts w:ascii="Times New Roman" w:eastAsia="Times New Roman" w:hAnsi="Times New Roman" w:cs="Times New Roman"/>
          <w:color w:val="000000"/>
          <w:sz w:val="24"/>
          <w:szCs w:val="24"/>
        </w:rPr>
        <w:t>.</w:t>
      </w:r>
      <w:r w:rsidR="001060B5" w:rsidRPr="00E07EB7">
        <w:rPr>
          <w:rFonts w:ascii="Times New Roman" w:eastAsia="Times New Roman" w:hAnsi="Times New Roman" w:cs="Times New Roman"/>
          <w:color w:val="000000"/>
          <w:sz w:val="24"/>
          <w:szCs w:val="24"/>
        </w:rPr>
        <w:t xml:space="preserve"> English proficiency</w:t>
      </w:r>
      <w:r w:rsidR="005829A8">
        <w:rPr>
          <w:rFonts w:ascii="Times New Roman" w:eastAsia="Times New Roman" w:hAnsi="Times New Roman" w:cs="Times New Roman"/>
          <w:color w:val="000000"/>
          <w:sz w:val="24"/>
          <w:szCs w:val="24"/>
        </w:rPr>
        <w:t xml:space="preserve"> (either pre- or post- resettlement)</w:t>
      </w:r>
      <w:r w:rsidR="001060B5" w:rsidRPr="00E07EB7">
        <w:rPr>
          <w:rFonts w:ascii="Times New Roman" w:eastAsia="Times New Roman" w:hAnsi="Times New Roman" w:cs="Times New Roman"/>
          <w:color w:val="000000"/>
          <w:sz w:val="24"/>
          <w:szCs w:val="24"/>
        </w:rPr>
        <w:t xml:space="preserve"> w</w:t>
      </w:r>
      <w:r w:rsidR="00467F71">
        <w:rPr>
          <w:rFonts w:ascii="Times New Roman" w:eastAsia="Times New Roman" w:hAnsi="Times New Roman" w:cs="Times New Roman"/>
          <w:color w:val="000000"/>
          <w:sz w:val="24"/>
          <w:szCs w:val="24"/>
        </w:rPr>
        <w:t>as a strong predictor in two models</w:t>
      </w:r>
      <w:r w:rsidR="004051CF" w:rsidRPr="00E07EB7">
        <w:rPr>
          <w:rFonts w:ascii="Times New Roman" w:eastAsia="Times New Roman" w:hAnsi="Times New Roman" w:cs="Times New Roman"/>
          <w:color w:val="000000"/>
          <w:sz w:val="24"/>
          <w:szCs w:val="24"/>
        </w:rPr>
        <w:t>.</w:t>
      </w:r>
      <w:r w:rsidR="00E4245B" w:rsidRPr="00E07EB7">
        <w:rPr>
          <w:rFonts w:ascii="Times New Roman" w:eastAsia="Times New Roman" w:hAnsi="Times New Roman" w:cs="Times New Roman"/>
          <w:color w:val="000000"/>
          <w:sz w:val="24"/>
          <w:szCs w:val="24"/>
        </w:rPr>
        <w:t xml:space="preserve"> </w:t>
      </w:r>
      <w:r w:rsidR="00467F71">
        <w:rPr>
          <w:rFonts w:ascii="Times New Roman" w:eastAsia="Times New Roman" w:hAnsi="Times New Roman" w:cs="Times New Roman"/>
          <w:color w:val="000000"/>
          <w:sz w:val="24"/>
          <w:szCs w:val="24"/>
        </w:rPr>
        <w:t xml:space="preserve">Years of education was a significant predictor in the second-to-last model and approached significance in the final one. </w:t>
      </w:r>
      <w:r w:rsidR="00107864" w:rsidRPr="00E07EB7">
        <w:rPr>
          <w:rFonts w:ascii="Times New Roman" w:eastAsia="Times New Roman" w:hAnsi="Times New Roman" w:cs="Times New Roman"/>
          <w:color w:val="000000"/>
          <w:sz w:val="24"/>
          <w:szCs w:val="24"/>
        </w:rPr>
        <w:t xml:space="preserve"> Both these indicators suggest refugees are not experiencing the U.S. context as a blank slate. </w:t>
      </w:r>
    </w:p>
    <w:p w14:paraId="0B069690" w14:textId="2815F711" w:rsidR="002D5CAE" w:rsidRPr="00E07EB7" w:rsidRDefault="002D5CAE" w:rsidP="00E07EB7">
      <w:pPr>
        <w:spacing w:after="0" w:line="480" w:lineRule="auto"/>
        <w:rPr>
          <w:rFonts w:ascii="Times New Roman" w:eastAsia="Times New Roman" w:hAnsi="Times New Roman" w:cs="Times New Roman"/>
          <w:color w:val="000000"/>
          <w:sz w:val="24"/>
          <w:szCs w:val="24"/>
        </w:rPr>
      </w:pPr>
      <w:r w:rsidRPr="00E07EB7">
        <w:rPr>
          <w:rFonts w:ascii="Times New Roman" w:eastAsia="Times New Roman" w:hAnsi="Times New Roman" w:cs="Times New Roman"/>
          <w:color w:val="000000"/>
          <w:sz w:val="24"/>
          <w:szCs w:val="24"/>
        </w:rPr>
        <w:tab/>
      </w:r>
      <w:r w:rsidR="00AB7289">
        <w:rPr>
          <w:rFonts w:ascii="Times New Roman" w:eastAsia="Times New Roman" w:hAnsi="Times New Roman" w:cs="Times New Roman"/>
          <w:color w:val="000000"/>
          <w:sz w:val="24"/>
          <w:szCs w:val="24"/>
        </w:rPr>
        <w:t>Situations where contexts do not have an effect</w:t>
      </w:r>
      <w:r w:rsidR="004567B8" w:rsidRPr="00E07EB7">
        <w:rPr>
          <w:rFonts w:ascii="Times New Roman" w:eastAsia="Times New Roman" w:hAnsi="Times New Roman" w:cs="Times New Roman"/>
          <w:color w:val="000000"/>
          <w:sz w:val="24"/>
          <w:szCs w:val="24"/>
        </w:rPr>
        <w:t xml:space="preserve"> further </w:t>
      </w:r>
      <w:r w:rsidR="006C1811" w:rsidRPr="00E07EB7">
        <w:rPr>
          <w:rFonts w:ascii="Times New Roman" w:eastAsia="Times New Roman" w:hAnsi="Times New Roman" w:cs="Times New Roman"/>
          <w:color w:val="000000"/>
          <w:sz w:val="24"/>
          <w:szCs w:val="24"/>
        </w:rPr>
        <w:t xml:space="preserve">hypothesis </w:t>
      </w:r>
      <w:r w:rsidR="00964AD5" w:rsidRPr="00E07EB7">
        <w:rPr>
          <w:rFonts w:ascii="Times New Roman" w:eastAsia="Times New Roman" w:hAnsi="Times New Roman" w:cs="Times New Roman"/>
          <w:color w:val="000000"/>
          <w:sz w:val="24"/>
          <w:szCs w:val="24"/>
        </w:rPr>
        <w:t>one</w:t>
      </w:r>
      <w:r w:rsidR="006C1811" w:rsidRPr="00E07EB7">
        <w:rPr>
          <w:rFonts w:ascii="Times New Roman" w:eastAsia="Times New Roman" w:hAnsi="Times New Roman" w:cs="Times New Roman"/>
          <w:color w:val="000000"/>
          <w:sz w:val="24"/>
          <w:szCs w:val="24"/>
        </w:rPr>
        <w:t xml:space="preserve"> (the importance of human capital) over hypothesis </w:t>
      </w:r>
      <w:r w:rsidR="00964AD5" w:rsidRPr="00E07EB7">
        <w:rPr>
          <w:rFonts w:ascii="Times New Roman" w:eastAsia="Times New Roman" w:hAnsi="Times New Roman" w:cs="Times New Roman"/>
          <w:color w:val="000000"/>
          <w:sz w:val="24"/>
          <w:szCs w:val="24"/>
        </w:rPr>
        <w:t>two</w:t>
      </w:r>
      <w:r w:rsidR="00C20BCD" w:rsidRPr="00E07EB7">
        <w:rPr>
          <w:rFonts w:ascii="Times New Roman" w:eastAsia="Times New Roman" w:hAnsi="Times New Roman" w:cs="Times New Roman"/>
          <w:color w:val="000000"/>
          <w:sz w:val="24"/>
          <w:szCs w:val="24"/>
        </w:rPr>
        <w:t xml:space="preserve"> </w:t>
      </w:r>
      <w:r w:rsidR="006C1811" w:rsidRPr="00E07EB7">
        <w:rPr>
          <w:rFonts w:ascii="Times New Roman" w:eastAsia="Times New Roman" w:hAnsi="Times New Roman" w:cs="Times New Roman"/>
          <w:color w:val="000000"/>
          <w:sz w:val="24"/>
          <w:szCs w:val="24"/>
        </w:rPr>
        <w:t>(the importance of pre-/post- resettlement contexts)</w:t>
      </w:r>
      <w:r w:rsidR="00DB79E3">
        <w:rPr>
          <w:rFonts w:ascii="Times New Roman" w:eastAsia="Times New Roman" w:hAnsi="Times New Roman" w:cs="Times New Roman"/>
          <w:color w:val="000000"/>
          <w:sz w:val="24"/>
          <w:szCs w:val="24"/>
        </w:rPr>
        <w:t>.</w:t>
      </w:r>
      <w:r w:rsidRPr="00E07EB7">
        <w:rPr>
          <w:rFonts w:ascii="Times New Roman" w:eastAsia="Times New Roman" w:hAnsi="Times New Roman" w:cs="Times New Roman"/>
          <w:color w:val="000000"/>
          <w:sz w:val="24"/>
          <w:szCs w:val="24"/>
        </w:rPr>
        <w:t xml:space="preserve"> </w:t>
      </w:r>
      <w:r w:rsidR="00DB79E3">
        <w:rPr>
          <w:rFonts w:ascii="Times New Roman" w:eastAsia="Times New Roman" w:hAnsi="Times New Roman" w:cs="Times New Roman"/>
          <w:color w:val="000000"/>
          <w:sz w:val="24"/>
          <w:szCs w:val="24"/>
        </w:rPr>
        <w:t>T</w:t>
      </w:r>
      <w:r w:rsidR="00467F71">
        <w:rPr>
          <w:rFonts w:ascii="Times New Roman" w:eastAsia="Times New Roman" w:hAnsi="Times New Roman" w:cs="Times New Roman"/>
          <w:color w:val="000000"/>
          <w:sz w:val="24"/>
          <w:szCs w:val="24"/>
        </w:rPr>
        <w:t>he years analyzed cover two U.S. presidencies and several immigration policy changes, such as the so-called Muslim Travel Ban. Despite the diversity of</w:t>
      </w:r>
      <w:r w:rsidR="0072382E" w:rsidRPr="00E07EB7">
        <w:rPr>
          <w:rFonts w:ascii="Times New Roman" w:eastAsia="Times New Roman" w:hAnsi="Times New Roman" w:cs="Times New Roman"/>
          <w:color w:val="000000"/>
          <w:sz w:val="24"/>
          <w:szCs w:val="24"/>
        </w:rPr>
        <w:t xml:space="preserve"> </w:t>
      </w:r>
      <w:r w:rsidR="00467F71">
        <w:rPr>
          <w:rFonts w:ascii="Times New Roman" w:eastAsia="Times New Roman" w:hAnsi="Times New Roman" w:cs="Times New Roman"/>
          <w:color w:val="000000"/>
          <w:sz w:val="24"/>
          <w:szCs w:val="24"/>
        </w:rPr>
        <w:t xml:space="preserve">policy and political figure heads, no particular year nor the progression into the Trump presidency affected the odds of a household obtaining a job within a year. This supports hypothesis </w:t>
      </w:r>
      <w:r w:rsidR="00DB79E3">
        <w:rPr>
          <w:rFonts w:ascii="Times New Roman" w:eastAsia="Times New Roman" w:hAnsi="Times New Roman" w:cs="Times New Roman"/>
          <w:color w:val="000000"/>
          <w:sz w:val="24"/>
          <w:szCs w:val="24"/>
        </w:rPr>
        <w:t xml:space="preserve">one. </w:t>
      </w:r>
    </w:p>
    <w:p w14:paraId="04C7A643" w14:textId="0385BF2F" w:rsidR="007F72F9" w:rsidRDefault="00A547DA" w:rsidP="00E07EB7">
      <w:pPr>
        <w:spacing w:after="0" w:line="480" w:lineRule="auto"/>
        <w:ind w:firstLine="72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sz w:val="24"/>
          <w:szCs w:val="24"/>
        </w:rPr>
        <w:t>However, t</w:t>
      </w:r>
      <w:r w:rsidR="00467F71">
        <w:rPr>
          <w:rFonts w:ascii="Times New Roman" w:eastAsia="Times New Roman" w:hAnsi="Times New Roman" w:cs="Times New Roman"/>
          <w:color w:val="000000"/>
          <w:sz w:val="24"/>
          <w:szCs w:val="24"/>
        </w:rPr>
        <w:t>he majority of</w:t>
      </w:r>
      <w:r w:rsidR="00DC3E6A" w:rsidRPr="00E07EB7">
        <w:rPr>
          <w:rFonts w:ascii="Times New Roman" w:eastAsia="Times New Roman" w:hAnsi="Times New Roman" w:cs="Times New Roman"/>
          <w:color w:val="000000"/>
          <w:sz w:val="24"/>
          <w:szCs w:val="24"/>
        </w:rPr>
        <w:t xml:space="preserve"> results support hypothesis </w:t>
      </w:r>
      <w:r w:rsidR="00964AD5" w:rsidRPr="00E07EB7">
        <w:rPr>
          <w:rFonts w:ascii="Times New Roman" w:eastAsia="Times New Roman" w:hAnsi="Times New Roman" w:cs="Times New Roman"/>
          <w:color w:val="000000"/>
          <w:sz w:val="24"/>
          <w:szCs w:val="24"/>
        </w:rPr>
        <w:t>two</w:t>
      </w:r>
      <w:r w:rsidR="00DC3E6A" w:rsidRPr="00E07EB7">
        <w:rPr>
          <w:rFonts w:ascii="Times New Roman" w:eastAsia="Times New Roman" w:hAnsi="Times New Roman" w:cs="Times New Roman"/>
          <w:color w:val="000000"/>
          <w:sz w:val="24"/>
          <w:szCs w:val="24"/>
        </w:rPr>
        <w:t xml:space="preserve"> over hypothesis </w:t>
      </w:r>
      <w:r w:rsidR="00964AD5" w:rsidRPr="00E07EB7">
        <w:rPr>
          <w:rFonts w:ascii="Times New Roman" w:eastAsia="Times New Roman" w:hAnsi="Times New Roman" w:cs="Times New Roman"/>
          <w:color w:val="000000"/>
          <w:sz w:val="24"/>
          <w:szCs w:val="24"/>
        </w:rPr>
        <w:t>one</w:t>
      </w:r>
      <w:r w:rsidR="00DC3E6A" w:rsidRPr="00E07EB7">
        <w:rPr>
          <w:rFonts w:ascii="Times New Roman" w:eastAsia="Times New Roman" w:hAnsi="Times New Roman" w:cs="Times New Roman"/>
          <w:color w:val="000000"/>
          <w:sz w:val="24"/>
          <w:szCs w:val="24"/>
        </w:rPr>
        <w:t xml:space="preserve">. </w:t>
      </w:r>
      <w:r w:rsidR="00234727" w:rsidRPr="00E07EB7">
        <w:rPr>
          <w:rFonts w:ascii="Times New Roman" w:eastAsia="Times New Roman" w:hAnsi="Times New Roman" w:cs="Times New Roman"/>
          <w:color w:val="000000" w:themeColor="text1"/>
          <w:sz w:val="24"/>
          <w:szCs w:val="24"/>
        </w:rPr>
        <w:t xml:space="preserve">In contrast to the special place given to education, there was </w:t>
      </w:r>
      <w:r w:rsidR="00467F71">
        <w:rPr>
          <w:rFonts w:ascii="Times New Roman" w:eastAsia="Times New Roman" w:hAnsi="Times New Roman" w:cs="Times New Roman"/>
          <w:color w:val="000000" w:themeColor="text1"/>
          <w:sz w:val="24"/>
          <w:szCs w:val="24"/>
        </w:rPr>
        <w:t>insufficient</w:t>
      </w:r>
      <w:r w:rsidR="00234727" w:rsidRPr="00E07EB7">
        <w:rPr>
          <w:rFonts w:ascii="Times New Roman" w:eastAsia="Times New Roman" w:hAnsi="Times New Roman" w:cs="Times New Roman"/>
          <w:color w:val="000000" w:themeColor="text1"/>
          <w:sz w:val="24"/>
          <w:szCs w:val="24"/>
        </w:rPr>
        <w:t xml:space="preserve"> evidence t</w:t>
      </w:r>
      <w:r w:rsidR="00DB5BD8" w:rsidRPr="00E07EB7">
        <w:rPr>
          <w:rFonts w:ascii="Times New Roman" w:eastAsia="Times New Roman" w:hAnsi="Times New Roman" w:cs="Times New Roman"/>
          <w:color w:val="000000" w:themeColor="text1"/>
          <w:sz w:val="24"/>
          <w:szCs w:val="24"/>
        </w:rPr>
        <w:t>hat</w:t>
      </w:r>
      <w:r w:rsidR="00234727" w:rsidRPr="00E07EB7">
        <w:rPr>
          <w:rFonts w:ascii="Times New Roman" w:eastAsia="Times New Roman" w:hAnsi="Times New Roman" w:cs="Times New Roman"/>
          <w:color w:val="000000" w:themeColor="text1"/>
          <w:sz w:val="24"/>
          <w:szCs w:val="24"/>
        </w:rPr>
        <w:t xml:space="preserve"> </w:t>
      </w:r>
      <w:r w:rsidR="00466476" w:rsidRPr="00E07EB7">
        <w:rPr>
          <w:rFonts w:ascii="Times New Roman" w:eastAsia="Times New Roman" w:hAnsi="Times New Roman" w:cs="Times New Roman"/>
          <w:color w:val="000000" w:themeColor="text1"/>
          <w:sz w:val="24"/>
          <w:szCs w:val="24"/>
        </w:rPr>
        <w:t>education</w:t>
      </w:r>
      <w:r w:rsidR="00234727" w:rsidRPr="00E07EB7">
        <w:rPr>
          <w:rFonts w:ascii="Times New Roman" w:eastAsia="Times New Roman" w:hAnsi="Times New Roman" w:cs="Times New Roman"/>
          <w:color w:val="000000" w:themeColor="text1"/>
          <w:sz w:val="24"/>
          <w:szCs w:val="24"/>
        </w:rPr>
        <w:t xml:space="preserve"> predicts whether a household will be able to obtain a job within a year</w:t>
      </w:r>
      <w:r w:rsidR="00EC4E34" w:rsidRPr="00E07EB7">
        <w:rPr>
          <w:rFonts w:ascii="Times New Roman" w:eastAsia="Times New Roman" w:hAnsi="Times New Roman" w:cs="Times New Roman"/>
          <w:color w:val="000000" w:themeColor="text1"/>
          <w:sz w:val="24"/>
          <w:szCs w:val="24"/>
        </w:rPr>
        <w:t xml:space="preserve"> in the final model</w:t>
      </w:r>
      <w:r w:rsidR="00234727" w:rsidRPr="00E07EB7">
        <w:rPr>
          <w:rFonts w:ascii="Times New Roman" w:eastAsia="Times New Roman" w:hAnsi="Times New Roman" w:cs="Times New Roman"/>
          <w:color w:val="000000" w:themeColor="text1"/>
          <w:sz w:val="24"/>
          <w:szCs w:val="24"/>
        </w:rPr>
        <w:t xml:space="preserve">. This finding holds when we control for </w:t>
      </w:r>
      <w:r w:rsidR="007F6128" w:rsidRPr="00E07EB7">
        <w:rPr>
          <w:rFonts w:ascii="Times New Roman" w:eastAsia="Times New Roman" w:hAnsi="Times New Roman" w:cs="Times New Roman"/>
          <w:color w:val="000000" w:themeColor="text1"/>
          <w:sz w:val="24"/>
          <w:szCs w:val="24"/>
        </w:rPr>
        <w:t xml:space="preserve">post-resettlement </w:t>
      </w:r>
      <w:r w:rsidR="00234727" w:rsidRPr="00E07EB7">
        <w:rPr>
          <w:rFonts w:ascii="Times New Roman" w:eastAsia="Times New Roman" w:hAnsi="Times New Roman" w:cs="Times New Roman"/>
          <w:color w:val="000000" w:themeColor="text1"/>
          <w:sz w:val="24"/>
          <w:szCs w:val="24"/>
        </w:rPr>
        <w:t xml:space="preserve">English proficiency and enrollment in training </w:t>
      </w:r>
      <w:r w:rsidR="000A2D8B" w:rsidRPr="00E07EB7">
        <w:rPr>
          <w:rFonts w:ascii="Times New Roman" w:eastAsia="Times New Roman" w:hAnsi="Times New Roman" w:cs="Times New Roman"/>
          <w:color w:val="000000" w:themeColor="text1"/>
          <w:sz w:val="24"/>
          <w:szCs w:val="24"/>
        </w:rPr>
        <w:lastRenderedPageBreak/>
        <w:t>programs,</w:t>
      </w:r>
      <w:r w:rsidR="00234727" w:rsidRPr="00E07EB7">
        <w:rPr>
          <w:rFonts w:ascii="Times New Roman" w:eastAsia="Times New Roman" w:hAnsi="Times New Roman" w:cs="Times New Roman"/>
          <w:color w:val="000000" w:themeColor="text1"/>
          <w:sz w:val="24"/>
          <w:szCs w:val="24"/>
        </w:rPr>
        <w:t xml:space="preserve"> but </w:t>
      </w:r>
      <w:r w:rsidR="000A2D8B" w:rsidRPr="00E07EB7">
        <w:rPr>
          <w:rFonts w:ascii="Times New Roman" w:eastAsia="Times New Roman" w:hAnsi="Times New Roman" w:cs="Times New Roman"/>
          <w:color w:val="000000" w:themeColor="text1"/>
          <w:sz w:val="24"/>
          <w:szCs w:val="24"/>
        </w:rPr>
        <w:t>education is a significant predictor</w:t>
      </w:r>
      <w:r w:rsidR="00234727" w:rsidRPr="00E07EB7">
        <w:rPr>
          <w:rFonts w:ascii="Times New Roman" w:eastAsia="Times New Roman" w:hAnsi="Times New Roman" w:cs="Times New Roman"/>
          <w:color w:val="000000" w:themeColor="text1"/>
          <w:sz w:val="24"/>
          <w:szCs w:val="24"/>
        </w:rPr>
        <w:t xml:space="preserve"> when we do not control for these variables. </w:t>
      </w:r>
      <w:r w:rsidR="000A2D8B" w:rsidRPr="00E07EB7">
        <w:rPr>
          <w:rFonts w:ascii="Times New Roman" w:eastAsia="Times New Roman" w:hAnsi="Times New Roman" w:cs="Times New Roman"/>
          <w:color w:val="000000" w:themeColor="text1"/>
          <w:sz w:val="24"/>
          <w:szCs w:val="24"/>
        </w:rPr>
        <w:t>I</w:t>
      </w:r>
      <w:r w:rsidR="00234727" w:rsidRPr="00E07EB7">
        <w:rPr>
          <w:rFonts w:ascii="Times New Roman" w:eastAsia="Times New Roman" w:hAnsi="Times New Roman" w:cs="Times New Roman"/>
          <w:color w:val="000000" w:themeColor="text1"/>
          <w:sz w:val="24"/>
          <w:szCs w:val="24"/>
        </w:rPr>
        <w:t>t may be those with many years of education are able to obtain English proficiency after resettlement</w:t>
      </w:r>
      <w:r w:rsidR="00560D4B" w:rsidRPr="00E07EB7">
        <w:rPr>
          <w:rFonts w:ascii="Times New Roman" w:eastAsia="Times New Roman" w:hAnsi="Times New Roman" w:cs="Times New Roman"/>
          <w:color w:val="000000" w:themeColor="text1"/>
          <w:sz w:val="24"/>
          <w:szCs w:val="24"/>
        </w:rPr>
        <w:t xml:space="preserve"> quickly</w:t>
      </w:r>
      <w:r w:rsidR="00234727" w:rsidRPr="00E07EB7">
        <w:rPr>
          <w:rFonts w:ascii="Times New Roman" w:eastAsia="Times New Roman" w:hAnsi="Times New Roman" w:cs="Times New Roman"/>
          <w:color w:val="000000" w:themeColor="text1"/>
          <w:sz w:val="24"/>
          <w:szCs w:val="24"/>
        </w:rPr>
        <w:t>, and maybe this explains most of their advantage over households with fewer years of education.</w:t>
      </w:r>
      <w:r w:rsidR="005829A8">
        <w:rPr>
          <w:rFonts w:ascii="Times New Roman" w:eastAsia="Times New Roman" w:hAnsi="Times New Roman" w:cs="Times New Roman"/>
          <w:color w:val="000000" w:themeColor="text1"/>
          <w:sz w:val="24"/>
          <w:szCs w:val="24"/>
        </w:rPr>
        <w:t xml:space="preserve"> </w:t>
      </w:r>
    </w:p>
    <w:p w14:paraId="62499161" w14:textId="3797D4BE" w:rsidR="002379D8" w:rsidRPr="00E07EB7" w:rsidRDefault="007F72F9" w:rsidP="00E07EB7">
      <w:pPr>
        <w:spacing w:after="0" w:line="48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themeColor="text1"/>
          <w:sz w:val="24"/>
          <w:szCs w:val="24"/>
        </w:rPr>
        <w:t xml:space="preserve">To explore the effect of education, </w:t>
      </w:r>
      <w:r w:rsidR="005829A8">
        <w:rPr>
          <w:rFonts w:ascii="Times New Roman" w:eastAsia="Times New Roman" w:hAnsi="Times New Roman" w:cs="Times New Roman"/>
          <w:color w:val="000000" w:themeColor="text1"/>
          <w:sz w:val="24"/>
          <w:szCs w:val="24"/>
        </w:rPr>
        <w:t xml:space="preserve">I included a measure that subtracted the respondent’s years of education from the average years of education in the origin country. This measure is co-linear with years of education and performed similarly: no significant effect in the full model. </w:t>
      </w:r>
      <w:r w:rsidR="002379D8" w:rsidRPr="00E07EB7">
        <w:rPr>
          <w:rFonts w:ascii="Times New Roman" w:eastAsia="Times New Roman" w:hAnsi="Times New Roman" w:cs="Times New Roman"/>
          <w:color w:val="000000"/>
          <w:sz w:val="24"/>
          <w:szCs w:val="24"/>
        </w:rPr>
        <w:t xml:space="preserve"> </w:t>
      </w:r>
    </w:p>
    <w:p w14:paraId="79710BC3" w14:textId="684806FD" w:rsidR="00044351" w:rsidRPr="00E07EB7" w:rsidRDefault="00B963E7" w:rsidP="00E07EB7">
      <w:pPr>
        <w:spacing w:after="0" w:line="480" w:lineRule="auto"/>
        <w:ind w:firstLine="720"/>
        <w:rPr>
          <w:rFonts w:ascii="Times New Roman" w:eastAsia="Times New Roman" w:hAnsi="Times New Roman" w:cs="Times New Roman"/>
          <w:color w:val="000000" w:themeColor="text1"/>
          <w:sz w:val="24"/>
          <w:szCs w:val="24"/>
        </w:rPr>
      </w:pPr>
      <w:r w:rsidRPr="00E07EB7">
        <w:rPr>
          <w:rFonts w:ascii="Times New Roman" w:eastAsia="Times New Roman" w:hAnsi="Times New Roman" w:cs="Times New Roman"/>
          <w:color w:val="000000" w:themeColor="text1"/>
          <w:sz w:val="24"/>
          <w:szCs w:val="24"/>
        </w:rPr>
        <w:t>W</w:t>
      </w:r>
      <w:r w:rsidR="00044351" w:rsidRPr="00E07EB7">
        <w:rPr>
          <w:rFonts w:ascii="Times New Roman" w:eastAsia="Times New Roman" w:hAnsi="Times New Roman" w:cs="Times New Roman"/>
          <w:color w:val="000000" w:themeColor="text1"/>
          <w:sz w:val="24"/>
          <w:szCs w:val="24"/>
        </w:rPr>
        <w:t>hen considering the effect of pre-resettlement English proficiency</w:t>
      </w:r>
      <w:r w:rsidR="00E71499" w:rsidRPr="00E07EB7">
        <w:rPr>
          <w:rFonts w:ascii="Times New Roman" w:eastAsia="Times New Roman" w:hAnsi="Times New Roman" w:cs="Times New Roman"/>
          <w:color w:val="000000" w:themeColor="text1"/>
          <w:sz w:val="24"/>
          <w:szCs w:val="24"/>
        </w:rPr>
        <w:t xml:space="preserve">, I </w:t>
      </w:r>
      <w:r w:rsidR="00E32DA5" w:rsidRPr="00E07EB7">
        <w:rPr>
          <w:rFonts w:ascii="Times New Roman" w:eastAsia="Times New Roman" w:hAnsi="Times New Roman" w:cs="Times New Roman"/>
          <w:color w:val="000000" w:themeColor="text1"/>
          <w:sz w:val="24"/>
          <w:szCs w:val="24"/>
        </w:rPr>
        <w:t>found that pre-resettlement English</w:t>
      </w:r>
      <w:r w:rsidR="00225C95" w:rsidRPr="00E07EB7">
        <w:rPr>
          <w:rFonts w:ascii="Times New Roman" w:eastAsia="Times New Roman" w:hAnsi="Times New Roman" w:cs="Times New Roman"/>
          <w:color w:val="000000" w:themeColor="text1"/>
          <w:sz w:val="24"/>
          <w:szCs w:val="24"/>
        </w:rPr>
        <w:t>, like education,</w:t>
      </w:r>
      <w:r w:rsidR="00E32DA5" w:rsidRPr="00E07EB7">
        <w:rPr>
          <w:rFonts w:ascii="Times New Roman" w:eastAsia="Times New Roman" w:hAnsi="Times New Roman" w:cs="Times New Roman"/>
          <w:color w:val="000000" w:themeColor="text1"/>
          <w:sz w:val="24"/>
          <w:szCs w:val="24"/>
        </w:rPr>
        <w:t xml:space="preserve"> </w:t>
      </w:r>
      <w:r w:rsidR="00225C95" w:rsidRPr="00E07EB7">
        <w:rPr>
          <w:rFonts w:ascii="Times New Roman" w:eastAsia="Times New Roman" w:hAnsi="Times New Roman" w:cs="Times New Roman"/>
          <w:color w:val="000000" w:themeColor="text1"/>
          <w:sz w:val="24"/>
          <w:szCs w:val="24"/>
        </w:rPr>
        <w:t>was not a significant predictor in the final model</w:t>
      </w:r>
      <w:r w:rsidR="00044351" w:rsidRPr="00E07EB7">
        <w:rPr>
          <w:rFonts w:ascii="Times New Roman" w:eastAsia="Times New Roman" w:hAnsi="Times New Roman" w:cs="Times New Roman"/>
          <w:color w:val="000000" w:themeColor="text1"/>
          <w:sz w:val="24"/>
          <w:szCs w:val="24"/>
        </w:rPr>
        <w:t>.</w:t>
      </w:r>
      <w:r w:rsidR="00225C95" w:rsidRPr="00E07EB7">
        <w:rPr>
          <w:rFonts w:ascii="Times New Roman" w:eastAsia="Times New Roman" w:hAnsi="Times New Roman" w:cs="Times New Roman"/>
          <w:color w:val="000000" w:themeColor="text1"/>
          <w:sz w:val="24"/>
          <w:szCs w:val="24"/>
        </w:rPr>
        <w:t xml:space="preserve"> </w:t>
      </w:r>
      <w:r w:rsidR="00561A09" w:rsidRPr="00E07EB7">
        <w:rPr>
          <w:rFonts w:ascii="Times New Roman" w:eastAsia="Times New Roman" w:hAnsi="Times New Roman" w:cs="Times New Roman"/>
          <w:color w:val="000000" w:themeColor="text1"/>
          <w:sz w:val="24"/>
          <w:szCs w:val="24"/>
        </w:rPr>
        <w:t>Both</w:t>
      </w:r>
      <w:r w:rsidR="00225C95" w:rsidRPr="00E07EB7">
        <w:rPr>
          <w:rFonts w:ascii="Times New Roman" w:eastAsia="Times New Roman" w:hAnsi="Times New Roman" w:cs="Times New Roman"/>
          <w:color w:val="000000" w:themeColor="text1"/>
          <w:sz w:val="24"/>
          <w:szCs w:val="24"/>
        </w:rPr>
        <w:t xml:space="preserve"> findings</w:t>
      </w:r>
      <w:r w:rsidR="008206DF" w:rsidRPr="00E07EB7">
        <w:rPr>
          <w:rFonts w:ascii="Times New Roman" w:eastAsia="Times New Roman" w:hAnsi="Times New Roman" w:cs="Times New Roman"/>
          <w:color w:val="000000" w:themeColor="text1"/>
          <w:sz w:val="24"/>
          <w:szCs w:val="24"/>
        </w:rPr>
        <w:t xml:space="preserve"> together</w:t>
      </w:r>
      <w:r w:rsidR="00225C95" w:rsidRPr="00E07EB7">
        <w:rPr>
          <w:rFonts w:ascii="Times New Roman" w:eastAsia="Times New Roman" w:hAnsi="Times New Roman" w:cs="Times New Roman"/>
          <w:color w:val="000000" w:themeColor="text1"/>
          <w:sz w:val="24"/>
          <w:szCs w:val="24"/>
        </w:rPr>
        <w:t xml:space="preserve"> contradict the entirety of hypothesis one.</w:t>
      </w:r>
      <w:r w:rsidR="008206DF" w:rsidRPr="00E07EB7">
        <w:rPr>
          <w:rFonts w:ascii="Times New Roman" w:eastAsia="Times New Roman" w:hAnsi="Times New Roman" w:cs="Times New Roman"/>
          <w:color w:val="000000" w:themeColor="text1"/>
          <w:sz w:val="24"/>
          <w:szCs w:val="24"/>
        </w:rPr>
        <w:t xml:space="preserve"> In the second to final model however, both variables are significant and strong predictors of finding a job within a year and th</w:t>
      </w:r>
      <w:r w:rsidR="00CC7C08" w:rsidRPr="00E07EB7">
        <w:rPr>
          <w:rFonts w:ascii="Times New Roman" w:eastAsia="Times New Roman" w:hAnsi="Times New Roman" w:cs="Times New Roman"/>
          <w:color w:val="000000" w:themeColor="text1"/>
          <w:sz w:val="24"/>
          <w:szCs w:val="24"/>
        </w:rPr>
        <w:t xml:space="preserve">ese findings support the entirety of hypothesis one. To </w:t>
      </w:r>
      <w:r w:rsidR="00C57F12" w:rsidRPr="00E07EB7">
        <w:rPr>
          <w:rFonts w:ascii="Times New Roman" w:eastAsia="Times New Roman" w:hAnsi="Times New Roman" w:cs="Times New Roman"/>
          <w:color w:val="000000" w:themeColor="text1"/>
          <w:sz w:val="24"/>
          <w:szCs w:val="24"/>
        </w:rPr>
        <w:t>adjudicate</w:t>
      </w:r>
      <w:r w:rsidR="00CC7C08" w:rsidRPr="00E07EB7">
        <w:rPr>
          <w:rFonts w:ascii="Times New Roman" w:eastAsia="Times New Roman" w:hAnsi="Times New Roman" w:cs="Times New Roman"/>
          <w:color w:val="000000" w:themeColor="text1"/>
          <w:sz w:val="24"/>
          <w:szCs w:val="24"/>
        </w:rPr>
        <w:t xml:space="preserve"> between these two findings, </w:t>
      </w:r>
      <w:r w:rsidR="00C57F12" w:rsidRPr="00E07EB7">
        <w:rPr>
          <w:rFonts w:ascii="Times New Roman" w:eastAsia="Times New Roman" w:hAnsi="Times New Roman" w:cs="Times New Roman"/>
          <w:color w:val="000000" w:themeColor="text1"/>
          <w:sz w:val="24"/>
          <w:szCs w:val="24"/>
        </w:rPr>
        <w:t xml:space="preserve">there are some considerations to </w:t>
      </w:r>
      <w:r w:rsidR="00DB79E3" w:rsidRPr="00E07EB7">
        <w:rPr>
          <w:rFonts w:ascii="Times New Roman" w:eastAsia="Times New Roman" w:hAnsi="Times New Roman" w:cs="Times New Roman"/>
          <w:color w:val="000000" w:themeColor="text1"/>
          <w:sz w:val="24"/>
          <w:szCs w:val="24"/>
        </w:rPr>
        <w:t>consider</w:t>
      </w:r>
      <w:r w:rsidR="007048CA" w:rsidRPr="00E07EB7">
        <w:rPr>
          <w:rFonts w:ascii="Times New Roman" w:eastAsia="Times New Roman" w:hAnsi="Times New Roman" w:cs="Times New Roman"/>
          <w:color w:val="000000" w:themeColor="text1"/>
          <w:sz w:val="24"/>
          <w:szCs w:val="24"/>
        </w:rPr>
        <w:t xml:space="preserve">. </w:t>
      </w:r>
      <w:r w:rsidR="00C57F12" w:rsidRPr="00E07EB7">
        <w:rPr>
          <w:rFonts w:ascii="Times New Roman" w:eastAsia="Times New Roman" w:hAnsi="Times New Roman" w:cs="Times New Roman"/>
          <w:color w:val="000000" w:themeColor="text1"/>
          <w:sz w:val="24"/>
          <w:szCs w:val="24"/>
        </w:rPr>
        <w:t xml:space="preserve"> </w:t>
      </w:r>
    </w:p>
    <w:p w14:paraId="4FD3C641" w14:textId="1FFE3B89" w:rsidR="004265EA" w:rsidRPr="00E07EB7" w:rsidRDefault="00560D4B" w:rsidP="00E07EB7">
      <w:pPr>
        <w:spacing w:after="0" w:line="480" w:lineRule="auto"/>
        <w:ind w:firstLine="720"/>
        <w:rPr>
          <w:rFonts w:ascii="Times New Roman" w:eastAsia="Times New Roman" w:hAnsi="Times New Roman" w:cs="Times New Roman"/>
          <w:color w:val="000000"/>
          <w:sz w:val="24"/>
          <w:szCs w:val="24"/>
        </w:rPr>
      </w:pPr>
      <w:r w:rsidRPr="00E07EB7">
        <w:rPr>
          <w:rFonts w:ascii="Times New Roman" w:eastAsia="Times New Roman" w:hAnsi="Times New Roman" w:cs="Times New Roman"/>
          <w:color w:val="000000"/>
          <w:sz w:val="24"/>
          <w:szCs w:val="24"/>
        </w:rPr>
        <w:t xml:space="preserve">The first consideration is the </w:t>
      </w:r>
      <w:r w:rsidR="00750B2B" w:rsidRPr="00E07EB7">
        <w:rPr>
          <w:rFonts w:ascii="Times New Roman" w:eastAsia="Times New Roman" w:hAnsi="Times New Roman" w:cs="Times New Roman"/>
          <w:color w:val="000000"/>
          <w:sz w:val="24"/>
          <w:szCs w:val="24"/>
        </w:rPr>
        <w:t>inclusion of post-resettlement human capital variables in the first place.</w:t>
      </w:r>
      <w:r w:rsidR="008E630E" w:rsidRPr="00E07EB7">
        <w:rPr>
          <w:rFonts w:ascii="Times New Roman" w:eastAsia="Times New Roman" w:hAnsi="Times New Roman" w:cs="Times New Roman"/>
          <w:color w:val="000000"/>
          <w:sz w:val="24"/>
          <w:szCs w:val="24"/>
        </w:rPr>
        <w:t xml:space="preserve"> While </w:t>
      </w:r>
      <w:r w:rsidR="00556BF8" w:rsidRPr="00E07EB7">
        <w:rPr>
          <w:rFonts w:ascii="Times New Roman" w:eastAsia="Times New Roman" w:hAnsi="Times New Roman" w:cs="Times New Roman"/>
          <w:color w:val="000000"/>
          <w:sz w:val="24"/>
          <w:szCs w:val="24"/>
        </w:rPr>
        <w:t xml:space="preserve">those </w:t>
      </w:r>
      <w:r w:rsidR="00DB79E3">
        <w:rPr>
          <w:rFonts w:ascii="Times New Roman" w:eastAsia="Times New Roman" w:hAnsi="Times New Roman" w:cs="Times New Roman"/>
          <w:color w:val="000000"/>
          <w:sz w:val="24"/>
          <w:szCs w:val="24"/>
        </w:rPr>
        <w:t>growing their skills</w:t>
      </w:r>
      <w:r w:rsidR="00556BF8" w:rsidRPr="00E07EB7">
        <w:rPr>
          <w:rFonts w:ascii="Times New Roman" w:eastAsia="Times New Roman" w:hAnsi="Times New Roman" w:cs="Times New Roman"/>
          <w:color w:val="000000"/>
          <w:sz w:val="24"/>
          <w:szCs w:val="24"/>
        </w:rPr>
        <w:t xml:space="preserve"> </w:t>
      </w:r>
      <w:r w:rsidR="00F41514" w:rsidRPr="00E07EB7">
        <w:rPr>
          <w:rFonts w:ascii="Times New Roman" w:eastAsia="Times New Roman" w:hAnsi="Times New Roman" w:cs="Times New Roman"/>
          <w:color w:val="000000"/>
          <w:sz w:val="24"/>
          <w:szCs w:val="24"/>
        </w:rPr>
        <w:t xml:space="preserve">may </w:t>
      </w:r>
      <w:r w:rsidR="004A11B9" w:rsidRPr="00E07EB7">
        <w:rPr>
          <w:rFonts w:ascii="Times New Roman" w:eastAsia="Times New Roman" w:hAnsi="Times New Roman" w:cs="Times New Roman"/>
          <w:color w:val="000000"/>
          <w:sz w:val="24"/>
          <w:szCs w:val="24"/>
        </w:rPr>
        <w:t>have obtained their jobs before their training,</w:t>
      </w:r>
      <w:r w:rsidR="00327C34" w:rsidRPr="00E07EB7">
        <w:rPr>
          <w:rFonts w:ascii="Times New Roman" w:eastAsia="Times New Roman" w:hAnsi="Times New Roman" w:cs="Times New Roman"/>
          <w:color w:val="000000"/>
          <w:sz w:val="24"/>
          <w:szCs w:val="24"/>
        </w:rPr>
        <w:t xml:space="preserve"> some households may have </w:t>
      </w:r>
      <w:r w:rsidR="00DB79E3">
        <w:rPr>
          <w:rFonts w:ascii="Times New Roman" w:eastAsia="Times New Roman" w:hAnsi="Times New Roman" w:cs="Times New Roman"/>
          <w:color w:val="000000"/>
          <w:sz w:val="24"/>
          <w:szCs w:val="24"/>
        </w:rPr>
        <w:t>increased their proficiency after obtaining a job within a year</w:t>
      </w:r>
      <w:r w:rsidR="00327C34" w:rsidRPr="00E07EB7">
        <w:rPr>
          <w:rFonts w:ascii="Times New Roman" w:eastAsia="Times New Roman" w:hAnsi="Times New Roman" w:cs="Times New Roman"/>
          <w:color w:val="000000"/>
          <w:sz w:val="24"/>
          <w:szCs w:val="24"/>
        </w:rPr>
        <w:t>.</w:t>
      </w:r>
      <w:r w:rsidR="0008702C">
        <w:rPr>
          <w:rFonts w:ascii="Times New Roman" w:eastAsia="Times New Roman" w:hAnsi="Times New Roman" w:cs="Times New Roman"/>
          <w:color w:val="000000"/>
          <w:sz w:val="24"/>
          <w:szCs w:val="24"/>
        </w:rPr>
        <w:t xml:space="preserve"> Using enrollment in a job training program to</w:t>
      </w:r>
      <w:r w:rsidR="00327C34" w:rsidRPr="00E07EB7">
        <w:rPr>
          <w:rFonts w:ascii="Times New Roman" w:eastAsia="Times New Roman" w:hAnsi="Times New Roman" w:cs="Times New Roman"/>
          <w:color w:val="000000"/>
          <w:sz w:val="24"/>
          <w:szCs w:val="24"/>
        </w:rPr>
        <w:t xml:space="preserve"> </w:t>
      </w:r>
      <w:r w:rsidR="0008702C">
        <w:rPr>
          <w:rFonts w:ascii="Times New Roman" w:eastAsia="Times New Roman" w:hAnsi="Times New Roman" w:cs="Times New Roman"/>
          <w:color w:val="000000"/>
          <w:sz w:val="24"/>
          <w:szCs w:val="24"/>
        </w:rPr>
        <w:t>illustrate this argument</w:t>
      </w:r>
      <w:r w:rsidR="0087768D" w:rsidRPr="00E07EB7">
        <w:rPr>
          <w:rFonts w:ascii="Times New Roman" w:eastAsia="Times New Roman" w:hAnsi="Times New Roman" w:cs="Times New Roman"/>
          <w:color w:val="000000"/>
          <w:sz w:val="24"/>
          <w:szCs w:val="24"/>
        </w:rPr>
        <w:t>,</w:t>
      </w:r>
      <w:r w:rsidR="004A11B9" w:rsidRPr="00E07EB7">
        <w:rPr>
          <w:rFonts w:ascii="Times New Roman" w:eastAsia="Times New Roman" w:hAnsi="Times New Roman" w:cs="Times New Roman"/>
          <w:color w:val="000000"/>
          <w:sz w:val="24"/>
          <w:szCs w:val="24"/>
        </w:rPr>
        <w:t xml:space="preserve"> 5</w:t>
      </w:r>
      <w:r w:rsidR="00327C34" w:rsidRPr="00E07EB7">
        <w:rPr>
          <w:rFonts w:ascii="Times New Roman" w:eastAsia="Times New Roman" w:hAnsi="Times New Roman" w:cs="Times New Roman"/>
          <w:color w:val="000000"/>
          <w:sz w:val="24"/>
          <w:szCs w:val="24"/>
        </w:rPr>
        <w:t>6</w:t>
      </w:r>
      <w:r w:rsidR="004A11B9" w:rsidRPr="00E07EB7">
        <w:rPr>
          <w:rFonts w:ascii="Times New Roman" w:eastAsia="Times New Roman" w:hAnsi="Times New Roman" w:cs="Times New Roman"/>
          <w:color w:val="000000"/>
          <w:sz w:val="24"/>
          <w:szCs w:val="24"/>
        </w:rPr>
        <w:t xml:space="preserve"> households</w:t>
      </w:r>
      <w:r w:rsidR="00327C34" w:rsidRPr="00E07EB7">
        <w:rPr>
          <w:rFonts w:ascii="Times New Roman" w:eastAsia="Times New Roman" w:hAnsi="Times New Roman" w:cs="Times New Roman"/>
          <w:color w:val="000000"/>
          <w:sz w:val="24"/>
          <w:szCs w:val="24"/>
        </w:rPr>
        <w:t xml:space="preserve"> in the pooled sample</w:t>
      </w:r>
      <w:r w:rsidR="004A11B9" w:rsidRPr="00E07EB7">
        <w:rPr>
          <w:rFonts w:ascii="Times New Roman" w:eastAsia="Times New Roman" w:hAnsi="Times New Roman" w:cs="Times New Roman"/>
          <w:color w:val="000000"/>
          <w:sz w:val="24"/>
          <w:szCs w:val="24"/>
        </w:rPr>
        <w:t xml:space="preserve"> were enrolled in job training while being entirely unemployed. </w:t>
      </w:r>
      <w:r w:rsidR="00327C34" w:rsidRPr="00E07EB7">
        <w:rPr>
          <w:rFonts w:ascii="Times New Roman" w:eastAsia="Times New Roman" w:hAnsi="Times New Roman" w:cs="Times New Roman"/>
          <w:color w:val="000000"/>
          <w:sz w:val="24"/>
          <w:szCs w:val="24"/>
        </w:rPr>
        <w:t xml:space="preserve">56 households may not be a meaningful number </w:t>
      </w:r>
      <w:r w:rsidR="009A62E4" w:rsidRPr="00E07EB7">
        <w:rPr>
          <w:rFonts w:ascii="Times New Roman" w:eastAsia="Times New Roman" w:hAnsi="Times New Roman" w:cs="Times New Roman"/>
          <w:color w:val="000000"/>
          <w:sz w:val="24"/>
          <w:szCs w:val="24"/>
        </w:rPr>
        <w:t>considering the number of unemployed households in the sample: 1300</w:t>
      </w:r>
      <w:r w:rsidR="00373EB9" w:rsidRPr="00E07EB7">
        <w:rPr>
          <w:rFonts w:ascii="Times New Roman" w:eastAsia="Times New Roman" w:hAnsi="Times New Roman" w:cs="Times New Roman"/>
          <w:color w:val="000000"/>
          <w:sz w:val="24"/>
          <w:szCs w:val="24"/>
        </w:rPr>
        <w:t>.</w:t>
      </w:r>
      <w:r w:rsidR="001D3E13" w:rsidRPr="00E07EB7">
        <w:rPr>
          <w:rFonts w:ascii="Times New Roman" w:eastAsia="Times New Roman" w:hAnsi="Times New Roman" w:cs="Times New Roman"/>
          <w:color w:val="000000"/>
          <w:sz w:val="24"/>
          <w:szCs w:val="24"/>
        </w:rPr>
        <w:t xml:space="preserve"> </w:t>
      </w:r>
      <w:r w:rsidR="0008702C">
        <w:rPr>
          <w:rFonts w:ascii="Times New Roman" w:eastAsia="Times New Roman" w:hAnsi="Times New Roman" w:cs="Times New Roman"/>
          <w:color w:val="000000"/>
          <w:sz w:val="24"/>
          <w:szCs w:val="24"/>
        </w:rPr>
        <w:t>Such a low number of unemployed households working on their post-resettlement human capital</w:t>
      </w:r>
      <w:r w:rsidR="00DA7E3B" w:rsidRPr="00E07EB7">
        <w:rPr>
          <w:rFonts w:ascii="Times New Roman" w:eastAsia="Times New Roman" w:hAnsi="Times New Roman" w:cs="Times New Roman"/>
          <w:color w:val="000000"/>
          <w:sz w:val="24"/>
          <w:szCs w:val="24"/>
        </w:rPr>
        <w:t xml:space="preserve"> hints at endogeneity between</w:t>
      </w:r>
      <w:r w:rsidR="00DB79E3">
        <w:rPr>
          <w:rFonts w:ascii="Times New Roman" w:eastAsia="Times New Roman" w:hAnsi="Times New Roman" w:cs="Times New Roman"/>
          <w:color w:val="000000"/>
          <w:sz w:val="24"/>
          <w:szCs w:val="24"/>
        </w:rPr>
        <w:t xml:space="preserve"> post-resettlement human capital</w:t>
      </w:r>
      <w:r w:rsidR="00DA7E3B" w:rsidRPr="00E07EB7">
        <w:rPr>
          <w:rFonts w:ascii="Times New Roman" w:eastAsia="Times New Roman" w:hAnsi="Times New Roman" w:cs="Times New Roman"/>
          <w:color w:val="000000"/>
          <w:sz w:val="24"/>
          <w:szCs w:val="24"/>
        </w:rPr>
        <w:t xml:space="preserve"> predictor</w:t>
      </w:r>
      <w:r w:rsidR="00DB79E3">
        <w:rPr>
          <w:rFonts w:ascii="Times New Roman" w:eastAsia="Times New Roman" w:hAnsi="Times New Roman" w:cs="Times New Roman"/>
          <w:color w:val="000000"/>
          <w:sz w:val="24"/>
          <w:szCs w:val="24"/>
        </w:rPr>
        <w:t>s</w:t>
      </w:r>
      <w:r w:rsidR="00DA7E3B" w:rsidRPr="00E07EB7">
        <w:rPr>
          <w:rFonts w:ascii="Times New Roman" w:eastAsia="Times New Roman" w:hAnsi="Times New Roman" w:cs="Times New Roman"/>
          <w:color w:val="000000"/>
          <w:sz w:val="24"/>
          <w:szCs w:val="24"/>
        </w:rPr>
        <w:t xml:space="preserve"> and finding a job within the first year. </w:t>
      </w:r>
    </w:p>
    <w:p w14:paraId="5469A5E3" w14:textId="2B7F40BA" w:rsidR="00C57F12" w:rsidRPr="00E07EB7" w:rsidRDefault="004265EA" w:rsidP="00E07EB7">
      <w:pPr>
        <w:spacing w:after="0" w:line="480" w:lineRule="auto"/>
        <w:ind w:firstLine="720"/>
        <w:rPr>
          <w:rFonts w:ascii="Times New Roman" w:eastAsia="Times New Roman" w:hAnsi="Times New Roman" w:cs="Times New Roman"/>
          <w:color w:val="000000"/>
          <w:sz w:val="24"/>
          <w:szCs w:val="24"/>
        </w:rPr>
      </w:pPr>
      <w:r w:rsidRPr="00E07EB7">
        <w:rPr>
          <w:rFonts w:ascii="Times New Roman" w:eastAsia="Times New Roman" w:hAnsi="Times New Roman" w:cs="Times New Roman"/>
          <w:color w:val="000000"/>
          <w:sz w:val="24"/>
          <w:szCs w:val="24"/>
        </w:rPr>
        <w:lastRenderedPageBreak/>
        <w:t xml:space="preserve"> </w:t>
      </w:r>
      <w:r w:rsidR="00FA0A95" w:rsidRPr="00E07EB7">
        <w:rPr>
          <w:rFonts w:ascii="Times New Roman" w:eastAsia="Times New Roman" w:hAnsi="Times New Roman" w:cs="Times New Roman"/>
          <w:color w:val="000000"/>
          <w:sz w:val="24"/>
          <w:szCs w:val="24"/>
        </w:rPr>
        <w:t>English proficiency at time of survey also likely has some endogeneity. It is theorized by new assimilation theory</w:t>
      </w:r>
      <w:r w:rsidR="006D7B1A">
        <w:rPr>
          <w:rFonts w:ascii="Times New Roman" w:eastAsia="Times New Roman" w:hAnsi="Times New Roman" w:cs="Times New Roman"/>
          <w:color w:val="000000"/>
          <w:sz w:val="24"/>
          <w:szCs w:val="24"/>
        </w:rPr>
        <w:t xml:space="preserve"> </w:t>
      </w:r>
      <w:r w:rsidR="00FA0A95" w:rsidRPr="00E07EB7">
        <w:rPr>
          <w:rFonts w:ascii="Times New Roman" w:eastAsia="Times New Roman" w:hAnsi="Times New Roman" w:cs="Times New Roman"/>
          <w:color w:val="000000"/>
          <w:sz w:val="24"/>
          <w:szCs w:val="24"/>
        </w:rPr>
        <w:fldChar w:fldCharType="begin"/>
      </w:r>
      <w:r w:rsidR="00522CB1">
        <w:rPr>
          <w:rFonts w:ascii="Times New Roman" w:eastAsia="Times New Roman" w:hAnsi="Times New Roman" w:cs="Times New Roman"/>
          <w:color w:val="000000"/>
          <w:sz w:val="24"/>
          <w:szCs w:val="24"/>
        </w:rPr>
        <w:instrText xml:space="preserve"> ADDIN ZOTERO_ITEM CSL_CITATION {"citationID":"tgDSYpWa","properties":{"formattedCitation":"(Alba and Nee 1997)","plainCitation":"(Alba and Nee 1997)","noteIndex":0},"citationItems":[{"id":70,"uris":["http://zotero.org/users/6152647/items/PPYGGF9U"],"itemData":{"id":70,"type":"article-journal","abstract":"Assimilation theory has been subject to intensive critique for decades. Yet no other framework has provided the social science community with as deep a corpus of cumulative findings concerning the incorporation of immigrants and their descendants. We argue that assimilation theory has not lost its utility for the study of contemporary immigration to the United States. In making our case, we review critically the canonical account of assimilation provided by Milton Gordon and others; we refer to Shibutani and Kwan's theory of ethnic stratification to suggest some directions to take in reformulating assimilation theory. We also examine some of the arguments frequently made to distinguish between the earlier mass immigration of Europeans and the immigration of the contemporary era and find them to be inconclusive. Finally, we sift through some of the evidence about the socioeconomic and residential assimilation of recent immigrant groups. Though the record is clearly mixed, we find evidence consistent with the view that assimilation is taking place, albeit unevenly.","container-title":"International Migration Review","DOI":"10.1177/019791839703100403","ISSN":"0197-9183","issue":"4","journalAbbreviation":"International Migration Review","language":"en","note":"publisher: SAGE Publications Inc","page":"826-874","source":"SAGE Journals","title":"Rethinking Assimilation Theory for a New Era of Immigration","URL":"https://doi.org/10.1177/019791839703100403","volume":"31","author":[{"family":"Alba","given":"Richard"},{"family":"Nee","given":"Victor"}],"accessed":{"date-parts":[["2021",9,2]]},"issued":{"date-parts":[["1997",12,1]]}}}],"schema":"https://github.com/citation-style-language/schema/raw/master/csl-citation.json"} </w:instrText>
      </w:r>
      <w:r w:rsidR="00FA0A95" w:rsidRPr="00E07EB7">
        <w:rPr>
          <w:rFonts w:ascii="Times New Roman" w:eastAsia="Times New Roman" w:hAnsi="Times New Roman" w:cs="Times New Roman"/>
          <w:color w:val="000000"/>
          <w:sz w:val="24"/>
          <w:szCs w:val="24"/>
        </w:rPr>
        <w:fldChar w:fldCharType="separate"/>
      </w:r>
      <w:r w:rsidR="005B1B07" w:rsidRPr="005B1B07">
        <w:rPr>
          <w:rFonts w:ascii="Times New Roman" w:hAnsi="Times New Roman" w:cs="Times New Roman"/>
          <w:sz w:val="24"/>
        </w:rPr>
        <w:t>(Alba and Nee 1997)</w:t>
      </w:r>
      <w:r w:rsidR="00FA0A95" w:rsidRPr="00E07EB7">
        <w:rPr>
          <w:rFonts w:ascii="Times New Roman" w:eastAsia="Times New Roman" w:hAnsi="Times New Roman" w:cs="Times New Roman"/>
          <w:color w:val="000000"/>
          <w:sz w:val="24"/>
          <w:szCs w:val="24"/>
        </w:rPr>
        <w:fldChar w:fldCharType="end"/>
      </w:r>
      <w:r w:rsidR="00FA0A95" w:rsidRPr="00E07EB7">
        <w:rPr>
          <w:rFonts w:ascii="Times New Roman" w:eastAsia="Times New Roman" w:hAnsi="Times New Roman" w:cs="Times New Roman"/>
          <w:color w:val="000000"/>
          <w:sz w:val="24"/>
          <w:szCs w:val="24"/>
        </w:rPr>
        <w:t xml:space="preserve"> and </w:t>
      </w:r>
      <w:r w:rsidR="00750838" w:rsidRPr="00E07EB7">
        <w:rPr>
          <w:rFonts w:ascii="Times New Roman" w:eastAsia="Times New Roman" w:hAnsi="Times New Roman" w:cs="Times New Roman"/>
          <w:color w:val="000000"/>
          <w:sz w:val="24"/>
          <w:szCs w:val="24"/>
        </w:rPr>
        <w:t xml:space="preserve">refugee studies researchers </w:t>
      </w:r>
      <w:r w:rsidR="00750838" w:rsidRPr="00E07EB7">
        <w:rPr>
          <w:rFonts w:ascii="Times New Roman" w:eastAsia="Times New Roman" w:hAnsi="Times New Roman" w:cs="Times New Roman"/>
          <w:color w:val="000000"/>
          <w:sz w:val="24"/>
          <w:szCs w:val="24"/>
        </w:rPr>
        <w:fldChar w:fldCharType="begin"/>
      </w:r>
      <w:r w:rsidR="00522CB1">
        <w:rPr>
          <w:rFonts w:ascii="Times New Roman" w:eastAsia="Times New Roman" w:hAnsi="Times New Roman" w:cs="Times New Roman"/>
          <w:color w:val="000000"/>
          <w:sz w:val="24"/>
          <w:szCs w:val="24"/>
        </w:rPr>
        <w:instrText xml:space="preserve"> ADDIN ZOTERO_ITEM CSL_CITATION {"citationID":"rPxzAF2a","properties":{"formattedCitation":"(Strang and Ager 2010)","plainCitation":"(Strang and Ager 2010)","noteIndex":0},"citationItems":[{"id":175,"uris":["http://zotero.org/users/6152647/items/UNL8Y5IH"],"itemData":{"id":175,"type":"article-journal","abstract":"This paper uses the foundation of the conceptual framework proposed by Ager\nand Strang (2004a, 2008) to reflect on the focus and findings of papers in this\nspecial issue on refugee integration and other recent work. Arguing that\n‘mid-level theory’ of the sort presented in the framework provides a strong\nbasis for structuring academic debate and dialogue with practitioners and policymakers, we identify four key issues that although of some current interest\nwarrant further attention. First, we consider recent evidence from Europe and\nelsewhere on how prevailing notions of nationhood and citizenship determine\nunderstandings of integration, and argue that this powerfully shapes the social\nspace available to refugees with regard to ‘belonging’. Second, we note the wide\nadoption of concepts of social capital in framing components of social connection in the context of integration, but suggest greater attention is paid to the\nmanner in which bonds, bridges and links establish forms of reciprocity and\ntrust in social relations. Third, we examine the notion that integration is a ‘two\nway’ process, and suggest how this might be expanded to embrace the multiplicity and fluidity of social meaning and identity. Fourth, we reflect on\nHobfoll’s (1998) work on ‘resource acquisition spirals’ as a basis for effectively\nconceptualizing the dynamic interplay between factors mapped by the framework in shaping trajectories of integration.","container-title":"Journal of Refugee Studies","DOI":"10.1093/jrs/feq046","ISSN":"0951-6328","issue":"4","journalAbbreviation":"J Refug Stud","language":"en","note":"publisher: Oxford Academic","page":"589-607","source":"academic.oup.com","title":"Refugee Integration: Emerging Trends and Remaining Agendas","title-short":"Refugee Integration","URL":"https://academic.oup.com/jrs/article/23/4/589/1532136","volume":"23","author":[{"family":"Strang","given":"Alison"},{"family":"Ager","given":"Alastair"}],"accessed":{"date-parts":[["2020",9,29]]},"issued":{"date-parts":[["2010",12,1]]}}}],"schema":"https://github.com/citation-style-language/schema/raw/master/csl-citation.json"} </w:instrText>
      </w:r>
      <w:r w:rsidR="00750838" w:rsidRPr="00E07EB7">
        <w:rPr>
          <w:rFonts w:ascii="Times New Roman" w:eastAsia="Times New Roman" w:hAnsi="Times New Roman" w:cs="Times New Roman"/>
          <w:color w:val="000000"/>
          <w:sz w:val="24"/>
          <w:szCs w:val="24"/>
        </w:rPr>
        <w:fldChar w:fldCharType="separate"/>
      </w:r>
      <w:r w:rsidR="005B1B07" w:rsidRPr="005B1B07">
        <w:rPr>
          <w:rFonts w:ascii="Times New Roman" w:hAnsi="Times New Roman" w:cs="Times New Roman"/>
          <w:sz w:val="24"/>
        </w:rPr>
        <w:t>(Strang and Ager 2010)</w:t>
      </w:r>
      <w:r w:rsidR="00750838" w:rsidRPr="00E07EB7">
        <w:rPr>
          <w:rFonts w:ascii="Times New Roman" w:eastAsia="Times New Roman" w:hAnsi="Times New Roman" w:cs="Times New Roman"/>
          <w:color w:val="000000"/>
          <w:sz w:val="24"/>
          <w:szCs w:val="24"/>
        </w:rPr>
        <w:fldChar w:fldCharType="end"/>
      </w:r>
      <w:r w:rsidR="0000084C" w:rsidRPr="00E07EB7">
        <w:rPr>
          <w:rFonts w:ascii="Times New Roman" w:eastAsia="Times New Roman" w:hAnsi="Times New Roman" w:cs="Times New Roman"/>
          <w:color w:val="000000"/>
          <w:sz w:val="24"/>
          <w:szCs w:val="24"/>
        </w:rPr>
        <w:t xml:space="preserve"> </w:t>
      </w:r>
      <w:r w:rsidR="00402093" w:rsidRPr="00E07EB7">
        <w:rPr>
          <w:rFonts w:ascii="Times New Roman" w:eastAsia="Times New Roman" w:hAnsi="Times New Roman" w:cs="Times New Roman"/>
          <w:color w:val="000000"/>
          <w:sz w:val="24"/>
          <w:szCs w:val="24"/>
        </w:rPr>
        <w:t xml:space="preserve">that obtaining some form of assimilation (e.g. assimilating into the labor market) </w:t>
      </w:r>
      <w:r w:rsidR="00DB7201" w:rsidRPr="00E07EB7">
        <w:rPr>
          <w:rFonts w:ascii="Times New Roman" w:eastAsia="Times New Roman" w:hAnsi="Times New Roman" w:cs="Times New Roman"/>
          <w:color w:val="000000"/>
          <w:sz w:val="24"/>
          <w:szCs w:val="24"/>
        </w:rPr>
        <w:t xml:space="preserve">will </w:t>
      </w:r>
      <w:r w:rsidR="00F81A99" w:rsidRPr="00E07EB7">
        <w:rPr>
          <w:rFonts w:ascii="Times New Roman" w:eastAsia="Times New Roman" w:hAnsi="Times New Roman" w:cs="Times New Roman"/>
          <w:color w:val="000000"/>
          <w:sz w:val="24"/>
          <w:szCs w:val="24"/>
        </w:rPr>
        <w:t>enable gains in other form</w:t>
      </w:r>
      <w:r w:rsidR="00DB7201" w:rsidRPr="00E07EB7">
        <w:rPr>
          <w:rFonts w:ascii="Times New Roman" w:eastAsia="Times New Roman" w:hAnsi="Times New Roman" w:cs="Times New Roman"/>
          <w:color w:val="000000"/>
          <w:sz w:val="24"/>
          <w:szCs w:val="24"/>
        </w:rPr>
        <w:t xml:space="preserve">s of assimilation, perhaps English language proficiency in this case. </w:t>
      </w:r>
      <w:r w:rsidR="00536281" w:rsidRPr="00E07EB7">
        <w:rPr>
          <w:rFonts w:ascii="Times New Roman" w:eastAsia="Times New Roman" w:hAnsi="Times New Roman" w:cs="Times New Roman"/>
          <w:color w:val="000000"/>
          <w:sz w:val="24"/>
          <w:szCs w:val="24"/>
        </w:rPr>
        <w:t xml:space="preserve">79 out of 855 households rated themselves as </w:t>
      </w:r>
      <w:r w:rsidR="00126B45" w:rsidRPr="00E07EB7">
        <w:rPr>
          <w:rFonts w:ascii="Times New Roman" w:eastAsia="Times New Roman" w:hAnsi="Times New Roman" w:cs="Times New Roman"/>
          <w:color w:val="000000"/>
          <w:sz w:val="24"/>
          <w:szCs w:val="24"/>
        </w:rPr>
        <w:t xml:space="preserve">speaking English very well but not having any employment. Again, this simply illustrates </w:t>
      </w:r>
      <w:r w:rsidR="00800C30" w:rsidRPr="00E07EB7">
        <w:rPr>
          <w:rFonts w:ascii="Times New Roman" w:eastAsia="Times New Roman" w:hAnsi="Times New Roman" w:cs="Times New Roman"/>
          <w:color w:val="000000"/>
          <w:sz w:val="24"/>
          <w:szCs w:val="24"/>
        </w:rPr>
        <w:t xml:space="preserve">the possibilities of both pathways: </w:t>
      </w:r>
      <w:r w:rsidR="009E4969" w:rsidRPr="00E07EB7">
        <w:rPr>
          <w:rFonts w:ascii="Times New Roman" w:eastAsia="Times New Roman" w:hAnsi="Times New Roman" w:cs="Times New Roman"/>
          <w:color w:val="000000"/>
          <w:sz w:val="24"/>
          <w:szCs w:val="24"/>
        </w:rPr>
        <w:t xml:space="preserve">It may be that those who obtain jobs speak English very well after or before employment. Likely both pathways happen. </w:t>
      </w:r>
      <w:r w:rsidR="004C16FF" w:rsidRPr="00E07EB7">
        <w:rPr>
          <w:rFonts w:ascii="Times New Roman" w:eastAsia="Times New Roman" w:hAnsi="Times New Roman" w:cs="Times New Roman"/>
          <w:color w:val="000000"/>
          <w:sz w:val="24"/>
          <w:szCs w:val="24"/>
        </w:rPr>
        <w:t>Fortunately</w:t>
      </w:r>
      <w:r w:rsidR="005739A1" w:rsidRPr="00E07EB7">
        <w:rPr>
          <w:rFonts w:ascii="Times New Roman" w:eastAsia="Times New Roman" w:hAnsi="Times New Roman" w:cs="Times New Roman"/>
          <w:color w:val="000000"/>
          <w:sz w:val="24"/>
          <w:szCs w:val="24"/>
        </w:rPr>
        <w:t xml:space="preserve"> for this study, both theoretical paradigms recognize the importance of post-resettlement human capital</w:t>
      </w:r>
      <w:r w:rsidR="004C16FF" w:rsidRPr="00E07EB7">
        <w:rPr>
          <w:rFonts w:ascii="Times New Roman" w:eastAsia="Times New Roman" w:hAnsi="Times New Roman" w:cs="Times New Roman"/>
          <w:color w:val="000000"/>
          <w:sz w:val="24"/>
          <w:szCs w:val="24"/>
        </w:rPr>
        <w:t xml:space="preserve"> and so the importance of these variables is not questioned nor tested</w:t>
      </w:r>
      <w:r w:rsidR="005739A1" w:rsidRPr="00E07EB7">
        <w:rPr>
          <w:rFonts w:ascii="Times New Roman" w:eastAsia="Times New Roman" w:hAnsi="Times New Roman" w:cs="Times New Roman"/>
          <w:color w:val="000000"/>
          <w:sz w:val="24"/>
          <w:szCs w:val="24"/>
        </w:rPr>
        <w:t xml:space="preserve">. </w:t>
      </w:r>
      <w:r w:rsidR="00E65249" w:rsidRPr="00E07EB7">
        <w:rPr>
          <w:rFonts w:ascii="Times New Roman" w:eastAsia="Times New Roman" w:hAnsi="Times New Roman" w:cs="Times New Roman"/>
          <w:color w:val="000000"/>
          <w:sz w:val="24"/>
          <w:szCs w:val="24"/>
        </w:rPr>
        <w:t xml:space="preserve">The important </w:t>
      </w:r>
      <w:r w:rsidR="00AC16D7" w:rsidRPr="00E07EB7">
        <w:rPr>
          <w:rFonts w:ascii="Times New Roman" w:eastAsia="Times New Roman" w:hAnsi="Times New Roman" w:cs="Times New Roman"/>
          <w:color w:val="000000"/>
          <w:sz w:val="24"/>
          <w:szCs w:val="24"/>
        </w:rPr>
        <w:t>thing</w:t>
      </w:r>
      <w:r w:rsidR="00E65249" w:rsidRPr="00E07EB7">
        <w:rPr>
          <w:rFonts w:ascii="Times New Roman" w:eastAsia="Times New Roman" w:hAnsi="Times New Roman" w:cs="Times New Roman"/>
          <w:color w:val="000000"/>
          <w:sz w:val="24"/>
          <w:szCs w:val="24"/>
        </w:rPr>
        <w:t xml:space="preserve"> is how the inclusion of these variables shape the focus of hypothesis one: the pre-resettlement human capital. </w:t>
      </w:r>
    </w:p>
    <w:p w14:paraId="0E41EE88" w14:textId="10B1F421" w:rsidR="00E65249" w:rsidRPr="00E07EB7" w:rsidRDefault="00E65249" w:rsidP="00E07EB7">
      <w:pPr>
        <w:spacing w:after="0" w:line="480" w:lineRule="auto"/>
        <w:ind w:firstLine="720"/>
        <w:rPr>
          <w:rFonts w:ascii="Times New Roman" w:eastAsia="Times New Roman" w:hAnsi="Times New Roman" w:cs="Times New Roman"/>
          <w:color w:val="000000"/>
          <w:sz w:val="24"/>
          <w:szCs w:val="24"/>
        </w:rPr>
      </w:pPr>
      <w:r w:rsidRPr="00E07EB7">
        <w:rPr>
          <w:rFonts w:ascii="Times New Roman" w:eastAsia="Times New Roman" w:hAnsi="Times New Roman" w:cs="Times New Roman"/>
          <w:color w:val="000000"/>
          <w:sz w:val="24"/>
          <w:szCs w:val="24"/>
        </w:rPr>
        <w:t>Because</w:t>
      </w:r>
      <w:r w:rsidR="00ED74BE" w:rsidRPr="00E07EB7">
        <w:rPr>
          <w:rFonts w:ascii="Times New Roman" w:eastAsia="Times New Roman" w:hAnsi="Times New Roman" w:cs="Times New Roman"/>
          <w:color w:val="000000"/>
          <w:sz w:val="24"/>
          <w:szCs w:val="24"/>
        </w:rPr>
        <w:t xml:space="preserve"> both</w:t>
      </w:r>
      <w:r w:rsidRPr="00E07EB7">
        <w:rPr>
          <w:rFonts w:ascii="Times New Roman" w:eastAsia="Times New Roman" w:hAnsi="Times New Roman" w:cs="Times New Roman"/>
          <w:color w:val="000000"/>
          <w:sz w:val="24"/>
          <w:szCs w:val="24"/>
        </w:rPr>
        <w:t xml:space="preserve"> </w:t>
      </w:r>
      <w:r w:rsidR="008A565D" w:rsidRPr="00E07EB7">
        <w:rPr>
          <w:rFonts w:ascii="Times New Roman" w:eastAsia="Times New Roman" w:hAnsi="Times New Roman" w:cs="Times New Roman"/>
          <w:color w:val="000000"/>
          <w:sz w:val="24"/>
          <w:szCs w:val="24"/>
        </w:rPr>
        <w:t>pre-resettlement human capitals variables were significant</w:t>
      </w:r>
      <w:r w:rsidR="00BE7D2A" w:rsidRPr="00E07EB7">
        <w:rPr>
          <w:rFonts w:ascii="Times New Roman" w:eastAsia="Times New Roman" w:hAnsi="Times New Roman" w:cs="Times New Roman"/>
          <w:color w:val="000000"/>
          <w:sz w:val="24"/>
          <w:szCs w:val="24"/>
        </w:rPr>
        <w:t xml:space="preserve"> and strong predictors</w:t>
      </w:r>
      <w:r w:rsidR="008A565D" w:rsidRPr="00E07EB7">
        <w:rPr>
          <w:rFonts w:ascii="Times New Roman" w:eastAsia="Times New Roman" w:hAnsi="Times New Roman" w:cs="Times New Roman"/>
          <w:color w:val="000000"/>
          <w:sz w:val="24"/>
          <w:szCs w:val="24"/>
        </w:rPr>
        <w:t xml:space="preserve"> before the inclusion of post-resettlement human capital</w:t>
      </w:r>
      <w:r w:rsidR="00BE7D2A" w:rsidRPr="00E07EB7">
        <w:rPr>
          <w:rFonts w:ascii="Times New Roman" w:eastAsia="Times New Roman" w:hAnsi="Times New Roman" w:cs="Times New Roman"/>
          <w:color w:val="000000"/>
          <w:sz w:val="24"/>
          <w:szCs w:val="24"/>
        </w:rPr>
        <w:t xml:space="preserve">, it is tempting to consider hypothesis one supported. </w:t>
      </w:r>
      <w:r w:rsidR="004C16FF" w:rsidRPr="00E07EB7">
        <w:rPr>
          <w:rFonts w:ascii="Times New Roman" w:eastAsia="Times New Roman" w:hAnsi="Times New Roman" w:cs="Times New Roman"/>
          <w:color w:val="000000"/>
          <w:sz w:val="24"/>
          <w:szCs w:val="24"/>
        </w:rPr>
        <w:t xml:space="preserve">The loss of </w:t>
      </w:r>
      <w:r w:rsidR="00DF5230" w:rsidRPr="00E07EB7">
        <w:rPr>
          <w:rFonts w:ascii="Times New Roman" w:eastAsia="Times New Roman" w:hAnsi="Times New Roman" w:cs="Times New Roman"/>
          <w:color w:val="000000"/>
          <w:sz w:val="24"/>
          <w:szCs w:val="24"/>
        </w:rPr>
        <w:t>significance can be explained by introducing</w:t>
      </w:r>
      <w:r w:rsidR="00CA27B5" w:rsidRPr="00E07EB7">
        <w:rPr>
          <w:rFonts w:ascii="Times New Roman" w:eastAsia="Times New Roman" w:hAnsi="Times New Roman" w:cs="Times New Roman"/>
          <w:color w:val="000000"/>
          <w:sz w:val="24"/>
          <w:szCs w:val="24"/>
        </w:rPr>
        <w:t xml:space="preserve"> additional</w:t>
      </w:r>
      <w:r w:rsidR="00DF5230" w:rsidRPr="00E07EB7">
        <w:rPr>
          <w:rFonts w:ascii="Times New Roman" w:eastAsia="Times New Roman" w:hAnsi="Times New Roman" w:cs="Times New Roman"/>
          <w:color w:val="000000"/>
          <w:sz w:val="24"/>
          <w:szCs w:val="24"/>
        </w:rPr>
        <w:t xml:space="preserve"> </w:t>
      </w:r>
      <w:r w:rsidR="00CA27B5" w:rsidRPr="00E07EB7">
        <w:rPr>
          <w:rFonts w:ascii="Times New Roman" w:eastAsia="Times New Roman" w:hAnsi="Times New Roman" w:cs="Times New Roman"/>
          <w:color w:val="000000"/>
          <w:sz w:val="24"/>
          <w:szCs w:val="24"/>
        </w:rPr>
        <w:t>correlated variables that explain the same association. Is this likely?</w:t>
      </w:r>
      <w:r w:rsidR="00AB744D">
        <w:rPr>
          <w:rFonts w:ascii="Times New Roman" w:eastAsia="Times New Roman" w:hAnsi="Times New Roman" w:cs="Times New Roman"/>
          <w:color w:val="000000"/>
          <w:sz w:val="24"/>
          <w:szCs w:val="24"/>
        </w:rPr>
        <w:t xml:space="preserve"> The pre and post resettlement variables are certainly related, one causes the other. They correlate around .75.</w:t>
      </w:r>
      <w:r w:rsidR="00CA27B5" w:rsidRPr="00E07EB7">
        <w:rPr>
          <w:rFonts w:ascii="Times New Roman" w:eastAsia="Times New Roman" w:hAnsi="Times New Roman" w:cs="Times New Roman"/>
          <w:color w:val="000000"/>
          <w:sz w:val="24"/>
          <w:szCs w:val="24"/>
        </w:rPr>
        <w:t xml:space="preserve"> </w:t>
      </w:r>
      <w:r w:rsidR="00F65C10" w:rsidRPr="00E07EB7">
        <w:rPr>
          <w:rFonts w:ascii="Times New Roman" w:eastAsia="Times New Roman" w:hAnsi="Times New Roman" w:cs="Times New Roman"/>
          <w:color w:val="000000"/>
          <w:sz w:val="24"/>
          <w:szCs w:val="24"/>
        </w:rPr>
        <w:t xml:space="preserve">The </w:t>
      </w:r>
      <w:r w:rsidR="00AB744D">
        <w:rPr>
          <w:rFonts w:ascii="Times New Roman" w:eastAsia="Times New Roman" w:hAnsi="Times New Roman" w:cs="Times New Roman"/>
          <w:color w:val="000000"/>
          <w:sz w:val="24"/>
          <w:szCs w:val="24"/>
        </w:rPr>
        <w:t>arbiter</w:t>
      </w:r>
      <w:r w:rsidR="00F65C10" w:rsidRPr="00E07EB7">
        <w:rPr>
          <w:rFonts w:ascii="Times New Roman" w:eastAsia="Times New Roman" w:hAnsi="Times New Roman" w:cs="Times New Roman"/>
          <w:color w:val="000000"/>
          <w:sz w:val="24"/>
          <w:szCs w:val="24"/>
        </w:rPr>
        <w:t xml:space="preserve"> may be the AIC. Introducing the post-resettlement human capital variables </w:t>
      </w:r>
      <w:r w:rsidR="00340811" w:rsidRPr="00E07EB7">
        <w:rPr>
          <w:rFonts w:ascii="Times New Roman" w:eastAsia="Times New Roman" w:hAnsi="Times New Roman" w:cs="Times New Roman"/>
          <w:color w:val="000000"/>
          <w:sz w:val="24"/>
          <w:szCs w:val="24"/>
        </w:rPr>
        <w:t xml:space="preserve">reduced the AIC by </w:t>
      </w:r>
      <w:r w:rsidR="0071117B">
        <w:rPr>
          <w:rFonts w:ascii="Times New Roman" w:eastAsia="Times New Roman" w:hAnsi="Times New Roman" w:cs="Times New Roman"/>
          <w:color w:val="000000"/>
          <w:sz w:val="24"/>
          <w:szCs w:val="24"/>
        </w:rPr>
        <w:t>706</w:t>
      </w:r>
      <w:r w:rsidR="00E073D5" w:rsidRPr="00E07EB7">
        <w:rPr>
          <w:rFonts w:ascii="Times New Roman" w:eastAsia="Times New Roman" w:hAnsi="Times New Roman" w:cs="Times New Roman"/>
          <w:color w:val="000000"/>
          <w:sz w:val="24"/>
          <w:szCs w:val="24"/>
        </w:rPr>
        <w:t xml:space="preserve"> points.</w:t>
      </w:r>
      <w:r w:rsidR="0071117B">
        <w:rPr>
          <w:rFonts w:ascii="Times New Roman" w:eastAsia="Times New Roman" w:hAnsi="Times New Roman" w:cs="Times New Roman"/>
          <w:color w:val="000000"/>
          <w:sz w:val="24"/>
          <w:szCs w:val="24"/>
        </w:rPr>
        <w:t xml:space="preserve"> Introducing the pre-resettlement variable</w:t>
      </w:r>
      <w:r w:rsidR="00AB744D">
        <w:rPr>
          <w:rFonts w:ascii="Times New Roman" w:eastAsia="Times New Roman" w:hAnsi="Times New Roman" w:cs="Times New Roman"/>
          <w:color w:val="000000"/>
          <w:sz w:val="24"/>
          <w:szCs w:val="24"/>
        </w:rPr>
        <w:t>s</w:t>
      </w:r>
      <w:r w:rsidR="0071117B">
        <w:rPr>
          <w:rFonts w:ascii="Times New Roman" w:eastAsia="Times New Roman" w:hAnsi="Times New Roman" w:cs="Times New Roman"/>
          <w:color w:val="000000"/>
          <w:sz w:val="24"/>
          <w:szCs w:val="24"/>
        </w:rPr>
        <w:t xml:space="preserve"> only reduced the AIC by about 200 points</w:t>
      </w:r>
      <w:r w:rsidR="009873DD" w:rsidRPr="00E07EB7">
        <w:rPr>
          <w:rFonts w:ascii="Times New Roman" w:eastAsia="Times New Roman" w:hAnsi="Times New Roman" w:cs="Times New Roman"/>
          <w:color w:val="000000"/>
          <w:sz w:val="24"/>
          <w:szCs w:val="24"/>
        </w:rPr>
        <w:t xml:space="preserve">. This supports the idea that </w:t>
      </w:r>
      <w:r w:rsidR="0071117B">
        <w:rPr>
          <w:rFonts w:ascii="Times New Roman" w:eastAsia="Times New Roman" w:hAnsi="Times New Roman" w:cs="Times New Roman"/>
          <w:color w:val="000000"/>
          <w:sz w:val="24"/>
          <w:szCs w:val="24"/>
        </w:rPr>
        <w:t>most</w:t>
      </w:r>
      <w:r w:rsidR="009873DD" w:rsidRPr="00E07EB7">
        <w:rPr>
          <w:rFonts w:ascii="Times New Roman" w:eastAsia="Times New Roman" w:hAnsi="Times New Roman" w:cs="Times New Roman"/>
          <w:color w:val="000000"/>
          <w:sz w:val="24"/>
          <w:szCs w:val="24"/>
        </w:rPr>
        <w:t xml:space="preserve"> of the predictive power of the post- resettlement human capital variables is </w:t>
      </w:r>
      <w:r w:rsidR="0071117B">
        <w:rPr>
          <w:rFonts w:ascii="Times New Roman" w:eastAsia="Times New Roman" w:hAnsi="Times New Roman" w:cs="Times New Roman"/>
          <w:color w:val="000000"/>
          <w:sz w:val="24"/>
          <w:szCs w:val="24"/>
        </w:rPr>
        <w:t>independent</w:t>
      </w:r>
      <w:r w:rsidR="009873DD" w:rsidRPr="00E07EB7">
        <w:rPr>
          <w:rFonts w:ascii="Times New Roman" w:eastAsia="Times New Roman" w:hAnsi="Times New Roman" w:cs="Times New Roman"/>
          <w:color w:val="000000"/>
          <w:sz w:val="24"/>
          <w:szCs w:val="24"/>
        </w:rPr>
        <w:t xml:space="preserve"> from variables inside the model already. </w:t>
      </w:r>
      <w:r w:rsidR="00A54BF9" w:rsidRPr="00E07EB7">
        <w:rPr>
          <w:rFonts w:ascii="Times New Roman" w:eastAsia="Times New Roman" w:hAnsi="Times New Roman" w:cs="Times New Roman"/>
          <w:color w:val="000000"/>
          <w:sz w:val="24"/>
          <w:szCs w:val="24"/>
        </w:rPr>
        <w:t xml:space="preserve">Despite this support, the inability to </w:t>
      </w:r>
      <w:r w:rsidR="00AB5BB7" w:rsidRPr="00E07EB7">
        <w:rPr>
          <w:rFonts w:ascii="Times New Roman" w:eastAsia="Times New Roman" w:hAnsi="Times New Roman" w:cs="Times New Roman"/>
          <w:color w:val="000000"/>
          <w:sz w:val="24"/>
          <w:szCs w:val="24"/>
        </w:rPr>
        <w:t>clearly see the interaction</w:t>
      </w:r>
      <w:r w:rsidR="00AB655E" w:rsidRPr="00E07EB7">
        <w:rPr>
          <w:rFonts w:ascii="Times New Roman" w:eastAsia="Times New Roman" w:hAnsi="Times New Roman" w:cs="Times New Roman"/>
          <w:color w:val="000000"/>
          <w:sz w:val="24"/>
          <w:szCs w:val="24"/>
        </w:rPr>
        <w:t xml:space="preserve"> is a key limitation of this analysis.</w:t>
      </w:r>
      <w:r w:rsidR="0071117B">
        <w:rPr>
          <w:rFonts w:ascii="Times New Roman" w:eastAsia="Times New Roman" w:hAnsi="Times New Roman" w:cs="Times New Roman"/>
          <w:color w:val="000000"/>
          <w:sz w:val="24"/>
          <w:szCs w:val="24"/>
        </w:rPr>
        <w:t xml:space="preserve"> This </w:t>
      </w:r>
      <w:r w:rsidR="00AB744D">
        <w:rPr>
          <w:rFonts w:ascii="Times New Roman" w:eastAsia="Times New Roman" w:hAnsi="Times New Roman" w:cs="Times New Roman"/>
          <w:color w:val="000000"/>
          <w:sz w:val="24"/>
          <w:szCs w:val="24"/>
        </w:rPr>
        <w:t>ambivalence</w:t>
      </w:r>
      <w:r w:rsidR="0071117B">
        <w:rPr>
          <w:rFonts w:ascii="Times New Roman" w:eastAsia="Times New Roman" w:hAnsi="Times New Roman" w:cs="Times New Roman"/>
          <w:color w:val="000000"/>
          <w:sz w:val="24"/>
          <w:szCs w:val="24"/>
        </w:rPr>
        <w:t xml:space="preserve"> seems to </w:t>
      </w:r>
      <w:r w:rsidR="00AB744D">
        <w:rPr>
          <w:rFonts w:ascii="Times New Roman" w:eastAsia="Times New Roman" w:hAnsi="Times New Roman" w:cs="Times New Roman"/>
          <w:color w:val="000000"/>
          <w:sz w:val="24"/>
          <w:szCs w:val="24"/>
        </w:rPr>
        <w:t>recommend the more conservative null</w:t>
      </w:r>
      <w:r w:rsidR="0071117B">
        <w:rPr>
          <w:rFonts w:ascii="Times New Roman" w:eastAsia="Times New Roman" w:hAnsi="Times New Roman" w:cs="Times New Roman"/>
          <w:color w:val="000000"/>
          <w:sz w:val="24"/>
          <w:szCs w:val="24"/>
        </w:rPr>
        <w:t xml:space="preserve"> hypothesis</w:t>
      </w:r>
      <w:r w:rsidR="00775ECE" w:rsidRPr="00E07EB7">
        <w:rPr>
          <w:rFonts w:ascii="Times New Roman" w:eastAsia="Times New Roman" w:hAnsi="Times New Roman" w:cs="Times New Roman"/>
          <w:color w:val="000000"/>
          <w:sz w:val="24"/>
          <w:szCs w:val="24"/>
        </w:rPr>
        <w:t xml:space="preserve">. </w:t>
      </w:r>
      <w:r w:rsidR="0071117B">
        <w:rPr>
          <w:rFonts w:ascii="Times New Roman" w:eastAsia="Times New Roman" w:hAnsi="Times New Roman" w:cs="Times New Roman"/>
          <w:color w:val="000000"/>
          <w:sz w:val="24"/>
          <w:szCs w:val="24"/>
        </w:rPr>
        <w:t xml:space="preserve">The final model has </w:t>
      </w:r>
      <w:r w:rsidR="0071117B">
        <w:rPr>
          <w:rFonts w:ascii="Times New Roman" w:eastAsia="Times New Roman" w:hAnsi="Times New Roman" w:cs="Times New Roman"/>
          <w:color w:val="000000"/>
          <w:sz w:val="24"/>
          <w:szCs w:val="24"/>
        </w:rPr>
        <w:lastRenderedPageBreak/>
        <w:t xml:space="preserve">unique explanatory power without significant contributions from any pre-resettlement human capital variables. </w:t>
      </w:r>
    </w:p>
    <w:p w14:paraId="11F1B213" w14:textId="50A2CBC9" w:rsidR="00111CEB" w:rsidRPr="00E07EB7" w:rsidRDefault="00775ECE" w:rsidP="00E07EB7">
      <w:pPr>
        <w:spacing w:after="0" w:line="480" w:lineRule="auto"/>
        <w:ind w:firstLine="720"/>
        <w:rPr>
          <w:rFonts w:ascii="Times New Roman" w:eastAsia="Times New Roman" w:hAnsi="Times New Roman" w:cs="Times New Roman"/>
          <w:color w:val="000000"/>
          <w:sz w:val="24"/>
          <w:szCs w:val="24"/>
        </w:rPr>
      </w:pPr>
      <w:r w:rsidRPr="00E07EB7">
        <w:rPr>
          <w:rFonts w:ascii="Times New Roman" w:eastAsia="Times New Roman" w:hAnsi="Times New Roman" w:cs="Times New Roman"/>
          <w:color w:val="000000"/>
          <w:sz w:val="24"/>
          <w:szCs w:val="24"/>
        </w:rPr>
        <w:t>Hypoth</w:t>
      </w:r>
      <w:r w:rsidR="001F6840" w:rsidRPr="00E07EB7">
        <w:rPr>
          <w:rFonts w:ascii="Times New Roman" w:eastAsia="Times New Roman" w:hAnsi="Times New Roman" w:cs="Times New Roman"/>
          <w:color w:val="000000"/>
          <w:sz w:val="24"/>
          <w:szCs w:val="24"/>
        </w:rPr>
        <w:t>esis 2a</w:t>
      </w:r>
      <w:r w:rsidR="00BB667C" w:rsidRPr="00E07EB7">
        <w:rPr>
          <w:rFonts w:ascii="Times New Roman" w:eastAsia="Times New Roman" w:hAnsi="Times New Roman" w:cs="Times New Roman"/>
          <w:color w:val="000000"/>
          <w:sz w:val="24"/>
          <w:szCs w:val="24"/>
        </w:rPr>
        <w:t xml:space="preserve"> </w:t>
      </w:r>
      <w:r w:rsidR="001818CD" w:rsidRPr="00E07EB7">
        <w:rPr>
          <w:rFonts w:ascii="Times New Roman" w:eastAsia="Times New Roman" w:hAnsi="Times New Roman" w:cs="Times New Roman"/>
          <w:color w:val="000000"/>
          <w:sz w:val="24"/>
          <w:szCs w:val="24"/>
        </w:rPr>
        <w:t>posits that there will be some contextual effects that will benefit</w:t>
      </w:r>
      <w:r w:rsidR="00992946" w:rsidRPr="00E07EB7">
        <w:rPr>
          <w:rFonts w:ascii="Times New Roman" w:eastAsia="Times New Roman" w:hAnsi="Times New Roman" w:cs="Times New Roman"/>
          <w:color w:val="000000"/>
          <w:sz w:val="24"/>
          <w:szCs w:val="24"/>
        </w:rPr>
        <w:t xml:space="preserve"> households from</w:t>
      </w:r>
      <w:r w:rsidR="009A3189" w:rsidRPr="00E07EB7">
        <w:rPr>
          <w:rFonts w:ascii="Times New Roman" w:eastAsia="Times New Roman" w:hAnsi="Times New Roman" w:cs="Times New Roman"/>
          <w:color w:val="000000"/>
          <w:sz w:val="24"/>
          <w:szCs w:val="24"/>
        </w:rPr>
        <w:t xml:space="preserve"> those contexts. Possible candidates for this analysis were country of origin and pre-resettlement work sector. </w:t>
      </w:r>
      <w:r w:rsidR="0028533D" w:rsidRPr="00E07EB7">
        <w:rPr>
          <w:rFonts w:ascii="Times New Roman" w:eastAsia="Times New Roman" w:hAnsi="Times New Roman" w:cs="Times New Roman"/>
          <w:color w:val="000000"/>
          <w:sz w:val="24"/>
          <w:szCs w:val="24"/>
        </w:rPr>
        <w:t xml:space="preserve">In considering country of origin, some origins were more likely than others to obtain a job within the first year: Cubans, DR Congolese, </w:t>
      </w:r>
      <w:r w:rsidR="0071117B">
        <w:rPr>
          <w:rFonts w:ascii="Times New Roman" w:eastAsia="Times New Roman" w:hAnsi="Times New Roman" w:cs="Times New Roman"/>
          <w:color w:val="000000"/>
          <w:sz w:val="24"/>
          <w:szCs w:val="24"/>
        </w:rPr>
        <w:t>Bhutanese, and Burmese</w:t>
      </w:r>
      <w:r w:rsidR="00A05A89" w:rsidRPr="00E07EB7">
        <w:rPr>
          <w:rFonts w:ascii="Times New Roman" w:eastAsia="Times New Roman" w:hAnsi="Times New Roman" w:cs="Times New Roman"/>
          <w:color w:val="000000"/>
          <w:sz w:val="24"/>
          <w:szCs w:val="24"/>
        </w:rPr>
        <w:t xml:space="preserve">. The fact that the only African country explicitly analyzed in this </w:t>
      </w:r>
      <w:r w:rsidR="00137CE9" w:rsidRPr="00E07EB7">
        <w:rPr>
          <w:rFonts w:ascii="Times New Roman" w:eastAsia="Times New Roman" w:hAnsi="Times New Roman" w:cs="Times New Roman"/>
          <w:color w:val="000000"/>
          <w:sz w:val="24"/>
          <w:szCs w:val="24"/>
        </w:rPr>
        <w:t xml:space="preserve">study </w:t>
      </w:r>
      <w:r w:rsidR="00A0381C" w:rsidRPr="00E07EB7">
        <w:rPr>
          <w:rFonts w:ascii="Times New Roman" w:eastAsia="Times New Roman" w:hAnsi="Times New Roman" w:cs="Times New Roman"/>
          <w:color w:val="000000"/>
          <w:sz w:val="24"/>
          <w:szCs w:val="24"/>
        </w:rPr>
        <w:t>is</w:t>
      </w:r>
      <w:r w:rsidR="00137CE9" w:rsidRPr="00E07EB7">
        <w:rPr>
          <w:rFonts w:ascii="Times New Roman" w:eastAsia="Times New Roman" w:hAnsi="Times New Roman" w:cs="Times New Roman"/>
          <w:color w:val="000000"/>
          <w:sz w:val="24"/>
          <w:szCs w:val="24"/>
        </w:rPr>
        <w:t xml:space="preserve"> in the advantaged category is an interesting finding considering the large body of literature </w:t>
      </w:r>
      <w:r w:rsidR="00B82A94" w:rsidRPr="00E07EB7">
        <w:rPr>
          <w:rFonts w:ascii="Times New Roman" w:eastAsia="Times New Roman" w:hAnsi="Times New Roman" w:cs="Times New Roman"/>
          <w:color w:val="000000"/>
          <w:sz w:val="24"/>
          <w:szCs w:val="24"/>
        </w:rPr>
        <w:t xml:space="preserve">cataloging the disadvantages of black skin and African ancestry on outcomes in the United States. It is possible that </w:t>
      </w:r>
      <w:r w:rsidR="00B91DAB" w:rsidRPr="00E07EB7">
        <w:rPr>
          <w:rFonts w:ascii="Times New Roman" w:eastAsia="Times New Roman" w:hAnsi="Times New Roman" w:cs="Times New Roman"/>
          <w:color w:val="000000"/>
          <w:sz w:val="24"/>
          <w:szCs w:val="24"/>
        </w:rPr>
        <w:t xml:space="preserve">DR Congolese are assessed separately from </w:t>
      </w:r>
      <w:proofErr w:type="gramStart"/>
      <w:r w:rsidR="00B91DAB" w:rsidRPr="00E07EB7">
        <w:rPr>
          <w:rFonts w:ascii="Times New Roman" w:eastAsia="Times New Roman" w:hAnsi="Times New Roman" w:cs="Times New Roman"/>
          <w:color w:val="000000"/>
          <w:sz w:val="24"/>
          <w:szCs w:val="24"/>
        </w:rPr>
        <w:t>African-Americans</w:t>
      </w:r>
      <w:proofErr w:type="gramEnd"/>
      <w:r w:rsidR="00B91DAB" w:rsidRPr="00E07EB7">
        <w:rPr>
          <w:rFonts w:ascii="Times New Roman" w:eastAsia="Times New Roman" w:hAnsi="Times New Roman" w:cs="Times New Roman"/>
          <w:color w:val="000000"/>
          <w:sz w:val="24"/>
          <w:szCs w:val="24"/>
        </w:rPr>
        <w:t xml:space="preserve"> or </w:t>
      </w:r>
      <w:r w:rsidR="008D2C33" w:rsidRPr="00E07EB7">
        <w:rPr>
          <w:rFonts w:ascii="Times New Roman" w:eastAsia="Times New Roman" w:hAnsi="Times New Roman" w:cs="Times New Roman"/>
          <w:color w:val="000000"/>
          <w:sz w:val="24"/>
          <w:szCs w:val="24"/>
        </w:rPr>
        <w:t xml:space="preserve">excel despite racism and a hostile host context through some </w:t>
      </w:r>
      <w:r w:rsidR="0071117B">
        <w:rPr>
          <w:rFonts w:ascii="Times New Roman" w:eastAsia="Times New Roman" w:hAnsi="Times New Roman" w:cs="Times New Roman"/>
          <w:color w:val="000000"/>
          <w:sz w:val="24"/>
          <w:szCs w:val="24"/>
        </w:rPr>
        <w:t>cultural</w:t>
      </w:r>
      <w:r w:rsidR="002155C9" w:rsidRPr="00E07EB7">
        <w:rPr>
          <w:rFonts w:ascii="Times New Roman" w:eastAsia="Times New Roman" w:hAnsi="Times New Roman" w:cs="Times New Roman"/>
          <w:color w:val="000000"/>
          <w:sz w:val="24"/>
          <w:szCs w:val="24"/>
        </w:rPr>
        <w:t xml:space="preserve"> practices. </w:t>
      </w:r>
      <w:r w:rsidR="00131EED" w:rsidRPr="00E07EB7">
        <w:rPr>
          <w:rFonts w:ascii="Times New Roman" w:eastAsia="Times New Roman" w:hAnsi="Times New Roman" w:cs="Times New Roman"/>
          <w:color w:val="000000"/>
          <w:sz w:val="24"/>
          <w:szCs w:val="24"/>
        </w:rPr>
        <w:t xml:space="preserve">Cubans were noted as being advantaged in earlier research because of the legitimacy of their </w:t>
      </w:r>
      <w:r w:rsidR="00015B92" w:rsidRPr="00E07EB7">
        <w:rPr>
          <w:rFonts w:ascii="Times New Roman" w:eastAsia="Times New Roman" w:hAnsi="Times New Roman" w:cs="Times New Roman"/>
          <w:color w:val="000000"/>
          <w:sz w:val="24"/>
          <w:szCs w:val="24"/>
        </w:rPr>
        <w:t>refugee stream (fleeing communism) and tight social networks in Miami</w:t>
      </w:r>
      <w:r w:rsidR="00EA44BF" w:rsidRPr="00E07EB7">
        <w:rPr>
          <w:rFonts w:ascii="Times New Roman" w:eastAsia="Times New Roman" w:hAnsi="Times New Roman" w:cs="Times New Roman"/>
          <w:color w:val="000000"/>
          <w:sz w:val="24"/>
          <w:szCs w:val="24"/>
        </w:rPr>
        <w:t>.</w:t>
      </w:r>
      <w:r w:rsidR="0071117B">
        <w:rPr>
          <w:rFonts w:ascii="Times New Roman" w:eastAsia="Times New Roman" w:hAnsi="Times New Roman" w:cs="Times New Roman"/>
          <w:color w:val="000000"/>
          <w:sz w:val="24"/>
          <w:szCs w:val="24"/>
        </w:rPr>
        <w:t xml:space="preserve"> Some scholars</w:t>
      </w:r>
      <w:r w:rsidR="007F6844">
        <w:rPr>
          <w:rFonts w:ascii="Times New Roman" w:eastAsia="Times New Roman" w:hAnsi="Times New Roman" w:cs="Times New Roman"/>
          <w:color w:val="000000"/>
          <w:sz w:val="24"/>
          <w:szCs w:val="24"/>
        </w:rPr>
        <w:t>,</w:t>
      </w:r>
      <w:r w:rsidR="0071117B">
        <w:rPr>
          <w:rFonts w:ascii="Times New Roman" w:eastAsia="Times New Roman" w:hAnsi="Times New Roman" w:cs="Times New Roman"/>
          <w:color w:val="000000"/>
          <w:sz w:val="24"/>
          <w:szCs w:val="24"/>
        </w:rPr>
        <w:t xml:space="preserve"> like </w:t>
      </w:r>
      <w:r w:rsidR="007F6844">
        <w:rPr>
          <w:rFonts w:ascii="Times New Roman" w:eastAsia="Times New Roman" w:hAnsi="Times New Roman" w:cs="Times New Roman"/>
          <w:color w:val="000000"/>
          <w:sz w:val="24"/>
          <w:szCs w:val="24"/>
        </w:rPr>
        <w:t xml:space="preserve">Dr. </w:t>
      </w:r>
      <w:r w:rsidR="0071117B">
        <w:rPr>
          <w:rFonts w:ascii="Times New Roman" w:eastAsia="Times New Roman" w:hAnsi="Times New Roman" w:cs="Times New Roman"/>
          <w:color w:val="000000"/>
          <w:sz w:val="24"/>
          <w:szCs w:val="24"/>
        </w:rPr>
        <w:t>Bonill</w:t>
      </w:r>
      <w:r w:rsidR="00522CB1">
        <w:rPr>
          <w:rFonts w:ascii="Times New Roman" w:eastAsia="Times New Roman" w:hAnsi="Times New Roman" w:cs="Times New Roman"/>
          <w:color w:val="000000"/>
          <w:sz w:val="24"/>
          <w:szCs w:val="24"/>
        </w:rPr>
        <w:t>a</w:t>
      </w:r>
      <w:r w:rsidR="0071117B">
        <w:rPr>
          <w:rFonts w:ascii="Times New Roman" w:eastAsia="Times New Roman" w:hAnsi="Times New Roman" w:cs="Times New Roman"/>
          <w:color w:val="000000"/>
          <w:sz w:val="24"/>
          <w:szCs w:val="24"/>
        </w:rPr>
        <w:t xml:space="preserve">-Sliva </w:t>
      </w:r>
      <w:r w:rsidR="00522CB1">
        <w:rPr>
          <w:rFonts w:ascii="Times New Roman" w:eastAsia="Times New Roman" w:hAnsi="Times New Roman" w:cs="Times New Roman"/>
          <w:color w:val="000000"/>
          <w:sz w:val="24"/>
          <w:szCs w:val="24"/>
        </w:rPr>
        <w:fldChar w:fldCharType="begin"/>
      </w:r>
      <w:r w:rsidR="00522CB1">
        <w:rPr>
          <w:rFonts w:ascii="Times New Roman" w:eastAsia="Times New Roman" w:hAnsi="Times New Roman" w:cs="Times New Roman"/>
          <w:color w:val="000000"/>
          <w:sz w:val="24"/>
          <w:szCs w:val="24"/>
        </w:rPr>
        <w:instrText xml:space="preserve"> ADDIN ZOTERO_ITEM CSL_CITATION {"citationID":"tGui8D8F","properties":{"formattedCitation":"(Bonilla-Silva 2004)","plainCitation":"(Bonilla-Silva 2004)","dontUpdate":true,"noteIndex":0},"citationItems":[{"id":833,"uris":["http://zotero.org/users/6152647/items/QPU3MD8T"],"itemData":{"id":833,"type":"article-journal","abstract":"In this article I argue that the bi-racial order (white vs non-white) typical of the United States is undergoing a profound transformation. Because of drastic changes in the demography of the nation as well as changes in the racial structure of the world-system, the United States is developing a complex, Latin America-like racial order. Specifically, I suggest that the new order will have two central features: three loosely organized racial strata (white, honorary white, and the collective black) and a pigmentocratic logic. I examine some objective, subjective, and social interaction indicators to assess if the Latin Americanization thesis holds some water. Although more refined data are needed to conclusively make my case, the available indicators support my thesis. I conclude this article by outlining some of the potential implications of Latin Americanization for the future of race relations in the United States.","container-title":"Ethnic and Racial Studies","DOI":"10.1080/0141987042000268530","ISSN":"0141-9870","issue":"6","note":"publisher: Routledge\n_eprint: https://doi.org/10.1080/0141987042000268530","page":"931-950","source":"Taylor and Francis+NEJM","title":"From bi-racial to tri-racial: Towards a new system of racial stratification in the USA","title-short":"From bi-racial to tri-racial","URL":"https://doi.org/10.1080/0141987042000268530","volume":"27","author":[{"family":"Bonilla-Silva","given":"Eduardo"}],"accessed":{"date-parts":[["2023",10,1]]},"issued":{"date-parts":[["2004",11,1]]}}}],"schema":"https://github.com/citation-style-language/schema/raw/master/csl-citation.json"} </w:instrText>
      </w:r>
      <w:r w:rsidR="00522CB1">
        <w:rPr>
          <w:rFonts w:ascii="Times New Roman" w:eastAsia="Times New Roman" w:hAnsi="Times New Roman" w:cs="Times New Roman"/>
          <w:color w:val="000000"/>
          <w:sz w:val="24"/>
          <w:szCs w:val="24"/>
        </w:rPr>
        <w:fldChar w:fldCharType="separate"/>
      </w:r>
      <w:r w:rsidR="00522CB1" w:rsidRPr="00522CB1">
        <w:rPr>
          <w:rFonts w:ascii="Times New Roman" w:hAnsi="Times New Roman" w:cs="Times New Roman"/>
          <w:sz w:val="24"/>
        </w:rPr>
        <w:t>(2004)</w:t>
      </w:r>
      <w:r w:rsidR="00522CB1">
        <w:rPr>
          <w:rFonts w:ascii="Times New Roman" w:eastAsia="Times New Roman" w:hAnsi="Times New Roman" w:cs="Times New Roman"/>
          <w:color w:val="000000"/>
          <w:sz w:val="24"/>
          <w:szCs w:val="24"/>
        </w:rPr>
        <w:fldChar w:fldCharType="end"/>
      </w:r>
      <w:r w:rsidR="007F6844">
        <w:rPr>
          <w:rFonts w:ascii="Times New Roman" w:eastAsia="Times New Roman" w:hAnsi="Times New Roman" w:cs="Times New Roman"/>
          <w:color w:val="000000"/>
          <w:sz w:val="24"/>
          <w:szCs w:val="24"/>
        </w:rPr>
        <w:t>,</w:t>
      </w:r>
      <w:r w:rsidR="00522CB1">
        <w:rPr>
          <w:rFonts w:ascii="Times New Roman" w:eastAsia="Times New Roman" w:hAnsi="Times New Roman" w:cs="Times New Roman"/>
          <w:color w:val="000000"/>
          <w:sz w:val="24"/>
          <w:szCs w:val="24"/>
        </w:rPr>
        <w:t xml:space="preserve"> posit that lighter immigrants, like Asians, would occupy either a “white” or “honorary white” position of advantage in the U.S. The Bhutanese and Burmese refugees may illustrate this </w:t>
      </w:r>
      <w:r w:rsidR="00A547DA">
        <w:rPr>
          <w:rFonts w:ascii="Times New Roman" w:eastAsia="Times New Roman" w:hAnsi="Times New Roman" w:cs="Times New Roman"/>
          <w:color w:val="000000"/>
          <w:sz w:val="24"/>
          <w:szCs w:val="24"/>
        </w:rPr>
        <w:t>assertion</w:t>
      </w:r>
      <w:r w:rsidR="00522CB1">
        <w:rPr>
          <w:rFonts w:ascii="Times New Roman" w:eastAsia="Times New Roman" w:hAnsi="Times New Roman" w:cs="Times New Roman"/>
          <w:color w:val="000000"/>
          <w:sz w:val="24"/>
          <w:szCs w:val="24"/>
        </w:rPr>
        <w:t xml:space="preserve">, but the Ukrainian, Thai, and Syrian households do not. </w:t>
      </w:r>
      <w:r w:rsidR="00EA44BF" w:rsidRPr="00E07EB7">
        <w:rPr>
          <w:rFonts w:ascii="Times New Roman" w:eastAsia="Times New Roman" w:hAnsi="Times New Roman" w:cs="Times New Roman"/>
          <w:color w:val="000000"/>
          <w:sz w:val="24"/>
          <w:szCs w:val="24"/>
        </w:rPr>
        <w:t xml:space="preserve">In conclusion, </w:t>
      </w:r>
      <w:r w:rsidR="00111CEB" w:rsidRPr="00E07EB7">
        <w:rPr>
          <w:rFonts w:ascii="Times New Roman" w:eastAsia="Times New Roman" w:hAnsi="Times New Roman" w:cs="Times New Roman"/>
          <w:color w:val="000000"/>
          <w:sz w:val="24"/>
          <w:szCs w:val="24"/>
        </w:rPr>
        <w:t xml:space="preserve">the </w:t>
      </w:r>
      <w:r w:rsidR="004C656E" w:rsidRPr="00E07EB7">
        <w:rPr>
          <w:rFonts w:ascii="Times New Roman" w:eastAsia="Times New Roman" w:hAnsi="Times New Roman" w:cs="Times New Roman"/>
          <w:color w:val="000000"/>
          <w:sz w:val="24"/>
          <w:szCs w:val="24"/>
        </w:rPr>
        <w:t>country-of-origin</w:t>
      </w:r>
      <w:r w:rsidR="00111CEB" w:rsidRPr="00E07EB7">
        <w:rPr>
          <w:rFonts w:ascii="Times New Roman" w:eastAsia="Times New Roman" w:hAnsi="Times New Roman" w:cs="Times New Roman"/>
          <w:color w:val="000000"/>
          <w:sz w:val="24"/>
          <w:szCs w:val="24"/>
        </w:rPr>
        <w:t xml:space="preserve"> findings supported hypothesis 2a. </w:t>
      </w:r>
    </w:p>
    <w:p w14:paraId="06A7905F" w14:textId="70B5A807" w:rsidR="00775ECE" w:rsidRPr="00E07EB7" w:rsidRDefault="00522CB1" w:rsidP="00E07EB7">
      <w:pPr>
        <w:spacing w:after="0" w:line="48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w:t>
      </w:r>
      <w:r w:rsidR="00111CEB" w:rsidRPr="00E07EB7">
        <w:rPr>
          <w:rFonts w:ascii="Times New Roman" w:eastAsia="Times New Roman" w:hAnsi="Times New Roman" w:cs="Times New Roman"/>
          <w:color w:val="000000"/>
          <w:sz w:val="24"/>
          <w:szCs w:val="24"/>
        </w:rPr>
        <w:t>he</w:t>
      </w:r>
      <w:r w:rsidR="00EF252B" w:rsidRPr="00E07EB7">
        <w:rPr>
          <w:rFonts w:ascii="Times New Roman" w:eastAsia="Times New Roman" w:hAnsi="Times New Roman" w:cs="Times New Roman"/>
          <w:color w:val="000000"/>
          <w:sz w:val="24"/>
          <w:szCs w:val="24"/>
        </w:rPr>
        <w:t xml:space="preserve"> </w:t>
      </w:r>
      <w:r w:rsidR="004C656E" w:rsidRPr="00E07EB7">
        <w:rPr>
          <w:rFonts w:ascii="Times New Roman" w:eastAsia="Times New Roman" w:hAnsi="Times New Roman" w:cs="Times New Roman"/>
          <w:color w:val="000000"/>
          <w:sz w:val="24"/>
          <w:szCs w:val="24"/>
        </w:rPr>
        <w:t>pre-resettlement work history results did not support hypothesis 2a.</w:t>
      </w:r>
      <w:r>
        <w:rPr>
          <w:rFonts w:ascii="Times New Roman" w:eastAsia="Times New Roman" w:hAnsi="Times New Roman" w:cs="Times New Roman"/>
          <w:color w:val="000000"/>
          <w:sz w:val="24"/>
          <w:szCs w:val="24"/>
        </w:rPr>
        <w:t xml:space="preserve"> While other </w:t>
      </w:r>
      <w:r w:rsidR="00A547DA">
        <w:rPr>
          <w:rFonts w:ascii="Times New Roman" w:eastAsia="Times New Roman" w:hAnsi="Times New Roman" w:cs="Times New Roman"/>
          <w:color w:val="000000"/>
          <w:sz w:val="24"/>
          <w:szCs w:val="24"/>
        </w:rPr>
        <w:t xml:space="preserve">aspects of the </w:t>
      </w:r>
      <w:r>
        <w:rPr>
          <w:rFonts w:ascii="Times New Roman" w:eastAsia="Times New Roman" w:hAnsi="Times New Roman" w:cs="Times New Roman"/>
          <w:color w:val="000000"/>
          <w:sz w:val="24"/>
          <w:szCs w:val="24"/>
        </w:rPr>
        <w:t xml:space="preserve">hypotheses can be debated, there is no evidence to assume that work backgrounds influence obtaining a job within a year. Only the limitation of this variable to earlier years of the survey </w:t>
      </w:r>
      <w:proofErr w:type="gramStart"/>
      <w:r>
        <w:rPr>
          <w:rFonts w:ascii="Times New Roman" w:eastAsia="Times New Roman" w:hAnsi="Times New Roman" w:cs="Times New Roman"/>
          <w:color w:val="000000"/>
          <w:sz w:val="24"/>
          <w:szCs w:val="24"/>
        </w:rPr>
        <w:t>need</w:t>
      </w:r>
      <w:proofErr w:type="gramEnd"/>
      <w:r>
        <w:rPr>
          <w:rFonts w:ascii="Times New Roman" w:eastAsia="Times New Roman" w:hAnsi="Times New Roman" w:cs="Times New Roman"/>
          <w:color w:val="000000"/>
          <w:sz w:val="24"/>
          <w:szCs w:val="24"/>
        </w:rPr>
        <w:t xml:space="preserve"> to be noted for this hypothesis.  </w:t>
      </w:r>
    </w:p>
    <w:p w14:paraId="02D920BA" w14:textId="00C7FFB3" w:rsidR="00234727" w:rsidRPr="00E07EB7" w:rsidRDefault="004B3830" w:rsidP="00E07EB7">
      <w:pPr>
        <w:spacing w:after="0" w:line="480" w:lineRule="auto"/>
        <w:rPr>
          <w:rFonts w:ascii="Times New Roman" w:eastAsia="Times New Roman" w:hAnsi="Times New Roman" w:cs="Times New Roman"/>
          <w:color w:val="000000"/>
          <w:sz w:val="24"/>
          <w:szCs w:val="24"/>
        </w:rPr>
      </w:pPr>
      <w:r w:rsidRPr="00E07EB7">
        <w:rPr>
          <w:rFonts w:ascii="Times New Roman" w:eastAsia="Times New Roman" w:hAnsi="Times New Roman" w:cs="Times New Roman"/>
          <w:color w:val="000000"/>
          <w:sz w:val="24"/>
          <w:szCs w:val="24"/>
        </w:rPr>
        <w:tab/>
        <w:t xml:space="preserve">Hypothesis 2b highlights the importance of </w:t>
      </w:r>
      <w:r w:rsidR="002F4C29" w:rsidRPr="00E07EB7">
        <w:rPr>
          <w:rFonts w:ascii="Times New Roman" w:eastAsia="Times New Roman" w:hAnsi="Times New Roman" w:cs="Times New Roman"/>
          <w:color w:val="000000"/>
          <w:sz w:val="24"/>
          <w:szCs w:val="24"/>
        </w:rPr>
        <w:t>the host context.</w:t>
      </w:r>
      <w:r w:rsidR="00522CB1">
        <w:rPr>
          <w:rFonts w:ascii="Times New Roman" w:eastAsia="Times New Roman" w:hAnsi="Times New Roman" w:cs="Times New Roman"/>
          <w:color w:val="000000"/>
          <w:sz w:val="24"/>
          <w:szCs w:val="24"/>
        </w:rPr>
        <w:t xml:space="preserve"> The south had better outcomes than other areas and </w:t>
      </w:r>
      <w:r w:rsidR="009B0A65">
        <w:rPr>
          <w:rFonts w:ascii="Times New Roman" w:eastAsia="Times New Roman" w:hAnsi="Times New Roman" w:cs="Times New Roman"/>
          <w:color w:val="000000"/>
          <w:sz w:val="24"/>
          <w:szCs w:val="24"/>
        </w:rPr>
        <w:t xml:space="preserve">these outcomes were not </w:t>
      </w:r>
      <w:proofErr w:type="gramStart"/>
      <w:r w:rsidR="009B0A65">
        <w:rPr>
          <w:rFonts w:ascii="Times New Roman" w:eastAsia="Times New Roman" w:hAnsi="Times New Roman" w:cs="Times New Roman"/>
          <w:color w:val="000000"/>
          <w:sz w:val="24"/>
          <w:szCs w:val="24"/>
        </w:rPr>
        <w:t>controlled for</w:t>
      </w:r>
      <w:proofErr w:type="gramEnd"/>
      <w:r w:rsidR="009B0A65">
        <w:rPr>
          <w:rFonts w:ascii="Times New Roman" w:eastAsia="Times New Roman" w:hAnsi="Times New Roman" w:cs="Times New Roman"/>
          <w:color w:val="000000"/>
          <w:sz w:val="24"/>
          <w:szCs w:val="24"/>
        </w:rPr>
        <w:t xml:space="preserve"> by other variables. This </w:t>
      </w:r>
      <w:r w:rsidR="009B0A65">
        <w:rPr>
          <w:rFonts w:ascii="Times New Roman" w:eastAsia="Times New Roman" w:hAnsi="Times New Roman" w:cs="Times New Roman"/>
          <w:color w:val="000000"/>
          <w:sz w:val="24"/>
          <w:szCs w:val="24"/>
        </w:rPr>
        <w:lastRenderedPageBreak/>
        <w:t xml:space="preserve">recommends rejecting the null hypothesis. I found no evidence that the timing of the host contexts predicted finding a job within a year, not continuously and not as a factor. </w:t>
      </w:r>
    </w:p>
    <w:p w14:paraId="7355563C" w14:textId="77777777" w:rsidR="00946E03" w:rsidRPr="00E07EB7" w:rsidRDefault="00946E03" w:rsidP="00E07EB7">
      <w:pPr>
        <w:spacing w:after="0" w:line="480" w:lineRule="auto"/>
        <w:rPr>
          <w:rFonts w:ascii="Times New Roman" w:eastAsia="Times New Roman" w:hAnsi="Times New Roman" w:cs="Times New Roman"/>
          <w:color w:val="000000"/>
          <w:sz w:val="24"/>
          <w:szCs w:val="24"/>
        </w:rPr>
      </w:pPr>
    </w:p>
    <w:p w14:paraId="0C72D1B0" w14:textId="77777777" w:rsidR="00BB5157" w:rsidRPr="00E07EB7" w:rsidRDefault="00BB5157" w:rsidP="00E07EB7">
      <w:pPr>
        <w:spacing w:after="0" w:line="480" w:lineRule="auto"/>
        <w:rPr>
          <w:rFonts w:ascii="Times New Roman" w:eastAsia="Times New Roman" w:hAnsi="Times New Roman" w:cs="Times New Roman"/>
          <w:sz w:val="24"/>
          <w:szCs w:val="24"/>
        </w:rPr>
      </w:pPr>
      <w:r w:rsidRPr="00E07EB7">
        <w:rPr>
          <w:rFonts w:ascii="Times New Roman" w:eastAsia="Times New Roman" w:hAnsi="Times New Roman" w:cs="Times New Roman"/>
          <w:color w:val="000000"/>
          <w:sz w:val="24"/>
          <w:szCs w:val="24"/>
        </w:rPr>
        <w:t>CONCLUSION</w:t>
      </w:r>
    </w:p>
    <w:p w14:paraId="2BE2F999" w14:textId="4D9C0E89" w:rsidR="00BB5157" w:rsidRDefault="00BB5157" w:rsidP="00E07EB7">
      <w:pPr>
        <w:spacing w:after="0" w:line="480" w:lineRule="auto"/>
        <w:ind w:firstLine="720"/>
        <w:rPr>
          <w:rFonts w:ascii="Times New Roman" w:eastAsia="Times New Roman" w:hAnsi="Times New Roman" w:cs="Times New Roman"/>
          <w:color w:val="000000"/>
          <w:sz w:val="24"/>
          <w:szCs w:val="24"/>
        </w:rPr>
      </w:pPr>
      <w:r w:rsidRPr="00E07EB7">
        <w:rPr>
          <w:rFonts w:ascii="Times New Roman" w:eastAsia="Times New Roman" w:hAnsi="Times New Roman" w:cs="Times New Roman"/>
          <w:color w:val="000000"/>
          <w:sz w:val="24"/>
          <w:szCs w:val="24"/>
        </w:rPr>
        <w:t xml:space="preserve">I found a myriad of pre-resettlement characteristics that impacted whether a refugee was able to find a job within the first year of resettlement to the United States. </w:t>
      </w:r>
      <w:r w:rsidR="00195B36">
        <w:rPr>
          <w:rFonts w:ascii="Times New Roman" w:eastAsia="Times New Roman" w:hAnsi="Times New Roman" w:cs="Times New Roman"/>
          <w:color w:val="000000"/>
          <w:sz w:val="24"/>
          <w:szCs w:val="24"/>
        </w:rPr>
        <w:t xml:space="preserve">These characteristics can be seen as strategies that will help households successfully find jobs, but also as opportunities to address inequal outcomes occurring based on these characteristics. </w:t>
      </w:r>
      <w:r w:rsidRPr="00E07EB7">
        <w:rPr>
          <w:rFonts w:ascii="Times New Roman" w:eastAsia="Times New Roman" w:hAnsi="Times New Roman" w:cs="Times New Roman"/>
          <w:color w:val="000000"/>
          <w:sz w:val="24"/>
          <w:szCs w:val="24"/>
        </w:rPr>
        <w:t>Country of origin was an important variable, as</w:t>
      </w:r>
      <w:r w:rsidR="00E45B68" w:rsidRPr="00E07EB7">
        <w:rPr>
          <w:rFonts w:ascii="Times New Roman" w:eastAsia="Times New Roman" w:hAnsi="Times New Roman" w:cs="Times New Roman"/>
          <w:color w:val="000000"/>
          <w:sz w:val="24"/>
          <w:szCs w:val="24"/>
        </w:rPr>
        <w:t xml:space="preserve"> was</w:t>
      </w:r>
      <w:r w:rsidR="00E0491A" w:rsidRPr="00E07EB7">
        <w:rPr>
          <w:rFonts w:ascii="Times New Roman" w:eastAsia="Times New Roman" w:hAnsi="Times New Roman" w:cs="Times New Roman"/>
          <w:color w:val="000000"/>
          <w:sz w:val="24"/>
          <w:szCs w:val="24"/>
        </w:rPr>
        <w:t xml:space="preserve"> post-resettlement</w:t>
      </w:r>
      <w:r w:rsidRPr="00E07EB7">
        <w:rPr>
          <w:rFonts w:ascii="Times New Roman" w:eastAsia="Times New Roman" w:hAnsi="Times New Roman" w:cs="Times New Roman"/>
          <w:color w:val="000000"/>
          <w:sz w:val="24"/>
          <w:szCs w:val="24"/>
        </w:rPr>
        <w:t xml:space="preserve"> </w:t>
      </w:r>
      <w:r w:rsidR="00BB1D06" w:rsidRPr="00E07EB7">
        <w:rPr>
          <w:rFonts w:ascii="Times New Roman" w:eastAsia="Times New Roman" w:hAnsi="Times New Roman" w:cs="Times New Roman"/>
          <w:color w:val="000000"/>
          <w:sz w:val="24"/>
          <w:szCs w:val="24"/>
        </w:rPr>
        <w:t>English language proficiency</w:t>
      </w:r>
      <w:r w:rsidRPr="00E07EB7">
        <w:rPr>
          <w:rFonts w:ascii="Times New Roman" w:eastAsia="Times New Roman" w:hAnsi="Times New Roman" w:cs="Times New Roman"/>
          <w:color w:val="000000"/>
          <w:sz w:val="24"/>
          <w:szCs w:val="24"/>
        </w:rPr>
        <w:t>.</w:t>
      </w:r>
      <w:r w:rsidR="00C55872" w:rsidRPr="00E07EB7">
        <w:rPr>
          <w:rFonts w:ascii="Times New Roman" w:eastAsia="Times New Roman" w:hAnsi="Times New Roman" w:cs="Times New Roman"/>
          <w:color w:val="000000"/>
          <w:sz w:val="24"/>
          <w:szCs w:val="24"/>
        </w:rPr>
        <w:t xml:space="preserve"> Many of the </w:t>
      </w:r>
      <w:r w:rsidR="00E47FA5" w:rsidRPr="00E07EB7">
        <w:rPr>
          <w:rFonts w:ascii="Times New Roman" w:eastAsia="Times New Roman" w:hAnsi="Times New Roman" w:cs="Times New Roman"/>
          <w:color w:val="000000"/>
          <w:sz w:val="24"/>
          <w:szCs w:val="24"/>
        </w:rPr>
        <w:t>post-resettlement context characteristics were unable to predict obtaining a job within the first year.</w:t>
      </w:r>
      <w:r w:rsidRPr="00E07EB7">
        <w:rPr>
          <w:rFonts w:ascii="Times New Roman" w:eastAsia="Times New Roman" w:hAnsi="Times New Roman" w:cs="Times New Roman"/>
          <w:color w:val="000000"/>
          <w:sz w:val="24"/>
          <w:szCs w:val="24"/>
        </w:rPr>
        <w:t xml:space="preserve"> These</w:t>
      </w:r>
      <w:r w:rsidR="00E47FA5" w:rsidRPr="00E07EB7">
        <w:rPr>
          <w:rFonts w:ascii="Times New Roman" w:eastAsia="Times New Roman" w:hAnsi="Times New Roman" w:cs="Times New Roman"/>
          <w:color w:val="000000"/>
          <w:sz w:val="24"/>
          <w:szCs w:val="24"/>
        </w:rPr>
        <w:t xml:space="preserve"> findings</w:t>
      </w:r>
      <w:r w:rsidRPr="00E07EB7">
        <w:rPr>
          <w:rFonts w:ascii="Times New Roman" w:eastAsia="Times New Roman" w:hAnsi="Times New Roman" w:cs="Times New Roman"/>
          <w:color w:val="000000"/>
          <w:sz w:val="24"/>
          <w:szCs w:val="24"/>
        </w:rPr>
        <w:t xml:space="preserve"> supported the hypotheses put forward by segmented assimilation theory over the blank slate hypothesis.</w:t>
      </w:r>
      <w:r w:rsidR="00D968C8" w:rsidRPr="00E07EB7">
        <w:rPr>
          <w:rFonts w:ascii="Times New Roman" w:eastAsia="Times New Roman" w:hAnsi="Times New Roman" w:cs="Times New Roman"/>
          <w:color w:val="000000"/>
          <w:sz w:val="24"/>
          <w:szCs w:val="24"/>
        </w:rPr>
        <w:t xml:space="preserve"> T</w:t>
      </w:r>
      <w:r w:rsidR="009A01AF" w:rsidRPr="00E07EB7">
        <w:rPr>
          <w:rFonts w:ascii="Times New Roman" w:eastAsia="Times New Roman" w:hAnsi="Times New Roman" w:cs="Times New Roman"/>
          <w:color w:val="000000"/>
          <w:sz w:val="24"/>
          <w:szCs w:val="24"/>
        </w:rPr>
        <w:t xml:space="preserve">he effects of </w:t>
      </w:r>
      <w:r w:rsidR="00236A23" w:rsidRPr="00E07EB7">
        <w:rPr>
          <w:rFonts w:ascii="Times New Roman" w:eastAsia="Times New Roman" w:hAnsi="Times New Roman" w:cs="Times New Roman"/>
          <w:color w:val="000000"/>
          <w:sz w:val="24"/>
          <w:szCs w:val="24"/>
        </w:rPr>
        <w:t xml:space="preserve">pre-resettlement human capital </w:t>
      </w:r>
      <w:r w:rsidR="00482616" w:rsidRPr="00E07EB7">
        <w:rPr>
          <w:rFonts w:ascii="Times New Roman" w:eastAsia="Times New Roman" w:hAnsi="Times New Roman" w:cs="Times New Roman"/>
          <w:color w:val="000000"/>
          <w:sz w:val="24"/>
          <w:szCs w:val="24"/>
        </w:rPr>
        <w:t>were obscured in the final model, perhaps by endogeneity and collinearity</w:t>
      </w:r>
      <w:r w:rsidR="007B6330" w:rsidRPr="00E07EB7">
        <w:rPr>
          <w:rFonts w:ascii="Times New Roman" w:eastAsia="Times New Roman" w:hAnsi="Times New Roman" w:cs="Times New Roman"/>
          <w:color w:val="000000"/>
          <w:sz w:val="24"/>
          <w:szCs w:val="24"/>
        </w:rPr>
        <w:t>.</w:t>
      </w:r>
      <w:r w:rsidR="00F177FE" w:rsidRPr="00E07EB7">
        <w:rPr>
          <w:rFonts w:ascii="Times New Roman" w:eastAsia="Times New Roman" w:hAnsi="Times New Roman" w:cs="Times New Roman"/>
          <w:color w:val="000000"/>
          <w:sz w:val="24"/>
          <w:szCs w:val="24"/>
        </w:rPr>
        <w:t xml:space="preserve"> This </w:t>
      </w:r>
      <w:r w:rsidR="00851057" w:rsidRPr="00E07EB7">
        <w:rPr>
          <w:rFonts w:ascii="Times New Roman" w:eastAsia="Times New Roman" w:hAnsi="Times New Roman" w:cs="Times New Roman"/>
          <w:color w:val="000000"/>
          <w:sz w:val="24"/>
          <w:szCs w:val="24"/>
        </w:rPr>
        <w:t>obscuration was in congruence with the blank slate hypothesis.</w:t>
      </w:r>
      <w:r w:rsidR="007B6330" w:rsidRPr="00E07EB7">
        <w:rPr>
          <w:rFonts w:ascii="Times New Roman" w:eastAsia="Times New Roman" w:hAnsi="Times New Roman" w:cs="Times New Roman"/>
          <w:color w:val="000000"/>
          <w:sz w:val="24"/>
          <w:szCs w:val="24"/>
        </w:rPr>
        <w:t xml:space="preserve"> </w:t>
      </w:r>
      <w:r w:rsidR="00CA5612" w:rsidRPr="00E07EB7">
        <w:rPr>
          <w:rFonts w:ascii="Times New Roman" w:eastAsia="Times New Roman" w:hAnsi="Times New Roman" w:cs="Times New Roman"/>
          <w:color w:val="000000"/>
          <w:sz w:val="24"/>
          <w:szCs w:val="24"/>
        </w:rPr>
        <w:t>While most of the evidence points toward the importance of</w:t>
      </w:r>
      <w:r w:rsidR="009B0A65">
        <w:rPr>
          <w:rFonts w:ascii="Times New Roman" w:eastAsia="Times New Roman" w:hAnsi="Times New Roman" w:cs="Times New Roman"/>
          <w:color w:val="000000"/>
          <w:sz w:val="24"/>
          <w:szCs w:val="24"/>
        </w:rPr>
        <w:t xml:space="preserve"> contexts</w:t>
      </w:r>
      <w:r w:rsidR="00CA5612" w:rsidRPr="00E07EB7">
        <w:rPr>
          <w:rFonts w:ascii="Times New Roman" w:eastAsia="Times New Roman" w:hAnsi="Times New Roman" w:cs="Times New Roman"/>
          <w:color w:val="000000"/>
          <w:sz w:val="24"/>
          <w:szCs w:val="24"/>
        </w:rPr>
        <w:t xml:space="preserve">, perhaps over </w:t>
      </w:r>
      <w:r w:rsidR="005F53B3" w:rsidRPr="00E07EB7">
        <w:rPr>
          <w:rFonts w:ascii="Times New Roman" w:eastAsia="Times New Roman" w:hAnsi="Times New Roman" w:cs="Times New Roman"/>
          <w:color w:val="000000"/>
          <w:sz w:val="24"/>
          <w:szCs w:val="24"/>
        </w:rPr>
        <w:t xml:space="preserve">focusing on </w:t>
      </w:r>
      <w:r w:rsidR="009B0A65">
        <w:rPr>
          <w:rFonts w:ascii="Times New Roman" w:eastAsia="Times New Roman" w:hAnsi="Times New Roman" w:cs="Times New Roman"/>
          <w:color w:val="000000"/>
          <w:sz w:val="24"/>
          <w:szCs w:val="24"/>
        </w:rPr>
        <w:t>pre-resettlement human capital</w:t>
      </w:r>
      <w:r w:rsidR="005F53B3" w:rsidRPr="00E07EB7">
        <w:rPr>
          <w:rFonts w:ascii="Times New Roman" w:eastAsia="Times New Roman" w:hAnsi="Times New Roman" w:cs="Times New Roman"/>
          <w:color w:val="000000"/>
          <w:sz w:val="24"/>
          <w:szCs w:val="24"/>
        </w:rPr>
        <w:t xml:space="preserve">, </w:t>
      </w:r>
      <w:r w:rsidR="000330AE" w:rsidRPr="00E07EB7">
        <w:rPr>
          <w:rFonts w:ascii="Times New Roman" w:eastAsia="Times New Roman" w:hAnsi="Times New Roman" w:cs="Times New Roman"/>
          <w:color w:val="000000"/>
          <w:sz w:val="24"/>
          <w:szCs w:val="24"/>
        </w:rPr>
        <w:t>I cannot conclusively support these ideas with this study alone.</w:t>
      </w:r>
      <w:r w:rsidR="005829A8">
        <w:rPr>
          <w:rFonts w:ascii="Times New Roman" w:eastAsia="Times New Roman" w:hAnsi="Times New Roman" w:cs="Times New Roman"/>
          <w:color w:val="000000"/>
          <w:sz w:val="24"/>
          <w:szCs w:val="24"/>
        </w:rPr>
        <w:t xml:space="preserve"> </w:t>
      </w:r>
      <w:r w:rsidR="009B0A65">
        <w:rPr>
          <w:rFonts w:ascii="Times New Roman" w:eastAsia="Times New Roman" w:hAnsi="Times New Roman" w:cs="Times New Roman"/>
          <w:color w:val="000000"/>
          <w:sz w:val="24"/>
          <w:szCs w:val="24"/>
        </w:rPr>
        <w:t xml:space="preserve">A model controlling only for efforts made before arrival to the United States would have assumed pre-resettlement education and English proficiency mattered a good deal. </w:t>
      </w:r>
    </w:p>
    <w:p w14:paraId="32901461" w14:textId="75566BE6" w:rsidR="00791E4C" w:rsidRPr="00E07EB7" w:rsidRDefault="00791E4C" w:rsidP="00E07EB7">
      <w:pPr>
        <w:spacing w:after="0" w:line="48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This provided an opportunity to analyze racial theories. Bonilla-Silva’s (2004) tripartite racial hierarchy was not seen when looking at how households of different races and nationalities were able to obtain jobs. </w:t>
      </w:r>
    </w:p>
    <w:p w14:paraId="0D067081" w14:textId="52469B70" w:rsidR="00196C38" w:rsidRDefault="00B51401" w:rsidP="00A547DA">
      <w:pPr>
        <w:spacing w:after="0" w:line="480" w:lineRule="auto"/>
        <w:ind w:firstLine="720"/>
        <w:rPr>
          <w:rFonts w:ascii="Times New Roman" w:eastAsia="Times New Roman" w:hAnsi="Times New Roman" w:cs="Times New Roman"/>
          <w:color w:val="000000"/>
          <w:sz w:val="24"/>
          <w:szCs w:val="24"/>
        </w:rPr>
      </w:pPr>
      <w:r w:rsidRPr="00E07EB7">
        <w:rPr>
          <w:rFonts w:ascii="Times New Roman" w:eastAsia="Times New Roman" w:hAnsi="Times New Roman" w:cs="Times New Roman"/>
          <w:color w:val="000000"/>
          <w:sz w:val="24"/>
          <w:szCs w:val="24"/>
        </w:rPr>
        <w:t xml:space="preserve">Policy makers should be cognizant of the </w:t>
      </w:r>
      <w:r w:rsidR="0062022F" w:rsidRPr="00E07EB7">
        <w:rPr>
          <w:rFonts w:ascii="Times New Roman" w:eastAsia="Times New Roman" w:hAnsi="Times New Roman" w:cs="Times New Roman"/>
          <w:color w:val="000000"/>
          <w:sz w:val="24"/>
          <w:szCs w:val="24"/>
        </w:rPr>
        <w:t xml:space="preserve">difficulty refugees </w:t>
      </w:r>
      <w:r w:rsidR="007D0FDB" w:rsidRPr="00E07EB7">
        <w:rPr>
          <w:rFonts w:ascii="Times New Roman" w:eastAsia="Times New Roman" w:hAnsi="Times New Roman" w:cs="Times New Roman"/>
          <w:color w:val="000000"/>
          <w:sz w:val="24"/>
          <w:szCs w:val="24"/>
        </w:rPr>
        <w:t>undertake to have their qualification</w:t>
      </w:r>
      <w:r w:rsidR="005261C8" w:rsidRPr="00E07EB7">
        <w:rPr>
          <w:rFonts w:ascii="Times New Roman" w:eastAsia="Times New Roman" w:hAnsi="Times New Roman" w:cs="Times New Roman"/>
          <w:color w:val="000000"/>
          <w:sz w:val="24"/>
          <w:szCs w:val="24"/>
        </w:rPr>
        <w:t>s</w:t>
      </w:r>
      <w:r w:rsidR="007D0FDB" w:rsidRPr="00E07EB7">
        <w:rPr>
          <w:rFonts w:ascii="Times New Roman" w:eastAsia="Times New Roman" w:hAnsi="Times New Roman" w:cs="Times New Roman"/>
          <w:color w:val="000000"/>
          <w:sz w:val="24"/>
          <w:szCs w:val="24"/>
        </w:rPr>
        <w:t xml:space="preserve"> recognized and taken seriously. </w:t>
      </w:r>
      <w:r w:rsidR="003310DF" w:rsidRPr="00E07EB7">
        <w:rPr>
          <w:rFonts w:ascii="Times New Roman" w:eastAsia="Times New Roman" w:hAnsi="Times New Roman" w:cs="Times New Roman"/>
          <w:color w:val="000000"/>
          <w:sz w:val="24"/>
          <w:szCs w:val="24"/>
        </w:rPr>
        <w:t xml:space="preserve">Investing in English language training </w:t>
      </w:r>
      <w:r w:rsidR="009B0A65">
        <w:rPr>
          <w:rFonts w:ascii="Times New Roman" w:eastAsia="Times New Roman" w:hAnsi="Times New Roman" w:cs="Times New Roman"/>
          <w:color w:val="000000"/>
          <w:sz w:val="24"/>
          <w:szCs w:val="24"/>
        </w:rPr>
        <w:t>after</w:t>
      </w:r>
      <w:r w:rsidR="003310DF" w:rsidRPr="00E07EB7">
        <w:rPr>
          <w:rFonts w:ascii="Times New Roman" w:eastAsia="Times New Roman" w:hAnsi="Times New Roman" w:cs="Times New Roman"/>
          <w:color w:val="000000"/>
          <w:sz w:val="24"/>
          <w:szCs w:val="24"/>
        </w:rPr>
        <w:t xml:space="preserve"> </w:t>
      </w:r>
      <w:r w:rsidR="003310DF" w:rsidRPr="00E07EB7">
        <w:rPr>
          <w:rFonts w:ascii="Times New Roman" w:eastAsia="Times New Roman" w:hAnsi="Times New Roman" w:cs="Times New Roman"/>
          <w:color w:val="000000"/>
          <w:sz w:val="24"/>
          <w:szCs w:val="24"/>
        </w:rPr>
        <w:lastRenderedPageBreak/>
        <w:t xml:space="preserve">refugees arrive will help them translate their abilities to American </w:t>
      </w:r>
      <w:r w:rsidR="00392884" w:rsidRPr="00E07EB7">
        <w:rPr>
          <w:rFonts w:ascii="Times New Roman" w:eastAsia="Times New Roman" w:hAnsi="Times New Roman" w:cs="Times New Roman"/>
          <w:color w:val="000000"/>
          <w:sz w:val="24"/>
          <w:szCs w:val="24"/>
        </w:rPr>
        <w:t>employers and neighbors</w:t>
      </w:r>
      <w:r w:rsidR="00FA2B5A" w:rsidRPr="00E07EB7">
        <w:rPr>
          <w:rFonts w:ascii="Times New Roman" w:eastAsia="Times New Roman" w:hAnsi="Times New Roman" w:cs="Times New Roman"/>
          <w:color w:val="000000"/>
          <w:sz w:val="24"/>
          <w:szCs w:val="24"/>
        </w:rPr>
        <w:t xml:space="preserve">. </w:t>
      </w:r>
      <w:r w:rsidR="00BD043C" w:rsidRPr="00E07EB7">
        <w:rPr>
          <w:rFonts w:ascii="Times New Roman" w:eastAsia="Times New Roman" w:hAnsi="Times New Roman" w:cs="Times New Roman"/>
          <w:color w:val="000000"/>
          <w:sz w:val="24"/>
          <w:szCs w:val="24"/>
        </w:rPr>
        <w:t>The</w:t>
      </w:r>
      <w:r w:rsidR="00652802" w:rsidRPr="00E07EB7">
        <w:rPr>
          <w:rFonts w:ascii="Times New Roman" w:eastAsia="Times New Roman" w:hAnsi="Times New Roman" w:cs="Times New Roman"/>
          <w:color w:val="000000"/>
          <w:sz w:val="24"/>
          <w:szCs w:val="24"/>
        </w:rPr>
        <w:t xml:space="preserve"> strong</w:t>
      </w:r>
      <w:r w:rsidR="00D44576" w:rsidRPr="00E07EB7">
        <w:rPr>
          <w:rFonts w:ascii="Times New Roman" w:eastAsia="Times New Roman" w:hAnsi="Times New Roman" w:cs="Times New Roman"/>
          <w:color w:val="000000"/>
          <w:sz w:val="24"/>
          <w:szCs w:val="24"/>
        </w:rPr>
        <w:t xml:space="preserve"> </w:t>
      </w:r>
      <w:r w:rsidR="00652802" w:rsidRPr="00E07EB7">
        <w:rPr>
          <w:rFonts w:ascii="Times New Roman" w:eastAsia="Times New Roman" w:hAnsi="Times New Roman" w:cs="Times New Roman"/>
          <w:color w:val="000000"/>
          <w:sz w:val="24"/>
          <w:szCs w:val="24"/>
        </w:rPr>
        <w:t>association</w:t>
      </w:r>
      <w:r w:rsidR="00D44576" w:rsidRPr="00E07EB7">
        <w:rPr>
          <w:rFonts w:ascii="Times New Roman" w:eastAsia="Times New Roman" w:hAnsi="Times New Roman" w:cs="Times New Roman"/>
          <w:color w:val="000000"/>
          <w:sz w:val="24"/>
          <w:szCs w:val="24"/>
        </w:rPr>
        <w:t xml:space="preserve"> of</w:t>
      </w:r>
      <w:r w:rsidR="00861043" w:rsidRPr="00E07EB7">
        <w:rPr>
          <w:rFonts w:ascii="Times New Roman" w:eastAsia="Times New Roman" w:hAnsi="Times New Roman" w:cs="Times New Roman"/>
          <w:color w:val="000000"/>
          <w:sz w:val="24"/>
          <w:szCs w:val="24"/>
        </w:rPr>
        <w:t xml:space="preserve"> these programs</w:t>
      </w:r>
      <w:r w:rsidR="00D44576" w:rsidRPr="00E07EB7">
        <w:rPr>
          <w:rFonts w:ascii="Times New Roman" w:eastAsia="Times New Roman" w:hAnsi="Times New Roman" w:cs="Times New Roman"/>
          <w:color w:val="000000"/>
          <w:sz w:val="24"/>
          <w:szCs w:val="24"/>
        </w:rPr>
        <w:t xml:space="preserve"> among the employed and recently employed</w:t>
      </w:r>
      <w:r w:rsidR="00861043" w:rsidRPr="00E07EB7">
        <w:rPr>
          <w:rFonts w:ascii="Times New Roman" w:eastAsia="Times New Roman" w:hAnsi="Times New Roman" w:cs="Times New Roman"/>
          <w:color w:val="000000"/>
          <w:sz w:val="24"/>
          <w:szCs w:val="24"/>
        </w:rPr>
        <w:t xml:space="preserve"> </w:t>
      </w:r>
      <w:r w:rsidR="00652802" w:rsidRPr="00E07EB7">
        <w:rPr>
          <w:rFonts w:ascii="Times New Roman" w:eastAsia="Times New Roman" w:hAnsi="Times New Roman" w:cs="Times New Roman"/>
          <w:color w:val="000000"/>
          <w:sz w:val="24"/>
          <w:szCs w:val="24"/>
        </w:rPr>
        <w:t>reveal how</w:t>
      </w:r>
      <w:r w:rsidR="001A3FEC" w:rsidRPr="00E07EB7">
        <w:rPr>
          <w:rFonts w:ascii="Times New Roman" w:eastAsia="Times New Roman" w:hAnsi="Times New Roman" w:cs="Times New Roman"/>
          <w:color w:val="000000"/>
          <w:sz w:val="24"/>
          <w:szCs w:val="24"/>
        </w:rPr>
        <w:t xml:space="preserve"> American </w:t>
      </w:r>
      <w:r w:rsidR="00392884" w:rsidRPr="00E07EB7">
        <w:rPr>
          <w:rFonts w:ascii="Times New Roman" w:eastAsia="Times New Roman" w:hAnsi="Times New Roman" w:cs="Times New Roman"/>
          <w:color w:val="000000"/>
          <w:sz w:val="24"/>
          <w:szCs w:val="24"/>
        </w:rPr>
        <w:t>employers gain</w:t>
      </w:r>
      <w:r w:rsidR="001A3FEC" w:rsidRPr="00E07EB7">
        <w:rPr>
          <w:rFonts w:ascii="Times New Roman" w:eastAsia="Times New Roman" w:hAnsi="Times New Roman" w:cs="Times New Roman"/>
          <w:color w:val="000000"/>
          <w:sz w:val="24"/>
          <w:szCs w:val="24"/>
        </w:rPr>
        <w:t xml:space="preserve"> confidence in refugee household</w:t>
      </w:r>
      <w:r w:rsidR="00596952" w:rsidRPr="00E07EB7">
        <w:rPr>
          <w:rFonts w:ascii="Times New Roman" w:eastAsia="Times New Roman" w:hAnsi="Times New Roman" w:cs="Times New Roman"/>
          <w:color w:val="000000"/>
          <w:sz w:val="24"/>
          <w:szCs w:val="24"/>
        </w:rPr>
        <w:t>s’ skills</w:t>
      </w:r>
      <w:r w:rsidR="001A3FEC" w:rsidRPr="00E07EB7">
        <w:rPr>
          <w:rFonts w:ascii="Times New Roman" w:eastAsia="Times New Roman" w:hAnsi="Times New Roman" w:cs="Times New Roman"/>
          <w:color w:val="000000"/>
          <w:sz w:val="24"/>
          <w:szCs w:val="24"/>
        </w:rPr>
        <w:t>.</w:t>
      </w:r>
      <w:r w:rsidR="0041053D" w:rsidRPr="00E07EB7">
        <w:rPr>
          <w:rFonts w:ascii="Times New Roman" w:eastAsia="Times New Roman" w:hAnsi="Times New Roman" w:cs="Times New Roman"/>
          <w:color w:val="000000"/>
          <w:sz w:val="24"/>
          <w:szCs w:val="24"/>
        </w:rPr>
        <w:t xml:space="preserve"> This analysis reveals</w:t>
      </w:r>
      <w:r w:rsidR="001B3FF5" w:rsidRPr="00E07EB7">
        <w:rPr>
          <w:rFonts w:ascii="Times New Roman" w:eastAsia="Times New Roman" w:hAnsi="Times New Roman" w:cs="Times New Roman"/>
          <w:color w:val="000000"/>
          <w:sz w:val="24"/>
          <w:szCs w:val="24"/>
        </w:rPr>
        <w:t xml:space="preserve"> </w:t>
      </w:r>
      <w:r w:rsidR="0041053D" w:rsidRPr="00E07EB7">
        <w:rPr>
          <w:rFonts w:ascii="Times New Roman" w:eastAsia="Times New Roman" w:hAnsi="Times New Roman" w:cs="Times New Roman"/>
          <w:color w:val="000000"/>
          <w:sz w:val="24"/>
          <w:szCs w:val="24"/>
        </w:rPr>
        <w:t>female-headed households are struggling to obtain employment quickly</w:t>
      </w:r>
      <w:r w:rsidR="00596952" w:rsidRPr="00E07EB7">
        <w:rPr>
          <w:rFonts w:ascii="Times New Roman" w:eastAsia="Times New Roman" w:hAnsi="Times New Roman" w:cs="Times New Roman"/>
          <w:color w:val="000000"/>
          <w:sz w:val="24"/>
          <w:szCs w:val="24"/>
        </w:rPr>
        <w:t>,</w:t>
      </w:r>
      <w:r w:rsidR="0041053D" w:rsidRPr="00E07EB7">
        <w:rPr>
          <w:rFonts w:ascii="Times New Roman" w:eastAsia="Times New Roman" w:hAnsi="Times New Roman" w:cs="Times New Roman"/>
          <w:color w:val="000000"/>
          <w:sz w:val="24"/>
          <w:szCs w:val="24"/>
        </w:rPr>
        <w:t xml:space="preserve"> as are households with dependent members.</w:t>
      </w:r>
      <w:r w:rsidR="008E6CB3" w:rsidRPr="00E07EB7">
        <w:rPr>
          <w:rFonts w:ascii="Times New Roman" w:eastAsia="Times New Roman" w:hAnsi="Times New Roman" w:cs="Times New Roman"/>
          <w:color w:val="000000"/>
          <w:sz w:val="24"/>
          <w:szCs w:val="24"/>
        </w:rPr>
        <w:t xml:space="preserve"> The greatest disadvantage in finding a job within a year was in </w:t>
      </w:r>
      <w:r w:rsidR="009B0A65">
        <w:rPr>
          <w:rFonts w:ascii="Times New Roman" w:eastAsia="Times New Roman" w:hAnsi="Times New Roman" w:cs="Times New Roman"/>
          <w:color w:val="000000"/>
          <w:sz w:val="24"/>
          <w:szCs w:val="24"/>
        </w:rPr>
        <w:t>female-headed households</w:t>
      </w:r>
      <w:r w:rsidR="008E6CB3" w:rsidRPr="00E07EB7">
        <w:rPr>
          <w:rFonts w:ascii="Times New Roman" w:eastAsia="Times New Roman" w:hAnsi="Times New Roman" w:cs="Times New Roman"/>
          <w:color w:val="000000"/>
          <w:sz w:val="24"/>
          <w:szCs w:val="24"/>
        </w:rPr>
        <w:t>.</w:t>
      </w:r>
      <w:r w:rsidR="009B0A65">
        <w:rPr>
          <w:rFonts w:ascii="Times New Roman" w:eastAsia="Times New Roman" w:hAnsi="Times New Roman" w:cs="Times New Roman"/>
          <w:color w:val="000000"/>
          <w:sz w:val="24"/>
          <w:szCs w:val="24"/>
        </w:rPr>
        <w:t xml:space="preserve"> These households may be suffering from extenuating circumstances.</w:t>
      </w:r>
      <w:r w:rsidR="0041053D" w:rsidRPr="00E07EB7">
        <w:rPr>
          <w:rFonts w:ascii="Times New Roman" w:eastAsia="Times New Roman" w:hAnsi="Times New Roman" w:cs="Times New Roman"/>
          <w:color w:val="000000"/>
          <w:sz w:val="24"/>
          <w:szCs w:val="24"/>
        </w:rPr>
        <w:t xml:space="preserve"> The</w:t>
      </w:r>
      <w:r w:rsidR="009B0A65">
        <w:rPr>
          <w:rFonts w:ascii="Times New Roman" w:eastAsia="Times New Roman" w:hAnsi="Times New Roman" w:cs="Times New Roman"/>
          <w:color w:val="000000"/>
          <w:sz w:val="24"/>
          <w:szCs w:val="24"/>
        </w:rPr>
        <w:t>y</w:t>
      </w:r>
      <w:r w:rsidR="00480ACC">
        <w:rPr>
          <w:rFonts w:ascii="Times New Roman" w:eastAsia="Times New Roman" w:hAnsi="Times New Roman" w:cs="Times New Roman"/>
          <w:color w:val="000000"/>
          <w:sz w:val="24"/>
          <w:szCs w:val="24"/>
        </w:rPr>
        <w:t xml:space="preserve">, </w:t>
      </w:r>
      <w:r w:rsidR="00480ACC" w:rsidRPr="00480ACC">
        <w:rPr>
          <w:rFonts w:ascii="Times New Roman" w:eastAsia="Times New Roman" w:hAnsi="Times New Roman" w:cs="Times New Roman"/>
          <w:i/>
          <w:iCs/>
          <w:color w:val="000000"/>
          <w:sz w:val="24"/>
          <w:szCs w:val="24"/>
        </w:rPr>
        <w:t>ceteris paribus</w:t>
      </w:r>
      <w:r w:rsidR="00480ACC">
        <w:rPr>
          <w:rFonts w:ascii="Times New Roman" w:eastAsia="Times New Roman" w:hAnsi="Times New Roman" w:cs="Times New Roman"/>
          <w:color w:val="000000"/>
          <w:sz w:val="24"/>
          <w:szCs w:val="24"/>
        </w:rPr>
        <w:t xml:space="preserve">, </w:t>
      </w:r>
      <w:r w:rsidR="00682D1D" w:rsidRPr="00E07EB7">
        <w:rPr>
          <w:rFonts w:ascii="Times New Roman" w:eastAsia="Times New Roman" w:hAnsi="Times New Roman" w:cs="Times New Roman"/>
          <w:color w:val="000000"/>
          <w:sz w:val="24"/>
          <w:szCs w:val="24"/>
        </w:rPr>
        <w:t xml:space="preserve">will need assistance to match the rapid adjustment to American living </w:t>
      </w:r>
      <w:r w:rsidR="00392884" w:rsidRPr="00E07EB7">
        <w:rPr>
          <w:rFonts w:ascii="Times New Roman" w:eastAsia="Times New Roman" w:hAnsi="Times New Roman" w:cs="Times New Roman"/>
          <w:color w:val="000000"/>
          <w:sz w:val="24"/>
          <w:szCs w:val="24"/>
        </w:rPr>
        <w:t>other</w:t>
      </w:r>
      <w:r w:rsidR="00A35863" w:rsidRPr="00E07EB7">
        <w:rPr>
          <w:rFonts w:ascii="Times New Roman" w:eastAsia="Times New Roman" w:hAnsi="Times New Roman" w:cs="Times New Roman"/>
          <w:color w:val="000000"/>
          <w:sz w:val="24"/>
          <w:szCs w:val="24"/>
        </w:rPr>
        <w:t xml:space="preserve"> refugee</w:t>
      </w:r>
      <w:r w:rsidR="00392884" w:rsidRPr="00E07EB7">
        <w:rPr>
          <w:rFonts w:ascii="Times New Roman" w:eastAsia="Times New Roman" w:hAnsi="Times New Roman" w:cs="Times New Roman"/>
          <w:color w:val="000000"/>
          <w:sz w:val="24"/>
          <w:szCs w:val="24"/>
        </w:rPr>
        <w:t xml:space="preserve"> household</w:t>
      </w:r>
      <w:r w:rsidR="00A35863" w:rsidRPr="00E07EB7">
        <w:rPr>
          <w:rFonts w:ascii="Times New Roman" w:eastAsia="Times New Roman" w:hAnsi="Times New Roman" w:cs="Times New Roman"/>
          <w:color w:val="000000"/>
          <w:sz w:val="24"/>
          <w:szCs w:val="24"/>
        </w:rPr>
        <w:t>s</w:t>
      </w:r>
      <w:r w:rsidR="00392884" w:rsidRPr="00E07EB7">
        <w:rPr>
          <w:rFonts w:ascii="Times New Roman" w:eastAsia="Times New Roman" w:hAnsi="Times New Roman" w:cs="Times New Roman"/>
          <w:color w:val="000000"/>
          <w:sz w:val="24"/>
          <w:szCs w:val="24"/>
        </w:rPr>
        <w:t xml:space="preserve"> are able to achieve so quickly. </w:t>
      </w:r>
      <w:r w:rsidR="00A35863" w:rsidRPr="00E07EB7">
        <w:rPr>
          <w:rFonts w:ascii="Times New Roman" w:eastAsia="Times New Roman" w:hAnsi="Times New Roman" w:cs="Times New Roman"/>
          <w:color w:val="000000"/>
          <w:sz w:val="24"/>
          <w:szCs w:val="24"/>
        </w:rPr>
        <w:t xml:space="preserve">These suggestions </w:t>
      </w:r>
      <w:r w:rsidR="001F456B" w:rsidRPr="00E07EB7">
        <w:rPr>
          <w:rFonts w:ascii="Times New Roman" w:eastAsia="Times New Roman" w:hAnsi="Times New Roman" w:cs="Times New Roman"/>
          <w:color w:val="000000"/>
          <w:sz w:val="24"/>
          <w:szCs w:val="24"/>
        </w:rPr>
        <w:t>can help</w:t>
      </w:r>
      <w:r w:rsidR="00A35863" w:rsidRPr="00E07EB7">
        <w:rPr>
          <w:rFonts w:ascii="Times New Roman" w:eastAsia="Times New Roman" w:hAnsi="Times New Roman" w:cs="Times New Roman"/>
          <w:color w:val="000000"/>
          <w:sz w:val="24"/>
          <w:szCs w:val="24"/>
        </w:rPr>
        <w:t xml:space="preserve"> refugee households</w:t>
      </w:r>
      <w:r w:rsidR="001F456B" w:rsidRPr="00E07EB7">
        <w:rPr>
          <w:rFonts w:ascii="Times New Roman" w:eastAsia="Times New Roman" w:hAnsi="Times New Roman" w:cs="Times New Roman"/>
          <w:color w:val="000000"/>
          <w:sz w:val="24"/>
          <w:szCs w:val="24"/>
        </w:rPr>
        <w:t xml:space="preserve"> overcome </w:t>
      </w:r>
      <w:r w:rsidR="00765564" w:rsidRPr="00E07EB7">
        <w:rPr>
          <w:rFonts w:ascii="Times New Roman" w:eastAsia="Times New Roman" w:hAnsi="Times New Roman" w:cs="Times New Roman"/>
          <w:color w:val="000000"/>
          <w:sz w:val="24"/>
          <w:szCs w:val="24"/>
        </w:rPr>
        <w:t xml:space="preserve">these early resettlement challenges </w:t>
      </w:r>
      <w:r w:rsidR="001F456B" w:rsidRPr="00E07EB7">
        <w:rPr>
          <w:rFonts w:ascii="Times New Roman" w:eastAsia="Times New Roman" w:hAnsi="Times New Roman" w:cs="Times New Roman"/>
          <w:color w:val="000000"/>
          <w:sz w:val="24"/>
          <w:szCs w:val="24"/>
        </w:rPr>
        <w:t>and</w:t>
      </w:r>
      <w:r w:rsidR="00A35863" w:rsidRPr="00E07EB7">
        <w:rPr>
          <w:rFonts w:ascii="Times New Roman" w:eastAsia="Times New Roman" w:hAnsi="Times New Roman" w:cs="Times New Roman"/>
          <w:color w:val="000000"/>
          <w:sz w:val="24"/>
          <w:szCs w:val="24"/>
        </w:rPr>
        <w:t xml:space="preserve"> </w:t>
      </w:r>
      <w:r w:rsidR="007E1358" w:rsidRPr="00E07EB7">
        <w:rPr>
          <w:rFonts w:ascii="Times New Roman" w:eastAsia="Times New Roman" w:hAnsi="Times New Roman" w:cs="Times New Roman"/>
          <w:color w:val="000000"/>
          <w:sz w:val="24"/>
          <w:szCs w:val="24"/>
        </w:rPr>
        <w:t>have their skills recognized by the communities they invest in</w:t>
      </w:r>
      <w:r w:rsidR="001B3FF5" w:rsidRPr="00E07EB7">
        <w:rPr>
          <w:rFonts w:ascii="Times New Roman" w:eastAsia="Times New Roman" w:hAnsi="Times New Roman" w:cs="Times New Roman"/>
          <w:color w:val="000000"/>
          <w:sz w:val="24"/>
          <w:szCs w:val="24"/>
        </w:rPr>
        <w:t xml:space="preserve"> </w:t>
      </w:r>
      <w:r w:rsidR="008172EE" w:rsidRPr="00E07EB7">
        <w:rPr>
          <w:rFonts w:ascii="Times New Roman" w:eastAsia="Times New Roman" w:hAnsi="Times New Roman" w:cs="Times New Roman"/>
          <w:color w:val="000000"/>
          <w:sz w:val="24"/>
          <w:szCs w:val="24"/>
        </w:rPr>
        <w:t>sooner</w:t>
      </w:r>
      <w:r w:rsidR="007E1358" w:rsidRPr="00E07EB7">
        <w:rPr>
          <w:rFonts w:ascii="Times New Roman" w:eastAsia="Times New Roman" w:hAnsi="Times New Roman" w:cs="Times New Roman"/>
          <w:color w:val="000000"/>
          <w:sz w:val="24"/>
          <w:szCs w:val="24"/>
        </w:rPr>
        <w:t>.</w:t>
      </w:r>
      <w:r w:rsidR="008172EE" w:rsidRPr="00E07EB7">
        <w:rPr>
          <w:rFonts w:ascii="Times New Roman" w:eastAsia="Times New Roman" w:hAnsi="Times New Roman" w:cs="Times New Roman"/>
          <w:color w:val="000000"/>
          <w:sz w:val="24"/>
          <w:szCs w:val="24"/>
        </w:rPr>
        <w:t xml:space="preserve"> Being recognized for t</w:t>
      </w:r>
      <w:r w:rsidR="00341D57" w:rsidRPr="00E07EB7">
        <w:rPr>
          <w:rFonts w:ascii="Times New Roman" w:eastAsia="Times New Roman" w:hAnsi="Times New Roman" w:cs="Times New Roman"/>
          <w:color w:val="000000"/>
          <w:sz w:val="24"/>
          <w:szCs w:val="24"/>
        </w:rPr>
        <w:t xml:space="preserve">he skills and traits they possess is more than treating them with the dignity they deserve, it is how refugee households will be able to provide for their families and contribute to the new home communities. </w:t>
      </w:r>
      <w:r w:rsidR="007E1358" w:rsidRPr="00E07EB7">
        <w:rPr>
          <w:rFonts w:ascii="Times New Roman" w:eastAsia="Times New Roman" w:hAnsi="Times New Roman" w:cs="Times New Roman"/>
          <w:color w:val="000000"/>
          <w:sz w:val="24"/>
          <w:szCs w:val="24"/>
        </w:rPr>
        <w:t xml:space="preserve"> </w:t>
      </w:r>
    </w:p>
    <w:p w14:paraId="01BE3667" w14:textId="7939AE02" w:rsidR="00195B36" w:rsidRDefault="00195B36">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br w:type="page"/>
      </w:r>
    </w:p>
    <w:p w14:paraId="34D58375" w14:textId="77777777" w:rsidR="00195B36" w:rsidRPr="00A547DA" w:rsidRDefault="00195B36" w:rsidP="00A547DA">
      <w:pPr>
        <w:spacing w:after="0" w:line="480" w:lineRule="auto"/>
        <w:ind w:firstLine="720"/>
        <w:rPr>
          <w:rFonts w:ascii="Times New Roman" w:eastAsia="Times New Roman" w:hAnsi="Times New Roman" w:cs="Times New Roman"/>
          <w:sz w:val="24"/>
          <w:szCs w:val="24"/>
        </w:rPr>
      </w:pPr>
    </w:p>
    <w:p w14:paraId="06020EA8" w14:textId="52F5E8A5" w:rsidR="00566721" w:rsidRDefault="00566721" w:rsidP="00566721">
      <w:pPr>
        <w:pStyle w:val="Bibliography"/>
        <w:rPr>
          <w:rFonts w:ascii="Times New Roman" w:hAnsi="Times New Roman" w:cs="Times New Roman"/>
          <w:sz w:val="24"/>
          <w:szCs w:val="24"/>
        </w:rPr>
      </w:pPr>
      <w:r>
        <w:rPr>
          <w:rFonts w:ascii="Times New Roman" w:hAnsi="Times New Roman" w:cs="Times New Roman"/>
          <w:sz w:val="24"/>
          <w:szCs w:val="24"/>
        </w:rPr>
        <w:t>REFERENCES</w:t>
      </w:r>
    </w:p>
    <w:p w14:paraId="526E9FCB" w14:textId="77777777" w:rsidR="00566721" w:rsidRPr="00566721" w:rsidRDefault="00566721" w:rsidP="00566721"/>
    <w:p w14:paraId="08A88026" w14:textId="77777777" w:rsidR="005B1B07" w:rsidRPr="005B1B07" w:rsidRDefault="00196C38" w:rsidP="005B1B07">
      <w:pPr>
        <w:pStyle w:val="Bibliography"/>
        <w:rPr>
          <w:rFonts w:ascii="Times New Roman" w:hAnsi="Times New Roman" w:cs="Times New Roman"/>
          <w:sz w:val="24"/>
        </w:rPr>
      </w:pPr>
      <w:r w:rsidRPr="009B0A65">
        <w:fldChar w:fldCharType="begin"/>
      </w:r>
      <w:r w:rsidR="005B1B07">
        <w:instrText xml:space="preserve"> ADDIN ZOTERO_BIBL {"uncited":[],"omitted":[],"custom":[]} CSL_BIBLIOGRAPHY </w:instrText>
      </w:r>
      <w:r w:rsidRPr="009B0A65">
        <w:fldChar w:fldCharType="separate"/>
      </w:r>
      <w:r w:rsidR="005B1B07" w:rsidRPr="005B1B07">
        <w:rPr>
          <w:rFonts w:ascii="Times New Roman" w:hAnsi="Times New Roman" w:cs="Times New Roman"/>
          <w:sz w:val="24"/>
        </w:rPr>
        <w:t xml:space="preserve">Alba, Richard, and Victor Nee. 1997. “Rethinking Assimilation Theory for a New Era of Immigration.” </w:t>
      </w:r>
      <w:r w:rsidR="005B1B07" w:rsidRPr="005B1B07">
        <w:rPr>
          <w:rFonts w:ascii="Times New Roman" w:hAnsi="Times New Roman" w:cs="Times New Roman"/>
          <w:i/>
          <w:iCs/>
          <w:sz w:val="24"/>
        </w:rPr>
        <w:t>International Migration Review</w:t>
      </w:r>
      <w:r w:rsidR="005B1B07" w:rsidRPr="005B1B07">
        <w:rPr>
          <w:rFonts w:ascii="Times New Roman" w:hAnsi="Times New Roman" w:cs="Times New Roman"/>
          <w:sz w:val="24"/>
        </w:rPr>
        <w:t xml:space="preserve"> 31 (4): 826–74. https://doi.org/10.1177/019791839703100403.</w:t>
      </w:r>
    </w:p>
    <w:p w14:paraId="4348F1CB" w14:textId="77777777" w:rsidR="005B1B07" w:rsidRPr="005B1B07" w:rsidRDefault="005B1B07" w:rsidP="005B1B07">
      <w:pPr>
        <w:pStyle w:val="Bibliography"/>
        <w:rPr>
          <w:rFonts w:ascii="Times New Roman" w:hAnsi="Times New Roman" w:cs="Times New Roman"/>
          <w:sz w:val="24"/>
        </w:rPr>
      </w:pPr>
      <w:r w:rsidRPr="005B1B07">
        <w:rPr>
          <w:rFonts w:ascii="Times New Roman" w:hAnsi="Times New Roman" w:cs="Times New Roman"/>
          <w:sz w:val="24"/>
        </w:rPr>
        <w:t xml:space="preserve">Avent-Holt, Dustin, and Donald Tomaskovic-Devey. 2014. “A Relational Theory of Earnings Inequality.” </w:t>
      </w:r>
      <w:r w:rsidRPr="005B1B07">
        <w:rPr>
          <w:rFonts w:ascii="Times New Roman" w:hAnsi="Times New Roman" w:cs="Times New Roman"/>
          <w:i/>
          <w:iCs/>
          <w:sz w:val="24"/>
        </w:rPr>
        <w:t>American Behavioral Scientist</w:t>
      </w:r>
      <w:r w:rsidRPr="005B1B07">
        <w:rPr>
          <w:rFonts w:ascii="Times New Roman" w:hAnsi="Times New Roman" w:cs="Times New Roman"/>
          <w:sz w:val="24"/>
        </w:rPr>
        <w:t xml:space="preserve"> 58 (3): 379–99. https://doi.org/10.1177/0002764213503337.</w:t>
      </w:r>
    </w:p>
    <w:p w14:paraId="6070D73B" w14:textId="77777777" w:rsidR="005B1B07" w:rsidRPr="005B1B07" w:rsidRDefault="005B1B07" w:rsidP="005B1B07">
      <w:pPr>
        <w:pStyle w:val="Bibliography"/>
        <w:rPr>
          <w:rFonts w:ascii="Times New Roman" w:hAnsi="Times New Roman" w:cs="Times New Roman"/>
          <w:sz w:val="24"/>
        </w:rPr>
      </w:pPr>
      <w:r w:rsidRPr="005B1B07">
        <w:rPr>
          <w:rFonts w:ascii="Times New Roman" w:hAnsi="Times New Roman" w:cs="Times New Roman"/>
          <w:sz w:val="24"/>
        </w:rPr>
        <w:t xml:space="preserve">Bean, Frank D., Susan K. Brown, and James D. Bachmeier. 2015. </w:t>
      </w:r>
      <w:r w:rsidRPr="005B1B07">
        <w:rPr>
          <w:rFonts w:ascii="Times New Roman" w:hAnsi="Times New Roman" w:cs="Times New Roman"/>
          <w:i/>
          <w:iCs/>
          <w:sz w:val="24"/>
        </w:rPr>
        <w:t>Parents Without Papers: The Progress and Pitfalls of Mexican American Integration</w:t>
      </w:r>
      <w:r w:rsidRPr="005B1B07">
        <w:rPr>
          <w:rFonts w:ascii="Times New Roman" w:hAnsi="Times New Roman" w:cs="Times New Roman"/>
          <w:sz w:val="24"/>
        </w:rPr>
        <w:t>. New York: Russell Sage Foundation. https://muse.jhu.edu/book/41531.</w:t>
      </w:r>
    </w:p>
    <w:p w14:paraId="63FDCE25" w14:textId="77777777" w:rsidR="005B1B07" w:rsidRPr="005B1B07" w:rsidRDefault="005B1B07" w:rsidP="005B1B07">
      <w:pPr>
        <w:pStyle w:val="Bibliography"/>
        <w:rPr>
          <w:rFonts w:ascii="Times New Roman" w:hAnsi="Times New Roman" w:cs="Times New Roman"/>
          <w:sz w:val="24"/>
        </w:rPr>
      </w:pPr>
      <w:r w:rsidRPr="005B1B07">
        <w:rPr>
          <w:rFonts w:ascii="Times New Roman" w:hAnsi="Times New Roman" w:cs="Times New Roman"/>
          <w:sz w:val="24"/>
        </w:rPr>
        <w:t xml:space="preserve">Berger, Joseph, Bernard P. Cohen, and Morris Zelditch. 1972. “Status Characteristics and Social Interaction.” </w:t>
      </w:r>
      <w:r w:rsidRPr="005B1B07">
        <w:rPr>
          <w:rFonts w:ascii="Times New Roman" w:hAnsi="Times New Roman" w:cs="Times New Roman"/>
          <w:i/>
          <w:iCs/>
          <w:sz w:val="24"/>
        </w:rPr>
        <w:t>American Sociological Review</w:t>
      </w:r>
      <w:r w:rsidRPr="005B1B07">
        <w:rPr>
          <w:rFonts w:ascii="Times New Roman" w:hAnsi="Times New Roman" w:cs="Times New Roman"/>
          <w:sz w:val="24"/>
        </w:rPr>
        <w:t xml:space="preserve"> 37 (3): 241–55. https://doi.org/10.2307/2093465.</w:t>
      </w:r>
    </w:p>
    <w:p w14:paraId="1ADA47DF" w14:textId="77777777" w:rsidR="005B1B07" w:rsidRPr="005B1B07" w:rsidRDefault="005B1B07" w:rsidP="005B1B07">
      <w:pPr>
        <w:pStyle w:val="Bibliography"/>
        <w:rPr>
          <w:rFonts w:ascii="Times New Roman" w:hAnsi="Times New Roman" w:cs="Times New Roman"/>
          <w:sz w:val="24"/>
        </w:rPr>
      </w:pPr>
      <w:r w:rsidRPr="005B1B07">
        <w:rPr>
          <w:rFonts w:ascii="Times New Roman" w:hAnsi="Times New Roman" w:cs="Times New Roman"/>
          <w:sz w:val="24"/>
        </w:rPr>
        <w:t xml:space="preserve">Bernstein, Hamutal. 2018. “Bringing Evidence to the Refugee Integration Debate.” </w:t>
      </w:r>
      <w:r w:rsidRPr="005B1B07">
        <w:rPr>
          <w:rFonts w:ascii="Times New Roman" w:hAnsi="Times New Roman" w:cs="Times New Roman"/>
          <w:i/>
          <w:iCs/>
          <w:sz w:val="24"/>
        </w:rPr>
        <w:t>Urban Institute</w:t>
      </w:r>
      <w:r w:rsidRPr="005B1B07">
        <w:rPr>
          <w:rFonts w:ascii="Times New Roman" w:hAnsi="Times New Roman" w:cs="Times New Roman"/>
          <w:sz w:val="24"/>
        </w:rPr>
        <w:t>, April 5, 2018. https://www.urban.org/research/publication/bringing-evidence-refugee-integration-debate.</w:t>
      </w:r>
    </w:p>
    <w:p w14:paraId="4303F51A" w14:textId="77777777" w:rsidR="005B1B07" w:rsidRPr="005B1B07" w:rsidRDefault="005B1B07" w:rsidP="005B1B07">
      <w:pPr>
        <w:pStyle w:val="Bibliography"/>
        <w:rPr>
          <w:rFonts w:ascii="Times New Roman" w:hAnsi="Times New Roman" w:cs="Times New Roman"/>
          <w:sz w:val="24"/>
        </w:rPr>
      </w:pPr>
      <w:r w:rsidRPr="005B1B07">
        <w:rPr>
          <w:rFonts w:ascii="Times New Roman" w:hAnsi="Times New Roman" w:cs="Times New Roman"/>
          <w:sz w:val="24"/>
        </w:rPr>
        <w:t xml:space="preserve">Betts, Alexander, Fulya Memisoglu, and Ali Ali. 2021. “What Difference Do Mayors Make? The Role of Municipal Authorities in Turkey and Lebanon’s Response to Syrian Refugees.” </w:t>
      </w:r>
      <w:r w:rsidRPr="005B1B07">
        <w:rPr>
          <w:rFonts w:ascii="Times New Roman" w:hAnsi="Times New Roman" w:cs="Times New Roman"/>
          <w:i/>
          <w:iCs/>
          <w:sz w:val="24"/>
        </w:rPr>
        <w:t>Journal of Refugee Studies</w:t>
      </w:r>
      <w:r w:rsidRPr="005B1B07">
        <w:rPr>
          <w:rFonts w:ascii="Times New Roman" w:hAnsi="Times New Roman" w:cs="Times New Roman"/>
          <w:sz w:val="24"/>
        </w:rPr>
        <w:t xml:space="preserve"> 34 (1): 491–519. https://doi.org/10.1093/jrs/feaa011.</w:t>
      </w:r>
    </w:p>
    <w:p w14:paraId="09DEBE0A" w14:textId="77777777" w:rsidR="005B1B07" w:rsidRPr="005B1B07" w:rsidRDefault="005B1B07" w:rsidP="005B1B07">
      <w:pPr>
        <w:pStyle w:val="Bibliography"/>
        <w:rPr>
          <w:rFonts w:ascii="Times New Roman" w:hAnsi="Times New Roman" w:cs="Times New Roman"/>
          <w:sz w:val="24"/>
        </w:rPr>
      </w:pPr>
      <w:r w:rsidRPr="005B1B07">
        <w:rPr>
          <w:rFonts w:ascii="Times New Roman" w:hAnsi="Times New Roman" w:cs="Times New Roman"/>
          <w:sz w:val="24"/>
        </w:rPr>
        <w:t xml:space="preserve">Biddle, Lizzie. 2018. “Refugee Resettlement Under the Obama Administration: Untangling the U.S. Refugee Assistance Program at the Federal Level.” </w:t>
      </w:r>
      <w:r w:rsidRPr="005B1B07">
        <w:rPr>
          <w:rFonts w:ascii="Times New Roman" w:hAnsi="Times New Roman" w:cs="Times New Roman"/>
          <w:i/>
          <w:iCs/>
          <w:sz w:val="24"/>
        </w:rPr>
        <w:t>Global Journal of Peace Research and Praxis</w:t>
      </w:r>
      <w:r w:rsidRPr="005B1B07">
        <w:rPr>
          <w:rFonts w:ascii="Times New Roman" w:hAnsi="Times New Roman" w:cs="Times New Roman"/>
          <w:sz w:val="24"/>
        </w:rPr>
        <w:t xml:space="preserve"> 2 (1). http://libjournal.uncg.edu/prp/article/view/1655.</w:t>
      </w:r>
    </w:p>
    <w:p w14:paraId="412D4612" w14:textId="77777777" w:rsidR="005B1B07" w:rsidRPr="005B1B07" w:rsidRDefault="005B1B07" w:rsidP="005B1B07">
      <w:pPr>
        <w:pStyle w:val="Bibliography"/>
        <w:rPr>
          <w:rFonts w:ascii="Times New Roman" w:hAnsi="Times New Roman" w:cs="Times New Roman"/>
          <w:sz w:val="24"/>
        </w:rPr>
      </w:pPr>
      <w:r w:rsidRPr="005B1B07">
        <w:rPr>
          <w:rFonts w:ascii="Times New Roman" w:hAnsi="Times New Roman" w:cs="Times New Roman"/>
          <w:sz w:val="24"/>
        </w:rPr>
        <w:t>Blizzard, Brittany, and Jeanne Batalova. 2020. “Cuban Immigrants in the United States.” Migrationpolicy.Org. June 11, 2020. https://www.migrationpolicy.org/article/cuban-immigrants-united-states.</w:t>
      </w:r>
    </w:p>
    <w:p w14:paraId="00E60279" w14:textId="77777777" w:rsidR="005B1B07" w:rsidRPr="005B1B07" w:rsidRDefault="005B1B07" w:rsidP="005B1B07">
      <w:pPr>
        <w:pStyle w:val="Bibliography"/>
        <w:rPr>
          <w:rFonts w:ascii="Times New Roman" w:hAnsi="Times New Roman" w:cs="Times New Roman"/>
          <w:sz w:val="24"/>
        </w:rPr>
      </w:pPr>
      <w:r w:rsidRPr="005B1B07">
        <w:rPr>
          <w:rFonts w:ascii="Times New Roman" w:hAnsi="Times New Roman" w:cs="Times New Roman"/>
          <w:sz w:val="24"/>
        </w:rPr>
        <w:t xml:space="preserve">Bonilla-Silva, Eduardo. 2004. “From Bi-Racial to Tri-Racial: Towards a New System of Racial Stratification in the USA.” </w:t>
      </w:r>
      <w:r w:rsidRPr="005B1B07">
        <w:rPr>
          <w:rFonts w:ascii="Times New Roman" w:hAnsi="Times New Roman" w:cs="Times New Roman"/>
          <w:i/>
          <w:iCs/>
          <w:sz w:val="24"/>
        </w:rPr>
        <w:t>Ethnic and Racial Studies</w:t>
      </w:r>
      <w:r w:rsidRPr="005B1B07">
        <w:rPr>
          <w:rFonts w:ascii="Times New Roman" w:hAnsi="Times New Roman" w:cs="Times New Roman"/>
          <w:sz w:val="24"/>
        </w:rPr>
        <w:t xml:space="preserve"> 27 (6): 931–50. https://doi.org/10.1080/0141987042000268530.</w:t>
      </w:r>
    </w:p>
    <w:p w14:paraId="12F99EF2" w14:textId="77777777" w:rsidR="005B1B07" w:rsidRPr="005B1B07" w:rsidRDefault="005B1B07" w:rsidP="005B1B07">
      <w:pPr>
        <w:pStyle w:val="Bibliography"/>
        <w:rPr>
          <w:rFonts w:ascii="Times New Roman" w:hAnsi="Times New Roman" w:cs="Times New Roman"/>
          <w:sz w:val="24"/>
        </w:rPr>
      </w:pPr>
      <w:r w:rsidRPr="005B1B07">
        <w:rPr>
          <w:rFonts w:ascii="Times New Roman" w:hAnsi="Times New Roman" w:cs="Times New Roman"/>
          <w:sz w:val="24"/>
        </w:rPr>
        <w:t xml:space="preserve">Camarota, Steven A. 1999. </w:t>
      </w:r>
      <w:r w:rsidRPr="005B1B07">
        <w:rPr>
          <w:rFonts w:ascii="Times New Roman" w:hAnsi="Times New Roman" w:cs="Times New Roman"/>
          <w:i/>
          <w:iCs/>
          <w:sz w:val="24"/>
        </w:rPr>
        <w:t>Importing Poverty: Immigration’s Impact on the Size and Growth of the Poor Population in the United States</w:t>
      </w:r>
      <w:r w:rsidRPr="005B1B07">
        <w:rPr>
          <w:rFonts w:ascii="Times New Roman" w:hAnsi="Times New Roman" w:cs="Times New Roman"/>
          <w:sz w:val="24"/>
        </w:rPr>
        <w:t>. Washington, D.C.: Center for immigration Studies.</w:t>
      </w:r>
    </w:p>
    <w:p w14:paraId="0D536C3B" w14:textId="77777777" w:rsidR="005B1B07" w:rsidRPr="005B1B07" w:rsidRDefault="005B1B07" w:rsidP="005B1B07">
      <w:pPr>
        <w:pStyle w:val="Bibliography"/>
        <w:rPr>
          <w:rFonts w:ascii="Times New Roman" w:hAnsi="Times New Roman" w:cs="Times New Roman"/>
          <w:sz w:val="24"/>
        </w:rPr>
      </w:pPr>
      <w:r w:rsidRPr="005B1B07">
        <w:rPr>
          <w:rFonts w:ascii="Times New Roman" w:hAnsi="Times New Roman" w:cs="Times New Roman"/>
          <w:sz w:val="24"/>
        </w:rPr>
        <w:t>Capps, Randy, Kathleen Newland, Susan Fratzke, Susanna Groves, Michael Fix, Margie McHugh, and Gregory Auclair. 2015. “The Integration Outcomes of U.S. Refugees: Successes and Challenges.” https://www.migrationpolicy.org/research/integration-outcomes-us-refugees-successes-and-challenges.</w:t>
      </w:r>
    </w:p>
    <w:p w14:paraId="546BC8E5" w14:textId="77777777" w:rsidR="005B1B07" w:rsidRPr="005B1B07" w:rsidRDefault="005B1B07" w:rsidP="005B1B07">
      <w:pPr>
        <w:pStyle w:val="Bibliography"/>
        <w:rPr>
          <w:rFonts w:ascii="Times New Roman" w:hAnsi="Times New Roman" w:cs="Times New Roman"/>
          <w:sz w:val="24"/>
        </w:rPr>
      </w:pPr>
      <w:r w:rsidRPr="005B1B07">
        <w:rPr>
          <w:rFonts w:ascii="Times New Roman" w:hAnsi="Times New Roman" w:cs="Times New Roman"/>
          <w:sz w:val="24"/>
        </w:rPr>
        <w:t xml:space="preserve">Clayton, Pamela. 2005. “Blank Slates or Hidden Treasure? Assessing and Building on the Experiential Learning of Migrant and Refugee Women in European Countries.” </w:t>
      </w:r>
      <w:r w:rsidRPr="005B1B07">
        <w:rPr>
          <w:rFonts w:ascii="Times New Roman" w:hAnsi="Times New Roman" w:cs="Times New Roman"/>
          <w:i/>
          <w:iCs/>
          <w:sz w:val="24"/>
        </w:rPr>
        <w:t>International Journal of Lifelong Education</w:t>
      </w:r>
      <w:r w:rsidRPr="005B1B07">
        <w:rPr>
          <w:rFonts w:ascii="Times New Roman" w:hAnsi="Times New Roman" w:cs="Times New Roman"/>
          <w:sz w:val="24"/>
        </w:rPr>
        <w:t xml:space="preserve"> 24 (3): 227–42. https://doi.org/10.1080/02601370500134917.</w:t>
      </w:r>
    </w:p>
    <w:p w14:paraId="4606D6E4" w14:textId="77777777" w:rsidR="005B1B07" w:rsidRPr="005B1B07" w:rsidRDefault="005B1B07" w:rsidP="005B1B07">
      <w:pPr>
        <w:pStyle w:val="Bibliography"/>
        <w:rPr>
          <w:rFonts w:ascii="Times New Roman" w:hAnsi="Times New Roman" w:cs="Times New Roman"/>
          <w:sz w:val="24"/>
        </w:rPr>
      </w:pPr>
      <w:r w:rsidRPr="005B1B07">
        <w:rPr>
          <w:rFonts w:ascii="Times New Roman" w:hAnsi="Times New Roman" w:cs="Times New Roman"/>
          <w:sz w:val="24"/>
        </w:rPr>
        <w:t xml:space="preserve">Feliciano, Cynthia, and Yader R. Lanuza. 2017. “An Immigrant Paradox? Contextual Attainment and Intergenerational Educational Mobility.” </w:t>
      </w:r>
      <w:r w:rsidRPr="005B1B07">
        <w:rPr>
          <w:rFonts w:ascii="Times New Roman" w:hAnsi="Times New Roman" w:cs="Times New Roman"/>
          <w:i/>
          <w:iCs/>
          <w:sz w:val="24"/>
        </w:rPr>
        <w:t>American Sociological Review</w:t>
      </w:r>
      <w:r w:rsidRPr="005B1B07">
        <w:rPr>
          <w:rFonts w:ascii="Times New Roman" w:hAnsi="Times New Roman" w:cs="Times New Roman"/>
          <w:sz w:val="24"/>
        </w:rPr>
        <w:t xml:space="preserve"> 82 (1): 211–41. https://doi.org/10.1177/0003122416684777.</w:t>
      </w:r>
    </w:p>
    <w:p w14:paraId="0F6EB4F5" w14:textId="77777777" w:rsidR="005B1B07" w:rsidRPr="005B1B07" w:rsidRDefault="005B1B07" w:rsidP="005B1B07">
      <w:pPr>
        <w:pStyle w:val="Bibliography"/>
        <w:rPr>
          <w:rFonts w:ascii="Times New Roman" w:hAnsi="Times New Roman" w:cs="Times New Roman"/>
          <w:sz w:val="24"/>
        </w:rPr>
      </w:pPr>
      <w:r w:rsidRPr="005B1B07">
        <w:rPr>
          <w:rFonts w:ascii="Times New Roman" w:hAnsi="Times New Roman" w:cs="Times New Roman"/>
          <w:sz w:val="24"/>
        </w:rPr>
        <w:lastRenderedPageBreak/>
        <w:t>Fix, Michael, Kate Hooper, and Jie Zong. 2017. “How Are Refugees Faring? Integration at U.S. and State Levels.” Migration Policy Institute. https://www.migrationpolicy.org/research/how-are-refugees-faring-integration-us-and-state-levels.</w:t>
      </w:r>
    </w:p>
    <w:p w14:paraId="2520E376" w14:textId="77777777" w:rsidR="005B1B07" w:rsidRPr="005B1B07" w:rsidRDefault="005B1B07" w:rsidP="005B1B07">
      <w:pPr>
        <w:pStyle w:val="Bibliography"/>
        <w:rPr>
          <w:rFonts w:ascii="Times New Roman" w:hAnsi="Times New Roman" w:cs="Times New Roman"/>
          <w:sz w:val="24"/>
        </w:rPr>
      </w:pPr>
      <w:r w:rsidRPr="005B1B07">
        <w:rPr>
          <w:rFonts w:ascii="Times New Roman" w:hAnsi="Times New Roman" w:cs="Times New Roman"/>
          <w:sz w:val="24"/>
        </w:rPr>
        <w:t xml:space="preserve">Gold, Steven N. 1991. </w:t>
      </w:r>
      <w:r w:rsidRPr="005B1B07">
        <w:rPr>
          <w:rFonts w:ascii="Times New Roman" w:hAnsi="Times New Roman" w:cs="Times New Roman"/>
          <w:i/>
          <w:iCs/>
          <w:sz w:val="24"/>
        </w:rPr>
        <w:t>Refugee Communities: A Comparative Field Study</w:t>
      </w:r>
      <w:r w:rsidRPr="005B1B07">
        <w:rPr>
          <w:rFonts w:ascii="Times New Roman" w:hAnsi="Times New Roman" w:cs="Times New Roman"/>
          <w:sz w:val="24"/>
        </w:rPr>
        <w:t>. Newbury Park, Calif: SAGE Publications, Inc.</w:t>
      </w:r>
    </w:p>
    <w:p w14:paraId="79C2F224" w14:textId="77777777" w:rsidR="005B1B07" w:rsidRPr="005B1B07" w:rsidRDefault="005B1B07" w:rsidP="005B1B07">
      <w:pPr>
        <w:pStyle w:val="Bibliography"/>
        <w:rPr>
          <w:rFonts w:ascii="Times New Roman" w:hAnsi="Times New Roman" w:cs="Times New Roman"/>
          <w:sz w:val="24"/>
        </w:rPr>
      </w:pPr>
      <w:r w:rsidRPr="005B1B07">
        <w:rPr>
          <w:rFonts w:ascii="Times New Roman" w:hAnsi="Times New Roman" w:cs="Times New Roman"/>
          <w:sz w:val="24"/>
        </w:rPr>
        <w:t xml:space="preserve">Gowayed, Heba. 2022. </w:t>
      </w:r>
      <w:r w:rsidRPr="005B1B07">
        <w:rPr>
          <w:rFonts w:ascii="Times New Roman" w:hAnsi="Times New Roman" w:cs="Times New Roman"/>
          <w:i/>
          <w:iCs/>
          <w:sz w:val="24"/>
        </w:rPr>
        <w:t>Refuge</w:t>
      </w:r>
      <w:r w:rsidRPr="005B1B07">
        <w:rPr>
          <w:rFonts w:ascii="Times New Roman" w:hAnsi="Times New Roman" w:cs="Times New Roman"/>
          <w:sz w:val="24"/>
        </w:rPr>
        <w:t>. https://press.princeton.edu/books/paperback/9780691203843/refuge.</w:t>
      </w:r>
    </w:p>
    <w:p w14:paraId="46D04BD5" w14:textId="77777777" w:rsidR="005B1B07" w:rsidRPr="005B1B07" w:rsidRDefault="005B1B07" w:rsidP="005B1B07">
      <w:pPr>
        <w:pStyle w:val="Bibliography"/>
        <w:rPr>
          <w:rFonts w:ascii="Times New Roman" w:hAnsi="Times New Roman" w:cs="Times New Roman"/>
          <w:sz w:val="24"/>
        </w:rPr>
      </w:pPr>
      <w:r w:rsidRPr="005B1B07">
        <w:rPr>
          <w:rFonts w:ascii="Times New Roman" w:hAnsi="Times New Roman" w:cs="Times New Roman"/>
          <w:sz w:val="24"/>
        </w:rPr>
        <w:t xml:space="preserve">Kim, ChangHwan, Christopher R. Tamborini, and Arthur Sakamoto. 2018. “The Sources of Life Chances: Does Education, Class Category, Occupation, or Short-Term Earnings Predict 20-Year Long-Term Earnings?” </w:t>
      </w:r>
      <w:r w:rsidRPr="005B1B07">
        <w:rPr>
          <w:rFonts w:ascii="Times New Roman" w:hAnsi="Times New Roman" w:cs="Times New Roman"/>
          <w:i/>
          <w:iCs/>
          <w:sz w:val="24"/>
        </w:rPr>
        <w:t>Sociological Science</w:t>
      </w:r>
      <w:r w:rsidRPr="005B1B07">
        <w:rPr>
          <w:rFonts w:ascii="Times New Roman" w:hAnsi="Times New Roman" w:cs="Times New Roman"/>
          <w:sz w:val="24"/>
        </w:rPr>
        <w:t xml:space="preserve"> 5 (March): 206–33. https://doi.org/10.15195/v5.a9.</w:t>
      </w:r>
    </w:p>
    <w:p w14:paraId="3FFA14DA" w14:textId="77777777" w:rsidR="005B1B07" w:rsidRPr="005B1B07" w:rsidRDefault="005B1B07" w:rsidP="005B1B07">
      <w:pPr>
        <w:pStyle w:val="Bibliography"/>
        <w:rPr>
          <w:rFonts w:ascii="Times New Roman" w:hAnsi="Times New Roman" w:cs="Times New Roman"/>
          <w:sz w:val="24"/>
        </w:rPr>
      </w:pPr>
      <w:r w:rsidRPr="005B1B07">
        <w:rPr>
          <w:rFonts w:ascii="Times New Roman" w:hAnsi="Times New Roman" w:cs="Times New Roman"/>
          <w:sz w:val="24"/>
        </w:rPr>
        <w:t xml:space="preserve">Korac, Maja. 2003. “Integration and How We Facilitate It: A Comparative Study of the Settlement Experiences of Refugees in Italy and the Netherlands.” </w:t>
      </w:r>
      <w:r w:rsidRPr="005B1B07">
        <w:rPr>
          <w:rFonts w:ascii="Times New Roman" w:hAnsi="Times New Roman" w:cs="Times New Roman"/>
          <w:i/>
          <w:iCs/>
          <w:sz w:val="24"/>
        </w:rPr>
        <w:t>Sociology</w:t>
      </w:r>
      <w:r w:rsidRPr="005B1B07">
        <w:rPr>
          <w:rFonts w:ascii="Times New Roman" w:hAnsi="Times New Roman" w:cs="Times New Roman"/>
          <w:sz w:val="24"/>
        </w:rPr>
        <w:t xml:space="preserve"> 37 (1): 51–68. https://doi.org/10.1177/0038038503037001387.</w:t>
      </w:r>
    </w:p>
    <w:p w14:paraId="77FECD4D" w14:textId="77777777" w:rsidR="005B1B07" w:rsidRPr="005B1B07" w:rsidRDefault="005B1B07" w:rsidP="005B1B07">
      <w:pPr>
        <w:pStyle w:val="Bibliography"/>
        <w:rPr>
          <w:rFonts w:ascii="Times New Roman" w:hAnsi="Times New Roman" w:cs="Times New Roman"/>
          <w:sz w:val="24"/>
        </w:rPr>
      </w:pPr>
      <w:r w:rsidRPr="005B1B07">
        <w:rPr>
          <w:rFonts w:ascii="Times New Roman" w:hAnsi="Times New Roman" w:cs="Times New Roman"/>
          <w:sz w:val="24"/>
        </w:rPr>
        <w:t xml:space="preserve">Legewie, Joscha, and Jeffrey Fagan. 2019. “Aggressive Policing and the Educational Performance of Minority Youth.” </w:t>
      </w:r>
      <w:r w:rsidRPr="005B1B07">
        <w:rPr>
          <w:rFonts w:ascii="Times New Roman" w:hAnsi="Times New Roman" w:cs="Times New Roman"/>
          <w:i/>
          <w:iCs/>
          <w:sz w:val="24"/>
        </w:rPr>
        <w:t>American Sociological Review</w:t>
      </w:r>
      <w:r w:rsidRPr="005B1B07">
        <w:rPr>
          <w:rFonts w:ascii="Times New Roman" w:hAnsi="Times New Roman" w:cs="Times New Roman"/>
          <w:sz w:val="24"/>
        </w:rPr>
        <w:t xml:space="preserve"> 84 (2): 220–47. https://doi.org/10.1177/0003122419826020.</w:t>
      </w:r>
    </w:p>
    <w:p w14:paraId="05170893" w14:textId="77777777" w:rsidR="005B1B07" w:rsidRPr="005B1B07" w:rsidRDefault="005B1B07" w:rsidP="005B1B07">
      <w:pPr>
        <w:pStyle w:val="Bibliography"/>
        <w:rPr>
          <w:rFonts w:ascii="Times New Roman" w:hAnsi="Times New Roman" w:cs="Times New Roman"/>
          <w:sz w:val="24"/>
        </w:rPr>
      </w:pPr>
      <w:r w:rsidRPr="005B1B07">
        <w:rPr>
          <w:rFonts w:ascii="Times New Roman" w:hAnsi="Times New Roman" w:cs="Times New Roman"/>
          <w:sz w:val="24"/>
        </w:rPr>
        <w:t xml:space="preserve">Lyman, Stanford M. 2016. “The Race Relations Cycle of Robert E. Park:” </w:t>
      </w:r>
      <w:r w:rsidRPr="005B1B07">
        <w:rPr>
          <w:rFonts w:ascii="Times New Roman" w:hAnsi="Times New Roman" w:cs="Times New Roman"/>
          <w:i/>
          <w:iCs/>
          <w:sz w:val="24"/>
        </w:rPr>
        <w:t>Pacific Sociological Review</w:t>
      </w:r>
      <w:r w:rsidRPr="005B1B07">
        <w:rPr>
          <w:rFonts w:ascii="Times New Roman" w:hAnsi="Times New Roman" w:cs="Times New Roman"/>
          <w:sz w:val="24"/>
        </w:rPr>
        <w:t>, August. https://doi.org/10.2307/1388520.</w:t>
      </w:r>
    </w:p>
    <w:p w14:paraId="5FB09DC8" w14:textId="77777777" w:rsidR="005B1B07" w:rsidRPr="005B1B07" w:rsidRDefault="005B1B07" w:rsidP="005B1B07">
      <w:pPr>
        <w:pStyle w:val="Bibliography"/>
        <w:rPr>
          <w:rFonts w:ascii="Times New Roman" w:hAnsi="Times New Roman" w:cs="Times New Roman"/>
          <w:sz w:val="24"/>
        </w:rPr>
      </w:pPr>
      <w:r w:rsidRPr="005B1B07">
        <w:rPr>
          <w:rFonts w:ascii="Times New Roman" w:hAnsi="Times New Roman" w:cs="Times New Roman"/>
          <w:sz w:val="24"/>
        </w:rPr>
        <w:t>Mathema, Silva, and Sofia Carratala. 2020. “Rebuilding the U.S. Refugee Program for the 21st Century.” Center for American Progress. https://cdn.americanprogress.org/content/uploads/2020/10/23132117/RefugeeResettlement-report.pdf.</w:t>
      </w:r>
    </w:p>
    <w:p w14:paraId="15A1EC35" w14:textId="77777777" w:rsidR="005B1B07" w:rsidRPr="005B1B07" w:rsidRDefault="005B1B07" w:rsidP="005B1B07">
      <w:pPr>
        <w:pStyle w:val="Bibliography"/>
        <w:rPr>
          <w:rFonts w:ascii="Times New Roman" w:hAnsi="Times New Roman" w:cs="Times New Roman"/>
          <w:sz w:val="24"/>
        </w:rPr>
      </w:pPr>
      <w:r w:rsidRPr="005B1B07">
        <w:rPr>
          <w:rFonts w:ascii="Times New Roman" w:hAnsi="Times New Roman" w:cs="Times New Roman"/>
          <w:sz w:val="24"/>
        </w:rPr>
        <w:t xml:space="preserve">Memisoglu, Fulya, and Basak Yavcan. 2020. “Beyond Ideology-a Comparative Analysis of How Local Governance Can Expand National Integration Policy: The Case of Syrian Refugees in Istanbul.” </w:t>
      </w:r>
      <w:r w:rsidRPr="005B1B07">
        <w:rPr>
          <w:rFonts w:ascii="Times New Roman" w:hAnsi="Times New Roman" w:cs="Times New Roman"/>
          <w:i/>
          <w:iCs/>
          <w:sz w:val="24"/>
        </w:rPr>
        <w:t>Journal of Ethnic and Migration Studies</w:t>
      </w:r>
      <w:r w:rsidRPr="005B1B07">
        <w:rPr>
          <w:rFonts w:ascii="Times New Roman" w:hAnsi="Times New Roman" w:cs="Times New Roman"/>
          <w:sz w:val="24"/>
        </w:rPr>
        <w:t>. https://doi.org/10.1080/1369183X.2020.1819780.</w:t>
      </w:r>
    </w:p>
    <w:p w14:paraId="7FEF6BF7" w14:textId="77777777" w:rsidR="005B1B07" w:rsidRPr="005B1B07" w:rsidRDefault="005B1B07" w:rsidP="005B1B07">
      <w:pPr>
        <w:pStyle w:val="Bibliography"/>
        <w:rPr>
          <w:rFonts w:ascii="Times New Roman" w:hAnsi="Times New Roman" w:cs="Times New Roman"/>
          <w:sz w:val="24"/>
        </w:rPr>
      </w:pPr>
      <w:r w:rsidRPr="005B1B07">
        <w:rPr>
          <w:rFonts w:ascii="Times New Roman" w:hAnsi="Times New Roman" w:cs="Times New Roman"/>
          <w:sz w:val="24"/>
        </w:rPr>
        <w:t xml:space="preserve">Menjívar, Cecilia. 1997. “Immigrant Kinship Networks and the Impact of the Receiving Context: Salvadorans in San Francisco in the Early 1990s.” </w:t>
      </w:r>
      <w:r w:rsidRPr="005B1B07">
        <w:rPr>
          <w:rFonts w:ascii="Times New Roman" w:hAnsi="Times New Roman" w:cs="Times New Roman"/>
          <w:i/>
          <w:iCs/>
          <w:sz w:val="24"/>
        </w:rPr>
        <w:t>Social Problems</w:t>
      </w:r>
      <w:r w:rsidRPr="005B1B07">
        <w:rPr>
          <w:rFonts w:ascii="Times New Roman" w:hAnsi="Times New Roman" w:cs="Times New Roman"/>
          <w:sz w:val="24"/>
        </w:rPr>
        <w:t xml:space="preserve"> 44 (1): 104–23. https://doi.org/10.2307/3096876.</w:t>
      </w:r>
    </w:p>
    <w:p w14:paraId="1F0DE435" w14:textId="77777777" w:rsidR="005B1B07" w:rsidRPr="005B1B07" w:rsidRDefault="005B1B07" w:rsidP="005B1B07">
      <w:pPr>
        <w:pStyle w:val="Bibliography"/>
        <w:rPr>
          <w:rFonts w:ascii="Times New Roman" w:hAnsi="Times New Roman" w:cs="Times New Roman"/>
          <w:sz w:val="24"/>
        </w:rPr>
      </w:pPr>
      <w:r w:rsidRPr="005B1B07">
        <w:rPr>
          <w:rFonts w:ascii="Times New Roman" w:hAnsi="Times New Roman" w:cs="Times New Roman"/>
          <w:sz w:val="24"/>
        </w:rPr>
        <w:t xml:space="preserve">Mickelson, Roslyn Arlin. 2015. “The Cumulative Disadvantages of First- and Second-Generation Segregation for Middle School Achievement.” </w:t>
      </w:r>
      <w:r w:rsidRPr="005B1B07">
        <w:rPr>
          <w:rFonts w:ascii="Times New Roman" w:hAnsi="Times New Roman" w:cs="Times New Roman"/>
          <w:i/>
          <w:iCs/>
          <w:sz w:val="24"/>
        </w:rPr>
        <w:t>American Educational Research Journal</w:t>
      </w:r>
      <w:r w:rsidRPr="005B1B07">
        <w:rPr>
          <w:rFonts w:ascii="Times New Roman" w:hAnsi="Times New Roman" w:cs="Times New Roman"/>
          <w:sz w:val="24"/>
        </w:rPr>
        <w:t xml:space="preserve"> 52 (4): 657–92. https://doi.org/10.3102/0002831215587933.</w:t>
      </w:r>
    </w:p>
    <w:p w14:paraId="72F89A4B" w14:textId="77777777" w:rsidR="005B1B07" w:rsidRPr="005B1B07" w:rsidRDefault="005B1B07" w:rsidP="005B1B07">
      <w:pPr>
        <w:pStyle w:val="Bibliography"/>
        <w:rPr>
          <w:rFonts w:ascii="Times New Roman" w:hAnsi="Times New Roman" w:cs="Times New Roman"/>
          <w:sz w:val="24"/>
        </w:rPr>
      </w:pPr>
      <w:r w:rsidRPr="005B1B07">
        <w:rPr>
          <w:rFonts w:ascii="Times New Roman" w:hAnsi="Times New Roman" w:cs="Times New Roman"/>
          <w:sz w:val="24"/>
        </w:rPr>
        <w:t xml:space="preserve">Nam, Yunju, Amanda Hausmann, Wooksoo Kim, and Sarah Richards-Desai. 2021. “Welfare-Dependent Refugees?: Evidence from County Welfare Management System Data in Western New York.” </w:t>
      </w:r>
      <w:r w:rsidRPr="005B1B07">
        <w:rPr>
          <w:rFonts w:ascii="Times New Roman" w:hAnsi="Times New Roman" w:cs="Times New Roman"/>
          <w:i/>
          <w:iCs/>
          <w:sz w:val="24"/>
        </w:rPr>
        <w:t>Journal of Immigrant &amp; Refugee Studies</w:t>
      </w:r>
      <w:r w:rsidRPr="005B1B07">
        <w:rPr>
          <w:rFonts w:ascii="Times New Roman" w:hAnsi="Times New Roman" w:cs="Times New Roman"/>
          <w:sz w:val="24"/>
        </w:rPr>
        <w:t xml:space="preserve"> 0 (0): 1–14. https://doi.org/10.1080/15562948.2021.1923880.</w:t>
      </w:r>
    </w:p>
    <w:p w14:paraId="464435AB" w14:textId="77777777" w:rsidR="005B1B07" w:rsidRPr="005B1B07" w:rsidRDefault="005B1B07" w:rsidP="005B1B07">
      <w:pPr>
        <w:pStyle w:val="Bibliography"/>
        <w:rPr>
          <w:rFonts w:ascii="Times New Roman" w:hAnsi="Times New Roman" w:cs="Times New Roman"/>
          <w:sz w:val="24"/>
        </w:rPr>
      </w:pPr>
      <w:r w:rsidRPr="005B1B07">
        <w:rPr>
          <w:rFonts w:ascii="Times New Roman" w:hAnsi="Times New Roman" w:cs="Times New Roman"/>
          <w:sz w:val="24"/>
        </w:rPr>
        <w:t xml:space="preserve">Nolasco, Claire Angelique, and Daniel Braaten. 2021. “The Role of Hospitable and Inhospitable States in the Process of Refugee Resettlement in the United States.” </w:t>
      </w:r>
      <w:r w:rsidRPr="005B1B07">
        <w:rPr>
          <w:rFonts w:ascii="Times New Roman" w:hAnsi="Times New Roman" w:cs="Times New Roman"/>
          <w:i/>
          <w:iCs/>
          <w:sz w:val="24"/>
        </w:rPr>
        <w:t>Journal of Refugee Studies</w:t>
      </w:r>
      <w:r w:rsidRPr="005B1B07">
        <w:rPr>
          <w:rFonts w:ascii="Times New Roman" w:hAnsi="Times New Roman" w:cs="Times New Roman"/>
          <w:sz w:val="24"/>
        </w:rPr>
        <w:t xml:space="preserve"> 34 (1): 634–62. https://doi.org/10.1093/jrs/fez087.</w:t>
      </w:r>
    </w:p>
    <w:p w14:paraId="41CBB5DD" w14:textId="77777777" w:rsidR="005B1B07" w:rsidRPr="005B1B07" w:rsidRDefault="005B1B07" w:rsidP="005B1B07">
      <w:pPr>
        <w:pStyle w:val="Bibliography"/>
        <w:rPr>
          <w:rFonts w:ascii="Times New Roman" w:hAnsi="Times New Roman" w:cs="Times New Roman"/>
          <w:sz w:val="24"/>
        </w:rPr>
      </w:pPr>
      <w:r w:rsidRPr="005B1B07">
        <w:rPr>
          <w:rFonts w:ascii="Times New Roman" w:hAnsi="Times New Roman" w:cs="Times New Roman"/>
          <w:sz w:val="24"/>
        </w:rPr>
        <w:t xml:space="preserve">Phillimore, Jenny. 2011. “Refugees, Acculturation Strategies, Stress and Integration.” </w:t>
      </w:r>
      <w:r w:rsidRPr="005B1B07">
        <w:rPr>
          <w:rFonts w:ascii="Times New Roman" w:hAnsi="Times New Roman" w:cs="Times New Roman"/>
          <w:i/>
          <w:iCs/>
          <w:sz w:val="24"/>
        </w:rPr>
        <w:t>Journal of Social Policy</w:t>
      </w:r>
      <w:r w:rsidRPr="005B1B07">
        <w:rPr>
          <w:rFonts w:ascii="Times New Roman" w:hAnsi="Times New Roman" w:cs="Times New Roman"/>
          <w:sz w:val="24"/>
        </w:rPr>
        <w:t xml:space="preserve"> 40 (3): 575–93. https://doi.org/10.1017/S0047279410000929.</w:t>
      </w:r>
    </w:p>
    <w:p w14:paraId="3F0CC9D5" w14:textId="77777777" w:rsidR="005B1B07" w:rsidRPr="005B1B07" w:rsidRDefault="005B1B07" w:rsidP="005B1B07">
      <w:pPr>
        <w:pStyle w:val="Bibliography"/>
        <w:rPr>
          <w:rFonts w:ascii="Times New Roman" w:hAnsi="Times New Roman" w:cs="Times New Roman"/>
          <w:sz w:val="24"/>
        </w:rPr>
      </w:pPr>
      <w:r w:rsidRPr="005B1B07">
        <w:rPr>
          <w:rFonts w:ascii="Times New Roman" w:hAnsi="Times New Roman" w:cs="Times New Roman"/>
          <w:sz w:val="24"/>
        </w:rPr>
        <w:t xml:space="preserve">———. 2020. “Refugee-Integration-Opportunity Structures: Shifting the Focus from Refugees to Context.” </w:t>
      </w:r>
      <w:r w:rsidRPr="005B1B07">
        <w:rPr>
          <w:rFonts w:ascii="Times New Roman" w:hAnsi="Times New Roman" w:cs="Times New Roman"/>
          <w:i/>
          <w:iCs/>
          <w:sz w:val="24"/>
        </w:rPr>
        <w:t>Journal of Refugee Studies</w:t>
      </w:r>
      <w:r w:rsidRPr="005B1B07">
        <w:rPr>
          <w:rFonts w:ascii="Times New Roman" w:hAnsi="Times New Roman" w:cs="Times New Roman"/>
          <w:sz w:val="24"/>
        </w:rPr>
        <w:t>, no. 12 (March). https://doi.org/10.1093/jrs/feaa012.</w:t>
      </w:r>
    </w:p>
    <w:p w14:paraId="68A7D574" w14:textId="77777777" w:rsidR="005B1B07" w:rsidRPr="005B1B07" w:rsidRDefault="005B1B07" w:rsidP="005B1B07">
      <w:pPr>
        <w:pStyle w:val="Bibliography"/>
        <w:rPr>
          <w:rFonts w:ascii="Times New Roman" w:hAnsi="Times New Roman" w:cs="Times New Roman"/>
          <w:sz w:val="24"/>
        </w:rPr>
      </w:pPr>
      <w:r w:rsidRPr="005B1B07">
        <w:rPr>
          <w:rFonts w:ascii="Times New Roman" w:hAnsi="Times New Roman" w:cs="Times New Roman"/>
          <w:sz w:val="24"/>
        </w:rPr>
        <w:lastRenderedPageBreak/>
        <w:t xml:space="preserve">Portes, Alejandro. 1998. “Social Capital: Its Origins and Applications in Modern Sociology.” </w:t>
      </w:r>
      <w:r w:rsidRPr="005B1B07">
        <w:rPr>
          <w:rFonts w:ascii="Times New Roman" w:hAnsi="Times New Roman" w:cs="Times New Roman"/>
          <w:i/>
          <w:iCs/>
          <w:sz w:val="24"/>
        </w:rPr>
        <w:t>Annual Review of Sociology</w:t>
      </w:r>
      <w:r w:rsidRPr="005B1B07">
        <w:rPr>
          <w:rFonts w:ascii="Times New Roman" w:hAnsi="Times New Roman" w:cs="Times New Roman"/>
          <w:sz w:val="24"/>
        </w:rPr>
        <w:t xml:space="preserve"> 24 (1): 1–24. https://doi.org/10.1146/annurev.soc.24.1.1.</w:t>
      </w:r>
    </w:p>
    <w:p w14:paraId="09B4C49F" w14:textId="77777777" w:rsidR="005B1B07" w:rsidRPr="005B1B07" w:rsidRDefault="005B1B07" w:rsidP="005B1B07">
      <w:pPr>
        <w:pStyle w:val="Bibliography"/>
        <w:rPr>
          <w:rFonts w:ascii="Times New Roman" w:hAnsi="Times New Roman" w:cs="Times New Roman"/>
          <w:sz w:val="24"/>
        </w:rPr>
      </w:pPr>
      <w:r w:rsidRPr="005B1B07">
        <w:rPr>
          <w:rFonts w:ascii="Times New Roman" w:hAnsi="Times New Roman" w:cs="Times New Roman"/>
          <w:sz w:val="24"/>
        </w:rPr>
        <w:t xml:space="preserve">Portes, Alejandro, and Min Zhou. 1993. “The New Second Generation: Segmented Assimilation and Its Variants.” </w:t>
      </w:r>
      <w:r w:rsidRPr="005B1B07">
        <w:rPr>
          <w:rFonts w:ascii="Times New Roman" w:hAnsi="Times New Roman" w:cs="Times New Roman"/>
          <w:i/>
          <w:iCs/>
          <w:sz w:val="24"/>
        </w:rPr>
        <w:t>The ANNALS of the American Academy of Political and Social Science</w:t>
      </w:r>
      <w:r w:rsidRPr="005B1B07">
        <w:rPr>
          <w:rFonts w:ascii="Times New Roman" w:hAnsi="Times New Roman" w:cs="Times New Roman"/>
          <w:sz w:val="24"/>
        </w:rPr>
        <w:t xml:space="preserve"> 530 (1): 74–96. https://doi.org/10.1177/0002716293530001006.</w:t>
      </w:r>
    </w:p>
    <w:p w14:paraId="76E7B670" w14:textId="77777777" w:rsidR="005B1B07" w:rsidRPr="005B1B07" w:rsidRDefault="005B1B07" w:rsidP="005B1B07">
      <w:pPr>
        <w:pStyle w:val="Bibliography"/>
        <w:rPr>
          <w:rFonts w:ascii="Times New Roman" w:hAnsi="Times New Roman" w:cs="Times New Roman"/>
          <w:sz w:val="24"/>
        </w:rPr>
      </w:pPr>
      <w:r w:rsidRPr="005B1B07">
        <w:rPr>
          <w:rFonts w:ascii="Times New Roman" w:hAnsi="Times New Roman" w:cs="Times New Roman"/>
          <w:sz w:val="24"/>
        </w:rPr>
        <w:t xml:space="preserve">Potochnick, Stephanie, and Matthew Hall. 2021. “U.S. Occupational Mobility of Children of Immigrants Based on Parents’ Origin-Country Occupation.” </w:t>
      </w:r>
      <w:r w:rsidRPr="005B1B07">
        <w:rPr>
          <w:rFonts w:ascii="Times New Roman" w:hAnsi="Times New Roman" w:cs="Times New Roman"/>
          <w:i/>
          <w:iCs/>
          <w:sz w:val="24"/>
        </w:rPr>
        <w:t>Demography</w:t>
      </w:r>
      <w:r w:rsidRPr="005B1B07">
        <w:rPr>
          <w:rFonts w:ascii="Times New Roman" w:hAnsi="Times New Roman" w:cs="Times New Roman"/>
          <w:sz w:val="24"/>
        </w:rPr>
        <w:t xml:space="preserve"> 58 (1): 219–45. https://doi.org/10.1215/00703370-8931951.</w:t>
      </w:r>
    </w:p>
    <w:p w14:paraId="324EED1C" w14:textId="77777777" w:rsidR="005B1B07" w:rsidRPr="005B1B07" w:rsidRDefault="005B1B07" w:rsidP="005B1B07">
      <w:pPr>
        <w:pStyle w:val="Bibliography"/>
        <w:rPr>
          <w:rFonts w:ascii="Times New Roman" w:hAnsi="Times New Roman" w:cs="Times New Roman"/>
          <w:sz w:val="24"/>
        </w:rPr>
      </w:pPr>
      <w:r w:rsidRPr="005B1B07">
        <w:rPr>
          <w:rFonts w:ascii="Times New Roman" w:hAnsi="Times New Roman" w:cs="Times New Roman"/>
          <w:sz w:val="24"/>
        </w:rPr>
        <w:t xml:space="preserve">Putnam, Robert D. 2001. </w:t>
      </w:r>
      <w:r w:rsidRPr="005B1B07">
        <w:rPr>
          <w:rFonts w:ascii="Times New Roman" w:hAnsi="Times New Roman" w:cs="Times New Roman"/>
          <w:i/>
          <w:iCs/>
          <w:sz w:val="24"/>
        </w:rPr>
        <w:t>Bowling Alone: The Collapse and Revival of American Community</w:t>
      </w:r>
      <w:r w:rsidRPr="005B1B07">
        <w:rPr>
          <w:rFonts w:ascii="Times New Roman" w:hAnsi="Times New Roman" w:cs="Times New Roman"/>
          <w:sz w:val="24"/>
        </w:rPr>
        <w:t>. 1st edition. New York, NY: Touchstone Books by Simon &amp; Schuster.</w:t>
      </w:r>
    </w:p>
    <w:p w14:paraId="18EB1FEB" w14:textId="77777777" w:rsidR="005B1B07" w:rsidRPr="005B1B07" w:rsidRDefault="005B1B07" w:rsidP="005B1B07">
      <w:pPr>
        <w:pStyle w:val="Bibliography"/>
        <w:rPr>
          <w:rFonts w:ascii="Times New Roman" w:hAnsi="Times New Roman" w:cs="Times New Roman"/>
          <w:sz w:val="24"/>
        </w:rPr>
      </w:pPr>
      <w:r w:rsidRPr="005B1B07">
        <w:rPr>
          <w:rFonts w:ascii="Times New Roman" w:hAnsi="Times New Roman" w:cs="Times New Roman"/>
          <w:sz w:val="24"/>
        </w:rPr>
        <w:t xml:space="preserve">Strang, Alison, and Alastair Ager. 2010. “Refugee Integration: Emerging Trends and Remaining Agendas.” </w:t>
      </w:r>
      <w:r w:rsidRPr="005B1B07">
        <w:rPr>
          <w:rFonts w:ascii="Times New Roman" w:hAnsi="Times New Roman" w:cs="Times New Roman"/>
          <w:i/>
          <w:iCs/>
          <w:sz w:val="24"/>
        </w:rPr>
        <w:t>Journal of Refugee Studies</w:t>
      </w:r>
      <w:r w:rsidRPr="005B1B07">
        <w:rPr>
          <w:rFonts w:ascii="Times New Roman" w:hAnsi="Times New Roman" w:cs="Times New Roman"/>
          <w:sz w:val="24"/>
        </w:rPr>
        <w:t xml:space="preserve"> 23 (4): 589–607. https://doi.org/10.1093/jrs/feq046.</w:t>
      </w:r>
    </w:p>
    <w:p w14:paraId="0F343E8F" w14:textId="77777777" w:rsidR="005B1B07" w:rsidRPr="005B1B07" w:rsidRDefault="005B1B07" w:rsidP="005B1B07">
      <w:pPr>
        <w:pStyle w:val="Bibliography"/>
        <w:rPr>
          <w:rFonts w:ascii="Times New Roman" w:hAnsi="Times New Roman" w:cs="Times New Roman"/>
          <w:sz w:val="24"/>
        </w:rPr>
      </w:pPr>
      <w:r w:rsidRPr="005B1B07">
        <w:rPr>
          <w:rFonts w:ascii="Times New Roman" w:hAnsi="Times New Roman" w:cs="Times New Roman"/>
          <w:sz w:val="24"/>
        </w:rPr>
        <w:t xml:space="preserve">Szreter, Simon, and Michael Woolcock. 2004. “Health by Association? Social Capital, Social Theory, and the Political Economy of Public Health.” </w:t>
      </w:r>
      <w:r w:rsidRPr="005B1B07">
        <w:rPr>
          <w:rFonts w:ascii="Times New Roman" w:hAnsi="Times New Roman" w:cs="Times New Roman"/>
          <w:i/>
          <w:iCs/>
          <w:sz w:val="24"/>
        </w:rPr>
        <w:t>International Journal of Epidemiology</w:t>
      </w:r>
      <w:r w:rsidRPr="005B1B07">
        <w:rPr>
          <w:rFonts w:ascii="Times New Roman" w:hAnsi="Times New Roman" w:cs="Times New Roman"/>
          <w:sz w:val="24"/>
        </w:rPr>
        <w:t xml:space="preserve"> 33 (4): 650–67. https://doi.org/10.1093/ije/dyh013.</w:t>
      </w:r>
    </w:p>
    <w:p w14:paraId="6250B2AA" w14:textId="77777777" w:rsidR="005B1B07" w:rsidRPr="005B1B07" w:rsidRDefault="005B1B07" w:rsidP="005B1B07">
      <w:pPr>
        <w:pStyle w:val="Bibliography"/>
        <w:rPr>
          <w:rFonts w:ascii="Times New Roman" w:hAnsi="Times New Roman" w:cs="Times New Roman"/>
          <w:sz w:val="24"/>
        </w:rPr>
      </w:pPr>
      <w:r w:rsidRPr="005B1B07">
        <w:rPr>
          <w:rFonts w:ascii="Times New Roman" w:hAnsi="Times New Roman" w:cs="Times New Roman"/>
          <w:sz w:val="24"/>
        </w:rPr>
        <w:t xml:space="preserve">Tran, Van C., and Francisco Lara-García. 2020. “A New Beginning: Early Refugee Integration in the United States.” </w:t>
      </w:r>
      <w:r w:rsidRPr="005B1B07">
        <w:rPr>
          <w:rFonts w:ascii="Times New Roman" w:hAnsi="Times New Roman" w:cs="Times New Roman"/>
          <w:i/>
          <w:iCs/>
          <w:sz w:val="24"/>
        </w:rPr>
        <w:t>RSF: The Russell Sage Foundation Journal of the Social Sciences</w:t>
      </w:r>
      <w:r w:rsidRPr="005B1B07">
        <w:rPr>
          <w:rFonts w:ascii="Times New Roman" w:hAnsi="Times New Roman" w:cs="Times New Roman"/>
          <w:sz w:val="24"/>
        </w:rPr>
        <w:t xml:space="preserve"> 6 (3): 117–49. https://doi.org/10.7758/RSF.2020.6.3.06.</w:t>
      </w:r>
    </w:p>
    <w:p w14:paraId="4CE2FEDF" w14:textId="77777777" w:rsidR="005B1B07" w:rsidRPr="005B1B07" w:rsidRDefault="005B1B07" w:rsidP="005B1B07">
      <w:pPr>
        <w:pStyle w:val="Bibliography"/>
        <w:rPr>
          <w:rFonts w:ascii="Times New Roman" w:hAnsi="Times New Roman" w:cs="Times New Roman"/>
          <w:sz w:val="24"/>
        </w:rPr>
      </w:pPr>
      <w:r w:rsidRPr="005B1B07">
        <w:rPr>
          <w:rFonts w:ascii="Times New Roman" w:hAnsi="Times New Roman" w:cs="Times New Roman"/>
          <w:sz w:val="24"/>
        </w:rPr>
        <w:t>Triplett, T., and C. Vilter. 2018. “2016 Annual Survey of Refugees Data File User’s Guide.” Urban Institute.</w:t>
      </w:r>
    </w:p>
    <w:p w14:paraId="3B58860E" w14:textId="77777777" w:rsidR="005B1B07" w:rsidRPr="005B1B07" w:rsidRDefault="005B1B07" w:rsidP="005B1B07">
      <w:pPr>
        <w:pStyle w:val="Bibliography"/>
        <w:rPr>
          <w:rFonts w:ascii="Times New Roman" w:hAnsi="Times New Roman" w:cs="Times New Roman"/>
          <w:sz w:val="24"/>
        </w:rPr>
      </w:pPr>
      <w:r w:rsidRPr="005B1B07">
        <w:rPr>
          <w:rFonts w:ascii="Times New Roman" w:hAnsi="Times New Roman" w:cs="Times New Roman"/>
          <w:sz w:val="24"/>
        </w:rPr>
        <w:t>———. 2019. “2017 Annual Survey of Refugees Data File User’s Guide.” Urban Institute.</w:t>
      </w:r>
    </w:p>
    <w:p w14:paraId="4E1BA725" w14:textId="77777777" w:rsidR="005B1B07" w:rsidRPr="005B1B07" w:rsidRDefault="005B1B07" w:rsidP="005B1B07">
      <w:pPr>
        <w:pStyle w:val="Bibliography"/>
        <w:rPr>
          <w:rFonts w:ascii="Times New Roman" w:hAnsi="Times New Roman" w:cs="Times New Roman"/>
          <w:sz w:val="24"/>
        </w:rPr>
      </w:pPr>
      <w:r w:rsidRPr="005B1B07">
        <w:rPr>
          <w:rFonts w:ascii="Times New Roman" w:hAnsi="Times New Roman" w:cs="Times New Roman"/>
          <w:sz w:val="24"/>
        </w:rPr>
        <w:t>———. 2020. “2018 Annual Survey of Refugees Data File User’s Guide.” Urban Institute.</w:t>
      </w:r>
    </w:p>
    <w:p w14:paraId="15E80B0A" w14:textId="77777777" w:rsidR="005B1B07" w:rsidRPr="005B1B07" w:rsidRDefault="005B1B07" w:rsidP="005B1B07">
      <w:pPr>
        <w:pStyle w:val="Bibliography"/>
        <w:rPr>
          <w:rFonts w:ascii="Times New Roman" w:hAnsi="Times New Roman" w:cs="Times New Roman"/>
          <w:sz w:val="24"/>
        </w:rPr>
      </w:pPr>
      <w:r w:rsidRPr="005B1B07">
        <w:rPr>
          <w:rFonts w:ascii="Times New Roman" w:hAnsi="Times New Roman" w:cs="Times New Roman"/>
          <w:sz w:val="24"/>
        </w:rPr>
        <w:t>United States Government Accountability Office. 2011. “Refugee Assistance: Little Is Known about the Effectiveness of Different Approaches for Improving Refugees’ Employment Outcomes.” 2011. https://www.gao.gov/assets/gao-11-369.pdf.</w:t>
      </w:r>
    </w:p>
    <w:p w14:paraId="01FC34E3" w14:textId="77777777" w:rsidR="005B1B07" w:rsidRPr="005B1B07" w:rsidRDefault="005B1B07" w:rsidP="005B1B07">
      <w:pPr>
        <w:pStyle w:val="Bibliography"/>
        <w:rPr>
          <w:rFonts w:ascii="Times New Roman" w:hAnsi="Times New Roman" w:cs="Times New Roman"/>
          <w:sz w:val="24"/>
        </w:rPr>
      </w:pPr>
      <w:r w:rsidRPr="005B1B07">
        <w:rPr>
          <w:rFonts w:ascii="Times New Roman" w:hAnsi="Times New Roman" w:cs="Times New Roman"/>
          <w:sz w:val="24"/>
        </w:rPr>
        <w:t xml:space="preserve">Van Buuren, Stefvan. 2018. </w:t>
      </w:r>
      <w:r w:rsidRPr="005B1B07">
        <w:rPr>
          <w:rFonts w:ascii="Times New Roman" w:hAnsi="Times New Roman" w:cs="Times New Roman"/>
          <w:i/>
          <w:iCs/>
          <w:sz w:val="24"/>
        </w:rPr>
        <w:t>Flexible Imputation of Missing Data, Second Edition</w:t>
      </w:r>
      <w:r w:rsidRPr="005B1B07">
        <w:rPr>
          <w:rFonts w:ascii="Times New Roman" w:hAnsi="Times New Roman" w:cs="Times New Roman"/>
          <w:sz w:val="24"/>
        </w:rPr>
        <w:t>. https://stefvanbuuren.name/fimd/sec-when.html.</w:t>
      </w:r>
    </w:p>
    <w:p w14:paraId="4385890F" w14:textId="77777777" w:rsidR="005B1B07" w:rsidRPr="005B1B07" w:rsidRDefault="005B1B07" w:rsidP="005B1B07">
      <w:pPr>
        <w:pStyle w:val="Bibliography"/>
        <w:rPr>
          <w:rFonts w:ascii="Times New Roman" w:hAnsi="Times New Roman" w:cs="Times New Roman"/>
          <w:sz w:val="24"/>
        </w:rPr>
      </w:pPr>
      <w:r w:rsidRPr="005B1B07">
        <w:rPr>
          <w:rFonts w:ascii="Times New Roman" w:hAnsi="Times New Roman" w:cs="Times New Roman"/>
          <w:sz w:val="24"/>
        </w:rPr>
        <w:t xml:space="preserve">Van Hook, Jennifer, Susan L. Brown, and Maxwell Ndigume Kwenda. 2004. “A Decomposition of Trends in Poverty among Children of Immigrants.” </w:t>
      </w:r>
      <w:r w:rsidRPr="005B1B07">
        <w:rPr>
          <w:rFonts w:ascii="Times New Roman" w:hAnsi="Times New Roman" w:cs="Times New Roman"/>
          <w:i/>
          <w:iCs/>
          <w:sz w:val="24"/>
        </w:rPr>
        <w:t>Demography</w:t>
      </w:r>
      <w:r w:rsidRPr="005B1B07">
        <w:rPr>
          <w:rFonts w:ascii="Times New Roman" w:hAnsi="Times New Roman" w:cs="Times New Roman"/>
          <w:sz w:val="24"/>
        </w:rPr>
        <w:t xml:space="preserve"> 41 (4): 649–70. https://www.jstor.org/stable/1515224.</w:t>
      </w:r>
    </w:p>
    <w:p w14:paraId="74E7DED0" w14:textId="77777777" w:rsidR="005B1B07" w:rsidRPr="005B1B07" w:rsidRDefault="005B1B07" w:rsidP="005B1B07">
      <w:pPr>
        <w:pStyle w:val="Bibliography"/>
        <w:rPr>
          <w:rFonts w:ascii="Times New Roman" w:hAnsi="Times New Roman" w:cs="Times New Roman"/>
          <w:sz w:val="24"/>
        </w:rPr>
      </w:pPr>
      <w:r w:rsidRPr="005B1B07">
        <w:rPr>
          <w:rFonts w:ascii="Times New Roman" w:hAnsi="Times New Roman" w:cs="Times New Roman"/>
          <w:sz w:val="24"/>
        </w:rPr>
        <w:t xml:space="preserve">Young, Yvette. 2020. “‘Making Do’ in the Land of Opportunity—a Quantitative Exploration of the Economic Integration of Refugees in Utah.” </w:t>
      </w:r>
      <w:r w:rsidRPr="005B1B07">
        <w:rPr>
          <w:rFonts w:ascii="Times New Roman" w:hAnsi="Times New Roman" w:cs="Times New Roman"/>
          <w:i/>
          <w:iCs/>
          <w:sz w:val="24"/>
        </w:rPr>
        <w:t>Journal of International Migration and Integration</w:t>
      </w:r>
      <w:r w:rsidRPr="005B1B07">
        <w:rPr>
          <w:rFonts w:ascii="Times New Roman" w:hAnsi="Times New Roman" w:cs="Times New Roman"/>
          <w:sz w:val="24"/>
        </w:rPr>
        <w:t xml:space="preserve"> 21 (2): 611–31. https://doi.org/10.1007/s12134-019-00673-0.</w:t>
      </w:r>
    </w:p>
    <w:p w14:paraId="7E5BC4A6" w14:textId="77777777" w:rsidR="005B1B07" w:rsidRPr="005B1B07" w:rsidRDefault="005B1B07" w:rsidP="005B1B07">
      <w:pPr>
        <w:pStyle w:val="Bibliography"/>
        <w:rPr>
          <w:rFonts w:ascii="Times New Roman" w:hAnsi="Times New Roman" w:cs="Times New Roman"/>
          <w:sz w:val="24"/>
        </w:rPr>
      </w:pPr>
      <w:r w:rsidRPr="005B1B07">
        <w:rPr>
          <w:rFonts w:ascii="Times New Roman" w:hAnsi="Times New Roman" w:cs="Times New Roman"/>
          <w:sz w:val="24"/>
        </w:rPr>
        <w:t xml:space="preserve">Zhou, Min. 1997. “Segmented Assimilation: Issues, Controversies, and Recent Research on the New Second Generation.” </w:t>
      </w:r>
      <w:r w:rsidRPr="005B1B07">
        <w:rPr>
          <w:rFonts w:ascii="Times New Roman" w:hAnsi="Times New Roman" w:cs="Times New Roman"/>
          <w:i/>
          <w:iCs/>
          <w:sz w:val="24"/>
        </w:rPr>
        <w:t>The International Migration Review</w:t>
      </w:r>
      <w:r w:rsidRPr="005B1B07">
        <w:rPr>
          <w:rFonts w:ascii="Times New Roman" w:hAnsi="Times New Roman" w:cs="Times New Roman"/>
          <w:sz w:val="24"/>
        </w:rPr>
        <w:t xml:space="preserve"> 31 (4): 975–1008. https://doi.org/10.2307/2547421.</w:t>
      </w:r>
    </w:p>
    <w:p w14:paraId="4B01691C" w14:textId="48E390F9" w:rsidR="00C47911" w:rsidRPr="009B0A65" w:rsidRDefault="00196C38" w:rsidP="00566721">
      <w:pPr>
        <w:spacing w:line="240" w:lineRule="auto"/>
        <w:rPr>
          <w:rFonts w:ascii="Times New Roman" w:hAnsi="Times New Roman" w:cs="Times New Roman"/>
          <w:sz w:val="24"/>
          <w:szCs w:val="24"/>
        </w:rPr>
        <w:sectPr w:rsidR="00C47911" w:rsidRPr="009B0A65" w:rsidSect="00D47025">
          <w:pgSz w:w="12240" w:h="15840"/>
          <w:pgMar w:top="1440" w:right="1440" w:bottom="1440" w:left="1440" w:header="720" w:footer="720" w:gutter="0"/>
          <w:cols w:space="720"/>
          <w:docGrid w:linePitch="360"/>
        </w:sectPr>
      </w:pPr>
      <w:r w:rsidRPr="009B0A65">
        <w:rPr>
          <w:rFonts w:ascii="Times New Roman" w:hAnsi="Times New Roman" w:cs="Times New Roman"/>
          <w:sz w:val="24"/>
          <w:szCs w:val="24"/>
        </w:rPr>
        <w:fldChar w:fldCharType="end"/>
      </w:r>
    </w:p>
    <w:p w14:paraId="36BEC216" w14:textId="71EE0476" w:rsidR="00CD2D66" w:rsidRPr="00E07EB7" w:rsidRDefault="00DA4B45" w:rsidP="00E07EB7">
      <w:pPr>
        <w:spacing w:line="480" w:lineRule="auto"/>
        <w:rPr>
          <w:rFonts w:ascii="Times New Roman" w:hAnsi="Times New Roman" w:cs="Times New Roman"/>
          <w:sz w:val="24"/>
          <w:szCs w:val="24"/>
        </w:rPr>
      </w:pPr>
      <w:r w:rsidRPr="00E07EB7">
        <w:rPr>
          <w:rFonts w:ascii="Times New Roman" w:hAnsi="Times New Roman" w:cs="Times New Roman"/>
          <w:sz w:val="24"/>
          <w:szCs w:val="24"/>
        </w:rPr>
        <w:lastRenderedPageBreak/>
        <w:t>ON</w:t>
      </w:r>
      <w:r w:rsidR="00650E82" w:rsidRPr="00E07EB7">
        <w:rPr>
          <w:rFonts w:ascii="Times New Roman" w:hAnsi="Times New Roman" w:cs="Times New Roman"/>
          <w:sz w:val="24"/>
          <w:szCs w:val="24"/>
        </w:rPr>
        <w:t xml:space="preserve">LINE </w:t>
      </w:r>
      <w:r w:rsidR="00C47911" w:rsidRPr="00E07EB7">
        <w:rPr>
          <w:rFonts w:ascii="Times New Roman" w:hAnsi="Times New Roman" w:cs="Times New Roman"/>
          <w:sz w:val="24"/>
          <w:szCs w:val="24"/>
        </w:rPr>
        <w:t>APPENDIX</w:t>
      </w:r>
    </w:p>
    <w:p w14:paraId="57B48080" w14:textId="5939495C" w:rsidR="00DA4B45" w:rsidRPr="00E07EB7" w:rsidRDefault="00326F37" w:rsidP="00E07EB7">
      <w:pPr>
        <w:spacing w:line="480" w:lineRule="auto"/>
        <w:jc w:val="center"/>
        <w:rPr>
          <w:rFonts w:ascii="Times New Roman" w:hAnsi="Times New Roman" w:cs="Times New Roman"/>
          <w:sz w:val="24"/>
          <w:szCs w:val="24"/>
        </w:rPr>
      </w:pPr>
      <w:r w:rsidRPr="00E07EB7">
        <w:rPr>
          <w:rFonts w:ascii="Times New Roman" w:hAnsi="Times New Roman" w:cs="Times New Roman"/>
          <w:noProof/>
          <w:sz w:val="24"/>
          <w:szCs w:val="24"/>
        </w:rPr>
        <w:t xml:space="preserve">TABLE </w:t>
      </w:r>
      <w:r w:rsidR="00A46A20">
        <w:rPr>
          <w:rFonts w:ascii="Times New Roman" w:hAnsi="Times New Roman" w:cs="Times New Roman"/>
          <w:noProof/>
          <w:sz w:val="24"/>
          <w:szCs w:val="24"/>
        </w:rPr>
        <w:t>A1</w:t>
      </w:r>
      <w:r w:rsidRPr="00E07EB7">
        <w:rPr>
          <w:rFonts w:ascii="Times New Roman" w:hAnsi="Times New Roman" w:cs="Times New Roman"/>
          <w:noProof/>
          <w:sz w:val="24"/>
          <w:szCs w:val="24"/>
        </w:rPr>
        <w:t xml:space="preserve"> ABOUT HERE</w:t>
      </w:r>
    </w:p>
    <w:p w14:paraId="06418BBE" w14:textId="4CAA753E" w:rsidR="00DA4B45" w:rsidRPr="00E07EB7" w:rsidRDefault="00DA4B45" w:rsidP="00E07EB7">
      <w:pPr>
        <w:spacing w:line="480" w:lineRule="auto"/>
        <w:rPr>
          <w:rFonts w:ascii="Times New Roman" w:hAnsi="Times New Roman" w:cs="Times New Roman"/>
          <w:sz w:val="24"/>
          <w:szCs w:val="24"/>
        </w:rPr>
      </w:pPr>
    </w:p>
    <w:p w14:paraId="34F88B46" w14:textId="77777777" w:rsidR="00C47911" w:rsidRPr="00E07EB7" w:rsidRDefault="00C47911" w:rsidP="00E07EB7">
      <w:pPr>
        <w:spacing w:line="480" w:lineRule="auto"/>
        <w:rPr>
          <w:rFonts w:ascii="Times New Roman" w:hAnsi="Times New Roman" w:cs="Times New Roman"/>
          <w:sz w:val="24"/>
          <w:szCs w:val="24"/>
        </w:rPr>
      </w:pPr>
    </w:p>
    <w:sectPr w:rsidR="00C47911" w:rsidRPr="00E07E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1DF6322"/>
    <w:multiLevelType w:val="multilevel"/>
    <w:tmpl w:val="ABA8C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652337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23A1"/>
    <w:rsid w:val="0000084C"/>
    <w:rsid w:val="00007AD8"/>
    <w:rsid w:val="00010194"/>
    <w:rsid w:val="00011618"/>
    <w:rsid w:val="00011DC1"/>
    <w:rsid w:val="00013736"/>
    <w:rsid w:val="00015B92"/>
    <w:rsid w:val="000207E7"/>
    <w:rsid w:val="00021BD6"/>
    <w:rsid w:val="000239ED"/>
    <w:rsid w:val="00023CA2"/>
    <w:rsid w:val="000243B7"/>
    <w:rsid w:val="000256EA"/>
    <w:rsid w:val="00027FD2"/>
    <w:rsid w:val="000304F8"/>
    <w:rsid w:val="000330AE"/>
    <w:rsid w:val="0003426F"/>
    <w:rsid w:val="00034898"/>
    <w:rsid w:val="00034A47"/>
    <w:rsid w:val="00035FF4"/>
    <w:rsid w:val="000362D3"/>
    <w:rsid w:val="000370AB"/>
    <w:rsid w:val="00040B29"/>
    <w:rsid w:val="000412CD"/>
    <w:rsid w:val="000424C5"/>
    <w:rsid w:val="00043C0F"/>
    <w:rsid w:val="00044351"/>
    <w:rsid w:val="00044A98"/>
    <w:rsid w:val="00046196"/>
    <w:rsid w:val="00047BF3"/>
    <w:rsid w:val="000512F3"/>
    <w:rsid w:val="000514F3"/>
    <w:rsid w:val="00051714"/>
    <w:rsid w:val="00054C51"/>
    <w:rsid w:val="00057D9A"/>
    <w:rsid w:val="00062F5F"/>
    <w:rsid w:val="000638A3"/>
    <w:rsid w:val="00067FAA"/>
    <w:rsid w:val="00070B56"/>
    <w:rsid w:val="00073CD0"/>
    <w:rsid w:val="00074163"/>
    <w:rsid w:val="000749E4"/>
    <w:rsid w:val="00075868"/>
    <w:rsid w:val="00076AF1"/>
    <w:rsid w:val="0007749F"/>
    <w:rsid w:val="000808D8"/>
    <w:rsid w:val="00080D56"/>
    <w:rsid w:val="00080F2E"/>
    <w:rsid w:val="0008169B"/>
    <w:rsid w:val="00081E48"/>
    <w:rsid w:val="000843DF"/>
    <w:rsid w:val="000853CD"/>
    <w:rsid w:val="00085872"/>
    <w:rsid w:val="00085F31"/>
    <w:rsid w:val="000863D7"/>
    <w:rsid w:val="0008702C"/>
    <w:rsid w:val="00090A0C"/>
    <w:rsid w:val="0009136E"/>
    <w:rsid w:val="00092BE0"/>
    <w:rsid w:val="00092CA6"/>
    <w:rsid w:val="00094331"/>
    <w:rsid w:val="00094D71"/>
    <w:rsid w:val="00095EF2"/>
    <w:rsid w:val="00096927"/>
    <w:rsid w:val="00096DFC"/>
    <w:rsid w:val="000A01B6"/>
    <w:rsid w:val="000A1691"/>
    <w:rsid w:val="000A2C21"/>
    <w:rsid w:val="000A2D8B"/>
    <w:rsid w:val="000A313D"/>
    <w:rsid w:val="000A3E20"/>
    <w:rsid w:val="000A706B"/>
    <w:rsid w:val="000B3A1D"/>
    <w:rsid w:val="000B4773"/>
    <w:rsid w:val="000B7814"/>
    <w:rsid w:val="000C1B0F"/>
    <w:rsid w:val="000C3202"/>
    <w:rsid w:val="000C4A5A"/>
    <w:rsid w:val="000C620F"/>
    <w:rsid w:val="000D111F"/>
    <w:rsid w:val="000D1D7D"/>
    <w:rsid w:val="000D2E3A"/>
    <w:rsid w:val="000D3E04"/>
    <w:rsid w:val="000D41FC"/>
    <w:rsid w:val="000D67E6"/>
    <w:rsid w:val="000E13ED"/>
    <w:rsid w:val="000E2B57"/>
    <w:rsid w:val="000E46A0"/>
    <w:rsid w:val="000E606D"/>
    <w:rsid w:val="000E65CF"/>
    <w:rsid w:val="000E6EC3"/>
    <w:rsid w:val="000E73A6"/>
    <w:rsid w:val="000E7C74"/>
    <w:rsid w:val="000F0808"/>
    <w:rsid w:val="000F29C2"/>
    <w:rsid w:val="000F2A15"/>
    <w:rsid w:val="000F2B8C"/>
    <w:rsid w:val="000F4218"/>
    <w:rsid w:val="000F75F4"/>
    <w:rsid w:val="000F7B6E"/>
    <w:rsid w:val="001047D3"/>
    <w:rsid w:val="00104955"/>
    <w:rsid w:val="00104C2A"/>
    <w:rsid w:val="001060B5"/>
    <w:rsid w:val="00106333"/>
    <w:rsid w:val="001073FF"/>
    <w:rsid w:val="00107864"/>
    <w:rsid w:val="00110DBF"/>
    <w:rsid w:val="001116B1"/>
    <w:rsid w:val="001117BC"/>
    <w:rsid w:val="00111CEB"/>
    <w:rsid w:val="00112FF9"/>
    <w:rsid w:val="00117589"/>
    <w:rsid w:val="00117AF7"/>
    <w:rsid w:val="00117B61"/>
    <w:rsid w:val="001217B5"/>
    <w:rsid w:val="00125310"/>
    <w:rsid w:val="00125457"/>
    <w:rsid w:val="00126B45"/>
    <w:rsid w:val="001279FA"/>
    <w:rsid w:val="001308CB"/>
    <w:rsid w:val="00130ACA"/>
    <w:rsid w:val="00131EED"/>
    <w:rsid w:val="00132562"/>
    <w:rsid w:val="001333F1"/>
    <w:rsid w:val="001335CF"/>
    <w:rsid w:val="00133E13"/>
    <w:rsid w:val="00135379"/>
    <w:rsid w:val="00136A19"/>
    <w:rsid w:val="00137263"/>
    <w:rsid w:val="001373D6"/>
    <w:rsid w:val="0013741A"/>
    <w:rsid w:val="00137CE9"/>
    <w:rsid w:val="00142908"/>
    <w:rsid w:val="00142BD8"/>
    <w:rsid w:val="001439A5"/>
    <w:rsid w:val="001449FF"/>
    <w:rsid w:val="00144B1E"/>
    <w:rsid w:val="00147BAB"/>
    <w:rsid w:val="00150DDF"/>
    <w:rsid w:val="0015125A"/>
    <w:rsid w:val="00151A14"/>
    <w:rsid w:val="00155253"/>
    <w:rsid w:val="0016005B"/>
    <w:rsid w:val="001600B5"/>
    <w:rsid w:val="0016236B"/>
    <w:rsid w:val="001630B6"/>
    <w:rsid w:val="00163DFF"/>
    <w:rsid w:val="001654E4"/>
    <w:rsid w:val="00167C50"/>
    <w:rsid w:val="001724F1"/>
    <w:rsid w:val="001743C9"/>
    <w:rsid w:val="00175861"/>
    <w:rsid w:val="00175C1E"/>
    <w:rsid w:val="00175C52"/>
    <w:rsid w:val="00177B8E"/>
    <w:rsid w:val="001800AB"/>
    <w:rsid w:val="0018085B"/>
    <w:rsid w:val="00180C7A"/>
    <w:rsid w:val="001818CD"/>
    <w:rsid w:val="00181C85"/>
    <w:rsid w:val="00181CA1"/>
    <w:rsid w:val="00185050"/>
    <w:rsid w:val="00185185"/>
    <w:rsid w:val="00185A57"/>
    <w:rsid w:val="00186604"/>
    <w:rsid w:val="00190E24"/>
    <w:rsid w:val="001915E4"/>
    <w:rsid w:val="00191EA8"/>
    <w:rsid w:val="00192575"/>
    <w:rsid w:val="00192677"/>
    <w:rsid w:val="001954C1"/>
    <w:rsid w:val="00195B36"/>
    <w:rsid w:val="00195BCF"/>
    <w:rsid w:val="00196C38"/>
    <w:rsid w:val="001976CD"/>
    <w:rsid w:val="00197A1F"/>
    <w:rsid w:val="001A005F"/>
    <w:rsid w:val="001A07DA"/>
    <w:rsid w:val="001A20CA"/>
    <w:rsid w:val="001A2A2C"/>
    <w:rsid w:val="001A2B6C"/>
    <w:rsid w:val="001A3FEC"/>
    <w:rsid w:val="001A5135"/>
    <w:rsid w:val="001A6495"/>
    <w:rsid w:val="001B3FF5"/>
    <w:rsid w:val="001B4C72"/>
    <w:rsid w:val="001C0E00"/>
    <w:rsid w:val="001C2801"/>
    <w:rsid w:val="001C3A8F"/>
    <w:rsid w:val="001C4BE4"/>
    <w:rsid w:val="001C651F"/>
    <w:rsid w:val="001D07AF"/>
    <w:rsid w:val="001D23A1"/>
    <w:rsid w:val="001D3E13"/>
    <w:rsid w:val="001D4610"/>
    <w:rsid w:val="001D6B28"/>
    <w:rsid w:val="001D7367"/>
    <w:rsid w:val="001E320B"/>
    <w:rsid w:val="001E41DB"/>
    <w:rsid w:val="001E6605"/>
    <w:rsid w:val="001F080C"/>
    <w:rsid w:val="001F0CE4"/>
    <w:rsid w:val="001F20D6"/>
    <w:rsid w:val="001F3121"/>
    <w:rsid w:val="001F456B"/>
    <w:rsid w:val="001F4BB7"/>
    <w:rsid w:val="001F55D1"/>
    <w:rsid w:val="001F5A44"/>
    <w:rsid w:val="001F6840"/>
    <w:rsid w:val="0020490D"/>
    <w:rsid w:val="00204C9D"/>
    <w:rsid w:val="0020515E"/>
    <w:rsid w:val="00205600"/>
    <w:rsid w:val="00205B3D"/>
    <w:rsid w:val="00206312"/>
    <w:rsid w:val="002105BE"/>
    <w:rsid w:val="002124A7"/>
    <w:rsid w:val="002146E3"/>
    <w:rsid w:val="002154C0"/>
    <w:rsid w:val="002155C9"/>
    <w:rsid w:val="00217427"/>
    <w:rsid w:val="00222D56"/>
    <w:rsid w:val="00222F9A"/>
    <w:rsid w:val="00223C2B"/>
    <w:rsid w:val="002259E2"/>
    <w:rsid w:val="00225C95"/>
    <w:rsid w:val="00232D81"/>
    <w:rsid w:val="00232DE2"/>
    <w:rsid w:val="00234727"/>
    <w:rsid w:val="0023480C"/>
    <w:rsid w:val="00235C5A"/>
    <w:rsid w:val="00236A23"/>
    <w:rsid w:val="00236D98"/>
    <w:rsid w:val="0023707D"/>
    <w:rsid w:val="002379D8"/>
    <w:rsid w:val="0024011F"/>
    <w:rsid w:val="00240CBD"/>
    <w:rsid w:val="00245E54"/>
    <w:rsid w:val="00246132"/>
    <w:rsid w:val="002514F0"/>
    <w:rsid w:val="0025456B"/>
    <w:rsid w:val="00255F31"/>
    <w:rsid w:val="0025791F"/>
    <w:rsid w:val="00260489"/>
    <w:rsid w:val="00261279"/>
    <w:rsid w:val="002618BA"/>
    <w:rsid w:val="00262827"/>
    <w:rsid w:val="00262DE3"/>
    <w:rsid w:val="0026661C"/>
    <w:rsid w:val="00272463"/>
    <w:rsid w:val="00272998"/>
    <w:rsid w:val="00273912"/>
    <w:rsid w:val="00273BCF"/>
    <w:rsid w:val="00273D59"/>
    <w:rsid w:val="00273D5B"/>
    <w:rsid w:val="00277F5A"/>
    <w:rsid w:val="002802D9"/>
    <w:rsid w:val="00280733"/>
    <w:rsid w:val="00280CB3"/>
    <w:rsid w:val="0028112C"/>
    <w:rsid w:val="0028533D"/>
    <w:rsid w:val="00285953"/>
    <w:rsid w:val="00293317"/>
    <w:rsid w:val="00293908"/>
    <w:rsid w:val="00293910"/>
    <w:rsid w:val="002971BE"/>
    <w:rsid w:val="0029758C"/>
    <w:rsid w:val="002A08DD"/>
    <w:rsid w:val="002A13CC"/>
    <w:rsid w:val="002A15D0"/>
    <w:rsid w:val="002A2DD5"/>
    <w:rsid w:val="002B02BF"/>
    <w:rsid w:val="002B0557"/>
    <w:rsid w:val="002B25C8"/>
    <w:rsid w:val="002B4372"/>
    <w:rsid w:val="002B78BC"/>
    <w:rsid w:val="002C0E13"/>
    <w:rsid w:val="002C4688"/>
    <w:rsid w:val="002C6158"/>
    <w:rsid w:val="002C7FD7"/>
    <w:rsid w:val="002D2FFD"/>
    <w:rsid w:val="002D52A9"/>
    <w:rsid w:val="002D5CAE"/>
    <w:rsid w:val="002D7454"/>
    <w:rsid w:val="002D74D5"/>
    <w:rsid w:val="002E391E"/>
    <w:rsid w:val="002E52E3"/>
    <w:rsid w:val="002E7C53"/>
    <w:rsid w:val="002F1074"/>
    <w:rsid w:val="002F1EB2"/>
    <w:rsid w:val="002F38F5"/>
    <w:rsid w:val="002F4C29"/>
    <w:rsid w:val="002F5586"/>
    <w:rsid w:val="002F71E3"/>
    <w:rsid w:val="002F7413"/>
    <w:rsid w:val="002F7491"/>
    <w:rsid w:val="003009FC"/>
    <w:rsid w:val="00301D23"/>
    <w:rsid w:val="00302AC3"/>
    <w:rsid w:val="0030468F"/>
    <w:rsid w:val="0030561C"/>
    <w:rsid w:val="00306185"/>
    <w:rsid w:val="003075B6"/>
    <w:rsid w:val="00312280"/>
    <w:rsid w:val="0031334C"/>
    <w:rsid w:val="00313CAF"/>
    <w:rsid w:val="00315CA1"/>
    <w:rsid w:val="003202A2"/>
    <w:rsid w:val="003206F8"/>
    <w:rsid w:val="00320F6F"/>
    <w:rsid w:val="003219F4"/>
    <w:rsid w:val="00322541"/>
    <w:rsid w:val="0032321F"/>
    <w:rsid w:val="00323FB4"/>
    <w:rsid w:val="00324D81"/>
    <w:rsid w:val="00326F37"/>
    <w:rsid w:val="00327C34"/>
    <w:rsid w:val="003310DF"/>
    <w:rsid w:val="0033440B"/>
    <w:rsid w:val="00334477"/>
    <w:rsid w:val="00336504"/>
    <w:rsid w:val="00337BE6"/>
    <w:rsid w:val="00340811"/>
    <w:rsid w:val="00340A68"/>
    <w:rsid w:val="00341D57"/>
    <w:rsid w:val="00342DB5"/>
    <w:rsid w:val="003452A2"/>
    <w:rsid w:val="00345B91"/>
    <w:rsid w:val="0034641A"/>
    <w:rsid w:val="00346ACC"/>
    <w:rsid w:val="003507B0"/>
    <w:rsid w:val="00351548"/>
    <w:rsid w:val="003521E7"/>
    <w:rsid w:val="00352B11"/>
    <w:rsid w:val="00353272"/>
    <w:rsid w:val="00353501"/>
    <w:rsid w:val="00353AF0"/>
    <w:rsid w:val="00353DD0"/>
    <w:rsid w:val="00353E4F"/>
    <w:rsid w:val="00355B12"/>
    <w:rsid w:val="0035691C"/>
    <w:rsid w:val="00363349"/>
    <w:rsid w:val="003646C6"/>
    <w:rsid w:val="00365C10"/>
    <w:rsid w:val="00371182"/>
    <w:rsid w:val="00371C3E"/>
    <w:rsid w:val="00371DEB"/>
    <w:rsid w:val="00373EB9"/>
    <w:rsid w:val="0037610D"/>
    <w:rsid w:val="00377392"/>
    <w:rsid w:val="00380934"/>
    <w:rsid w:val="0038289A"/>
    <w:rsid w:val="00383422"/>
    <w:rsid w:val="0038386D"/>
    <w:rsid w:val="003844AF"/>
    <w:rsid w:val="00384657"/>
    <w:rsid w:val="00385209"/>
    <w:rsid w:val="003908AA"/>
    <w:rsid w:val="003908F6"/>
    <w:rsid w:val="003913E3"/>
    <w:rsid w:val="00392884"/>
    <w:rsid w:val="00394B29"/>
    <w:rsid w:val="00395F5E"/>
    <w:rsid w:val="00396050"/>
    <w:rsid w:val="00397578"/>
    <w:rsid w:val="003A02E2"/>
    <w:rsid w:val="003A15DB"/>
    <w:rsid w:val="003A29DB"/>
    <w:rsid w:val="003A3468"/>
    <w:rsid w:val="003A6DBE"/>
    <w:rsid w:val="003B07ED"/>
    <w:rsid w:val="003B0AD5"/>
    <w:rsid w:val="003B2FFA"/>
    <w:rsid w:val="003B31E5"/>
    <w:rsid w:val="003B336C"/>
    <w:rsid w:val="003B7184"/>
    <w:rsid w:val="003B742B"/>
    <w:rsid w:val="003B7CFE"/>
    <w:rsid w:val="003C1AD5"/>
    <w:rsid w:val="003C4951"/>
    <w:rsid w:val="003C4C79"/>
    <w:rsid w:val="003C6EA7"/>
    <w:rsid w:val="003D222B"/>
    <w:rsid w:val="003D3254"/>
    <w:rsid w:val="003D4B0B"/>
    <w:rsid w:val="003D58C4"/>
    <w:rsid w:val="003D5F88"/>
    <w:rsid w:val="003D7507"/>
    <w:rsid w:val="003E00E7"/>
    <w:rsid w:val="003E03D1"/>
    <w:rsid w:val="003E3594"/>
    <w:rsid w:val="003E711C"/>
    <w:rsid w:val="003E73E6"/>
    <w:rsid w:val="003E794E"/>
    <w:rsid w:val="003F3B32"/>
    <w:rsid w:val="003F4428"/>
    <w:rsid w:val="003F4E28"/>
    <w:rsid w:val="003F56E5"/>
    <w:rsid w:val="003F68C7"/>
    <w:rsid w:val="003F7A30"/>
    <w:rsid w:val="00401738"/>
    <w:rsid w:val="00402093"/>
    <w:rsid w:val="004033C6"/>
    <w:rsid w:val="00403519"/>
    <w:rsid w:val="004047E4"/>
    <w:rsid w:val="004051CF"/>
    <w:rsid w:val="00405397"/>
    <w:rsid w:val="0040586F"/>
    <w:rsid w:val="0041053D"/>
    <w:rsid w:val="004106DF"/>
    <w:rsid w:val="00412BF5"/>
    <w:rsid w:val="00413B59"/>
    <w:rsid w:val="00420E55"/>
    <w:rsid w:val="00422228"/>
    <w:rsid w:val="00422908"/>
    <w:rsid w:val="00422DA6"/>
    <w:rsid w:val="00423B03"/>
    <w:rsid w:val="00424C8A"/>
    <w:rsid w:val="00424FC6"/>
    <w:rsid w:val="004265EA"/>
    <w:rsid w:val="00426D71"/>
    <w:rsid w:val="004314D3"/>
    <w:rsid w:val="004325B9"/>
    <w:rsid w:val="00432A46"/>
    <w:rsid w:val="004342F4"/>
    <w:rsid w:val="00434A50"/>
    <w:rsid w:val="00435375"/>
    <w:rsid w:val="004355DE"/>
    <w:rsid w:val="00436193"/>
    <w:rsid w:val="00443734"/>
    <w:rsid w:val="00443D7C"/>
    <w:rsid w:val="00445602"/>
    <w:rsid w:val="004475ED"/>
    <w:rsid w:val="004512C4"/>
    <w:rsid w:val="004523B0"/>
    <w:rsid w:val="004525FC"/>
    <w:rsid w:val="004534EC"/>
    <w:rsid w:val="004549D8"/>
    <w:rsid w:val="004554AB"/>
    <w:rsid w:val="004567B8"/>
    <w:rsid w:val="00457534"/>
    <w:rsid w:val="00460274"/>
    <w:rsid w:val="00462884"/>
    <w:rsid w:val="004657D5"/>
    <w:rsid w:val="00466476"/>
    <w:rsid w:val="00466DB0"/>
    <w:rsid w:val="00467923"/>
    <w:rsid w:val="00467F71"/>
    <w:rsid w:val="004703F9"/>
    <w:rsid w:val="00472A6F"/>
    <w:rsid w:val="0047445B"/>
    <w:rsid w:val="00477891"/>
    <w:rsid w:val="00480ACC"/>
    <w:rsid w:val="00480C68"/>
    <w:rsid w:val="00482616"/>
    <w:rsid w:val="0048276C"/>
    <w:rsid w:val="00484490"/>
    <w:rsid w:val="00485009"/>
    <w:rsid w:val="00486837"/>
    <w:rsid w:val="00486A6F"/>
    <w:rsid w:val="00491432"/>
    <w:rsid w:val="0049218E"/>
    <w:rsid w:val="00492C16"/>
    <w:rsid w:val="00494BA9"/>
    <w:rsid w:val="004A1033"/>
    <w:rsid w:val="004A11B9"/>
    <w:rsid w:val="004A74B8"/>
    <w:rsid w:val="004B1921"/>
    <w:rsid w:val="004B3830"/>
    <w:rsid w:val="004B41F0"/>
    <w:rsid w:val="004B5BF5"/>
    <w:rsid w:val="004B75A7"/>
    <w:rsid w:val="004C16FF"/>
    <w:rsid w:val="004C19C9"/>
    <w:rsid w:val="004C35D1"/>
    <w:rsid w:val="004C4053"/>
    <w:rsid w:val="004C550D"/>
    <w:rsid w:val="004C656E"/>
    <w:rsid w:val="004D1C80"/>
    <w:rsid w:val="004D23F6"/>
    <w:rsid w:val="004D4DB2"/>
    <w:rsid w:val="004D673C"/>
    <w:rsid w:val="004D6913"/>
    <w:rsid w:val="004E0227"/>
    <w:rsid w:val="004E4944"/>
    <w:rsid w:val="004E4DDA"/>
    <w:rsid w:val="004E5B34"/>
    <w:rsid w:val="004E6506"/>
    <w:rsid w:val="004E6AA2"/>
    <w:rsid w:val="004F11B6"/>
    <w:rsid w:val="004F20AC"/>
    <w:rsid w:val="004F3368"/>
    <w:rsid w:val="004F40A4"/>
    <w:rsid w:val="004F5BEA"/>
    <w:rsid w:val="005049CD"/>
    <w:rsid w:val="00506360"/>
    <w:rsid w:val="00515EE6"/>
    <w:rsid w:val="00516329"/>
    <w:rsid w:val="00516830"/>
    <w:rsid w:val="00517B82"/>
    <w:rsid w:val="0052278E"/>
    <w:rsid w:val="00522CB1"/>
    <w:rsid w:val="0052398A"/>
    <w:rsid w:val="00524149"/>
    <w:rsid w:val="00525D53"/>
    <w:rsid w:val="005261B6"/>
    <w:rsid w:val="005261C8"/>
    <w:rsid w:val="00530073"/>
    <w:rsid w:val="00531444"/>
    <w:rsid w:val="00534532"/>
    <w:rsid w:val="0053467C"/>
    <w:rsid w:val="00536281"/>
    <w:rsid w:val="005362F5"/>
    <w:rsid w:val="005365A2"/>
    <w:rsid w:val="00537216"/>
    <w:rsid w:val="00537D4B"/>
    <w:rsid w:val="005409C2"/>
    <w:rsid w:val="00541166"/>
    <w:rsid w:val="00541630"/>
    <w:rsid w:val="00543D40"/>
    <w:rsid w:val="00544807"/>
    <w:rsid w:val="00544A66"/>
    <w:rsid w:val="00545C8C"/>
    <w:rsid w:val="00546EBF"/>
    <w:rsid w:val="005510DA"/>
    <w:rsid w:val="005540F1"/>
    <w:rsid w:val="00555881"/>
    <w:rsid w:val="00556340"/>
    <w:rsid w:val="0055634E"/>
    <w:rsid w:val="00556710"/>
    <w:rsid w:val="00556BF8"/>
    <w:rsid w:val="00560B5F"/>
    <w:rsid w:val="00560D4B"/>
    <w:rsid w:val="00560D54"/>
    <w:rsid w:val="00561A09"/>
    <w:rsid w:val="0056293A"/>
    <w:rsid w:val="00564E88"/>
    <w:rsid w:val="0056558A"/>
    <w:rsid w:val="00566721"/>
    <w:rsid w:val="00570329"/>
    <w:rsid w:val="00572255"/>
    <w:rsid w:val="005729B5"/>
    <w:rsid w:val="005739A1"/>
    <w:rsid w:val="00573BAC"/>
    <w:rsid w:val="00573D64"/>
    <w:rsid w:val="00580B89"/>
    <w:rsid w:val="00581C13"/>
    <w:rsid w:val="005829A8"/>
    <w:rsid w:val="00586697"/>
    <w:rsid w:val="00592A6A"/>
    <w:rsid w:val="00592B67"/>
    <w:rsid w:val="00595ED1"/>
    <w:rsid w:val="00596952"/>
    <w:rsid w:val="005A0058"/>
    <w:rsid w:val="005A28E4"/>
    <w:rsid w:val="005A3807"/>
    <w:rsid w:val="005B058A"/>
    <w:rsid w:val="005B139A"/>
    <w:rsid w:val="005B1B07"/>
    <w:rsid w:val="005B2CD2"/>
    <w:rsid w:val="005B6338"/>
    <w:rsid w:val="005B778D"/>
    <w:rsid w:val="005C2BE7"/>
    <w:rsid w:val="005C5C9A"/>
    <w:rsid w:val="005C7C13"/>
    <w:rsid w:val="005D03FC"/>
    <w:rsid w:val="005D232F"/>
    <w:rsid w:val="005D34A3"/>
    <w:rsid w:val="005D5176"/>
    <w:rsid w:val="005D5C62"/>
    <w:rsid w:val="005D6C12"/>
    <w:rsid w:val="005E3084"/>
    <w:rsid w:val="005E5B9A"/>
    <w:rsid w:val="005E7966"/>
    <w:rsid w:val="005F0BAD"/>
    <w:rsid w:val="005F2284"/>
    <w:rsid w:val="005F2917"/>
    <w:rsid w:val="005F4D16"/>
    <w:rsid w:val="005F53B3"/>
    <w:rsid w:val="005F5FC6"/>
    <w:rsid w:val="005F6344"/>
    <w:rsid w:val="005F6C64"/>
    <w:rsid w:val="005F6EC2"/>
    <w:rsid w:val="005F74DC"/>
    <w:rsid w:val="005F771B"/>
    <w:rsid w:val="006017A0"/>
    <w:rsid w:val="00603689"/>
    <w:rsid w:val="006039DA"/>
    <w:rsid w:val="00603B40"/>
    <w:rsid w:val="00603FD4"/>
    <w:rsid w:val="00606DC3"/>
    <w:rsid w:val="00606FF1"/>
    <w:rsid w:val="00607AC8"/>
    <w:rsid w:val="0061071D"/>
    <w:rsid w:val="00610C81"/>
    <w:rsid w:val="00611211"/>
    <w:rsid w:val="006113A2"/>
    <w:rsid w:val="00611F82"/>
    <w:rsid w:val="00612605"/>
    <w:rsid w:val="00612A8B"/>
    <w:rsid w:val="0061430C"/>
    <w:rsid w:val="00614528"/>
    <w:rsid w:val="00614D1B"/>
    <w:rsid w:val="006165A8"/>
    <w:rsid w:val="006200C1"/>
    <w:rsid w:val="0062022F"/>
    <w:rsid w:val="00621460"/>
    <w:rsid w:val="00621B93"/>
    <w:rsid w:val="00623E4E"/>
    <w:rsid w:val="00627685"/>
    <w:rsid w:val="00627997"/>
    <w:rsid w:val="00631646"/>
    <w:rsid w:val="00631DD1"/>
    <w:rsid w:val="00633A16"/>
    <w:rsid w:val="0063505A"/>
    <w:rsid w:val="0063569E"/>
    <w:rsid w:val="00635D0D"/>
    <w:rsid w:val="006367A2"/>
    <w:rsid w:val="00636AAD"/>
    <w:rsid w:val="00637FCA"/>
    <w:rsid w:val="0064269B"/>
    <w:rsid w:val="006469CF"/>
    <w:rsid w:val="00646DC4"/>
    <w:rsid w:val="00650AEC"/>
    <w:rsid w:val="00650E82"/>
    <w:rsid w:val="00652802"/>
    <w:rsid w:val="00654011"/>
    <w:rsid w:val="006547E0"/>
    <w:rsid w:val="00654991"/>
    <w:rsid w:val="00660290"/>
    <w:rsid w:val="006613DF"/>
    <w:rsid w:val="00662EC7"/>
    <w:rsid w:val="006655CB"/>
    <w:rsid w:val="006671E7"/>
    <w:rsid w:val="00670574"/>
    <w:rsid w:val="00670B60"/>
    <w:rsid w:val="00671117"/>
    <w:rsid w:val="00672216"/>
    <w:rsid w:val="0067268B"/>
    <w:rsid w:val="00677B9E"/>
    <w:rsid w:val="00677E77"/>
    <w:rsid w:val="0068046C"/>
    <w:rsid w:val="00681B3B"/>
    <w:rsid w:val="00682277"/>
    <w:rsid w:val="0068269B"/>
    <w:rsid w:val="00682D1D"/>
    <w:rsid w:val="00682EC4"/>
    <w:rsid w:val="0068441D"/>
    <w:rsid w:val="00684483"/>
    <w:rsid w:val="00686C0A"/>
    <w:rsid w:val="00686EA4"/>
    <w:rsid w:val="00690037"/>
    <w:rsid w:val="00694697"/>
    <w:rsid w:val="00695728"/>
    <w:rsid w:val="00695C7A"/>
    <w:rsid w:val="00696CD8"/>
    <w:rsid w:val="006A19D1"/>
    <w:rsid w:val="006A29E3"/>
    <w:rsid w:val="006A65D7"/>
    <w:rsid w:val="006A7188"/>
    <w:rsid w:val="006A75B1"/>
    <w:rsid w:val="006A7707"/>
    <w:rsid w:val="006B0CF8"/>
    <w:rsid w:val="006B1C22"/>
    <w:rsid w:val="006B31D8"/>
    <w:rsid w:val="006B3DB3"/>
    <w:rsid w:val="006B4032"/>
    <w:rsid w:val="006B4222"/>
    <w:rsid w:val="006C0B3B"/>
    <w:rsid w:val="006C1811"/>
    <w:rsid w:val="006C5B4A"/>
    <w:rsid w:val="006D037A"/>
    <w:rsid w:val="006D03AD"/>
    <w:rsid w:val="006D161E"/>
    <w:rsid w:val="006D16A3"/>
    <w:rsid w:val="006D25CD"/>
    <w:rsid w:val="006D3B08"/>
    <w:rsid w:val="006D49AB"/>
    <w:rsid w:val="006D4BFC"/>
    <w:rsid w:val="006D550E"/>
    <w:rsid w:val="006D71A1"/>
    <w:rsid w:val="006D7A10"/>
    <w:rsid w:val="006D7B1A"/>
    <w:rsid w:val="006D7DBF"/>
    <w:rsid w:val="006E4CF3"/>
    <w:rsid w:val="006E6155"/>
    <w:rsid w:val="006E6635"/>
    <w:rsid w:val="006F1FB9"/>
    <w:rsid w:val="006F34CC"/>
    <w:rsid w:val="006F5DA0"/>
    <w:rsid w:val="00702FAD"/>
    <w:rsid w:val="007048CA"/>
    <w:rsid w:val="00704E58"/>
    <w:rsid w:val="0070659F"/>
    <w:rsid w:val="0070720B"/>
    <w:rsid w:val="00707542"/>
    <w:rsid w:val="007105E6"/>
    <w:rsid w:val="0071117B"/>
    <w:rsid w:val="00711CB6"/>
    <w:rsid w:val="00711F83"/>
    <w:rsid w:val="007136E6"/>
    <w:rsid w:val="00713FA6"/>
    <w:rsid w:val="00716165"/>
    <w:rsid w:val="007173A4"/>
    <w:rsid w:val="00720F7F"/>
    <w:rsid w:val="007215B0"/>
    <w:rsid w:val="00722CC6"/>
    <w:rsid w:val="0072382E"/>
    <w:rsid w:val="0072385D"/>
    <w:rsid w:val="00725AED"/>
    <w:rsid w:val="00725B7C"/>
    <w:rsid w:val="00731254"/>
    <w:rsid w:val="00731C3D"/>
    <w:rsid w:val="00740ED9"/>
    <w:rsid w:val="0074731F"/>
    <w:rsid w:val="00750838"/>
    <w:rsid w:val="00750AF5"/>
    <w:rsid w:val="00750B2B"/>
    <w:rsid w:val="00756260"/>
    <w:rsid w:val="00757D89"/>
    <w:rsid w:val="007612FB"/>
    <w:rsid w:val="00765564"/>
    <w:rsid w:val="0076601C"/>
    <w:rsid w:val="00767826"/>
    <w:rsid w:val="007715C5"/>
    <w:rsid w:val="00774105"/>
    <w:rsid w:val="0077499E"/>
    <w:rsid w:val="00775630"/>
    <w:rsid w:val="00775ECE"/>
    <w:rsid w:val="00777F56"/>
    <w:rsid w:val="00782AD9"/>
    <w:rsid w:val="00784420"/>
    <w:rsid w:val="00785F0B"/>
    <w:rsid w:val="0078703A"/>
    <w:rsid w:val="007917E7"/>
    <w:rsid w:val="00791E4C"/>
    <w:rsid w:val="0079404B"/>
    <w:rsid w:val="00795830"/>
    <w:rsid w:val="007A4AC9"/>
    <w:rsid w:val="007A661B"/>
    <w:rsid w:val="007A6BB8"/>
    <w:rsid w:val="007A6CA7"/>
    <w:rsid w:val="007B1418"/>
    <w:rsid w:val="007B1F62"/>
    <w:rsid w:val="007B3DF2"/>
    <w:rsid w:val="007B41F7"/>
    <w:rsid w:val="007B449F"/>
    <w:rsid w:val="007B6330"/>
    <w:rsid w:val="007C01C6"/>
    <w:rsid w:val="007C094C"/>
    <w:rsid w:val="007C0DE0"/>
    <w:rsid w:val="007C47E6"/>
    <w:rsid w:val="007C51BC"/>
    <w:rsid w:val="007C5302"/>
    <w:rsid w:val="007C65D3"/>
    <w:rsid w:val="007D0FDB"/>
    <w:rsid w:val="007D102A"/>
    <w:rsid w:val="007D5BC4"/>
    <w:rsid w:val="007D611F"/>
    <w:rsid w:val="007D78C2"/>
    <w:rsid w:val="007D7C7F"/>
    <w:rsid w:val="007D7EBC"/>
    <w:rsid w:val="007E0511"/>
    <w:rsid w:val="007E0991"/>
    <w:rsid w:val="007E0AFC"/>
    <w:rsid w:val="007E1358"/>
    <w:rsid w:val="007E1B36"/>
    <w:rsid w:val="007E3001"/>
    <w:rsid w:val="007E31A5"/>
    <w:rsid w:val="007F090B"/>
    <w:rsid w:val="007F1E8B"/>
    <w:rsid w:val="007F2DAC"/>
    <w:rsid w:val="007F3C95"/>
    <w:rsid w:val="007F432E"/>
    <w:rsid w:val="007F4A03"/>
    <w:rsid w:val="007F5ABF"/>
    <w:rsid w:val="007F5D9D"/>
    <w:rsid w:val="007F6128"/>
    <w:rsid w:val="007F6844"/>
    <w:rsid w:val="007F72F9"/>
    <w:rsid w:val="00800C30"/>
    <w:rsid w:val="00803139"/>
    <w:rsid w:val="00804804"/>
    <w:rsid w:val="00804E89"/>
    <w:rsid w:val="00805A84"/>
    <w:rsid w:val="0080616A"/>
    <w:rsid w:val="0081194D"/>
    <w:rsid w:val="00812789"/>
    <w:rsid w:val="008139DB"/>
    <w:rsid w:val="00815EF0"/>
    <w:rsid w:val="00816D60"/>
    <w:rsid w:val="008172EE"/>
    <w:rsid w:val="00817EF7"/>
    <w:rsid w:val="00817F09"/>
    <w:rsid w:val="008206DF"/>
    <w:rsid w:val="008209BA"/>
    <w:rsid w:val="008229A2"/>
    <w:rsid w:val="00822AF4"/>
    <w:rsid w:val="00822BC8"/>
    <w:rsid w:val="008232F7"/>
    <w:rsid w:val="0082475F"/>
    <w:rsid w:val="0082672E"/>
    <w:rsid w:val="008277D6"/>
    <w:rsid w:val="008279A6"/>
    <w:rsid w:val="00827B56"/>
    <w:rsid w:val="00830A31"/>
    <w:rsid w:val="0083138E"/>
    <w:rsid w:val="0083164D"/>
    <w:rsid w:val="00840708"/>
    <w:rsid w:val="008423D2"/>
    <w:rsid w:val="00846AAB"/>
    <w:rsid w:val="00847836"/>
    <w:rsid w:val="00850542"/>
    <w:rsid w:val="0085061B"/>
    <w:rsid w:val="00851057"/>
    <w:rsid w:val="0085275D"/>
    <w:rsid w:val="0085290E"/>
    <w:rsid w:val="00852F4A"/>
    <w:rsid w:val="00854367"/>
    <w:rsid w:val="008545D4"/>
    <w:rsid w:val="00857B83"/>
    <w:rsid w:val="00857E8F"/>
    <w:rsid w:val="00857F1C"/>
    <w:rsid w:val="00857F91"/>
    <w:rsid w:val="00861043"/>
    <w:rsid w:val="00862AF4"/>
    <w:rsid w:val="008637B8"/>
    <w:rsid w:val="00864EFA"/>
    <w:rsid w:val="00865289"/>
    <w:rsid w:val="008702B3"/>
    <w:rsid w:val="00872C53"/>
    <w:rsid w:val="00875E07"/>
    <w:rsid w:val="00876360"/>
    <w:rsid w:val="0087768D"/>
    <w:rsid w:val="00877F66"/>
    <w:rsid w:val="00877FB6"/>
    <w:rsid w:val="00880005"/>
    <w:rsid w:val="008804FB"/>
    <w:rsid w:val="00880EC5"/>
    <w:rsid w:val="00881991"/>
    <w:rsid w:val="00881F29"/>
    <w:rsid w:val="00882462"/>
    <w:rsid w:val="0088675B"/>
    <w:rsid w:val="00890018"/>
    <w:rsid w:val="00892FD1"/>
    <w:rsid w:val="00895410"/>
    <w:rsid w:val="00896B64"/>
    <w:rsid w:val="008A0182"/>
    <w:rsid w:val="008A0995"/>
    <w:rsid w:val="008A1BF0"/>
    <w:rsid w:val="008A1DC7"/>
    <w:rsid w:val="008A3A34"/>
    <w:rsid w:val="008A3BB1"/>
    <w:rsid w:val="008A4181"/>
    <w:rsid w:val="008A565D"/>
    <w:rsid w:val="008A6066"/>
    <w:rsid w:val="008A676B"/>
    <w:rsid w:val="008B0509"/>
    <w:rsid w:val="008B14C8"/>
    <w:rsid w:val="008B2986"/>
    <w:rsid w:val="008B3BED"/>
    <w:rsid w:val="008B56D8"/>
    <w:rsid w:val="008C1B9B"/>
    <w:rsid w:val="008C2420"/>
    <w:rsid w:val="008C4BC9"/>
    <w:rsid w:val="008D2C33"/>
    <w:rsid w:val="008D3F62"/>
    <w:rsid w:val="008D6A38"/>
    <w:rsid w:val="008D74A6"/>
    <w:rsid w:val="008D78F2"/>
    <w:rsid w:val="008E083A"/>
    <w:rsid w:val="008E1273"/>
    <w:rsid w:val="008E4F7D"/>
    <w:rsid w:val="008E575F"/>
    <w:rsid w:val="008E630E"/>
    <w:rsid w:val="008E6611"/>
    <w:rsid w:val="008E6CB3"/>
    <w:rsid w:val="008F01E5"/>
    <w:rsid w:val="008F0551"/>
    <w:rsid w:val="008F1B98"/>
    <w:rsid w:val="008F285C"/>
    <w:rsid w:val="008F2C39"/>
    <w:rsid w:val="008F47C7"/>
    <w:rsid w:val="008F5BD6"/>
    <w:rsid w:val="008F7521"/>
    <w:rsid w:val="008F75F5"/>
    <w:rsid w:val="008F7E28"/>
    <w:rsid w:val="00902A14"/>
    <w:rsid w:val="00907BDA"/>
    <w:rsid w:val="009112FC"/>
    <w:rsid w:val="00914E88"/>
    <w:rsid w:val="009150AB"/>
    <w:rsid w:val="0091512C"/>
    <w:rsid w:val="009217D3"/>
    <w:rsid w:val="00921CB0"/>
    <w:rsid w:val="00921D3D"/>
    <w:rsid w:val="0092391D"/>
    <w:rsid w:val="00925592"/>
    <w:rsid w:val="009257C9"/>
    <w:rsid w:val="009264BA"/>
    <w:rsid w:val="00930670"/>
    <w:rsid w:val="0093437B"/>
    <w:rsid w:val="0093461A"/>
    <w:rsid w:val="00934724"/>
    <w:rsid w:val="009364FC"/>
    <w:rsid w:val="00937871"/>
    <w:rsid w:val="009421FA"/>
    <w:rsid w:val="00942DE9"/>
    <w:rsid w:val="0094302A"/>
    <w:rsid w:val="00946E03"/>
    <w:rsid w:val="00947FF3"/>
    <w:rsid w:val="00950585"/>
    <w:rsid w:val="009509BA"/>
    <w:rsid w:val="00950F4B"/>
    <w:rsid w:val="00951596"/>
    <w:rsid w:val="00953388"/>
    <w:rsid w:val="00953E2A"/>
    <w:rsid w:val="009540F1"/>
    <w:rsid w:val="00954A0D"/>
    <w:rsid w:val="00955C4D"/>
    <w:rsid w:val="0096184D"/>
    <w:rsid w:val="0096216E"/>
    <w:rsid w:val="0096218A"/>
    <w:rsid w:val="009638EF"/>
    <w:rsid w:val="009641FE"/>
    <w:rsid w:val="00964AD5"/>
    <w:rsid w:val="00964C5E"/>
    <w:rsid w:val="00965C65"/>
    <w:rsid w:val="00966656"/>
    <w:rsid w:val="009669A3"/>
    <w:rsid w:val="00966C25"/>
    <w:rsid w:val="00967D97"/>
    <w:rsid w:val="00970171"/>
    <w:rsid w:val="00971F0F"/>
    <w:rsid w:val="00973517"/>
    <w:rsid w:val="00975742"/>
    <w:rsid w:val="00976256"/>
    <w:rsid w:val="0097794F"/>
    <w:rsid w:val="00981C62"/>
    <w:rsid w:val="0098319F"/>
    <w:rsid w:val="009873DD"/>
    <w:rsid w:val="009874ED"/>
    <w:rsid w:val="00987D6D"/>
    <w:rsid w:val="0099089C"/>
    <w:rsid w:val="0099141A"/>
    <w:rsid w:val="00992653"/>
    <w:rsid w:val="00992946"/>
    <w:rsid w:val="00993198"/>
    <w:rsid w:val="00997A9E"/>
    <w:rsid w:val="009A01AF"/>
    <w:rsid w:val="009A0E72"/>
    <w:rsid w:val="009A0ECB"/>
    <w:rsid w:val="009A1E97"/>
    <w:rsid w:val="009A3189"/>
    <w:rsid w:val="009A62E4"/>
    <w:rsid w:val="009A76E6"/>
    <w:rsid w:val="009B0502"/>
    <w:rsid w:val="009B0A65"/>
    <w:rsid w:val="009B1157"/>
    <w:rsid w:val="009B2B7B"/>
    <w:rsid w:val="009B5099"/>
    <w:rsid w:val="009B5156"/>
    <w:rsid w:val="009B5AE5"/>
    <w:rsid w:val="009B718E"/>
    <w:rsid w:val="009C0BAE"/>
    <w:rsid w:val="009C11BE"/>
    <w:rsid w:val="009C18BA"/>
    <w:rsid w:val="009C2ADB"/>
    <w:rsid w:val="009C3381"/>
    <w:rsid w:val="009C7A0F"/>
    <w:rsid w:val="009D1776"/>
    <w:rsid w:val="009E0FAD"/>
    <w:rsid w:val="009E258F"/>
    <w:rsid w:val="009E2ECB"/>
    <w:rsid w:val="009E4969"/>
    <w:rsid w:val="009E60D0"/>
    <w:rsid w:val="009E63D1"/>
    <w:rsid w:val="009E79E1"/>
    <w:rsid w:val="009F0E11"/>
    <w:rsid w:val="009F1246"/>
    <w:rsid w:val="009F29AB"/>
    <w:rsid w:val="009F3BE5"/>
    <w:rsid w:val="009F3DBA"/>
    <w:rsid w:val="009F6728"/>
    <w:rsid w:val="009F70C2"/>
    <w:rsid w:val="00A0381C"/>
    <w:rsid w:val="00A0394E"/>
    <w:rsid w:val="00A04008"/>
    <w:rsid w:val="00A05A89"/>
    <w:rsid w:val="00A06F31"/>
    <w:rsid w:val="00A07D4F"/>
    <w:rsid w:val="00A11030"/>
    <w:rsid w:val="00A1149D"/>
    <w:rsid w:val="00A17A22"/>
    <w:rsid w:val="00A2100F"/>
    <w:rsid w:val="00A21F42"/>
    <w:rsid w:val="00A26DCE"/>
    <w:rsid w:val="00A26E15"/>
    <w:rsid w:val="00A2758F"/>
    <w:rsid w:val="00A27746"/>
    <w:rsid w:val="00A30151"/>
    <w:rsid w:val="00A3102B"/>
    <w:rsid w:val="00A31589"/>
    <w:rsid w:val="00A32C40"/>
    <w:rsid w:val="00A344C8"/>
    <w:rsid w:val="00A34989"/>
    <w:rsid w:val="00A35863"/>
    <w:rsid w:val="00A35BBB"/>
    <w:rsid w:val="00A3733C"/>
    <w:rsid w:val="00A374E5"/>
    <w:rsid w:val="00A400FD"/>
    <w:rsid w:val="00A403DD"/>
    <w:rsid w:val="00A41104"/>
    <w:rsid w:val="00A42759"/>
    <w:rsid w:val="00A44B3C"/>
    <w:rsid w:val="00A45056"/>
    <w:rsid w:val="00A46A20"/>
    <w:rsid w:val="00A47231"/>
    <w:rsid w:val="00A47AF4"/>
    <w:rsid w:val="00A47FE6"/>
    <w:rsid w:val="00A52C09"/>
    <w:rsid w:val="00A539A1"/>
    <w:rsid w:val="00A547DA"/>
    <w:rsid w:val="00A548A5"/>
    <w:rsid w:val="00A54BF9"/>
    <w:rsid w:val="00A54C93"/>
    <w:rsid w:val="00A54D41"/>
    <w:rsid w:val="00A5644A"/>
    <w:rsid w:val="00A56B5D"/>
    <w:rsid w:val="00A56B7C"/>
    <w:rsid w:val="00A57A3D"/>
    <w:rsid w:val="00A64366"/>
    <w:rsid w:val="00A65F79"/>
    <w:rsid w:val="00A673C7"/>
    <w:rsid w:val="00A71708"/>
    <w:rsid w:val="00A746C1"/>
    <w:rsid w:val="00A75068"/>
    <w:rsid w:val="00A75838"/>
    <w:rsid w:val="00A762EF"/>
    <w:rsid w:val="00A76AC1"/>
    <w:rsid w:val="00A8038E"/>
    <w:rsid w:val="00A8176D"/>
    <w:rsid w:val="00A8241D"/>
    <w:rsid w:val="00A82D3D"/>
    <w:rsid w:val="00A83178"/>
    <w:rsid w:val="00A87F82"/>
    <w:rsid w:val="00A92775"/>
    <w:rsid w:val="00A92E51"/>
    <w:rsid w:val="00A95D96"/>
    <w:rsid w:val="00A95F12"/>
    <w:rsid w:val="00A96567"/>
    <w:rsid w:val="00A970AB"/>
    <w:rsid w:val="00A97938"/>
    <w:rsid w:val="00AA2231"/>
    <w:rsid w:val="00AA3222"/>
    <w:rsid w:val="00AA7DF7"/>
    <w:rsid w:val="00AB1D0F"/>
    <w:rsid w:val="00AB3075"/>
    <w:rsid w:val="00AB3330"/>
    <w:rsid w:val="00AB4202"/>
    <w:rsid w:val="00AB476A"/>
    <w:rsid w:val="00AB5BB7"/>
    <w:rsid w:val="00AB655E"/>
    <w:rsid w:val="00AB7289"/>
    <w:rsid w:val="00AB744D"/>
    <w:rsid w:val="00AB7554"/>
    <w:rsid w:val="00AC16D7"/>
    <w:rsid w:val="00AC216D"/>
    <w:rsid w:val="00AC23F4"/>
    <w:rsid w:val="00AC2652"/>
    <w:rsid w:val="00AC427D"/>
    <w:rsid w:val="00AC4E88"/>
    <w:rsid w:val="00AC5294"/>
    <w:rsid w:val="00AC5592"/>
    <w:rsid w:val="00AC55BB"/>
    <w:rsid w:val="00AC6342"/>
    <w:rsid w:val="00AD185C"/>
    <w:rsid w:val="00AD4CE5"/>
    <w:rsid w:val="00AD56E6"/>
    <w:rsid w:val="00AD64F9"/>
    <w:rsid w:val="00AD6FF7"/>
    <w:rsid w:val="00AE0E44"/>
    <w:rsid w:val="00AE2022"/>
    <w:rsid w:val="00AE26C3"/>
    <w:rsid w:val="00AE5308"/>
    <w:rsid w:val="00AE540B"/>
    <w:rsid w:val="00AE5B19"/>
    <w:rsid w:val="00AE5E0D"/>
    <w:rsid w:val="00AE73EE"/>
    <w:rsid w:val="00AF140A"/>
    <w:rsid w:val="00AF1B5D"/>
    <w:rsid w:val="00AF2622"/>
    <w:rsid w:val="00AF2DFD"/>
    <w:rsid w:val="00AF39C2"/>
    <w:rsid w:val="00AF49DD"/>
    <w:rsid w:val="00AF53A7"/>
    <w:rsid w:val="00AF54EC"/>
    <w:rsid w:val="00AF5541"/>
    <w:rsid w:val="00AF6798"/>
    <w:rsid w:val="00AF6C20"/>
    <w:rsid w:val="00AF738D"/>
    <w:rsid w:val="00B00E83"/>
    <w:rsid w:val="00B03966"/>
    <w:rsid w:val="00B050B0"/>
    <w:rsid w:val="00B10080"/>
    <w:rsid w:val="00B101CA"/>
    <w:rsid w:val="00B10238"/>
    <w:rsid w:val="00B10831"/>
    <w:rsid w:val="00B20704"/>
    <w:rsid w:val="00B20AD2"/>
    <w:rsid w:val="00B2484C"/>
    <w:rsid w:val="00B25E9E"/>
    <w:rsid w:val="00B267CC"/>
    <w:rsid w:val="00B26D78"/>
    <w:rsid w:val="00B26FA6"/>
    <w:rsid w:val="00B2719B"/>
    <w:rsid w:val="00B32C41"/>
    <w:rsid w:val="00B330F8"/>
    <w:rsid w:val="00B33149"/>
    <w:rsid w:val="00B33A27"/>
    <w:rsid w:val="00B359C9"/>
    <w:rsid w:val="00B37FD7"/>
    <w:rsid w:val="00B41780"/>
    <w:rsid w:val="00B427FD"/>
    <w:rsid w:val="00B43E76"/>
    <w:rsid w:val="00B51401"/>
    <w:rsid w:val="00B531F5"/>
    <w:rsid w:val="00B540F7"/>
    <w:rsid w:val="00B55F47"/>
    <w:rsid w:val="00B560B1"/>
    <w:rsid w:val="00B57127"/>
    <w:rsid w:val="00B6176E"/>
    <w:rsid w:val="00B61934"/>
    <w:rsid w:val="00B62069"/>
    <w:rsid w:val="00B64847"/>
    <w:rsid w:val="00B66A57"/>
    <w:rsid w:val="00B70046"/>
    <w:rsid w:val="00B70EFC"/>
    <w:rsid w:val="00B7156C"/>
    <w:rsid w:val="00B72670"/>
    <w:rsid w:val="00B73171"/>
    <w:rsid w:val="00B757E0"/>
    <w:rsid w:val="00B76A57"/>
    <w:rsid w:val="00B7760B"/>
    <w:rsid w:val="00B823A3"/>
    <w:rsid w:val="00B82A94"/>
    <w:rsid w:val="00B82DF2"/>
    <w:rsid w:val="00B8411F"/>
    <w:rsid w:val="00B903E4"/>
    <w:rsid w:val="00B905F0"/>
    <w:rsid w:val="00B91DAB"/>
    <w:rsid w:val="00B93B3B"/>
    <w:rsid w:val="00B94D14"/>
    <w:rsid w:val="00B9605F"/>
    <w:rsid w:val="00B963E7"/>
    <w:rsid w:val="00BA2A3D"/>
    <w:rsid w:val="00BA2D86"/>
    <w:rsid w:val="00BA5376"/>
    <w:rsid w:val="00BA604F"/>
    <w:rsid w:val="00BA6FB6"/>
    <w:rsid w:val="00BB163B"/>
    <w:rsid w:val="00BB1D06"/>
    <w:rsid w:val="00BB382D"/>
    <w:rsid w:val="00BB5157"/>
    <w:rsid w:val="00BB667C"/>
    <w:rsid w:val="00BB6936"/>
    <w:rsid w:val="00BB7ADD"/>
    <w:rsid w:val="00BB7EAA"/>
    <w:rsid w:val="00BC27CB"/>
    <w:rsid w:val="00BC5A15"/>
    <w:rsid w:val="00BC5C71"/>
    <w:rsid w:val="00BC66DD"/>
    <w:rsid w:val="00BC7856"/>
    <w:rsid w:val="00BD043C"/>
    <w:rsid w:val="00BD2CCA"/>
    <w:rsid w:val="00BD45BE"/>
    <w:rsid w:val="00BD4D2E"/>
    <w:rsid w:val="00BD51E3"/>
    <w:rsid w:val="00BD58AB"/>
    <w:rsid w:val="00BD7441"/>
    <w:rsid w:val="00BE5AD2"/>
    <w:rsid w:val="00BE7D2A"/>
    <w:rsid w:val="00BE7E2B"/>
    <w:rsid w:val="00BF0AD5"/>
    <w:rsid w:val="00BF0BEA"/>
    <w:rsid w:val="00BF2B52"/>
    <w:rsid w:val="00BF34B9"/>
    <w:rsid w:val="00BF3CB5"/>
    <w:rsid w:val="00BF4367"/>
    <w:rsid w:val="00C01D3D"/>
    <w:rsid w:val="00C033E7"/>
    <w:rsid w:val="00C05008"/>
    <w:rsid w:val="00C051C0"/>
    <w:rsid w:val="00C05A86"/>
    <w:rsid w:val="00C06B0B"/>
    <w:rsid w:val="00C10B32"/>
    <w:rsid w:val="00C12070"/>
    <w:rsid w:val="00C14EB0"/>
    <w:rsid w:val="00C16195"/>
    <w:rsid w:val="00C16B87"/>
    <w:rsid w:val="00C17AF2"/>
    <w:rsid w:val="00C17FAF"/>
    <w:rsid w:val="00C2004F"/>
    <w:rsid w:val="00C20365"/>
    <w:rsid w:val="00C20BCD"/>
    <w:rsid w:val="00C212CD"/>
    <w:rsid w:val="00C2256F"/>
    <w:rsid w:val="00C231EB"/>
    <w:rsid w:val="00C256A5"/>
    <w:rsid w:val="00C33AFF"/>
    <w:rsid w:val="00C34926"/>
    <w:rsid w:val="00C36739"/>
    <w:rsid w:val="00C36843"/>
    <w:rsid w:val="00C36E6F"/>
    <w:rsid w:val="00C4020D"/>
    <w:rsid w:val="00C40643"/>
    <w:rsid w:val="00C41FEB"/>
    <w:rsid w:val="00C42054"/>
    <w:rsid w:val="00C4318B"/>
    <w:rsid w:val="00C446C6"/>
    <w:rsid w:val="00C47911"/>
    <w:rsid w:val="00C50D6D"/>
    <w:rsid w:val="00C534E9"/>
    <w:rsid w:val="00C53B89"/>
    <w:rsid w:val="00C54BB1"/>
    <w:rsid w:val="00C552A6"/>
    <w:rsid w:val="00C55872"/>
    <w:rsid w:val="00C57F12"/>
    <w:rsid w:val="00C61113"/>
    <w:rsid w:val="00C616F0"/>
    <w:rsid w:val="00C61930"/>
    <w:rsid w:val="00C6509D"/>
    <w:rsid w:val="00C67962"/>
    <w:rsid w:val="00C70F54"/>
    <w:rsid w:val="00C718E0"/>
    <w:rsid w:val="00C72649"/>
    <w:rsid w:val="00C72976"/>
    <w:rsid w:val="00C72C44"/>
    <w:rsid w:val="00C74278"/>
    <w:rsid w:val="00C75123"/>
    <w:rsid w:val="00C760C7"/>
    <w:rsid w:val="00C766C6"/>
    <w:rsid w:val="00C77009"/>
    <w:rsid w:val="00C80353"/>
    <w:rsid w:val="00C8344C"/>
    <w:rsid w:val="00C837C2"/>
    <w:rsid w:val="00C84261"/>
    <w:rsid w:val="00C84CA5"/>
    <w:rsid w:val="00C857E7"/>
    <w:rsid w:val="00C91989"/>
    <w:rsid w:val="00C92D63"/>
    <w:rsid w:val="00C93789"/>
    <w:rsid w:val="00C9437E"/>
    <w:rsid w:val="00C95368"/>
    <w:rsid w:val="00C9706A"/>
    <w:rsid w:val="00CA1576"/>
    <w:rsid w:val="00CA2699"/>
    <w:rsid w:val="00CA27B5"/>
    <w:rsid w:val="00CA5612"/>
    <w:rsid w:val="00CA6F69"/>
    <w:rsid w:val="00CA7540"/>
    <w:rsid w:val="00CB1DEE"/>
    <w:rsid w:val="00CB1EB9"/>
    <w:rsid w:val="00CB2A06"/>
    <w:rsid w:val="00CB2CC9"/>
    <w:rsid w:val="00CB2E51"/>
    <w:rsid w:val="00CB6FE3"/>
    <w:rsid w:val="00CC000A"/>
    <w:rsid w:val="00CC0559"/>
    <w:rsid w:val="00CC170D"/>
    <w:rsid w:val="00CC2F45"/>
    <w:rsid w:val="00CC35F1"/>
    <w:rsid w:val="00CC4C1E"/>
    <w:rsid w:val="00CC5FC5"/>
    <w:rsid w:val="00CC7C08"/>
    <w:rsid w:val="00CD0168"/>
    <w:rsid w:val="00CD1833"/>
    <w:rsid w:val="00CD2D66"/>
    <w:rsid w:val="00CD39B0"/>
    <w:rsid w:val="00CD4674"/>
    <w:rsid w:val="00CD4D04"/>
    <w:rsid w:val="00CD5CC2"/>
    <w:rsid w:val="00CD681C"/>
    <w:rsid w:val="00CD690F"/>
    <w:rsid w:val="00CE06E7"/>
    <w:rsid w:val="00CE1F15"/>
    <w:rsid w:val="00CE22DA"/>
    <w:rsid w:val="00CE2616"/>
    <w:rsid w:val="00CE2ED3"/>
    <w:rsid w:val="00CE2F73"/>
    <w:rsid w:val="00CE4DDD"/>
    <w:rsid w:val="00CE50E3"/>
    <w:rsid w:val="00CF24E9"/>
    <w:rsid w:val="00CF3DC0"/>
    <w:rsid w:val="00CF4100"/>
    <w:rsid w:val="00CF51BB"/>
    <w:rsid w:val="00CF7D15"/>
    <w:rsid w:val="00CF7E21"/>
    <w:rsid w:val="00D02398"/>
    <w:rsid w:val="00D04696"/>
    <w:rsid w:val="00D07524"/>
    <w:rsid w:val="00D10468"/>
    <w:rsid w:val="00D109E8"/>
    <w:rsid w:val="00D12344"/>
    <w:rsid w:val="00D17400"/>
    <w:rsid w:val="00D17BE3"/>
    <w:rsid w:val="00D20B08"/>
    <w:rsid w:val="00D20E9F"/>
    <w:rsid w:val="00D2268E"/>
    <w:rsid w:val="00D245E7"/>
    <w:rsid w:val="00D24758"/>
    <w:rsid w:val="00D251F6"/>
    <w:rsid w:val="00D259B6"/>
    <w:rsid w:val="00D3091D"/>
    <w:rsid w:val="00D31617"/>
    <w:rsid w:val="00D31762"/>
    <w:rsid w:val="00D31A63"/>
    <w:rsid w:val="00D3314E"/>
    <w:rsid w:val="00D33EEB"/>
    <w:rsid w:val="00D3452F"/>
    <w:rsid w:val="00D34576"/>
    <w:rsid w:val="00D36DB6"/>
    <w:rsid w:val="00D37302"/>
    <w:rsid w:val="00D40293"/>
    <w:rsid w:val="00D406A8"/>
    <w:rsid w:val="00D43A3C"/>
    <w:rsid w:val="00D44576"/>
    <w:rsid w:val="00D44877"/>
    <w:rsid w:val="00D45BCA"/>
    <w:rsid w:val="00D4677A"/>
    <w:rsid w:val="00D47025"/>
    <w:rsid w:val="00D47442"/>
    <w:rsid w:val="00D478EF"/>
    <w:rsid w:val="00D561E5"/>
    <w:rsid w:val="00D56F49"/>
    <w:rsid w:val="00D60988"/>
    <w:rsid w:val="00D60BD4"/>
    <w:rsid w:val="00D60CE0"/>
    <w:rsid w:val="00D62642"/>
    <w:rsid w:val="00D626DF"/>
    <w:rsid w:val="00D62F85"/>
    <w:rsid w:val="00D652B6"/>
    <w:rsid w:val="00D724AE"/>
    <w:rsid w:val="00D74E2D"/>
    <w:rsid w:val="00D76AE0"/>
    <w:rsid w:val="00D81BF0"/>
    <w:rsid w:val="00D8568C"/>
    <w:rsid w:val="00D85AE9"/>
    <w:rsid w:val="00D86B87"/>
    <w:rsid w:val="00D87A5C"/>
    <w:rsid w:val="00D93095"/>
    <w:rsid w:val="00D93921"/>
    <w:rsid w:val="00D95BD1"/>
    <w:rsid w:val="00D968C8"/>
    <w:rsid w:val="00DA4B45"/>
    <w:rsid w:val="00DA4C4D"/>
    <w:rsid w:val="00DA4CF5"/>
    <w:rsid w:val="00DA578B"/>
    <w:rsid w:val="00DA7292"/>
    <w:rsid w:val="00DA7D22"/>
    <w:rsid w:val="00DA7E3B"/>
    <w:rsid w:val="00DB3AA7"/>
    <w:rsid w:val="00DB4607"/>
    <w:rsid w:val="00DB5BD8"/>
    <w:rsid w:val="00DB7201"/>
    <w:rsid w:val="00DB797F"/>
    <w:rsid w:val="00DB79E3"/>
    <w:rsid w:val="00DC07CD"/>
    <w:rsid w:val="00DC13A8"/>
    <w:rsid w:val="00DC2683"/>
    <w:rsid w:val="00DC2944"/>
    <w:rsid w:val="00DC32AD"/>
    <w:rsid w:val="00DC32B3"/>
    <w:rsid w:val="00DC3E6A"/>
    <w:rsid w:val="00DC4DFF"/>
    <w:rsid w:val="00DC5032"/>
    <w:rsid w:val="00DD2677"/>
    <w:rsid w:val="00DD4F75"/>
    <w:rsid w:val="00DD69F3"/>
    <w:rsid w:val="00DD6B28"/>
    <w:rsid w:val="00DD71F3"/>
    <w:rsid w:val="00DE03C1"/>
    <w:rsid w:val="00DE6010"/>
    <w:rsid w:val="00DE67DE"/>
    <w:rsid w:val="00DE7011"/>
    <w:rsid w:val="00DE73BD"/>
    <w:rsid w:val="00DE74F0"/>
    <w:rsid w:val="00DE757A"/>
    <w:rsid w:val="00DF22FD"/>
    <w:rsid w:val="00DF3C01"/>
    <w:rsid w:val="00DF40D4"/>
    <w:rsid w:val="00DF5230"/>
    <w:rsid w:val="00DF5388"/>
    <w:rsid w:val="00E01C12"/>
    <w:rsid w:val="00E023B3"/>
    <w:rsid w:val="00E029BE"/>
    <w:rsid w:val="00E0367B"/>
    <w:rsid w:val="00E04474"/>
    <w:rsid w:val="00E0491A"/>
    <w:rsid w:val="00E04BF5"/>
    <w:rsid w:val="00E0518C"/>
    <w:rsid w:val="00E073D5"/>
    <w:rsid w:val="00E07EB7"/>
    <w:rsid w:val="00E11DD8"/>
    <w:rsid w:val="00E14A45"/>
    <w:rsid w:val="00E14E2D"/>
    <w:rsid w:val="00E20F26"/>
    <w:rsid w:val="00E2515D"/>
    <w:rsid w:val="00E2554A"/>
    <w:rsid w:val="00E25682"/>
    <w:rsid w:val="00E25BA9"/>
    <w:rsid w:val="00E2668D"/>
    <w:rsid w:val="00E278CD"/>
    <w:rsid w:val="00E30EB8"/>
    <w:rsid w:val="00E31616"/>
    <w:rsid w:val="00E3191D"/>
    <w:rsid w:val="00E32DA5"/>
    <w:rsid w:val="00E36FFB"/>
    <w:rsid w:val="00E37232"/>
    <w:rsid w:val="00E37C20"/>
    <w:rsid w:val="00E40AFB"/>
    <w:rsid w:val="00E4245B"/>
    <w:rsid w:val="00E441EC"/>
    <w:rsid w:val="00E459B2"/>
    <w:rsid w:val="00E45B68"/>
    <w:rsid w:val="00E46B69"/>
    <w:rsid w:val="00E47DDF"/>
    <w:rsid w:val="00E47FA5"/>
    <w:rsid w:val="00E53F0A"/>
    <w:rsid w:val="00E561E8"/>
    <w:rsid w:val="00E604A0"/>
    <w:rsid w:val="00E61640"/>
    <w:rsid w:val="00E64497"/>
    <w:rsid w:val="00E64D4F"/>
    <w:rsid w:val="00E65249"/>
    <w:rsid w:val="00E67224"/>
    <w:rsid w:val="00E676E0"/>
    <w:rsid w:val="00E70AC2"/>
    <w:rsid w:val="00E71499"/>
    <w:rsid w:val="00E72C83"/>
    <w:rsid w:val="00E72DFF"/>
    <w:rsid w:val="00E73C09"/>
    <w:rsid w:val="00E81CC7"/>
    <w:rsid w:val="00E8215B"/>
    <w:rsid w:val="00E8218B"/>
    <w:rsid w:val="00E82842"/>
    <w:rsid w:val="00E843F4"/>
    <w:rsid w:val="00E8576B"/>
    <w:rsid w:val="00E91647"/>
    <w:rsid w:val="00E92AEE"/>
    <w:rsid w:val="00E966A4"/>
    <w:rsid w:val="00E97B3C"/>
    <w:rsid w:val="00EA3268"/>
    <w:rsid w:val="00EA37AC"/>
    <w:rsid w:val="00EA3E79"/>
    <w:rsid w:val="00EA44BF"/>
    <w:rsid w:val="00EA47A3"/>
    <w:rsid w:val="00EA4A90"/>
    <w:rsid w:val="00EA5176"/>
    <w:rsid w:val="00EA730C"/>
    <w:rsid w:val="00EA7AAA"/>
    <w:rsid w:val="00EA7DBB"/>
    <w:rsid w:val="00EB0591"/>
    <w:rsid w:val="00EB1283"/>
    <w:rsid w:val="00EB1AD8"/>
    <w:rsid w:val="00EB27E9"/>
    <w:rsid w:val="00EB3ED2"/>
    <w:rsid w:val="00EB5F52"/>
    <w:rsid w:val="00EB63D4"/>
    <w:rsid w:val="00EC01A2"/>
    <w:rsid w:val="00EC16AE"/>
    <w:rsid w:val="00EC180F"/>
    <w:rsid w:val="00EC1B25"/>
    <w:rsid w:val="00EC305D"/>
    <w:rsid w:val="00EC44BF"/>
    <w:rsid w:val="00EC4E34"/>
    <w:rsid w:val="00EC4F04"/>
    <w:rsid w:val="00EC7BE2"/>
    <w:rsid w:val="00ED047E"/>
    <w:rsid w:val="00ED2551"/>
    <w:rsid w:val="00ED414C"/>
    <w:rsid w:val="00ED4447"/>
    <w:rsid w:val="00ED74BE"/>
    <w:rsid w:val="00EE06CE"/>
    <w:rsid w:val="00EE5CBB"/>
    <w:rsid w:val="00EE6B44"/>
    <w:rsid w:val="00EF0AD8"/>
    <w:rsid w:val="00EF11DA"/>
    <w:rsid w:val="00EF1258"/>
    <w:rsid w:val="00EF20C3"/>
    <w:rsid w:val="00EF225A"/>
    <w:rsid w:val="00EF252B"/>
    <w:rsid w:val="00EF2EE0"/>
    <w:rsid w:val="00EF3D3B"/>
    <w:rsid w:val="00EF64E2"/>
    <w:rsid w:val="00EF7F2E"/>
    <w:rsid w:val="00F00770"/>
    <w:rsid w:val="00F02584"/>
    <w:rsid w:val="00F07255"/>
    <w:rsid w:val="00F07510"/>
    <w:rsid w:val="00F07777"/>
    <w:rsid w:val="00F07C39"/>
    <w:rsid w:val="00F1098E"/>
    <w:rsid w:val="00F109BB"/>
    <w:rsid w:val="00F11B3E"/>
    <w:rsid w:val="00F12BCB"/>
    <w:rsid w:val="00F139EA"/>
    <w:rsid w:val="00F13ABA"/>
    <w:rsid w:val="00F1502A"/>
    <w:rsid w:val="00F15078"/>
    <w:rsid w:val="00F165C1"/>
    <w:rsid w:val="00F16863"/>
    <w:rsid w:val="00F177FE"/>
    <w:rsid w:val="00F23BF8"/>
    <w:rsid w:val="00F2622B"/>
    <w:rsid w:val="00F30B45"/>
    <w:rsid w:val="00F3121A"/>
    <w:rsid w:val="00F31B21"/>
    <w:rsid w:val="00F31D88"/>
    <w:rsid w:val="00F31ED3"/>
    <w:rsid w:val="00F33D38"/>
    <w:rsid w:val="00F36755"/>
    <w:rsid w:val="00F36AA4"/>
    <w:rsid w:val="00F36BB6"/>
    <w:rsid w:val="00F371EA"/>
    <w:rsid w:val="00F40F30"/>
    <w:rsid w:val="00F41514"/>
    <w:rsid w:val="00F42360"/>
    <w:rsid w:val="00F423F0"/>
    <w:rsid w:val="00F42B75"/>
    <w:rsid w:val="00F45E3D"/>
    <w:rsid w:val="00F47611"/>
    <w:rsid w:val="00F50303"/>
    <w:rsid w:val="00F530DB"/>
    <w:rsid w:val="00F5324C"/>
    <w:rsid w:val="00F53A52"/>
    <w:rsid w:val="00F53AEF"/>
    <w:rsid w:val="00F554D9"/>
    <w:rsid w:val="00F65C10"/>
    <w:rsid w:val="00F6642F"/>
    <w:rsid w:val="00F71A28"/>
    <w:rsid w:val="00F746B7"/>
    <w:rsid w:val="00F747CF"/>
    <w:rsid w:val="00F74822"/>
    <w:rsid w:val="00F74D2B"/>
    <w:rsid w:val="00F755B8"/>
    <w:rsid w:val="00F75CEB"/>
    <w:rsid w:val="00F76C1E"/>
    <w:rsid w:val="00F76C7A"/>
    <w:rsid w:val="00F80068"/>
    <w:rsid w:val="00F80B7F"/>
    <w:rsid w:val="00F81A99"/>
    <w:rsid w:val="00F82632"/>
    <w:rsid w:val="00F83201"/>
    <w:rsid w:val="00F85A4F"/>
    <w:rsid w:val="00F86CD3"/>
    <w:rsid w:val="00F87723"/>
    <w:rsid w:val="00F90C76"/>
    <w:rsid w:val="00F92DFE"/>
    <w:rsid w:val="00F936F0"/>
    <w:rsid w:val="00F94D7C"/>
    <w:rsid w:val="00F958D6"/>
    <w:rsid w:val="00F96EDB"/>
    <w:rsid w:val="00FA02FE"/>
    <w:rsid w:val="00FA0A95"/>
    <w:rsid w:val="00FA13F8"/>
    <w:rsid w:val="00FA1CA5"/>
    <w:rsid w:val="00FA2600"/>
    <w:rsid w:val="00FA2B5A"/>
    <w:rsid w:val="00FA3DE4"/>
    <w:rsid w:val="00FA4A01"/>
    <w:rsid w:val="00FA7125"/>
    <w:rsid w:val="00FB0085"/>
    <w:rsid w:val="00FB4A3B"/>
    <w:rsid w:val="00FB5346"/>
    <w:rsid w:val="00FC1966"/>
    <w:rsid w:val="00FC314B"/>
    <w:rsid w:val="00FC3CCD"/>
    <w:rsid w:val="00FC44C3"/>
    <w:rsid w:val="00FC5BCA"/>
    <w:rsid w:val="00FC5FE9"/>
    <w:rsid w:val="00FC7F61"/>
    <w:rsid w:val="00FD1A64"/>
    <w:rsid w:val="00FD25A6"/>
    <w:rsid w:val="00FD52B4"/>
    <w:rsid w:val="00FD6156"/>
    <w:rsid w:val="00FE17EB"/>
    <w:rsid w:val="00FE2A88"/>
    <w:rsid w:val="00FE40BD"/>
    <w:rsid w:val="00FE6372"/>
    <w:rsid w:val="00FF0D69"/>
    <w:rsid w:val="00FF0F20"/>
    <w:rsid w:val="00FF2506"/>
    <w:rsid w:val="00FF5C13"/>
    <w:rsid w:val="00FF6CCD"/>
    <w:rsid w:val="00FF74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CABB42"/>
  <w15:chartTrackingRefBased/>
  <w15:docId w15:val="{9A0841E1-DE7A-4D24-8F25-D0CBFC35BA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0E8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rsid w:val="00BB5157"/>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BB5157"/>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BB5157"/>
    <w:rPr>
      <w:color w:val="0000FF"/>
      <w:u w:val="single"/>
    </w:rPr>
  </w:style>
  <w:style w:type="character" w:styleId="FollowedHyperlink">
    <w:name w:val="FollowedHyperlink"/>
    <w:basedOn w:val="DefaultParagraphFont"/>
    <w:uiPriority w:val="99"/>
    <w:semiHidden/>
    <w:unhideWhenUsed/>
    <w:rsid w:val="00BB5157"/>
    <w:rPr>
      <w:color w:val="800080"/>
      <w:u w:val="single"/>
    </w:rPr>
  </w:style>
  <w:style w:type="character" w:customStyle="1" w:styleId="apple-tab-span">
    <w:name w:val="apple-tab-span"/>
    <w:basedOn w:val="DefaultParagraphFont"/>
    <w:rsid w:val="00BB5157"/>
  </w:style>
  <w:style w:type="table" w:styleId="TableGrid">
    <w:name w:val="Table Grid"/>
    <w:basedOn w:val="TableNormal"/>
    <w:uiPriority w:val="39"/>
    <w:rsid w:val="006469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6469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6469CF"/>
    <w:rPr>
      <w:rFonts w:ascii="Courier New" w:eastAsia="Times New Roman" w:hAnsi="Courier New" w:cs="Courier New"/>
      <w:sz w:val="20"/>
      <w:szCs w:val="20"/>
    </w:rPr>
  </w:style>
  <w:style w:type="paragraph" w:styleId="Bibliography">
    <w:name w:val="Bibliography"/>
    <w:basedOn w:val="Normal"/>
    <w:next w:val="Normal"/>
    <w:uiPriority w:val="37"/>
    <w:unhideWhenUsed/>
    <w:rsid w:val="00196C38"/>
    <w:pPr>
      <w:spacing w:after="0" w:line="240" w:lineRule="auto"/>
      <w:ind w:left="720" w:hanging="720"/>
    </w:pPr>
  </w:style>
  <w:style w:type="character" w:styleId="UnresolvedMention">
    <w:name w:val="Unresolved Mention"/>
    <w:basedOn w:val="DefaultParagraphFont"/>
    <w:uiPriority w:val="99"/>
    <w:semiHidden/>
    <w:unhideWhenUsed/>
    <w:rsid w:val="00472A6F"/>
    <w:rPr>
      <w:color w:val="605E5C"/>
      <w:shd w:val="clear" w:color="auto" w:fill="E1DFDD"/>
    </w:rPr>
  </w:style>
  <w:style w:type="paragraph" w:styleId="Revision">
    <w:name w:val="Revision"/>
    <w:hidden/>
    <w:uiPriority w:val="99"/>
    <w:semiHidden/>
    <w:rsid w:val="00846AA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232964">
      <w:bodyDiv w:val="1"/>
      <w:marLeft w:val="0"/>
      <w:marRight w:val="0"/>
      <w:marTop w:val="0"/>
      <w:marBottom w:val="0"/>
      <w:divBdr>
        <w:top w:val="none" w:sz="0" w:space="0" w:color="auto"/>
        <w:left w:val="none" w:sz="0" w:space="0" w:color="auto"/>
        <w:bottom w:val="none" w:sz="0" w:space="0" w:color="auto"/>
        <w:right w:val="none" w:sz="0" w:space="0" w:color="auto"/>
      </w:divBdr>
    </w:div>
    <w:div w:id="189799927">
      <w:bodyDiv w:val="1"/>
      <w:marLeft w:val="0"/>
      <w:marRight w:val="0"/>
      <w:marTop w:val="0"/>
      <w:marBottom w:val="0"/>
      <w:divBdr>
        <w:top w:val="none" w:sz="0" w:space="0" w:color="auto"/>
        <w:left w:val="none" w:sz="0" w:space="0" w:color="auto"/>
        <w:bottom w:val="none" w:sz="0" w:space="0" w:color="auto"/>
        <w:right w:val="none" w:sz="0" w:space="0" w:color="auto"/>
      </w:divBdr>
    </w:div>
    <w:div w:id="284629283">
      <w:bodyDiv w:val="1"/>
      <w:marLeft w:val="0"/>
      <w:marRight w:val="0"/>
      <w:marTop w:val="0"/>
      <w:marBottom w:val="0"/>
      <w:divBdr>
        <w:top w:val="none" w:sz="0" w:space="0" w:color="auto"/>
        <w:left w:val="none" w:sz="0" w:space="0" w:color="auto"/>
        <w:bottom w:val="none" w:sz="0" w:space="0" w:color="auto"/>
        <w:right w:val="none" w:sz="0" w:space="0" w:color="auto"/>
      </w:divBdr>
    </w:div>
    <w:div w:id="362754669">
      <w:bodyDiv w:val="1"/>
      <w:marLeft w:val="0"/>
      <w:marRight w:val="0"/>
      <w:marTop w:val="0"/>
      <w:marBottom w:val="0"/>
      <w:divBdr>
        <w:top w:val="none" w:sz="0" w:space="0" w:color="auto"/>
        <w:left w:val="none" w:sz="0" w:space="0" w:color="auto"/>
        <w:bottom w:val="none" w:sz="0" w:space="0" w:color="auto"/>
        <w:right w:val="none" w:sz="0" w:space="0" w:color="auto"/>
      </w:divBdr>
    </w:div>
    <w:div w:id="363604163">
      <w:bodyDiv w:val="1"/>
      <w:marLeft w:val="0"/>
      <w:marRight w:val="0"/>
      <w:marTop w:val="0"/>
      <w:marBottom w:val="0"/>
      <w:divBdr>
        <w:top w:val="none" w:sz="0" w:space="0" w:color="auto"/>
        <w:left w:val="none" w:sz="0" w:space="0" w:color="auto"/>
        <w:bottom w:val="none" w:sz="0" w:space="0" w:color="auto"/>
        <w:right w:val="none" w:sz="0" w:space="0" w:color="auto"/>
      </w:divBdr>
    </w:div>
    <w:div w:id="505091995">
      <w:bodyDiv w:val="1"/>
      <w:marLeft w:val="0"/>
      <w:marRight w:val="0"/>
      <w:marTop w:val="0"/>
      <w:marBottom w:val="0"/>
      <w:divBdr>
        <w:top w:val="none" w:sz="0" w:space="0" w:color="auto"/>
        <w:left w:val="none" w:sz="0" w:space="0" w:color="auto"/>
        <w:bottom w:val="none" w:sz="0" w:space="0" w:color="auto"/>
        <w:right w:val="none" w:sz="0" w:space="0" w:color="auto"/>
      </w:divBdr>
    </w:div>
    <w:div w:id="510874722">
      <w:bodyDiv w:val="1"/>
      <w:marLeft w:val="0"/>
      <w:marRight w:val="0"/>
      <w:marTop w:val="0"/>
      <w:marBottom w:val="0"/>
      <w:divBdr>
        <w:top w:val="none" w:sz="0" w:space="0" w:color="auto"/>
        <w:left w:val="none" w:sz="0" w:space="0" w:color="auto"/>
        <w:bottom w:val="none" w:sz="0" w:space="0" w:color="auto"/>
        <w:right w:val="none" w:sz="0" w:space="0" w:color="auto"/>
      </w:divBdr>
    </w:div>
    <w:div w:id="544605605">
      <w:bodyDiv w:val="1"/>
      <w:marLeft w:val="0"/>
      <w:marRight w:val="0"/>
      <w:marTop w:val="0"/>
      <w:marBottom w:val="0"/>
      <w:divBdr>
        <w:top w:val="none" w:sz="0" w:space="0" w:color="auto"/>
        <w:left w:val="none" w:sz="0" w:space="0" w:color="auto"/>
        <w:bottom w:val="none" w:sz="0" w:space="0" w:color="auto"/>
        <w:right w:val="none" w:sz="0" w:space="0" w:color="auto"/>
      </w:divBdr>
    </w:div>
    <w:div w:id="545261158">
      <w:bodyDiv w:val="1"/>
      <w:marLeft w:val="0"/>
      <w:marRight w:val="0"/>
      <w:marTop w:val="0"/>
      <w:marBottom w:val="0"/>
      <w:divBdr>
        <w:top w:val="none" w:sz="0" w:space="0" w:color="auto"/>
        <w:left w:val="none" w:sz="0" w:space="0" w:color="auto"/>
        <w:bottom w:val="none" w:sz="0" w:space="0" w:color="auto"/>
        <w:right w:val="none" w:sz="0" w:space="0" w:color="auto"/>
      </w:divBdr>
    </w:div>
    <w:div w:id="682905335">
      <w:bodyDiv w:val="1"/>
      <w:marLeft w:val="0"/>
      <w:marRight w:val="0"/>
      <w:marTop w:val="0"/>
      <w:marBottom w:val="0"/>
      <w:divBdr>
        <w:top w:val="none" w:sz="0" w:space="0" w:color="auto"/>
        <w:left w:val="none" w:sz="0" w:space="0" w:color="auto"/>
        <w:bottom w:val="none" w:sz="0" w:space="0" w:color="auto"/>
        <w:right w:val="none" w:sz="0" w:space="0" w:color="auto"/>
      </w:divBdr>
    </w:div>
    <w:div w:id="703334324">
      <w:bodyDiv w:val="1"/>
      <w:marLeft w:val="0"/>
      <w:marRight w:val="0"/>
      <w:marTop w:val="0"/>
      <w:marBottom w:val="0"/>
      <w:divBdr>
        <w:top w:val="none" w:sz="0" w:space="0" w:color="auto"/>
        <w:left w:val="none" w:sz="0" w:space="0" w:color="auto"/>
        <w:bottom w:val="none" w:sz="0" w:space="0" w:color="auto"/>
        <w:right w:val="none" w:sz="0" w:space="0" w:color="auto"/>
      </w:divBdr>
    </w:div>
    <w:div w:id="782920463">
      <w:bodyDiv w:val="1"/>
      <w:marLeft w:val="0"/>
      <w:marRight w:val="0"/>
      <w:marTop w:val="0"/>
      <w:marBottom w:val="0"/>
      <w:divBdr>
        <w:top w:val="none" w:sz="0" w:space="0" w:color="auto"/>
        <w:left w:val="none" w:sz="0" w:space="0" w:color="auto"/>
        <w:bottom w:val="none" w:sz="0" w:space="0" w:color="auto"/>
        <w:right w:val="none" w:sz="0" w:space="0" w:color="auto"/>
      </w:divBdr>
    </w:div>
    <w:div w:id="843279829">
      <w:bodyDiv w:val="1"/>
      <w:marLeft w:val="0"/>
      <w:marRight w:val="0"/>
      <w:marTop w:val="0"/>
      <w:marBottom w:val="0"/>
      <w:divBdr>
        <w:top w:val="none" w:sz="0" w:space="0" w:color="auto"/>
        <w:left w:val="none" w:sz="0" w:space="0" w:color="auto"/>
        <w:bottom w:val="none" w:sz="0" w:space="0" w:color="auto"/>
        <w:right w:val="none" w:sz="0" w:space="0" w:color="auto"/>
      </w:divBdr>
    </w:div>
    <w:div w:id="1067874113">
      <w:bodyDiv w:val="1"/>
      <w:marLeft w:val="0"/>
      <w:marRight w:val="0"/>
      <w:marTop w:val="0"/>
      <w:marBottom w:val="0"/>
      <w:divBdr>
        <w:top w:val="none" w:sz="0" w:space="0" w:color="auto"/>
        <w:left w:val="none" w:sz="0" w:space="0" w:color="auto"/>
        <w:bottom w:val="none" w:sz="0" w:space="0" w:color="auto"/>
        <w:right w:val="none" w:sz="0" w:space="0" w:color="auto"/>
      </w:divBdr>
    </w:div>
    <w:div w:id="1199665108">
      <w:bodyDiv w:val="1"/>
      <w:marLeft w:val="0"/>
      <w:marRight w:val="0"/>
      <w:marTop w:val="0"/>
      <w:marBottom w:val="0"/>
      <w:divBdr>
        <w:top w:val="none" w:sz="0" w:space="0" w:color="auto"/>
        <w:left w:val="none" w:sz="0" w:space="0" w:color="auto"/>
        <w:bottom w:val="none" w:sz="0" w:space="0" w:color="auto"/>
        <w:right w:val="none" w:sz="0" w:space="0" w:color="auto"/>
      </w:divBdr>
    </w:div>
    <w:div w:id="1369833905">
      <w:bodyDiv w:val="1"/>
      <w:marLeft w:val="0"/>
      <w:marRight w:val="0"/>
      <w:marTop w:val="0"/>
      <w:marBottom w:val="0"/>
      <w:divBdr>
        <w:top w:val="none" w:sz="0" w:space="0" w:color="auto"/>
        <w:left w:val="none" w:sz="0" w:space="0" w:color="auto"/>
        <w:bottom w:val="none" w:sz="0" w:space="0" w:color="auto"/>
        <w:right w:val="none" w:sz="0" w:space="0" w:color="auto"/>
      </w:divBdr>
    </w:div>
    <w:div w:id="1493985683">
      <w:bodyDiv w:val="1"/>
      <w:marLeft w:val="0"/>
      <w:marRight w:val="0"/>
      <w:marTop w:val="0"/>
      <w:marBottom w:val="0"/>
      <w:divBdr>
        <w:top w:val="none" w:sz="0" w:space="0" w:color="auto"/>
        <w:left w:val="none" w:sz="0" w:space="0" w:color="auto"/>
        <w:bottom w:val="none" w:sz="0" w:space="0" w:color="auto"/>
        <w:right w:val="none" w:sz="0" w:space="0" w:color="auto"/>
      </w:divBdr>
    </w:div>
    <w:div w:id="1551647980">
      <w:bodyDiv w:val="1"/>
      <w:marLeft w:val="0"/>
      <w:marRight w:val="0"/>
      <w:marTop w:val="0"/>
      <w:marBottom w:val="0"/>
      <w:divBdr>
        <w:top w:val="none" w:sz="0" w:space="0" w:color="auto"/>
        <w:left w:val="none" w:sz="0" w:space="0" w:color="auto"/>
        <w:bottom w:val="none" w:sz="0" w:space="0" w:color="auto"/>
        <w:right w:val="none" w:sz="0" w:space="0" w:color="auto"/>
      </w:divBdr>
    </w:div>
    <w:div w:id="16699415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zotero.org/google-docs/?enBz73" TargetMode="External"/><Relationship Id="rId3" Type="http://schemas.openxmlformats.org/officeDocument/2006/relationships/settings" Target="settings.xml"/><Relationship Id="rId7" Type="http://schemas.openxmlformats.org/officeDocument/2006/relationships/hyperlink" Target="https://www.zotero.org/google-docs/?Ru1Wd4"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zotero.org/google-docs/?V9Foyd" TargetMode="External"/><Relationship Id="rId11" Type="http://schemas.openxmlformats.org/officeDocument/2006/relationships/theme" Target="theme/theme1.xml"/><Relationship Id="rId5" Type="http://schemas.openxmlformats.org/officeDocument/2006/relationships/hyperlink" Target="https://www.zotero.org/google-docs/?P8dtnf"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zotero.org/google-docs/?Q5ab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31</Pages>
  <Words>24565</Words>
  <Characters>140027</Characters>
  <Application>Microsoft Office Word</Application>
  <DocSecurity>0</DocSecurity>
  <Lines>1166</Lines>
  <Paragraphs>328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Scholes</dc:creator>
  <cp:keywords/>
  <dc:description/>
  <cp:lastModifiedBy>Paul Scholes</cp:lastModifiedBy>
  <cp:revision>4</cp:revision>
  <dcterms:created xsi:type="dcterms:W3CDTF">2024-01-14T18:03:00Z</dcterms:created>
  <dcterms:modified xsi:type="dcterms:W3CDTF">2024-01-14T18:44:00Z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zotero-version="6.0.30"&gt;&lt;session id="9Xejekpf"/&gt;&lt;style id="http://www.zotero.org/styles/chicago-author-date" locale="en-US" hasBibliography="1" bibliographyStyleHasBeenSet="1"/&gt;&lt;prefs&gt;&lt;pref name="fieldType" value="Field"/&gt;&lt;pref name</vt:lpwstr>
  </property>
  <property fmtid="{D5CDD505-2E9C-101B-9397-08002B2CF9AE}" pid="3" name="ZOTERO_PREF_2">
    <vt:lpwstr>="automaticJournalAbbreviations" value="true"/&gt;&lt;/prefs&gt;&lt;/data&gt;</vt:lpwstr>
  </property>
</Properties>
</file>