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E0" w:rsidRPr="002F63A8" w:rsidRDefault="00FC79E0" w:rsidP="00FC79E0">
      <w:pPr>
        <w:pStyle w:val="a4"/>
        <w:spacing w:before="0" w:beforeAutospacing="0" w:after="0" w:afterAutospacing="0"/>
        <w:rPr>
          <w:rFonts w:ascii="Times New Roman" w:hAnsi="Times New Roman" w:cs="Times New Roman"/>
          <w:iCs/>
          <w:color w:val="000000"/>
        </w:rPr>
      </w:pPr>
      <w:bookmarkStart w:id="0" w:name="_GoBack"/>
    </w:p>
    <w:p w:rsid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i/>
          <w:iCs/>
          <w:color w:val="000000"/>
        </w:rPr>
      </w:pPr>
    </w:p>
    <w:p w:rsid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i/>
          <w:iCs/>
          <w:color w:val="000000"/>
        </w:rPr>
      </w:pPr>
    </w:p>
    <w:p w:rsid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2"/>
        </w:rPr>
      </w:pPr>
    </w:p>
    <w:p w:rsid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2"/>
        </w:rPr>
      </w:pPr>
    </w:p>
    <w:p w:rsidR="00FC79E0" w:rsidRP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2F63A8" w:rsidRDefault="002F63A8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2F63A8" w:rsidRDefault="002F63A8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2F63A8" w:rsidRDefault="002F63A8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2F63A8" w:rsidRDefault="002F63A8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2F63A8" w:rsidRDefault="002F63A8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2F63A8" w:rsidRDefault="002F63A8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2F63A8" w:rsidRDefault="002F63A8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:rsidR="00FC79E0" w:rsidRPr="00FC79E0" w:rsidRDefault="00FC79E0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  <w:r w:rsidRPr="00FC79E0">
        <w:rPr>
          <w:rFonts w:ascii="Times New Roman" w:hAnsi="Times New Roman" w:cs="Times New Roman"/>
          <w:sz w:val="32"/>
          <w:szCs w:val="32"/>
        </w:rPr>
        <w:t xml:space="preserve">Проектная документация по объекту </w:t>
      </w:r>
    </w:p>
    <w:p w:rsidR="00FC79E0" w:rsidRPr="00FC79E0" w:rsidRDefault="00FC79E0" w:rsidP="00FC79E0">
      <w:pPr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«Спортивный комплекс</w:t>
      </w:r>
      <w:r w:rsidR="002F63A8">
        <w:rPr>
          <w:rFonts w:ascii="Times New Roman" w:hAnsi="Times New Roman" w:cs="Times New Roman"/>
          <w:sz w:val="32"/>
          <w:szCs w:val="32"/>
        </w:rPr>
        <w:t xml:space="preserve"> МБОУ Сосновской</w:t>
      </w:r>
      <w:r w:rsidRPr="00FC79E0">
        <w:rPr>
          <w:rFonts w:ascii="Times New Roman" w:hAnsi="Times New Roman" w:cs="Times New Roman"/>
          <w:sz w:val="32"/>
          <w:szCs w:val="32"/>
        </w:rPr>
        <w:t xml:space="preserve"> Средней школы №2»</w:t>
      </w:r>
    </w:p>
    <w:p w:rsid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2"/>
        </w:rPr>
      </w:pPr>
    </w:p>
    <w:p w:rsid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2"/>
        </w:rPr>
      </w:pPr>
    </w:p>
    <w:p w:rsid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 w:hint="eastAsia"/>
          <w:color w:val="000000"/>
          <w:sz w:val="32"/>
        </w:rPr>
      </w:pPr>
    </w:p>
    <w:p w:rsidR="00FC79E0" w:rsidRDefault="00FC79E0" w:rsidP="00FC79E0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2"/>
        </w:rPr>
      </w:pPr>
    </w:p>
    <w:p w:rsidR="002F63A8" w:rsidRDefault="002F63A8" w:rsidP="002F63A8">
      <w:pPr>
        <w:pStyle w:val="a4"/>
        <w:spacing w:before="0" w:beforeAutospacing="0" w:after="0" w:afterAutospacing="0"/>
        <w:jc w:val="right"/>
        <w:rPr>
          <w:rFonts w:ascii="Times New Roman" w:hAnsi="Times New Roman" w:cs="Times New Roman"/>
          <w:b/>
          <w:color w:val="000000"/>
          <w:sz w:val="32"/>
        </w:rPr>
      </w:pPr>
    </w:p>
    <w:p w:rsidR="002F63A8" w:rsidRDefault="002F63A8" w:rsidP="002F63A8">
      <w:pPr>
        <w:pStyle w:val="a4"/>
        <w:spacing w:before="0" w:beforeAutospacing="0" w:after="0" w:afterAutospacing="0"/>
        <w:jc w:val="right"/>
        <w:rPr>
          <w:rFonts w:ascii="Times New Roman" w:hAnsi="Times New Roman" w:cs="Times New Roman"/>
          <w:b/>
          <w:color w:val="000000"/>
          <w:sz w:val="32"/>
        </w:rPr>
      </w:pPr>
    </w:p>
    <w:p w:rsidR="00FC79E0" w:rsidRDefault="00FC79E0" w:rsidP="002F63A8">
      <w:pPr>
        <w:pStyle w:val="a4"/>
        <w:spacing w:before="0" w:beforeAutospacing="0" w:after="0" w:afterAutospacing="0"/>
        <w:jc w:val="right"/>
        <w:rPr>
          <w:rFonts w:ascii="Times New Roman" w:hAnsi="Times New Roman" w:cs="Times New Roman"/>
          <w:color w:val="000000"/>
          <w:sz w:val="32"/>
        </w:rPr>
      </w:pPr>
      <w:r w:rsidRPr="00FC79E0">
        <w:rPr>
          <w:rFonts w:ascii="Times New Roman" w:hAnsi="Times New Roman" w:cs="Times New Roman"/>
          <w:b/>
          <w:color w:val="000000"/>
          <w:sz w:val="32"/>
        </w:rPr>
        <w:t>Выполнил: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</w:rPr>
        <w:t>ученик 10 класса</w:t>
      </w:r>
    </w:p>
    <w:p w:rsidR="00FC79E0" w:rsidRDefault="00FC79E0" w:rsidP="002F63A8">
      <w:pPr>
        <w:pStyle w:val="a4"/>
        <w:spacing w:before="0" w:beforeAutospacing="0" w:after="0" w:afterAutospacing="0"/>
        <w:jc w:val="right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>Бахметьев Андрей Владимирович</w:t>
      </w:r>
    </w:p>
    <w:p w:rsidR="00FC79E0" w:rsidRDefault="00FC79E0" w:rsidP="002F63A8">
      <w:pPr>
        <w:pStyle w:val="a4"/>
        <w:spacing w:before="0" w:beforeAutospacing="0" w:after="0" w:afterAutospacing="0"/>
        <w:jc w:val="right"/>
        <w:rPr>
          <w:rFonts w:ascii="Times New Roman" w:hAnsi="Times New Roman" w:cs="Times New Roman"/>
          <w:color w:val="000000"/>
          <w:sz w:val="32"/>
        </w:rPr>
      </w:pPr>
      <w:r w:rsidRPr="00FC79E0">
        <w:rPr>
          <w:rFonts w:ascii="Times New Roman" w:hAnsi="Times New Roman" w:cs="Times New Roman"/>
          <w:b/>
          <w:color w:val="000000"/>
          <w:sz w:val="32"/>
        </w:rPr>
        <w:t>Руководитель:</w:t>
      </w:r>
      <w:r>
        <w:rPr>
          <w:rFonts w:ascii="Times New Roman" w:hAnsi="Times New Roman" w:cs="Times New Roman"/>
          <w:color w:val="000000"/>
          <w:sz w:val="32"/>
        </w:rPr>
        <w:t xml:space="preserve"> кадастровый инженер </w:t>
      </w:r>
      <w:r>
        <w:rPr>
          <w:rFonts w:ascii="Times New Roman" w:hAnsi="Times New Roman" w:cs="Times New Roman"/>
          <w:color w:val="000000"/>
          <w:sz w:val="32"/>
        </w:rPr>
        <w:t>Бахметьев В. П.</w:t>
      </w:r>
    </w:p>
    <w:p w:rsidR="002F63A8" w:rsidRDefault="002F63A8" w:rsidP="002F63A8">
      <w:pPr>
        <w:pStyle w:val="a4"/>
        <w:spacing w:before="0" w:beforeAutospacing="0" w:after="0" w:afterAutospacing="0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2F63A8" w:rsidRDefault="002F63A8" w:rsidP="002F63A8">
      <w:pPr>
        <w:pStyle w:val="a4"/>
        <w:spacing w:before="0" w:beforeAutospacing="0" w:after="0" w:afterAutospacing="0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2F63A8" w:rsidRDefault="002F63A8" w:rsidP="002F63A8">
      <w:pPr>
        <w:pStyle w:val="a4"/>
        <w:spacing w:before="0" w:beforeAutospacing="0" w:after="0" w:afterAutospacing="0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2F63A8" w:rsidRDefault="002F63A8" w:rsidP="002F63A8">
      <w:pPr>
        <w:pStyle w:val="a4"/>
        <w:spacing w:before="0" w:beforeAutospacing="0" w:after="0" w:afterAutospacing="0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2F63A8" w:rsidRDefault="002F63A8" w:rsidP="002F63A8">
      <w:pPr>
        <w:pStyle w:val="a4"/>
        <w:spacing w:before="0" w:beforeAutospacing="0" w:after="0" w:afterAutospacing="0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2F63A8" w:rsidRDefault="002F63A8" w:rsidP="002F63A8">
      <w:pPr>
        <w:pStyle w:val="a4"/>
        <w:spacing w:before="0" w:beforeAutospacing="0" w:after="0" w:afterAutospacing="0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2F63A8" w:rsidRDefault="002F63A8" w:rsidP="002F63A8">
      <w:pPr>
        <w:pStyle w:val="a4"/>
        <w:spacing w:before="0" w:beforeAutospacing="0" w:after="0" w:afterAutospacing="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2F63A8" w:rsidRDefault="002F63A8" w:rsidP="002F63A8">
      <w:pPr>
        <w:pStyle w:val="a4"/>
        <w:spacing w:before="0" w:beforeAutospacing="0" w:after="0" w:afterAutospacing="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2F63A8" w:rsidRDefault="002F63A8" w:rsidP="002F63A8">
      <w:pPr>
        <w:pStyle w:val="a4"/>
        <w:spacing w:before="0" w:beforeAutospacing="0" w:after="0" w:afterAutospacing="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</w:p>
    <w:p w:rsidR="00FC79E0" w:rsidRPr="002F63A8" w:rsidRDefault="00FC79E0" w:rsidP="002F63A8">
      <w:pPr>
        <w:pStyle w:val="a4"/>
        <w:spacing w:before="0" w:beforeAutospacing="0" w:after="0" w:afterAutospacing="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  <w:r w:rsidRPr="002F63A8"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  <w:t>Сосновский муниципальный район нижегородской области</w:t>
      </w:r>
    </w:p>
    <w:p w:rsidR="002F63A8" w:rsidRPr="002F63A8" w:rsidRDefault="002F63A8" w:rsidP="002F63A8">
      <w:pPr>
        <w:pStyle w:val="a4"/>
        <w:spacing w:before="0" w:beforeAutospacing="0" w:after="0" w:afterAutospacing="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  <w:r w:rsidRPr="002F63A8"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  <w:t>п. Сосновское</w:t>
      </w:r>
    </w:p>
    <w:p w:rsidR="002F63A8" w:rsidRDefault="00FC79E0" w:rsidP="002F63A8">
      <w:pPr>
        <w:pStyle w:val="a4"/>
        <w:spacing w:before="0" w:beforeAutospacing="0" w:after="0" w:afterAutospacing="0"/>
        <w:ind w:left="360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</w:pPr>
      <w:r w:rsidRPr="002F63A8"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  <w:t>2023</w:t>
      </w:r>
      <w:r w:rsidRPr="002F63A8">
        <w:rPr>
          <w:rStyle w:val="a5"/>
          <w:rFonts w:ascii="Times New Roman" w:hAnsi="Times New Roman" w:cs="Times New Roman"/>
          <w:b w:val="0"/>
          <w:bCs w:val="0"/>
          <w:sz w:val="28"/>
          <w:szCs w:val="27"/>
        </w:rPr>
        <w:t xml:space="preserve"> г.</w:t>
      </w:r>
    </w:p>
    <w:bookmarkEnd w:id="0"/>
    <w:p w:rsidR="005422B8" w:rsidRPr="002F63A8" w:rsidRDefault="00142293" w:rsidP="002F63A8">
      <w:pPr>
        <w:pStyle w:val="a4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5422B8" w:rsidRDefault="005422B8" w:rsidP="005422B8">
      <w:pPr>
        <w:ind w:left="-284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Введение </w:t>
      </w:r>
    </w:p>
    <w:p w:rsidR="00086562" w:rsidRDefault="00086562" w:rsidP="005422B8">
      <w:pPr>
        <w:ind w:left="-284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Основные технические показатели</w:t>
      </w:r>
    </w:p>
    <w:p w:rsidR="00086562" w:rsidRPr="00086562" w:rsidRDefault="00086562" w:rsidP="005422B8">
      <w:pPr>
        <w:ind w:left="-284" w:right="-143"/>
        <w:jc w:val="both"/>
        <w:rPr>
          <w:rFonts w:ascii="Times New Roman" w:hAnsi="Times New Roman" w:cs="Times New Roman"/>
          <w:sz w:val="32"/>
          <w:szCs w:val="28"/>
          <w:u w:val="single"/>
        </w:rPr>
      </w:pPr>
      <w:r w:rsidRPr="00086562">
        <w:rPr>
          <w:rFonts w:ascii="Times New Roman" w:hAnsi="Times New Roman" w:cs="Times New Roman"/>
          <w:sz w:val="32"/>
          <w:szCs w:val="28"/>
          <w:u w:val="single"/>
        </w:rPr>
        <w:t>Раздел 1: Природные условия участка</w:t>
      </w:r>
    </w:p>
    <w:p w:rsidR="000C2C01" w:rsidRDefault="000C2C01" w:rsidP="00086562">
      <w:pPr>
        <w:pStyle w:val="a3"/>
        <w:numPr>
          <w:ilvl w:val="1"/>
          <w:numId w:val="1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Климат</w:t>
      </w:r>
    </w:p>
    <w:p w:rsidR="00086562" w:rsidRPr="00086562" w:rsidRDefault="00086562" w:rsidP="00086562">
      <w:pPr>
        <w:pStyle w:val="a3"/>
        <w:numPr>
          <w:ilvl w:val="1"/>
          <w:numId w:val="1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 w:rsidRPr="00086562">
        <w:rPr>
          <w:rFonts w:ascii="Times New Roman" w:hAnsi="Times New Roman" w:cs="Times New Roman"/>
          <w:sz w:val="32"/>
          <w:szCs w:val="28"/>
        </w:rPr>
        <w:t>Рельеф</w:t>
      </w:r>
    </w:p>
    <w:p w:rsidR="00086562" w:rsidRDefault="00086562" w:rsidP="00086562">
      <w:pPr>
        <w:pStyle w:val="a3"/>
        <w:numPr>
          <w:ilvl w:val="1"/>
          <w:numId w:val="1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Растительность и почвы</w:t>
      </w:r>
    </w:p>
    <w:p w:rsidR="00086562" w:rsidRDefault="00086562" w:rsidP="00086562">
      <w:pPr>
        <w:pStyle w:val="a3"/>
        <w:numPr>
          <w:ilvl w:val="1"/>
          <w:numId w:val="1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Изученность инженерно-геологических условий</w:t>
      </w:r>
    </w:p>
    <w:p w:rsidR="00086562" w:rsidRPr="00F60D1B" w:rsidRDefault="00086562" w:rsidP="00F60D1B">
      <w:pPr>
        <w:pStyle w:val="a3"/>
        <w:numPr>
          <w:ilvl w:val="1"/>
          <w:numId w:val="1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Геологическое строение</w:t>
      </w:r>
    </w:p>
    <w:p w:rsidR="00086562" w:rsidRDefault="00086562" w:rsidP="00086562">
      <w:pPr>
        <w:ind w:left="-284" w:right="-143"/>
        <w:jc w:val="both"/>
        <w:rPr>
          <w:rFonts w:ascii="Times New Roman" w:hAnsi="Times New Roman" w:cs="Times New Roman"/>
          <w:sz w:val="32"/>
          <w:szCs w:val="28"/>
        </w:rPr>
      </w:pPr>
      <w:r w:rsidRPr="00E95B9A">
        <w:rPr>
          <w:rFonts w:ascii="Times New Roman" w:hAnsi="Times New Roman" w:cs="Times New Roman"/>
          <w:sz w:val="32"/>
          <w:szCs w:val="28"/>
          <w:u w:val="single"/>
        </w:rPr>
        <w:t>Раздел 2: Схема планировочной организации земельного участка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E95B9A">
        <w:rPr>
          <w:rFonts w:ascii="Times New Roman" w:hAnsi="Times New Roman" w:cs="Times New Roman"/>
          <w:sz w:val="32"/>
          <w:szCs w:val="28"/>
        </w:rPr>
        <w:t>(далее ЗУ)</w:t>
      </w:r>
    </w:p>
    <w:p w:rsidR="00E95B9A" w:rsidRDefault="00E95B9A" w:rsidP="00086562">
      <w:pPr>
        <w:ind w:left="-284" w:right="-143"/>
        <w:jc w:val="both"/>
        <w:rPr>
          <w:rFonts w:ascii="Times New Roman" w:hAnsi="Times New Roman" w:cs="Times New Roman"/>
          <w:sz w:val="32"/>
          <w:szCs w:val="28"/>
          <w:u w:val="single"/>
        </w:rPr>
      </w:pPr>
      <w:r w:rsidRPr="00E95B9A">
        <w:rPr>
          <w:rFonts w:ascii="Times New Roman" w:hAnsi="Times New Roman" w:cs="Times New Roman"/>
          <w:sz w:val="32"/>
          <w:szCs w:val="28"/>
          <w:u w:val="single"/>
        </w:rPr>
        <w:t>Раздел 3: Архитектурно-строительные решения</w:t>
      </w:r>
    </w:p>
    <w:p w:rsidR="00E95B9A" w:rsidRDefault="00E95B9A" w:rsidP="00086562">
      <w:pPr>
        <w:ind w:left="-284" w:right="-143"/>
        <w:jc w:val="both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Раздел 4: Конструктивные решения</w:t>
      </w:r>
    </w:p>
    <w:p w:rsidR="00E95B9A" w:rsidRPr="00C94571" w:rsidRDefault="00E95B9A" w:rsidP="00C94571">
      <w:pPr>
        <w:ind w:left="-284" w:right="-143"/>
        <w:jc w:val="both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Раздел 5: Сведения об инженерном оборудовании</w:t>
      </w:r>
      <w:r w:rsidR="00F82B72">
        <w:rPr>
          <w:rFonts w:ascii="Times New Roman" w:hAnsi="Times New Roman" w:cs="Times New Roman"/>
          <w:sz w:val="32"/>
          <w:szCs w:val="28"/>
          <w:u w:val="single"/>
        </w:rPr>
        <w:t>. Технологические решения</w:t>
      </w:r>
    </w:p>
    <w:p w:rsidR="00E95B9A" w:rsidRDefault="00C94571" w:rsidP="00086562">
      <w:pPr>
        <w:ind w:left="-284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5.1</w:t>
      </w:r>
      <w:r w:rsidR="00E95B9A" w:rsidRPr="00E95B9A">
        <w:rPr>
          <w:rFonts w:ascii="Times New Roman" w:hAnsi="Times New Roman" w:cs="Times New Roman"/>
          <w:sz w:val="32"/>
          <w:szCs w:val="28"/>
        </w:rPr>
        <w:t xml:space="preserve"> Трибуны</w:t>
      </w:r>
    </w:p>
    <w:p w:rsidR="00173427" w:rsidRPr="00E95B9A" w:rsidRDefault="00C94571" w:rsidP="00086562">
      <w:pPr>
        <w:ind w:left="-284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5.2 </w:t>
      </w:r>
      <w:proofErr w:type="spellStart"/>
      <w:r w:rsidR="00173427"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 w:rsidR="00173427">
        <w:rPr>
          <w:rFonts w:ascii="Times New Roman" w:hAnsi="Times New Roman" w:cs="Times New Roman"/>
          <w:sz w:val="32"/>
          <w:szCs w:val="28"/>
        </w:rPr>
        <w:t>-гимнастический комплекс</w:t>
      </w:r>
    </w:p>
    <w:p w:rsidR="00E95B9A" w:rsidRPr="00E95B9A" w:rsidRDefault="00C94571" w:rsidP="00086562">
      <w:pPr>
        <w:ind w:left="-284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5.3</w:t>
      </w:r>
      <w:r w:rsidR="00EA2DFF">
        <w:rPr>
          <w:rFonts w:ascii="Times New Roman" w:hAnsi="Times New Roman" w:cs="Times New Roman"/>
          <w:sz w:val="32"/>
          <w:szCs w:val="28"/>
        </w:rPr>
        <w:t xml:space="preserve"> Ограждение</w:t>
      </w:r>
    </w:p>
    <w:p w:rsidR="00E95B9A" w:rsidRDefault="00C94571" w:rsidP="00086562">
      <w:pPr>
        <w:ind w:left="-284" w:right="-143"/>
        <w:jc w:val="both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</w:rPr>
        <w:t>5.4</w:t>
      </w:r>
      <w:r w:rsidR="00E95B9A" w:rsidRPr="00E95B9A">
        <w:rPr>
          <w:rFonts w:ascii="Times New Roman" w:hAnsi="Times New Roman" w:cs="Times New Roman"/>
          <w:sz w:val="32"/>
          <w:szCs w:val="28"/>
        </w:rPr>
        <w:t xml:space="preserve"> Наружное освещение</w:t>
      </w:r>
      <w:r w:rsidR="00E95B9A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</w:p>
    <w:p w:rsidR="00142293" w:rsidRDefault="00E95B9A" w:rsidP="00142293">
      <w:pPr>
        <w:ind w:left="-284" w:right="-143"/>
        <w:jc w:val="both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Раздел 6: Проект организации строительства</w:t>
      </w:r>
    </w:p>
    <w:p w:rsidR="00E95B9A" w:rsidRDefault="00E95B9A" w:rsidP="00142293">
      <w:pPr>
        <w:ind w:left="-284" w:right="-143"/>
        <w:jc w:val="both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Раздел 7: Мероприятия по обеспечению пожарной безопасности</w:t>
      </w:r>
    </w:p>
    <w:p w:rsidR="00E95B9A" w:rsidRDefault="00E95B9A" w:rsidP="00E95B9A">
      <w:pPr>
        <w:ind w:left="-284" w:right="-14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95B9A">
        <w:rPr>
          <w:rFonts w:ascii="Times New Roman" w:hAnsi="Times New Roman" w:cs="Times New Roman"/>
          <w:b/>
          <w:sz w:val="32"/>
          <w:szCs w:val="28"/>
        </w:rPr>
        <w:t>Приложение</w:t>
      </w:r>
      <w:r w:rsidR="005E4F98">
        <w:rPr>
          <w:rFonts w:ascii="Times New Roman" w:hAnsi="Times New Roman" w:cs="Times New Roman"/>
          <w:b/>
          <w:sz w:val="32"/>
          <w:szCs w:val="28"/>
        </w:rPr>
        <w:t xml:space="preserve"> (чертежи)</w:t>
      </w:r>
    </w:p>
    <w:p w:rsidR="00E95B9A" w:rsidRDefault="00E95B9A" w:rsidP="00E95B9A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32"/>
          <w:szCs w:val="28"/>
        </w:rPr>
      </w:pPr>
      <w:r w:rsidRPr="00E95B9A">
        <w:rPr>
          <w:rFonts w:ascii="Times New Roman" w:hAnsi="Times New Roman" w:cs="Times New Roman"/>
          <w:sz w:val="32"/>
          <w:szCs w:val="28"/>
        </w:rPr>
        <w:t>Техническое задание на проектирование</w:t>
      </w:r>
    </w:p>
    <w:p w:rsidR="00E95B9A" w:rsidRDefault="00E95B9A" w:rsidP="00E95B9A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Акт выбора (обследования) участка</w:t>
      </w:r>
    </w:p>
    <w:p w:rsidR="00E95B9A" w:rsidRDefault="0062136A" w:rsidP="00E95B9A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План М1:500</w:t>
      </w:r>
    </w:p>
    <w:p w:rsidR="00807A88" w:rsidRDefault="00807A88" w:rsidP="00E95B9A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Спецификация оборудования</w:t>
      </w:r>
    </w:p>
    <w:p w:rsidR="00142293" w:rsidRDefault="00142293" w:rsidP="005E4F9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142293" w:rsidRDefault="00142293" w:rsidP="005E4F9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142293" w:rsidRPr="00142293" w:rsidRDefault="00142293" w:rsidP="00142293">
      <w:pPr>
        <w:pStyle w:val="a3"/>
        <w:ind w:left="76" w:right="-14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2293">
        <w:rPr>
          <w:rFonts w:ascii="Times New Roman" w:hAnsi="Times New Roman" w:cs="Times New Roman"/>
          <w:b/>
          <w:sz w:val="32"/>
          <w:szCs w:val="28"/>
        </w:rPr>
        <w:lastRenderedPageBreak/>
        <w:t>Ведение</w:t>
      </w:r>
    </w:p>
    <w:p w:rsidR="00142293" w:rsidRDefault="00807A88" w:rsidP="005E4F9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составления проекта с</w:t>
      </w:r>
      <w:r w:rsidRPr="00807A88">
        <w:rPr>
          <w:rFonts w:ascii="Times New Roman" w:hAnsi="Times New Roman" w:cs="Times New Roman"/>
          <w:sz w:val="32"/>
          <w:szCs w:val="28"/>
        </w:rPr>
        <w:t>тадион</w:t>
      </w:r>
      <w:r>
        <w:rPr>
          <w:rFonts w:ascii="Times New Roman" w:hAnsi="Times New Roman" w:cs="Times New Roman"/>
          <w:sz w:val="32"/>
          <w:szCs w:val="28"/>
        </w:rPr>
        <w:t>а МБОУ Сосновской</w:t>
      </w:r>
      <w:r w:rsidRPr="00807A88">
        <w:rPr>
          <w:rFonts w:ascii="Times New Roman" w:hAnsi="Times New Roman" w:cs="Times New Roman"/>
          <w:sz w:val="32"/>
          <w:szCs w:val="28"/>
        </w:rPr>
        <w:t xml:space="preserve"> Средней школы №2</w:t>
      </w:r>
      <w:r w:rsidR="005E4F98">
        <w:rPr>
          <w:rFonts w:ascii="Times New Roman" w:hAnsi="Times New Roman" w:cs="Times New Roman"/>
          <w:sz w:val="32"/>
          <w:szCs w:val="28"/>
        </w:rPr>
        <w:t xml:space="preserve"> были выполнена </w:t>
      </w:r>
      <w:r w:rsidRPr="005E4F98">
        <w:rPr>
          <w:rFonts w:ascii="Times New Roman" w:hAnsi="Times New Roman" w:cs="Times New Roman"/>
          <w:sz w:val="32"/>
          <w:szCs w:val="28"/>
        </w:rPr>
        <w:t xml:space="preserve">топографическая съёмка участка </w:t>
      </w:r>
    </w:p>
    <w:p w:rsidR="00807A88" w:rsidRPr="005E4F98" w:rsidRDefault="00807A88" w:rsidP="005E4F9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 w:rsidRPr="005E4F98">
        <w:rPr>
          <w:rFonts w:ascii="Times New Roman" w:hAnsi="Times New Roman" w:cs="Times New Roman"/>
          <w:sz w:val="32"/>
          <w:szCs w:val="28"/>
        </w:rPr>
        <w:t>М</w:t>
      </w:r>
      <w:r w:rsidR="008055BC" w:rsidRPr="005E4F98">
        <w:rPr>
          <w:rFonts w:ascii="Times New Roman" w:hAnsi="Times New Roman" w:cs="Times New Roman"/>
          <w:sz w:val="32"/>
          <w:szCs w:val="28"/>
        </w:rPr>
        <w:t xml:space="preserve"> </w:t>
      </w:r>
      <w:r w:rsidR="005E4F98">
        <w:rPr>
          <w:rFonts w:ascii="Times New Roman" w:hAnsi="Times New Roman" w:cs="Times New Roman"/>
          <w:sz w:val="32"/>
          <w:szCs w:val="28"/>
        </w:rPr>
        <w:t>1:500.</w:t>
      </w:r>
    </w:p>
    <w:p w:rsidR="000C2C01" w:rsidRDefault="005C097D" w:rsidP="001F1559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Обследуемый участок относительно ровный, с незначительными понижениями и возвышенностями, не </w:t>
      </w:r>
      <w:proofErr w:type="spellStart"/>
      <w:r>
        <w:rPr>
          <w:rFonts w:ascii="Times New Roman" w:hAnsi="Times New Roman" w:cs="Times New Roman"/>
          <w:sz w:val="32"/>
          <w:szCs w:val="28"/>
        </w:rPr>
        <w:t>закустарен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не переувлажнён. </w:t>
      </w:r>
      <w:r w:rsidR="007D1774">
        <w:rPr>
          <w:rFonts w:ascii="Times New Roman" w:hAnsi="Times New Roman" w:cs="Times New Roman"/>
          <w:sz w:val="32"/>
          <w:szCs w:val="28"/>
        </w:rPr>
        <w:t>Площадь</w:t>
      </w:r>
      <w:r w:rsidR="00C94571">
        <w:rPr>
          <w:rFonts w:ascii="Times New Roman" w:hAnsi="Times New Roman" w:cs="Times New Roman"/>
          <w:sz w:val="32"/>
          <w:szCs w:val="28"/>
        </w:rPr>
        <w:t xml:space="preserve"> участка 179584 </w:t>
      </w:r>
      <w:proofErr w:type="spellStart"/>
      <w:r w:rsidR="00C94571">
        <w:rPr>
          <w:rFonts w:ascii="Times New Roman" w:hAnsi="Times New Roman" w:cs="Times New Roman"/>
          <w:sz w:val="32"/>
          <w:szCs w:val="28"/>
        </w:rPr>
        <w:t>кв.м</w:t>
      </w:r>
      <w:proofErr w:type="spellEnd"/>
      <w:r w:rsidR="00C94571">
        <w:rPr>
          <w:rFonts w:ascii="Times New Roman" w:hAnsi="Times New Roman" w:cs="Times New Roman"/>
          <w:sz w:val="32"/>
          <w:szCs w:val="28"/>
        </w:rPr>
        <w:t>. По северной</w:t>
      </w:r>
      <w:r>
        <w:rPr>
          <w:rFonts w:ascii="Times New Roman" w:hAnsi="Times New Roman" w:cs="Times New Roman"/>
          <w:sz w:val="32"/>
          <w:szCs w:val="28"/>
        </w:rPr>
        <w:t xml:space="preserve"> части участка проходит линия жилых частных домов, забор этой части участка граничит с огородам</w:t>
      </w:r>
      <w:r w:rsidR="005B2574">
        <w:rPr>
          <w:rFonts w:ascii="Times New Roman" w:hAnsi="Times New Roman" w:cs="Times New Roman"/>
          <w:sz w:val="32"/>
          <w:szCs w:val="28"/>
        </w:rPr>
        <w:t xml:space="preserve">и. Юго-западная часть участка граничит со зданием </w:t>
      </w:r>
      <w:r w:rsidR="005B2574" w:rsidRPr="005B2574">
        <w:rPr>
          <w:rFonts w:ascii="Times New Roman" w:hAnsi="Times New Roman" w:cs="Times New Roman"/>
          <w:sz w:val="32"/>
          <w:szCs w:val="28"/>
        </w:rPr>
        <w:t>МБОУ Сосновской Средней школы №2</w:t>
      </w:r>
      <w:r w:rsidR="005B2574">
        <w:rPr>
          <w:rFonts w:ascii="Times New Roman" w:hAnsi="Times New Roman" w:cs="Times New Roman"/>
          <w:sz w:val="32"/>
          <w:szCs w:val="28"/>
        </w:rPr>
        <w:t>. Объе</w:t>
      </w:r>
      <w:proofErr w:type="gramStart"/>
      <w:r w:rsidR="005B2574">
        <w:rPr>
          <w:rFonts w:ascii="Times New Roman" w:hAnsi="Times New Roman" w:cs="Times New Roman"/>
          <w:sz w:val="32"/>
          <w:szCs w:val="28"/>
        </w:rPr>
        <w:t>кт стр</w:t>
      </w:r>
      <w:proofErr w:type="gramEnd"/>
      <w:r w:rsidR="005B2574">
        <w:rPr>
          <w:rFonts w:ascii="Times New Roman" w:hAnsi="Times New Roman" w:cs="Times New Roman"/>
          <w:sz w:val="32"/>
          <w:szCs w:val="28"/>
        </w:rPr>
        <w:t>оительства располагается в п. Сосновское Сосновского муниципального округа Нижегородской области. Адрес объекта строит</w:t>
      </w:r>
      <w:r w:rsidR="007D1774">
        <w:rPr>
          <w:rFonts w:ascii="Times New Roman" w:hAnsi="Times New Roman" w:cs="Times New Roman"/>
          <w:sz w:val="32"/>
          <w:szCs w:val="28"/>
        </w:rPr>
        <w:t xml:space="preserve">ельства: Нижегородская область, </w:t>
      </w:r>
      <w:r w:rsidR="005B2574">
        <w:rPr>
          <w:rFonts w:ascii="Times New Roman" w:hAnsi="Times New Roman" w:cs="Times New Roman"/>
          <w:sz w:val="32"/>
          <w:szCs w:val="28"/>
        </w:rPr>
        <w:t>Сосновский муниципальный округ, п</w:t>
      </w:r>
      <w:r w:rsidR="00142293">
        <w:rPr>
          <w:rFonts w:ascii="Times New Roman" w:hAnsi="Times New Roman" w:cs="Times New Roman"/>
          <w:sz w:val="32"/>
          <w:szCs w:val="28"/>
        </w:rPr>
        <w:t>. Сосновское, ул. Нижегородская д.4</w:t>
      </w:r>
    </w:p>
    <w:p w:rsidR="001F1559" w:rsidRPr="001F1559" w:rsidRDefault="001F1559" w:rsidP="001F1559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142293" w:rsidRDefault="001F1559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Территория </w:t>
      </w:r>
      <w:proofErr w:type="spellStart"/>
      <w:r w:rsidR="00142293">
        <w:rPr>
          <w:rFonts w:ascii="Times New Roman" w:hAnsi="Times New Roman" w:cs="Times New Roman"/>
          <w:sz w:val="32"/>
          <w:szCs w:val="28"/>
        </w:rPr>
        <w:t>р.</w:t>
      </w:r>
      <w:r>
        <w:rPr>
          <w:rFonts w:ascii="Times New Roman" w:hAnsi="Times New Roman" w:cs="Times New Roman"/>
          <w:sz w:val="32"/>
          <w:szCs w:val="28"/>
        </w:rPr>
        <w:t>п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Сосновское </w:t>
      </w:r>
      <w:proofErr w:type="gramStart"/>
      <w:r>
        <w:rPr>
          <w:rFonts w:ascii="Times New Roman" w:hAnsi="Times New Roman" w:cs="Times New Roman"/>
          <w:sz w:val="32"/>
          <w:szCs w:val="28"/>
        </w:rPr>
        <w:t>сложена</w:t>
      </w:r>
      <w:proofErr w:type="gramEnd"/>
      <w:r w:rsidR="000C2C01">
        <w:rPr>
          <w:rFonts w:ascii="Times New Roman" w:hAnsi="Times New Roman" w:cs="Times New Roman"/>
          <w:sz w:val="32"/>
          <w:szCs w:val="28"/>
        </w:rPr>
        <w:t xml:space="preserve"> преимущественно </w:t>
      </w:r>
    </w:p>
    <w:p w:rsidR="000C2C01" w:rsidRDefault="000C2C01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дерново-подзолистыми почвами. </w:t>
      </w:r>
    </w:p>
    <w:p w:rsidR="000C2C01" w:rsidRDefault="000C2C01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5C097D" w:rsidRDefault="000C2C01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Подъезд к </w:t>
      </w:r>
      <w:r w:rsidR="003C56AB">
        <w:rPr>
          <w:rFonts w:ascii="Times New Roman" w:hAnsi="Times New Roman" w:cs="Times New Roman"/>
          <w:sz w:val="32"/>
          <w:szCs w:val="28"/>
        </w:rPr>
        <w:t>объекту осуществляется по существующей автодороге  с тв</w:t>
      </w:r>
      <w:r w:rsidR="007D1774">
        <w:rPr>
          <w:rFonts w:ascii="Times New Roman" w:hAnsi="Times New Roman" w:cs="Times New Roman"/>
          <w:sz w:val="32"/>
          <w:szCs w:val="28"/>
        </w:rPr>
        <w:t>ёрдым покрытием</w:t>
      </w:r>
      <w:r w:rsidR="00142293">
        <w:rPr>
          <w:rFonts w:ascii="Times New Roman" w:hAnsi="Times New Roman" w:cs="Times New Roman"/>
          <w:sz w:val="32"/>
          <w:szCs w:val="28"/>
        </w:rPr>
        <w:t xml:space="preserve"> р.</w:t>
      </w:r>
      <w:r w:rsidR="007D1774">
        <w:rPr>
          <w:rFonts w:ascii="Times New Roman" w:hAnsi="Times New Roman" w:cs="Times New Roman"/>
          <w:sz w:val="32"/>
          <w:szCs w:val="28"/>
        </w:rPr>
        <w:t xml:space="preserve"> п. Сосновское </w:t>
      </w:r>
      <w:r w:rsidR="003C56AB">
        <w:rPr>
          <w:rFonts w:ascii="Times New Roman" w:hAnsi="Times New Roman" w:cs="Times New Roman"/>
          <w:sz w:val="32"/>
          <w:szCs w:val="28"/>
        </w:rPr>
        <w:t>и по всей территории школы. До начала проектирования на площадке строительства размещены:</w:t>
      </w:r>
    </w:p>
    <w:p w:rsidR="003C56AB" w:rsidRDefault="003C56AB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="002E35D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сектор для прыжков в длину с разбега длиной 25 м</w:t>
      </w:r>
      <w:proofErr w:type="gramStart"/>
      <w:r>
        <w:rPr>
          <w:rFonts w:ascii="Times New Roman" w:hAnsi="Times New Roman" w:cs="Times New Roman"/>
          <w:sz w:val="32"/>
          <w:szCs w:val="28"/>
        </w:rPr>
        <w:t>.(</w:t>
      </w:r>
      <w:proofErr w:type="gramEnd"/>
      <w:r>
        <w:rPr>
          <w:rFonts w:ascii="Times New Roman" w:hAnsi="Times New Roman" w:cs="Times New Roman"/>
          <w:sz w:val="32"/>
          <w:szCs w:val="28"/>
        </w:rPr>
        <w:t>подлежит демонтажу).</w:t>
      </w:r>
    </w:p>
    <w:p w:rsidR="003C56AB" w:rsidRDefault="003C56AB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="002E35D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небольшой </w:t>
      </w:r>
      <w:proofErr w:type="spellStart"/>
      <w:r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>
        <w:rPr>
          <w:rFonts w:ascii="Times New Roman" w:hAnsi="Times New Roman" w:cs="Times New Roman"/>
          <w:sz w:val="32"/>
          <w:szCs w:val="28"/>
        </w:rPr>
        <w:t>-гимнастический комплекс (подлежит демонтажу).</w:t>
      </w:r>
    </w:p>
    <w:p w:rsidR="003C56AB" w:rsidRDefault="002E35DB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Рабочий прое</w:t>
      </w:r>
      <w:proofErr w:type="gramStart"/>
      <w:r>
        <w:rPr>
          <w:rFonts w:ascii="Times New Roman" w:hAnsi="Times New Roman" w:cs="Times New Roman"/>
          <w:sz w:val="32"/>
          <w:szCs w:val="28"/>
        </w:rPr>
        <w:t>кт вкл</w:t>
      </w:r>
      <w:proofErr w:type="gramEnd"/>
      <w:r>
        <w:rPr>
          <w:rFonts w:ascii="Times New Roman" w:hAnsi="Times New Roman" w:cs="Times New Roman"/>
          <w:sz w:val="32"/>
          <w:szCs w:val="28"/>
        </w:rPr>
        <w:t>ючает в себя следующие разделы:</w:t>
      </w:r>
    </w:p>
    <w:p w:rsidR="008055BC" w:rsidRDefault="008055BC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 подготовка основания под строительство</w:t>
      </w:r>
    </w:p>
    <w:p w:rsidR="008055BC" w:rsidRDefault="008055BC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строительство футбольного поля (в кругу беговой дорожки), размером в плане 120х90 м.; </w:t>
      </w:r>
    </w:p>
    <w:p w:rsidR="008055BC" w:rsidRDefault="008055BC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 строительство 3-х круговых беговых дорожек шириной 1,25 м. каждая с искусственным покрытием;</w:t>
      </w:r>
    </w:p>
    <w:p w:rsidR="008055BC" w:rsidRDefault="008055BC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строительство 3-х прямых беговых дорожек </w:t>
      </w:r>
      <w:r w:rsidRPr="008055BC">
        <w:rPr>
          <w:rFonts w:ascii="Times New Roman" w:hAnsi="Times New Roman" w:cs="Times New Roman"/>
          <w:sz w:val="32"/>
          <w:szCs w:val="28"/>
        </w:rPr>
        <w:t>шириной 1,25 м. каждая с искусственным покрытием;</w:t>
      </w:r>
    </w:p>
    <w:p w:rsidR="0069086E" w:rsidRDefault="0069086E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 строительство ливневой канализации футбольного поля</w:t>
      </w:r>
    </w:p>
    <w:p w:rsidR="0069086E" w:rsidRDefault="0069086E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 трибуны</w:t>
      </w:r>
      <w:r w:rsidR="006839C9">
        <w:rPr>
          <w:rFonts w:ascii="Times New Roman" w:hAnsi="Times New Roman" w:cs="Times New Roman"/>
          <w:sz w:val="32"/>
          <w:szCs w:val="28"/>
        </w:rPr>
        <w:t xml:space="preserve"> с пластиковыми сидениями</w:t>
      </w:r>
      <w:r w:rsidR="007D1774">
        <w:rPr>
          <w:rFonts w:ascii="Times New Roman" w:hAnsi="Times New Roman" w:cs="Times New Roman"/>
          <w:sz w:val="32"/>
          <w:szCs w:val="28"/>
        </w:rPr>
        <w:t xml:space="preserve"> на</w:t>
      </w:r>
      <w:r w:rsidR="006839C9">
        <w:rPr>
          <w:rFonts w:ascii="Times New Roman" w:hAnsi="Times New Roman" w:cs="Times New Roman"/>
          <w:sz w:val="32"/>
          <w:szCs w:val="28"/>
        </w:rPr>
        <w:t xml:space="preserve"> 500 мест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69086E" w:rsidRDefault="0069086E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- строительство сектора для прыжков в длину с разбега.</w:t>
      </w:r>
    </w:p>
    <w:p w:rsidR="0069086E" w:rsidRDefault="0069086E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69086E" w:rsidRDefault="0069086E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строительство баскетбольной площадки, размером в плане 28х15 м. с искусственным покрытием. </w:t>
      </w:r>
    </w:p>
    <w:p w:rsidR="0069086E" w:rsidRDefault="0069086E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69086E" w:rsidRDefault="0069086E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 строительство открытого ледового катка, размером в плане</w:t>
      </w:r>
      <w:r w:rsidR="00FB23B8">
        <w:rPr>
          <w:rFonts w:ascii="Times New Roman" w:hAnsi="Times New Roman" w:cs="Times New Roman"/>
          <w:sz w:val="32"/>
          <w:szCs w:val="28"/>
        </w:rPr>
        <w:t xml:space="preserve"> 15х28 </w:t>
      </w:r>
      <w:r w:rsidR="00F47E13">
        <w:rPr>
          <w:rFonts w:ascii="Times New Roman" w:hAnsi="Times New Roman" w:cs="Times New Roman"/>
          <w:sz w:val="32"/>
          <w:szCs w:val="28"/>
        </w:rPr>
        <w:t>м</w:t>
      </w:r>
      <w:r w:rsidR="00FB23B8">
        <w:rPr>
          <w:rFonts w:ascii="Times New Roman" w:hAnsi="Times New Roman" w:cs="Times New Roman"/>
          <w:sz w:val="32"/>
          <w:szCs w:val="28"/>
        </w:rPr>
        <w:t>.</w:t>
      </w:r>
      <w:r w:rsidR="00F47E13">
        <w:rPr>
          <w:rFonts w:ascii="Times New Roman" w:hAnsi="Times New Roman" w:cs="Times New Roman"/>
          <w:sz w:val="32"/>
          <w:szCs w:val="28"/>
        </w:rPr>
        <w:t xml:space="preserve"> с естественным покрытием – лёд.</w:t>
      </w:r>
    </w:p>
    <w:p w:rsidR="00F47E13" w:rsidRDefault="00F47E13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Ограждение катка - </w:t>
      </w:r>
      <w:r w:rsidR="00AA6115">
        <w:rPr>
          <w:rFonts w:ascii="Times New Roman" w:hAnsi="Times New Roman" w:cs="Times New Roman"/>
          <w:sz w:val="32"/>
          <w:szCs w:val="28"/>
        </w:rPr>
        <w:t>стекло</w:t>
      </w:r>
      <w:r>
        <w:rPr>
          <w:rFonts w:ascii="Times New Roman" w:hAnsi="Times New Roman" w:cs="Times New Roman"/>
          <w:sz w:val="32"/>
          <w:szCs w:val="28"/>
        </w:rPr>
        <w:t>пластиковые и сетчатые панели.</w:t>
      </w:r>
    </w:p>
    <w:p w:rsidR="00F47E13" w:rsidRDefault="00F47E13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F47E13" w:rsidRDefault="00F47E13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строительство </w:t>
      </w:r>
      <w:proofErr w:type="spellStart"/>
      <w:r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>
        <w:rPr>
          <w:rFonts w:ascii="Times New Roman" w:hAnsi="Times New Roman" w:cs="Times New Roman"/>
          <w:sz w:val="32"/>
          <w:szCs w:val="28"/>
        </w:rPr>
        <w:t>-гимнастическог</w:t>
      </w:r>
      <w:r w:rsidR="00C94571">
        <w:rPr>
          <w:rFonts w:ascii="Times New Roman" w:hAnsi="Times New Roman" w:cs="Times New Roman"/>
          <w:sz w:val="32"/>
          <w:szCs w:val="28"/>
        </w:rPr>
        <w:t xml:space="preserve">о комплекса размером на плане 30х10 </w:t>
      </w:r>
      <w:r>
        <w:rPr>
          <w:rFonts w:ascii="Times New Roman" w:hAnsi="Times New Roman" w:cs="Times New Roman"/>
          <w:sz w:val="32"/>
          <w:szCs w:val="28"/>
        </w:rPr>
        <w:t>м. с искусственным покрытием.</w:t>
      </w:r>
    </w:p>
    <w:p w:rsidR="008055BC" w:rsidRDefault="008055BC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1F1559" w:rsidRDefault="001F1559" w:rsidP="001F1559">
      <w:pPr>
        <w:pStyle w:val="a3"/>
        <w:numPr>
          <w:ilvl w:val="1"/>
          <w:numId w:val="3"/>
        </w:numPr>
        <w:ind w:right="-143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Климат</w:t>
      </w:r>
    </w:p>
    <w:p w:rsidR="001F1559" w:rsidRPr="001F1559" w:rsidRDefault="001F1559" w:rsidP="001F1559">
      <w:pPr>
        <w:ind w:left="76" w:right="-143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F1559">
        <w:rPr>
          <w:rFonts w:ascii="Times New Roman" w:hAnsi="Times New Roman" w:cs="Times New Roman"/>
          <w:sz w:val="32"/>
          <w:szCs w:val="28"/>
        </w:rPr>
        <w:t>Рассматриваемая территория расположена в зоне умеренно-континентального климата, с морозной зимой и тёплым летом.</w:t>
      </w:r>
    </w:p>
    <w:p w:rsidR="001F1559" w:rsidRPr="001F1559" w:rsidRDefault="00434C2C" w:rsidP="001F1559">
      <w:pPr>
        <w:pStyle w:val="a3"/>
        <w:ind w:left="76" w:right="-143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1.2</w:t>
      </w:r>
      <w:r w:rsidR="001F1559" w:rsidRPr="001F1559">
        <w:rPr>
          <w:rFonts w:ascii="Times New Roman" w:hAnsi="Times New Roman" w:cs="Times New Roman"/>
          <w:b/>
          <w:sz w:val="32"/>
          <w:szCs w:val="28"/>
        </w:rPr>
        <w:t xml:space="preserve"> Рельеф</w:t>
      </w:r>
    </w:p>
    <w:p w:rsidR="001F1559" w:rsidRDefault="001F1559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 w:rsidRPr="001F1559">
        <w:rPr>
          <w:rFonts w:ascii="Times New Roman" w:hAnsi="Times New Roman" w:cs="Times New Roman"/>
          <w:sz w:val="32"/>
          <w:szCs w:val="28"/>
        </w:rPr>
        <w:t>Участок, на котором ведутся работы, представляет собой волнистую, местами всхолмленную равнину</w:t>
      </w:r>
      <w:r>
        <w:rPr>
          <w:rFonts w:ascii="Times New Roman" w:hAnsi="Times New Roman" w:cs="Times New Roman"/>
          <w:sz w:val="32"/>
          <w:szCs w:val="28"/>
        </w:rPr>
        <w:t xml:space="preserve">. Рельеф довольно ровный, с небольшими возвышенностями и западинами. Проектируемый участок стадиона не заболочен. </w:t>
      </w:r>
      <w:proofErr w:type="gramStart"/>
      <w:r>
        <w:rPr>
          <w:rFonts w:ascii="Times New Roman" w:hAnsi="Times New Roman" w:cs="Times New Roman"/>
          <w:sz w:val="32"/>
          <w:szCs w:val="28"/>
        </w:rPr>
        <w:t>Значительных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коммуникацией для стадиона не отмечается.</w:t>
      </w:r>
    </w:p>
    <w:p w:rsidR="00434C2C" w:rsidRDefault="00434C2C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434C2C" w:rsidRPr="00434C2C" w:rsidRDefault="00434C2C" w:rsidP="00434C2C">
      <w:pPr>
        <w:pStyle w:val="a3"/>
        <w:numPr>
          <w:ilvl w:val="1"/>
          <w:numId w:val="4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 w:rsidRPr="00434C2C">
        <w:rPr>
          <w:rFonts w:ascii="Times New Roman" w:hAnsi="Times New Roman" w:cs="Times New Roman"/>
          <w:b/>
          <w:sz w:val="32"/>
          <w:szCs w:val="28"/>
        </w:rPr>
        <w:t>Растительность и почвы</w:t>
      </w:r>
    </w:p>
    <w:p w:rsidR="00434C2C" w:rsidRDefault="00434C2C" w:rsidP="00434C2C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На исследованной территории школьного стадиона распространены дерново-подзолистые почвы. Все работы по строительству площадок будут осуществлены. </w:t>
      </w:r>
    </w:p>
    <w:p w:rsidR="00434C2C" w:rsidRDefault="00434C2C" w:rsidP="00434C2C">
      <w:pPr>
        <w:ind w:left="76" w:right="-143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34C2C">
        <w:rPr>
          <w:rFonts w:ascii="Times New Roman" w:hAnsi="Times New Roman" w:cs="Times New Roman"/>
          <w:b/>
          <w:sz w:val="32"/>
          <w:szCs w:val="28"/>
        </w:rPr>
        <w:t>1.4</w:t>
      </w:r>
      <w:r w:rsidRPr="00434C2C">
        <w:rPr>
          <w:rFonts w:ascii="Times New Roman" w:hAnsi="Times New Roman" w:cs="Times New Roman"/>
          <w:b/>
          <w:sz w:val="32"/>
          <w:szCs w:val="28"/>
        </w:rPr>
        <w:tab/>
        <w:t>Изученность инженерно-геологических условий</w:t>
      </w:r>
    </w:p>
    <w:p w:rsidR="00434C2C" w:rsidRDefault="00434C2C" w:rsidP="00434C2C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 целом, инженерно-геологические условия благоприятны для проведения работ при выполнении </w:t>
      </w:r>
      <w:r w:rsidR="00727598">
        <w:rPr>
          <w:rFonts w:ascii="Times New Roman" w:hAnsi="Times New Roman" w:cs="Times New Roman"/>
          <w:sz w:val="32"/>
          <w:szCs w:val="28"/>
        </w:rPr>
        <w:t xml:space="preserve">проектных решений, связанных с экологическими требованиями. Опасные геологические процессы не зафиксированы. </w:t>
      </w:r>
    </w:p>
    <w:p w:rsidR="00142293" w:rsidRPr="00434C2C" w:rsidRDefault="00142293" w:rsidP="00434C2C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434C2C" w:rsidRPr="00F60D1B" w:rsidRDefault="00727598" w:rsidP="00F60D1B">
      <w:pPr>
        <w:pStyle w:val="a3"/>
        <w:numPr>
          <w:ilvl w:val="1"/>
          <w:numId w:val="5"/>
        </w:numPr>
        <w:ind w:right="-143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60D1B">
        <w:rPr>
          <w:rFonts w:ascii="Times New Roman" w:hAnsi="Times New Roman" w:cs="Times New Roman"/>
          <w:b/>
          <w:sz w:val="32"/>
          <w:szCs w:val="28"/>
        </w:rPr>
        <w:lastRenderedPageBreak/>
        <w:t>Геологическое строение</w:t>
      </w:r>
    </w:p>
    <w:p w:rsidR="00F60D1B" w:rsidRDefault="00727598" w:rsidP="00F60D1B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Геологическое строение территории простое. В северо-восточной части стадиона при продолжительных осадках в тёплое время года наблюдается повышения уровня воды на 0,1-0,2 м.</w:t>
      </w:r>
      <w:r w:rsidR="00F60D1B">
        <w:rPr>
          <w:rFonts w:ascii="Times New Roman" w:hAnsi="Times New Roman" w:cs="Times New Roman"/>
          <w:sz w:val="32"/>
          <w:szCs w:val="28"/>
        </w:rPr>
        <w:t xml:space="preserve"> Это не влияет на арматуру железобетонных конструкций при периодическом смачивании.</w:t>
      </w:r>
    </w:p>
    <w:p w:rsidR="00F60D1B" w:rsidRPr="00F60D1B" w:rsidRDefault="00F60D1B" w:rsidP="00F60D1B">
      <w:pPr>
        <w:pStyle w:val="a3"/>
        <w:numPr>
          <w:ilvl w:val="0"/>
          <w:numId w:val="5"/>
        </w:numPr>
        <w:ind w:right="-143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60D1B">
        <w:rPr>
          <w:rFonts w:ascii="Times New Roman" w:hAnsi="Times New Roman" w:cs="Times New Roman"/>
          <w:b/>
          <w:sz w:val="32"/>
          <w:szCs w:val="28"/>
        </w:rPr>
        <w:t>Схема планировочной организации земельного участка</w:t>
      </w:r>
    </w:p>
    <w:p w:rsidR="00F60D1B" w:rsidRDefault="00F60D1B" w:rsidP="00F60D1B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 связи с тем, что на пришкольном стадионе на данный момен</w:t>
      </w:r>
      <w:r w:rsidR="00B832D5">
        <w:rPr>
          <w:rFonts w:ascii="Times New Roman" w:hAnsi="Times New Roman" w:cs="Times New Roman"/>
          <w:sz w:val="32"/>
          <w:szCs w:val="28"/>
        </w:rPr>
        <w:t xml:space="preserve">т не размещены спортивные зоны, </w:t>
      </w:r>
      <w:r>
        <w:rPr>
          <w:rFonts w:ascii="Times New Roman" w:hAnsi="Times New Roman" w:cs="Times New Roman"/>
          <w:sz w:val="32"/>
          <w:szCs w:val="28"/>
        </w:rPr>
        <w:t xml:space="preserve">до проведения строительства этих зон </w:t>
      </w:r>
      <w:r w:rsidR="004A4EBD">
        <w:rPr>
          <w:rFonts w:ascii="Times New Roman" w:hAnsi="Times New Roman" w:cs="Times New Roman"/>
          <w:sz w:val="32"/>
          <w:szCs w:val="28"/>
        </w:rPr>
        <w:t xml:space="preserve">должна быть проведена работа по зонированию и расположению зон относительно друг друга в соответствующих нормативах: по ширине, длине, радиусу закругления. Кроме того, предусмотрен демонтаж сектора для прыжков в длину с разбега и небольшого </w:t>
      </w:r>
      <w:proofErr w:type="spellStart"/>
      <w:r w:rsidR="004A4EBD"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 w:rsidR="004A4EBD">
        <w:rPr>
          <w:rFonts w:ascii="Times New Roman" w:hAnsi="Times New Roman" w:cs="Times New Roman"/>
          <w:sz w:val="32"/>
          <w:szCs w:val="28"/>
        </w:rPr>
        <w:t>-гимнастического</w:t>
      </w:r>
      <w:r w:rsidR="004A4EBD" w:rsidRPr="004A4EBD">
        <w:rPr>
          <w:rFonts w:ascii="Times New Roman" w:hAnsi="Times New Roman" w:cs="Times New Roman"/>
          <w:sz w:val="32"/>
          <w:szCs w:val="28"/>
        </w:rPr>
        <w:t xml:space="preserve"> комплекс</w:t>
      </w:r>
      <w:r w:rsidR="00EA410B">
        <w:rPr>
          <w:rFonts w:ascii="Times New Roman" w:hAnsi="Times New Roman" w:cs="Times New Roman"/>
          <w:sz w:val="32"/>
          <w:szCs w:val="28"/>
        </w:rPr>
        <w:t xml:space="preserve">а. </w:t>
      </w:r>
      <w:r w:rsidR="004A4EBD">
        <w:rPr>
          <w:rFonts w:ascii="Times New Roman" w:hAnsi="Times New Roman" w:cs="Times New Roman"/>
          <w:sz w:val="32"/>
          <w:szCs w:val="28"/>
        </w:rPr>
        <w:t xml:space="preserve">Также предусматривается срезка растительного грунта на толщину 1,5 м. Расположение спортивных зон и сооружений осуществлено с учётом ориентации: </w:t>
      </w:r>
    </w:p>
    <w:p w:rsidR="004A4EBD" w:rsidRDefault="004A4EBD" w:rsidP="004A4EBD">
      <w:pPr>
        <w:pStyle w:val="a3"/>
        <w:numPr>
          <w:ilvl w:val="0"/>
          <w:numId w:val="6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Фут</w:t>
      </w:r>
      <w:r w:rsidR="00712A43">
        <w:rPr>
          <w:rFonts w:ascii="Times New Roman" w:hAnsi="Times New Roman" w:cs="Times New Roman"/>
          <w:sz w:val="32"/>
          <w:szCs w:val="28"/>
        </w:rPr>
        <w:t>больное поле размером 120х90 м. находится внутри 3-х круговых беговых дорожек</w:t>
      </w:r>
      <w:r>
        <w:rPr>
          <w:rFonts w:ascii="Times New Roman" w:hAnsi="Times New Roman" w:cs="Times New Roman"/>
          <w:sz w:val="32"/>
          <w:szCs w:val="28"/>
        </w:rPr>
        <w:t xml:space="preserve"> на 500 м.</w:t>
      </w:r>
      <w:r w:rsidR="00712A43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712A43">
        <w:rPr>
          <w:rFonts w:ascii="Times New Roman" w:hAnsi="Times New Roman" w:cs="Times New Roman"/>
          <w:sz w:val="32"/>
          <w:szCs w:val="28"/>
        </w:rPr>
        <w:t>3 прямые 100-метровые дорожки, расположены  вдоль 500-метровых круговых</w:t>
      </w:r>
      <w:r w:rsidR="00B832D5">
        <w:rPr>
          <w:rFonts w:ascii="Times New Roman" w:hAnsi="Times New Roman" w:cs="Times New Roman"/>
          <w:sz w:val="32"/>
          <w:szCs w:val="28"/>
        </w:rPr>
        <w:t xml:space="preserve"> беговых дорожек. Трибуны на 150</w:t>
      </w:r>
      <w:r w:rsidR="00712A43">
        <w:rPr>
          <w:rFonts w:ascii="Times New Roman" w:hAnsi="Times New Roman" w:cs="Times New Roman"/>
          <w:sz w:val="32"/>
          <w:szCs w:val="28"/>
        </w:rPr>
        <w:t xml:space="preserve"> мест размером 120х5 м. </w:t>
      </w:r>
      <w:r w:rsidR="00674374">
        <w:rPr>
          <w:rFonts w:ascii="Times New Roman" w:hAnsi="Times New Roman" w:cs="Times New Roman"/>
          <w:sz w:val="32"/>
          <w:szCs w:val="28"/>
        </w:rPr>
        <w:t xml:space="preserve">проходят по границе стадиона между беговыми дорожками на 500 м. и забором. Внутри беговых дорожек на 500 м. расположен сектор для прыжков в длину с разбега размером 40х1,22 м. Футбольная зона расположена в южной части школьного стадиона. </w:t>
      </w:r>
    </w:p>
    <w:p w:rsidR="00674374" w:rsidRDefault="00674374" w:rsidP="004A4EBD">
      <w:pPr>
        <w:pStyle w:val="a3"/>
        <w:numPr>
          <w:ilvl w:val="0"/>
          <w:numId w:val="6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Волейбольно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-баскетбольная площадка размером 28х15 м. расположена </w:t>
      </w:r>
      <w:r w:rsidR="00B832D5">
        <w:rPr>
          <w:rFonts w:ascii="Times New Roman" w:hAnsi="Times New Roman" w:cs="Times New Roman"/>
          <w:sz w:val="32"/>
          <w:szCs w:val="28"/>
        </w:rPr>
        <w:t xml:space="preserve">в северо-восточной части от стадиона </w:t>
      </w:r>
      <w:r w:rsidR="00AA6115">
        <w:rPr>
          <w:rFonts w:ascii="Times New Roman" w:hAnsi="Times New Roman" w:cs="Times New Roman"/>
          <w:sz w:val="32"/>
          <w:szCs w:val="28"/>
        </w:rPr>
        <w:t>и будет ограждена синтетической сеткой с квадратными ячейками - 28х15х1,5 м.</w:t>
      </w:r>
    </w:p>
    <w:p w:rsidR="00F96D8B" w:rsidRDefault="00F96D8B" w:rsidP="004A4EBD">
      <w:pPr>
        <w:pStyle w:val="a3"/>
        <w:numPr>
          <w:ilvl w:val="0"/>
          <w:numId w:val="6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Открытый ледовый каток размером </w:t>
      </w:r>
      <w:r w:rsidR="00B832D5">
        <w:rPr>
          <w:rFonts w:ascii="Times New Roman" w:hAnsi="Times New Roman" w:cs="Times New Roman"/>
          <w:sz w:val="32"/>
          <w:szCs w:val="28"/>
        </w:rPr>
        <w:t>18х25 м. расположен в северо-западной</w:t>
      </w:r>
      <w:r w:rsidR="00AA6115">
        <w:rPr>
          <w:rFonts w:ascii="Times New Roman" w:hAnsi="Times New Roman" w:cs="Times New Roman"/>
          <w:sz w:val="32"/>
          <w:szCs w:val="28"/>
        </w:rPr>
        <w:t xml:space="preserve"> части школьного стадиона. К нему предусмотрено ограждение высотой 3 м. Нижняя часть </w:t>
      </w:r>
      <w:r w:rsidR="00AA6115">
        <w:rPr>
          <w:rFonts w:ascii="Times New Roman" w:hAnsi="Times New Roman" w:cs="Times New Roman"/>
          <w:sz w:val="32"/>
          <w:szCs w:val="28"/>
        </w:rPr>
        <w:lastRenderedPageBreak/>
        <w:t xml:space="preserve">ограждения высотой 1 м., изготовлена из стеклопластика белого цвета, верхняя – 2 м., изготовлена из синтетической сетки с квадратными ячейками. </w:t>
      </w:r>
      <w:r w:rsidR="00977844">
        <w:rPr>
          <w:rFonts w:ascii="Times New Roman" w:hAnsi="Times New Roman" w:cs="Times New Roman"/>
          <w:sz w:val="32"/>
          <w:szCs w:val="28"/>
        </w:rPr>
        <w:t xml:space="preserve">Каток имеет естественное покрытие – лёд. </w:t>
      </w:r>
    </w:p>
    <w:p w:rsidR="00977844" w:rsidRDefault="00977844" w:rsidP="004A4EBD">
      <w:pPr>
        <w:pStyle w:val="a3"/>
        <w:numPr>
          <w:ilvl w:val="0"/>
          <w:numId w:val="6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>
        <w:rPr>
          <w:rFonts w:ascii="Times New Roman" w:hAnsi="Times New Roman" w:cs="Times New Roman"/>
          <w:sz w:val="32"/>
          <w:szCs w:val="28"/>
        </w:rPr>
        <w:t>-гимнастический комплекс</w:t>
      </w:r>
      <w:r w:rsidR="00B832D5">
        <w:rPr>
          <w:rFonts w:ascii="Times New Roman" w:hAnsi="Times New Roman" w:cs="Times New Roman"/>
          <w:sz w:val="32"/>
          <w:szCs w:val="28"/>
        </w:rPr>
        <w:t xml:space="preserve"> расположен в северной части относительно спортивного комплекса. И</w:t>
      </w:r>
      <w:r w:rsidR="00C94571">
        <w:rPr>
          <w:rFonts w:ascii="Times New Roman" w:hAnsi="Times New Roman" w:cs="Times New Roman"/>
          <w:sz w:val="32"/>
          <w:szCs w:val="28"/>
        </w:rPr>
        <w:t>меет размер 30</w:t>
      </w:r>
      <w:r>
        <w:rPr>
          <w:rFonts w:ascii="Times New Roman" w:hAnsi="Times New Roman" w:cs="Times New Roman"/>
          <w:sz w:val="32"/>
          <w:szCs w:val="28"/>
        </w:rPr>
        <w:t>х</w:t>
      </w:r>
      <w:r w:rsidR="00D14DCE">
        <w:rPr>
          <w:rFonts w:ascii="Times New Roman" w:hAnsi="Times New Roman" w:cs="Times New Roman"/>
          <w:sz w:val="32"/>
          <w:szCs w:val="28"/>
        </w:rPr>
        <w:t>10 м., вкл</w:t>
      </w:r>
      <w:r w:rsidR="00B832D5">
        <w:rPr>
          <w:rFonts w:ascii="Times New Roman" w:hAnsi="Times New Roman" w:cs="Times New Roman"/>
          <w:sz w:val="32"/>
          <w:szCs w:val="28"/>
        </w:rPr>
        <w:t>ючает</w:t>
      </w:r>
      <w:r w:rsidR="00D14DCE">
        <w:rPr>
          <w:rFonts w:ascii="Times New Roman" w:hAnsi="Times New Roman" w:cs="Times New Roman"/>
          <w:sz w:val="32"/>
          <w:szCs w:val="28"/>
        </w:rPr>
        <w:t xml:space="preserve"> в себя турники, брусья, шведские стенки, </w:t>
      </w:r>
      <w:proofErr w:type="spellStart"/>
      <w:r w:rsidR="00D14DCE">
        <w:rPr>
          <w:rFonts w:ascii="Times New Roman" w:hAnsi="Times New Roman" w:cs="Times New Roman"/>
          <w:sz w:val="32"/>
          <w:szCs w:val="28"/>
        </w:rPr>
        <w:t>рукоходы</w:t>
      </w:r>
      <w:proofErr w:type="spellEnd"/>
      <w:r w:rsidR="00D14DCE">
        <w:rPr>
          <w:rFonts w:ascii="Times New Roman" w:hAnsi="Times New Roman" w:cs="Times New Roman"/>
          <w:sz w:val="32"/>
          <w:szCs w:val="28"/>
        </w:rPr>
        <w:t xml:space="preserve">. Все объекты изготовлены из металла, пластика и дерева. </w:t>
      </w:r>
      <w:proofErr w:type="spellStart"/>
      <w:r w:rsidR="00D14DCE"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 w:rsidR="00D14DCE">
        <w:rPr>
          <w:rFonts w:ascii="Times New Roman" w:hAnsi="Times New Roman" w:cs="Times New Roman"/>
          <w:sz w:val="32"/>
          <w:szCs w:val="28"/>
        </w:rPr>
        <w:t>-гимнастическ</w:t>
      </w:r>
      <w:r w:rsidR="00B832D5">
        <w:rPr>
          <w:rFonts w:ascii="Times New Roman" w:hAnsi="Times New Roman" w:cs="Times New Roman"/>
          <w:sz w:val="32"/>
          <w:szCs w:val="28"/>
        </w:rPr>
        <w:t>ий комплекс не имеет ограждений</w:t>
      </w:r>
      <w:r w:rsidR="00D14DCE">
        <w:rPr>
          <w:rFonts w:ascii="Times New Roman" w:hAnsi="Times New Roman" w:cs="Times New Roman"/>
          <w:sz w:val="32"/>
          <w:szCs w:val="28"/>
        </w:rPr>
        <w:t>.</w:t>
      </w:r>
    </w:p>
    <w:p w:rsidR="00DE12FF" w:rsidRDefault="00DE12FF" w:rsidP="004A4EBD">
      <w:pPr>
        <w:pStyle w:val="a3"/>
        <w:numPr>
          <w:ilvl w:val="0"/>
          <w:numId w:val="6"/>
        </w:num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Скалолазный стенд (</w:t>
      </w:r>
      <w:proofErr w:type="spellStart"/>
      <w:r>
        <w:rPr>
          <w:rFonts w:ascii="Times New Roman" w:hAnsi="Times New Roman" w:cs="Times New Roman"/>
          <w:sz w:val="32"/>
          <w:szCs w:val="28"/>
        </w:rPr>
        <w:t>скалодром</w:t>
      </w:r>
      <w:proofErr w:type="spellEnd"/>
      <w:r>
        <w:rPr>
          <w:rFonts w:ascii="Times New Roman" w:hAnsi="Times New Roman" w:cs="Times New Roman"/>
          <w:sz w:val="32"/>
          <w:szCs w:val="28"/>
        </w:rPr>
        <w:t>) расположен в восточной части спортивного комплекса. Имеет размеры: высота стенда – 8 м., площадка, на которой расположен стенд – 20х20 м.</w:t>
      </w:r>
    </w:p>
    <w:p w:rsidR="00D14DCE" w:rsidRDefault="00D14DCE" w:rsidP="00D14DCE">
      <w:pPr>
        <w:pStyle w:val="a3"/>
        <w:numPr>
          <w:ilvl w:val="0"/>
          <w:numId w:val="5"/>
        </w:numPr>
        <w:ind w:right="-143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4DCE">
        <w:rPr>
          <w:rFonts w:ascii="Times New Roman" w:hAnsi="Times New Roman" w:cs="Times New Roman"/>
          <w:b/>
          <w:sz w:val="32"/>
          <w:szCs w:val="28"/>
        </w:rPr>
        <w:t>Архитектурно-строительные решения</w:t>
      </w:r>
    </w:p>
    <w:p w:rsidR="00D14DCE" w:rsidRDefault="000179D4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 w:rsidRPr="000179D4">
        <w:rPr>
          <w:rFonts w:ascii="Times New Roman" w:hAnsi="Times New Roman" w:cs="Times New Roman"/>
          <w:sz w:val="32"/>
          <w:szCs w:val="28"/>
        </w:rPr>
        <w:t>Строительными решениями предусматривается устройство футбольного поля</w:t>
      </w:r>
      <w:r>
        <w:rPr>
          <w:rFonts w:ascii="Times New Roman" w:hAnsi="Times New Roman" w:cs="Times New Roman"/>
          <w:sz w:val="32"/>
          <w:szCs w:val="28"/>
        </w:rPr>
        <w:t xml:space="preserve"> с искусственным покрытием размером 120х90 м., 3-х беговых круговых дорожек длиной 500 м. и 3-х прямых беговых дорожек. Ширина дорожек – 1,25 м. </w:t>
      </w:r>
      <w:proofErr w:type="spellStart"/>
      <w:r>
        <w:rPr>
          <w:rFonts w:ascii="Times New Roman" w:hAnsi="Times New Roman" w:cs="Times New Roman"/>
          <w:sz w:val="32"/>
          <w:szCs w:val="28"/>
        </w:rPr>
        <w:t>Волейбольно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-баскетбольная площадка размером 28х15 м., открытый ледовый каток размером 15х28 м., </w:t>
      </w:r>
      <w:proofErr w:type="spellStart"/>
      <w:r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-гимнастический комплекс </w:t>
      </w:r>
      <w:r w:rsidR="00DE12FF">
        <w:rPr>
          <w:rFonts w:ascii="Times New Roman" w:hAnsi="Times New Roman" w:cs="Times New Roman"/>
          <w:sz w:val="32"/>
          <w:szCs w:val="28"/>
        </w:rPr>
        <w:t xml:space="preserve">размером </w:t>
      </w:r>
      <w:r w:rsidR="00C94571">
        <w:rPr>
          <w:rFonts w:ascii="Times New Roman" w:hAnsi="Times New Roman" w:cs="Times New Roman"/>
          <w:sz w:val="32"/>
          <w:szCs w:val="28"/>
        </w:rPr>
        <w:t>30</w:t>
      </w:r>
      <w:r>
        <w:rPr>
          <w:rFonts w:ascii="Times New Roman" w:hAnsi="Times New Roman" w:cs="Times New Roman"/>
          <w:sz w:val="32"/>
          <w:szCs w:val="28"/>
        </w:rPr>
        <w:t>х10 м.</w:t>
      </w:r>
      <w:r w:rsidR="00DE12FF">
        <w:rPr>
          <w:rFonts w:ascii="Times New Roman" w:hAnsi="Times New Roman" w:cs="Times New Roman"/>
          <w:sz w:val="32"/>
          <w:szCs w:val="28"/>
        </w:rPr>
        <w:t>, скалолазный стенд размером 20х20 м.</w:t>
      </w:r>
      <w:r>
        <w:rPr>
          <w:rFonts w:ascii="Times New Roman" w:hAnsi="Times New Roman" w:cs="Times New Roman"/>
          <w:sz w:val="32"/>
          <w:szCs w:val="28"/>
        </w:rPr>
        <w:t xml:space="preserve"> Спортивные площадки имеют следующие виды покрытий:</w:t>
      </w:r>
    </w:p>
    <w:p w:rsidR="000179D4" w:rsidRDefault="000179D4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-искусственный газон (футбольное поле);</w:t>
      </w:r>
    </w:p>
    <w:p w:rsidR="000179D4" w:rsidRDefault="000179D4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-искусственное покрытие</w:t>
      </w:r>
      <w:r w:rsidR="00FD73A8">
        <w:rPr>
          <w:rFonts w:ascii="Times New Roman" w:hAnsi="Times New Roman" w:cs="Times New Roman"/>
          <w:sz w:val="32"/>
          <w:szCs w:val="28"/>
        </w:rPr>
        <w:t xml:space="preserve"> на слое мастики</w:t>
      </w:r>
      <w:r>
        <w:rPr>
          <w:rFonts w:ascii="Times New Roman" w:hAnsi="Times New Roman" w:cs="Times New Roman"/>
          <w:sz w:val="32"/>
          <w:szCs w:val="28"/>
        </w:rPr>
        <w:t xml:space="preserve"> (беговые дорожки);</w:t>
      </w:r>
    </w:p>
    <w:p w:rsidR="000179D4" w:rsidRDefault="000179D4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-асфальт и бетон (</w:t>
      </w:r>
      <w:proofErr w:type="spellStart"/>
      <w:r>
        <w:rPr>
          <w:rFonts w:ascii="Times New Roman" w:hAnsi="Times New Roman" w:cs="Times New Roman"/>
          <w:sz w:val="32"/>
          <w:szCs w:val="28"/>
        </w:rPr>
        <w:t>волейбольно</w:t>
      </w:r>
      <w:proofErr w:type="spellEnd"/>
      <w:r>
        <w:rPr>
          <w:rFonts w:ascii="Times New Roman" w:hAnsi="Times New Roman" w:cs="Times New Roman"/>
          <w:sz w:val="32"/>
          <w:szCs w:val="28"/>
        </w:rPr>
        <w:t>-баскетбольная площадка)</w:t>
      </w:r>
    </w:p>
    <w:p w:rsidR="000179D4" w:rsidRDefault="000179D4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-асфальт (летний период), лёд (зимний период) (открытый ледовый каток);</w:t>
      </w:r>
    </w:p>
    <w:p w:rsidR="008B31B8" w:rsidRDefault="000179D4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="008B31B8">
        <w:rPr>
          <w:rFonts w:ascii="Times New Roman" w:hAnsi="Times New Roman" w:cs="Times New Roman"/>
          <w:sz w:val="32"/>
          <w:szCs w:val="28"/>
        </w:rPr>
        <w:t>резиновое покрытие (</w:t>
      </w:r>
      <w:proofErr w:type="spellStart"/>
      <w:r w:rsidR="008B31B8"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 w:rsidR="008B31B8">
        <w:rPr>
          <w:rFonts w:ascii="Times New Roman" w:hAnsi="Times New Roman" w:cs="Times New Roman"/>
          <w:sz w:val="32"/>
          <w:szCs w:val="28"/>
        </w:rPr>
        <w:t>-гимнастический комплекс</w:t>
      </w:r>
      <w:r w:rsidR="00DE12FF">
        <w:rPr>
          <w:rFonts w:ascii="Times New Roman" w:hAnsi="Times New Roman" w:cs="Times New Roman"/>
          <w:sz w:val="32"/>
          <w:szCs w:val="28"/>
        </w:rPr>
        <w:t>, скалолазный стенд</w:t>
      </w:r>
      <w:r w:rsidR="008B31B8">
        <w:rPr>
          <w:rFonts w:ascii="Times New Roman" w:hAnsi="Times New Roman" w:cs="Times New Roman"/>
          <w:sz w:val="32"/>
          <w:szCs w:val="28"/>
        </w:rPr>
        <w:t>)</w:t>
      </w:r>
      <w:r w:rsidR="00EA410B">
        <w:rPr>
          <w:rFonts w:ascii="Times New Roman" w:hAnsi="Times New Roman" w:cs="Times New Roman"/>
          <w:sz w:val="32"/>
          <w:szCs w:val="28"/>
        </w:rPr>
        <w:t>.</w:t>
      </w:r>
    </w:p>
    <w:p w:rsidR="00DE0B25" w:rsidRDefault="00DE0B25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DE0B25" w:rsidRDefault="00DE0B25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DE0B25" w:rsidRDefault="00DE0B25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DE0B25" w:rsidRDefault="00DE0B25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DE0B25" w:rsidRDefault="00DE0B25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</w:p>
    <w:p w:rsidR="00EA410B" w:rsidRPr="00EA410B" w:rsidRDefault="0067514A" w:rsidP="00D14DCE">
      <w:pPr>
        <w:ind w:right="-143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4   </w:t>
      </w:r>
      <w:r w:rsidR="00EA410B" w:rsidRPr="00EA410B">
        <w:rPr>
          <w:rFonts w:ascii="Times New Roman" w:hAnsi="Times New Roman" w:cs="Times New Roman"/>
          <w:b/>
          <w:sz w:val="32"/>
          <w:szCs w:val="28"/>
        </w:rPr>
        <w:t>Конструктивные решения</w:t>
      </w:r>
    </w:p>
    <w:p w:rsidR="008B31B8" w:rsidRDefault="00DE0B25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Проектируемая территория имеет</w:t>
      </w:r>
      <w:r w:rsidR="00EA410B">
        <w:rPr>
          <w:rFonts w:ascii="Times New Roman" w:hAnsi="Times New Roman" w:cs="Times New Roman"/>
          <w:sz w:val="32"/>
          <w:szCs w:val="28"/>
        </w:rPr>
        <w:t xml:space="preserve"> площадь </w:t>
      </w:r>
      <w:r w:rsidR="005B25B7">
        <w:rPr>
          <w:rFonts w:ascii="Times New Roman" w:hAnsi="Times New Roman" w:cs="Times New Roman"/>
          <w:color w:val="000000" w:themeColor="text1"/>
          <w:sz w:val="32"/>
          <w:szCs w:val="28"/>
        </w:rPr>
        <w:t>240000</w:t>
      </w:r>
      <w:r w:rsidR="008B31B8">
        <w:rPr>
          <w:rFonts w:ascii="Times New Roman" w:hAnsi="Times New Roman" w:cs="Times New Roman"/>
          <w:sz w:val="32"/>
          <w:szCs w:val="28"/>
        </w:rPr>
        <w:t xml:space="preserve"> м</w:t>
      </w:r>
      <w:proofErr w:type="gramStart"/>
      <w:r w:rsidR="008B31B8">
        <w:rPr>
          <w:rFonts w:ascii="Times New Roman" w:hAnsi="Times New Roman" w:cs="Times New Roman"/>
          <w:sz w:val="32"/>
          <w:szCs w:val="28"/>
        </w:rPr>
        <w:t>2</w:t>
      </w:r>
      <w:proofErr w:type="gramEnd"/>
      <w:r w:rsidR="008B31B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</w:t>
      </w:r>
      <w:r w:rsidR="008B31B8">
        <w:rPr>
          <w:rFonts w:ascii="Times New Roman" w:hAnsi="Times New Roman" w:cs="Times New Roman"/>
          <w:sz w:val="32"/>
          <w:szCs w:val="28"/>
        </w:rPr>
        <w:t xml:space="preserve"> естественн</w:t>
      </w:r>
      <w:r>
        <w:rPr>
          <w:rFonts w:ascii="Times New Roman" w:hAnsi="Times New Roman" w:cs="Times New Roman"/>
          <w:sz w:val="32"/>
          <w:szCs w:val="28"/>
        </w:rPr>
        <w:t>ым</w:t>
      </w:r>
      <w:r w:rsidR="008B31B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B31B8">
        <w:rPr>
          <w:rFonts w:ascii="Times New Roman" w:hAnsi="Times New Roman" w:cs="Times New Roman"/>
          <w:sz w:val="32"/>
          <w:szCs w:val="28"/>
        </w:rPr>
        <w:t>покрыти</w:t>
      </w:r>
      <w:r>
        <w:rPr>
          <w:rFonts w:ascii="Times New Roman" w:hAnsi="Times New Roman" w:cs="Times New Roman"/>
          <w:sz w:val="32"/>
          <w:szCs w:val="28"/>
        </w:rPr>
        <w:t>м</w:t>
      </w:r>
      <w:proofErr w:type="spellEnd"/>
      <w:r w:rsidR="008B31B8">
        <w:rPr>
          <w:rFonts w:ascii="Times New Roman" w:hAnsi="Times New Roman" w:cs="Times New Roman"/>
          <w:sz w:val="32"/>
          <w:szCs w:val="28"/>
        </w:rPr>
        <w:t xml:space="preserve"> – трава. По </w:t>
      </w:r>
      <w:r w:rsidR="00EA410B">
        <w:rPr>
          <w:rFonts w:ascii="Times New Roman" w:hAnsi="Times New Roman" w:cs="Times New Roman"/>
          <w:sz w:val="32"/>
          <w:szCs w:val="28"/>
        </w:rPr>
        <w:t xml:space="preserve">границе </w:t>
      </w:r>
      <w:r>
        <w:rPr>
          <w:rFonts w:ascii="Times New Roman" w:hAnsi="Times New Roman" w:cs="Times New Roman"/>
          <w:sz w:val="32"/>
          <w:szCs w:val="28"/>
        </w:rPr>
        <w:t>территории</w:t>
      </w:r>
      <w:r w:rsidR="00EA410B">
        <w:rPr>
          <w:rFonts w:ascii="Times New Roman" w:hAnsi="Times New Roman" w:cs="Times New Roman"/>
          <w:sz w:val="32"/>
          <w:szCs w:val="28"/>
        </w:rPr>
        <w:t xml:space="preserve"> предусмотрено ограждение из металла и поликарбоната высотой 2 м. по всему периметру длиной </w:t>
      </w:r>
      <w:r w:rsidR="005B25B7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2000 </w:t>
      </w:r>
      <w:r w:rsidR="00EA410B">
        <w:rPr>
          <w:rFonts w:ascii="Times New Roman" w:hAnsi="Times New Roman" w:cs="Times New Roman"/>
          <w:sz w:val="32"/>
          <w:szCs w:val="28"/>
        </w:rPr>
        <w:t>м. Конструктивными решениями полотна футбольного поля предусмотрены:</w:t>
      </w:r>
    </w:p>
    <w:p w:rsidR="00EA410B" w:rsidRDefault="00EA410B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-синтетическое </w:t>
      </w:r>
      <w:r w:rsidR="00FD73A8">
        <w:rPr>
          <w:rFonts w:ascii="Times New Roman" w:hAnsi="Times New Roman" w:cs="Times New Roman"/>
          <w:sz w:val="32"/>
          <w:szCs w:val="28"/>
        </w:rPr>
        <w:t>покрытие (газон) толщиной 6 мм</w:t>
      </w:r>
      <w:proofErr w:type="gramStart"/>
      <w:r w:rsidR="003178F5">
        <w:rPr>
          <w:rFonts w:ascii="Times New Roman" w:hAnsi="Times New Roman" w:cs="Times New Roman"/>
          <w:sz w:val="32"/>
          <w:szCs w:val="28"/>
        </w:rPr>
        <w:t>.</w:t>
      </w:r>
      <w:r w:rsidR="00FD73A8">
        <w:rPr>
          <w:rFonts w:ascii="Times New Roman" w:hAnsi="Times New Roman" w:cs="Times New Roman"/>
          <w:sz w:val="32"/>
          <w:szCs w:val="28"/>
        </w:rPr>
        <w:t>;</w:t>
      </w:r>
      <w:proofErr w:type="gramEnd"/>
    </w:p>
    <w:p w:rsidR="00FD73A8" w:rsidRDefault="00FD73A8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-1-ый подстилающий слой – отсев горных пород фракций;</w:t>
      </w:r>
    </w:p>
    <w:p w:rsidR="00FD73A8" w:rsidRDefault="00FD73A8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-2-ой подстилающий слой – щебень гранитной фракции толщиной 100 мм</w:t>
      </w:r>
      <w:proofErr w:type="gramStart"/>
      <w:r>
        <w:rPr>
          <w:rFonts w:ascii="Times New Roman" w:hAnsi="Times New Roman" w:cs="Times New Roman"/>
          <w:sz w:val="32"/>
          <w:szCs w:val="28"/>
        </w:rPr>
        <w:t>.;</w:t>
      </w:r>
      <w:proofErr w:type="gramEnd"/>
    </w:p>
    <w:p w:rsidR="00FD73A8" w:rsidRPr="00EA410B" w:rsidRDefault="00FD73A8" w:rsidP="00D14DCE">
      <w:pPr>
        <w:ind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-3-ий подстилающий слой - </w:t>
      </w:r>
      <w:r w:rsidRPr="00FD73A8">
        <w:rPr>
          <w:rFonts w:ascii="Times New Roman" w:hAnsi="Times New Roman" w:cs="Times New Roman"/>
          <w:sz w:val="32"/>
          <w:szCs w:val="28"/>
        </w:rPr>
        <w:t>щебень гранитной фракции</w:t>
      </w:r>
      <w:r>
        <w:rPr>
          <w:rFonts w:ascii="Times New Roman" w:hAnsi="Times New Roman" w:cs="Times New Roman"/>
          <w:sz w:val="32"/>
          <w:szCs w:val="28"/>
        </w:rPr>
        <w:t xml:space="preserve"> толщиной 150 мм.</w:t>
      </w:r>
    </w:p>
    <w:p w:rsidR="00F60D1B" w:rsidRDefault="00FD73A8" w:rsidP="00F60D1B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-песчаное основание полотна футбольного поля толщиной 200 мм.</w:t>
      </w:r>
    </w:p>
    <w:p w:rsidR="00FD73A8" w:rsidRDefault="00FD73A8" w:rsidP="00F60D1B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Конструктивными решениями полотна беговых дорожек предусмотрены:</w:t>
      </w:r>
    </w:p>
    <w:p w:rsidR="00FD73A8" w:rsidRDefault="00FD73A8" w:rsidP="00F60D1B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-синтетическое покрытие на основе мастики;</w:t>
      </w:r>
    </w:p>
    <w:p w:rsidR="00FD73A8" w:rsidRDefault="00FD73A8" w:rsidP="00F60D1B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-1-ый подстилающий слой – мелкозернистый асфальт и бетон толщиной 30 мм</w:t>
      </w:r>
      <w:proofErr w:type="gramStart"/>
      <w:r>
        <w:rPr>
          <w:rFonts w:ascii="Times New Roman" w:hAnsi="Times New Roman" w:cs="Times New Roman"/>
          <w:sz w:val="32"/>
          <w:szCs w:val="28"/>
        </w:rPr>
        <w:t>.</w:t>
      </w:r>
      <w:r w:rsidR="003178F5">
        <w:rPr>
          <w:rFonts w:ascii="Times New Roman" w:hAnsi="Times New Roman" w:cs="Times New Roman"/>
          <w:sz w:val="32"/>
          <w:szCs w:val="28"/>
        </w:rPr>
        <w:t>;</w:t>
      </w:r>
      <w:proofErr w:type="gramEnd"/>
    </w:p>
    <w:p w:rsidR="00FD73A8" w:rsidRDefault="00FD73A8" w:rsidP="00F60D1B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-2-ой подстилающий слой – среднезернистый асфальт и бетон толщиной 50 мм</w:t>
      </w:r>
      <w:proofErr w:type="gramStart"/>
      <w:r>
        <w:rPr>
          <w:rFonts w:ascii="Times New Roman" w:hAnsi="Times New Roman" w:cs="Times New Roman"/>
          <w:sz w:val="32"/>
          <w:szCs w:val="28"/>
        </w:rPr>
        <w:t>.</w:t>
      </w:r>
      <w:r w:rsidR="003178F5">
        <w:rPr>
          <w:rFonts w:ascii="Times New Roman" w:hAnsi="Times New Roman" w:cs="Times New Roman"/>
          <w:sz w:val="32"/>
          <w:szCs w:val="28"/>
        </w:rPr>
        <w:t>;</w:t>
      </w:r>
      <w:proofErr w:type="gramEnd"/>
    </w:p>
    <w:p w:rsidR="00FD73A8" w:rsidRPr="00F60D1B" w:rsidRDefault="00FD73A8" w:rsidP="00F60D1B">
      <w:pPr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-3-ий подстилающий слой – щебень толщиной 200 мм.</w:t>
      </w:r>
    </w:p>
    <w:p w:rsidR="00807A88" w:rsidRDefault="00FD73A8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-основание из песка толщиной 200 мм.</w:t>
      </w:r>
    </w:p>
    <w:p w:rsidR="00FD73A8" w:rsidRDefault="00FD73A8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 w:rsidRPr="00FD73A8">
        <w:rPr>
          <w:rFonts w:ascii="Times New Roman" w:hAnsi="Times New Roman" w:cs="Times New Roman"/>
          <w:sz w:val="32"/>
          <w:szCs w:val="28"/>
        </w:rPr>
        <w:t>К</w:t>
      </w:r>
      <w:r w:rsidR="003178F5">
        <w:rPr>
          <w:rFonts w:ascii="Times New Roman" w:hAnsi="Times New Roman" w:cs="Times New Roman"/>
          <w:sz w:val="32"/>
          <w:szCs w:val="28"/>
        </w:rPr>
        <w:t>онструктивными решениями покрытия</w:t>
      </w:r>
      <w:r w:rsidRPr="00FD73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волейбольно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-баскетбольной площадки </w:t>
      </w:r>
      <w:r w:rsidRPr="00FD73A8">
        <w:rPr>
          <w:rFonts w:ascii="Times New Roman" w:hAnsi="Times New Roman" w:cs="Times New Roman"/>
          <w:sz w:val="32"/>
          <w:szCs w:val="28"/>
        </w:rPr>
        <w:t>предусмотрены:</w:t>
      </w:r>
    </w:p>
    <w:p w:rsidR="00FD73A8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 w:rsidRPr="003178F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</w:rPr>
        <w:t>синтетическое покрытие на слое</w:t>
      </w:r>
      <w:r w:rsidRPr="003178F5">
        <w:rPr>
          <w:rFonts w:ascii="Times New Roman" w:hAnsi="Times New Roman" w:cs="Times New Roman"/>
          <w:sz w:val="32"/>
          <w:szCs w:val="28"/>
        </w:rPr>
        <w:t xml:space="preserve"> мастики;</w:t>
      </w:r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-1-ый подстилающий слой – среднезернистый асфальт и бетон толщиной 50 мм</w:t>
      </w:r>
      <w:proofErr w:type="gramStart"/>
      <w:r>
        <w:rPr>
          <w:rFonts w:ascii="Times New Roman" w:hAnsi="Times New Roman" w:cs="Times New Roman"/>
          <w:sz w:val="32"/>
          <w:szCs w:val="28"/>
        </w:rPr>
        <w:t>.;</w:t>
      </w:r>
      <w:proofErr w:type="gramEnd"/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-2-ой подстилающий слой – щебень толщиной 50 мм</w:t>
      </w:r>
      <w:proofErr w:type="gramStart"/>
      <w:r>
        <w:rPr>
          <w:rFonts w:ascii="Times New Roman" w:hAnsi="Times New Roman" w:cs="Times New Roman"/>
          <w:sz w:val="32"/>
          <w:szCs w:val="28"/>
        </w:rPr>
        <w:t>.;</w:t>
      </w:r>
      <w:proofErr w:type="gramEnd"/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-3-ий подстилающий слой – щебень толщиной 200 мм</w:t>
      </w:r>
      <w:proofErr w:type="gramStart"/>
      <w:r>
        <w:rPr>
          <w:rFonts w:ascii="Times New Roman" w:hAnsi="Times New Roman" w:cs="Times New Roman"/>
          <w:sz w:val="32"/>
          <w:szCs w:val="28"/>
        </w:rPr>
        <w:t>.;</w:t>
      </w:r>
      <w:proofErr w:type="gramEnd"/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 w:rsidRPr="003178F5">
        <w:rPr>
          <w:rFonts w:ascii="Times New Roman" w:hAnsi="Times New Roman" w:cs="Times New Roman"/>
          <w:sz w:val="32"/>
          <w:szCs w:val="28"/>
        </w:rPr>
        <w:t>-основание из песка толщиной 200 мм.</w:t>
      </w:r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 w:rsidRPr="003178F5">
        <w:rPr>
          <w:rFonts w:ascii="Times New Roman" w:hAnsi="Times New Roman" w:cs="Times New Roman"/>
          <w:sz w:val="32"/>
          <w:szCs w:val="28"/>
        </w:rPr>
        <w:t>Конструктивными</w:t>
      </w:r>
      <w:r>
        <w:rPr>
          <w:rFonts w:ascii="Times New Roman" w:hAnsi="Times New Roman" w:cs="Times New Roman"/>
          <w:sz w:val="32"/>
          <w:szCs w:val="28"/>
        </w:rPr>
        <w:t xml:space="preserve"> решениями покрытия открытого ледового катка </w:t>
      </w:r>
      <w:r w:rsidRPr="003178F5">
        <w:rPr>
          <w:rFonts w:ascii="Times New Roman" w:hAnsi="Times New Roman" w:cs="Times New Roman"/>
          <w:sz w:val="32"/>
          <w:szCs w:val="28"/>
        </w:rPr>
        <w:t>предусмотрены:</w:t>
      </w:r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Pr="003178F5">
        <w:t xml:space="preserve"> </w:t>
      </w:r>
      <w:r>
        <w:rPr>
          <w:rFonts w:ascii="Times New Roman" w:hAnsi="Times New Roman" w:cs="Times New Roman"/>
          <w:sz w:val="32"/>
          <w:szCs w:val="28"/>
        </w:rPr>
        <w:t>синтетическое покрытие на слое асфальта;</w:t>
      </w:r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-1-ый подстилающий слой – </w:t>
      </w:r>
      <w:r w:rsidR="00965224" w:rsidRPr="00965224">
        <w:rPr>
          <w:rFonts w:ascii="Times New Roman" w:hAnsi="Times New Roman" w:cs="Times New Roman"/>
          <w:sz w:val="32"/>
          <w:szCs w:val="28"/>
        </w:rPr>
        <w:t>асфальт и бетон толщиной 30 мм.</w:t>
      </w:r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-2-ой подстилающий слой – среднезернистый асфальт толщиной 60 мм.</w:t>
      </w:r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-3-ий подстилающий слой – щебень толщиной 60 мм</w:t>
      </w:r>
      <w:proofErr w:type="gramStart"/>
      <w:r>
        <w:rPr>
          <w:rFonts w:ascii="Times New Roman" w:hAnsi="Times New Roman" w:cs="Times New Roman"/>
          <w:sz w:val="32"/>
          <w:szCs w:val="28"/>
        </w:rPr>
        <w:t>.;</w:t>
      </w:r>
      <w:proofErr w:type="gramEnd"/>
    </w:p>
    <w:p w:rsidR="003178F5" w:rsidRDefault="003178F5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="00965224">
        <w:rPr>
          <w:rFonts w:ascii="Times New Roman" w:hAnsi="Times New Roman" w:cs="Times New Roman"/>
          <w:sz w:val="32"/>
          <w:szCs w:val="28"/>
        </w:rPr>
        <w:t xml:space="preserve">4-ый </w:t>
      </w:r>
      <w:r w:rsidR="00965224" w:rsidRPr="00965224">
        <w:rPr>
          <w:rFonts w:ascii="Times New Roman" w:hAnsi="Times New Roman" w:cs="Times New Roman"/>
          <w:sz w:val="32"/>
          <w:szCs w:val="28"/>
        </w:rPr>
        <w:t>подстилающий слой</w:t>
      </w:r>
      <w:r w:rsidR="00965224">
        <w:rPr>
          <w:rFonts w:ascii="Times New Roman" w:hAnsi="Times New Roman" w:cs="Times New Roman"/>
          <w:sz w:val="32"/>
          <w:szCs w:val="28"/>
        </w:rPr>
        <w:t xml:space="preserve"> – щебень толщиной 80 мм</w:t>
      </w:r>
      <w:proofErr w:type="gramStart"/>
      <w:r w:rsidR="00965224">
        <w:rPr>
          <w:rFonts w:ascii="Times New Roman" w:hAnsi="Times New Roman" w:cs="Times New Roman"/>
          <w:sz w:val="32"/>
          <w:szCs w:val="28"/>
        </w:rPr>
        <w:t>.;</w:t>
      </w:r>
      <w:proofErr w:type="gramEnd"/>
    </w:p>
    <w:p w:rsidR="00965224" w:rsidRDefault="00965224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-основание из песка толщиной 200 мм.</w:t>
      </w:r>
    </w:p>
    <w:p w:rsidR="00965224" w:rsidRDefault="00965224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 w:rsidRPr="00965224">
        <w:rPr>
          <w:rFonts w:ascii="Times New Roman" w:hAnsi="Times New Roman" w:cs="Times New Roman"/>
          <w:sz w:val="32"/>
          <w:szCs w:val="28"/>
        </w:rPr>
        <w:t>Ко</w:t>
      </w:r>
      <w:r>
        <w:rPr>
          <w:rFonts w:ascii="Times New Roman" w:hAnsi="Times New Roman" w:cs="Times New Roman"/>
          <w:sz w:val="32"/>
          <w:szCs w:val="28"/>
        </w:rPr>
        <w:t>нструктивными решениями полотна</w:t>
      </w:r>
      <w:r w:rsidRPr="0096522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тренировочно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-гимнастического комплекса </w:t>
      </w:r>
      <w:r w:rsidRPr="00965224">
        <w:rPr>
          <w:rFonts w:ascii="Times New Roman" w:hAnsi="Times New Roman" w:cs="Times New Roman"/>
          <w:sz w:val="32"/>
          <w:szCs w:val="28"/>
        </w:rPr>
        <w:t>предусмотрены:</w:t>
      </w:r>
    </w:p>
    <w:p w:rsidR="00965224" w:rsidRPr="00E95B9A" w:rsidRDefault="00965224" w:rsidP="00807A88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-синтетич</w:t>
      </w:r>
      <w:r w:rsidR="00DE12FF">
        <w:rPr>
          <w:rFonts w:ascii="Times New Roman" w:hAnsi="Times New Roman" w:cs="Times New Roman"/>
          <w:sz w:val="32"/>
          <w:szCs w:val="28"/>
        </w:rPr>
        <w:t>еское покрытие на основе резины, металла</w:t>
      </w:r>
    </w:p>
    <w:p w:rsidR="00965224" w:rsidRPr="00965224" w:rsidRDefault="00965224" w:rsidP="00965224">
      <w:pPr>
        <w:ind w:right="-143"/>
        <w:rPr>
          <w:rFonts w:ascii="Times New Roman" w:hAnsi="Times New Roman" w:cs="Times New Roman"/>
          <w:sz w:val="32"/>
          <w:szCs w:val="32"/>
        </w:rPr>
      </w:pPr>
      <w:r w:rsidRPr="00965224">
        <w:rPr>
          <w:rFonts w:ascii="Times New Roman" w:hAnsi="Times New Roman" w:cs="Times New Roman"/>
          <w:sz w:val="32"/>
          <w:szCs w:val="32"/>
        </w:rPr>
        <w:t>-1-ый подстилающий слой – среднезернистый асфальт и бетон толщиной 50 мм</w:t>
      </w:r>
      <w:proofErr w:type="gramStart"/>
      <w:r w:rsidRPr="00965224">
        <w:rPr>
          <w:rFonts w:ascii="Times New Roman" w:hAnsi="Times New Roman" w:cs="Times New Roman"/>
          <w:sz w:val="32"/>
          <w:szCs w:val="32"/>
        </w:rPr>
        <w:t>.;</w:t>
      </w:r>
      <w:proofErr w:type="gramEnd"/>
    </w:p>
    <w:p w:rsidR="00965224" w:rsidRPr="00965224" w:rsidRDefault="00965224" w:rsidP="00965224">
      <w:pPr>
        <w:ind w:right="-143"/>
        <w:rPr>
          <w:rFonts w:ascii="Times New Roman" w:hAnsi="Times New Roman" w:cs="Times New Roman"/>
          <w:sz w:val="32"/>
          <w:szCs w:val="32"/>
        </w:rPr>
      </w:pPr>
      <w:r w:rsidRPr="00965224">
        <w:rPr>
          <w:rFonts w:ascii="Times New Roman" w:hAnsi="Times New Roman" w:cs="Times New Roman"/>
          <w:sz w:val="32"/>
          <w:szCs w:val="32"/>
        </w:rPr>
        <w:t>-2-ой подстилающий слой – щебень толщиной 50 мм</w:t>
      </w:r>
      <w:proofErr w:type="gramStart"/>
      <w:r w:rsidRPr="00965224">
        <w:rPr>
          <w:rFonts w:ascii="Times New Roman" w:hAnsi="Times New Roman" w:cs="Times New Roman"/>
          <w:sz w:val="32"/>
          <w:szCs w:val="32"/>
        </w:rPr>
        <w:t>.;</w:t>
      </w:r>
      <w:proofErr w:type="gramEnd"/>
    </w:p>
    <w:p w:rsidR="00965224" w:rsidRPr="00965224" w:rsidRDefault="00965224" w:rsidP="00965224">
      <w:pPr>
        <w:ind w:right="-143"/>
        <w:rPr>
          <w:rFonts w:ascii="Times New Roman" w:hAnsi="Times New Roman" w:cs="Times New Roman"/>
          <w:sz w:val="32"/>
          <w:szCs w:val="32"/>
        </w:rPr>
      </w:pPr>
      <w:r w:rsidRPr="00965224">
        <w:rPr>
          <w:rFonts w:ascii="Times New Roman" w:hAnsi="Times New Roman" w:cs="Times New Roman"/>
          <w:sz w:val="32"/>
          <w:szCs w:val="32"/>
        </w:rPr>
        <w:t>-3-ий подстилающий слой – щебень толщиной 200 мм</w:t>
      </w:r>
      <w:proofErr w:type="gramStart"/>
      <w:r w:rsidRPr="00965224">
        <w:rPr>
          <w:rFonts w:ascii="Times New Roman" w:hAnsi="Times New Roman" w:cs="Times New Roman"/>
          <w:sz w:val="32"/>
          <w:szCs w:val="32"/>
        </w:rPr>
        <w:t>.;</w:t>
      </w:r>
      <w:proofErr w:type="gramEnd"/>
    </w:p>
    <w:p w:rsidR="005422B8" w:rsidRDefault="00965224" w:rsidP="00965224">
      <w:pPr>
        <w:ind w:right="-143"/>
        <w:rPr>
          <w:rFonts w:ascii="Times New Roman" w:hAnsi="Times New Roman" w:cs="Times New Roman"/>
          <w:sz w:val="32"/>
          <w:szCs w:val="32"/>
        </w:rPr>
      </w:pPr>
      <w:r w:rsidRPr="00965224">
        <w:rPr>
          <w:rFonts w:ascii="Times New Roman" w:hAnsi="Times New Roman" w:cs="Times New Roman"/>
          <w:sz w:val="32"/>
          <w:szCs w:val="32"/>
        </w:rPr>
        <w:t>-основание из песка толщиной 200 мм.</w:t>
      </w:r>
    </w:p>
    <w:p w:rsidR="00DE12FF" w:rsidRDefault="00DE12FF" w:rsidP="00DE12FF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 w:rsidRPr="00965224">
        <w:rPr>
          <w:rFonts w:ascii="Times New Roman" w:hAnsi="Times New Roman" w:cs="Times New Roman"/>
          <w:sz w:val="32"/>
          <w:szCs w:val="28"/>
        </w:rPr>
        <w:t>Ко</w:t>
      </w:r>
      <w:r>
        <w:rPr>
          <w:rFonts w:ascii="Times New Roman" w:hAnsi="Times New Roman" w:cs="Times New Roman"/>
          <w:sz w:val="32"/>
          <w:szCs w:val="28"/>
        </w:rPr>
        <w:t>нструктивными решениями полотна</w:t>
      </w:r>
      <w:r w:rsidRPr="0096522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скалодрома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965224">
        <w:rPr>
          <w:rFonts w:ascii="Times New Roman" w:hAnsi="Times New Roman" w:cs="Times New Roman"/>
          <w:sz w:val="32"/>
          <w:szCs w:val="28"/>
        </w:rPr>
        <w:t>предусмотрены:</w:t>
      </w:r>
    </w:p>
    <w:p w:rsidR="00DE12FF" w:rsidRPr="00E95B9A" w:rsidRDefault="00DE12FF" w:rsidP="00DE12FF">
      <w:pPr>
        <w:pStyle w:val="a3"/>
        <w:ind w:left="76" w:right="-143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-синтетическое покрытие на основе резины и пластика </w:t>
      </w:r>
    </w:p>
    <w:p w:rsidR="00DE12FF" w:rsidRPr="00965224" w:rsidRDefault="00DE12FF" w:rsidP="00DE12FF">
      <w:pPr>
        <w:ind w:right="-143"/>
        <w:rPr>
          <w:rFonts w:ascii="Times New Roman" w:hAnsi="Times New Roman" w:cs="Times New Roman"/>
          <w:sz w:val="32"/>
          <w:szCs w:val="32"/>
        </w:rPr>
      </w:pPr>
      <w:r w:rsidRPr="00965224">
        <w:rPr>
          <w:rFonts w:ascii="Times New Roman" w:hAnsi="Times New Roman" w:cs="Times New Roman"/>
          <w:sz w:val="32"/>
          <w:szCs w:val="32"/>
        </w:rPr>
        <w:t>-1-ый подстилающий слой – среднезернистый асфальт и бетон толщиной 50 мм</w:t>
      </w:r>
      <w:proofErr w:type="gramStart"/>
      <w:r w:rsidRPr="00965224">
        <w:rPr>
          <w:rFonts w:ascii="Times New Roman" w:hAnsi="Times New Roman" w:cs="Times New Roman"/>
          <w:sz w:val="32"/>
          <w:szCs w:val="32"/>
        </w:rPr>
        <w:t>.;</w:t>
      </w:r>
      <w:proofErr w:type="gramEnd"/>
    </w:p>
    <w:p w:rsidR="00DE12FF" w:rsidRPr="00965224" w:rsidRDefault="00DE12FF" w:rsidP="00DE12FF">
      <w:pPr>
        <w:ind w:right="-143"/>
        <w:rPr>
          <w:rFonts w:ascii="Times New Roman" w:hAnsi="Times New Roman" w:cs="Times New Roman"/>
          <w:sz w:val="32"/>
          <w:szCs w:val="32"/>
        </w:rPr>
      </w:pPr>
      <w:r w:rsidRPr="00965224">
        <w:rPr>
          <w:rFonts w:ascii="Times New Roman" w:hAnsi="Times New Roman" w:cs="Times New Roman"/>
          <w:sz w:val="32"/>
          <w:szCs w:val="32"/>
        </w:rPr>
        <w:t>-2-ой подстилающий слой – щебень толщиной 50 мм</w:t>
      </w:r>
      <w:proofErr w:type="gramStart"/>
      <w:r w:rsidRPr="00965224">
        <w:rPr>
          <w:rFonts w:ascii="Times New Roman" w:hAnsi="Times New Roman" w:cs="Times New Roman"/>
          <w:sz w:val="32"/>
          <w:szCs w:val="32"/>
        </w:rPr>
        <w:t>.;</w:t>
      </w:r>
      <w:proofErr w:type="gramEnd"/>
    </w:p>
    <w:p w:rsidR="00DE12FF" w:rsidRPr="00965224" w:rsidRDefault="00DE12FF" w:rsidP="00DE12FF">
      <w:pPr>
        <w:ind w:right="-143"/>
        <w:rPr>
          <w:rFonts w:ascii="Times New Roman" w:hAnsi="Times New Roman" w:cs="Times New Roman"/>
          <w:sz w:val="32"/>
          <w:szCs w:val="32"/>
        </w:rPr>
      </w:pPr>
      <w:r w:rsidRPr="00965224">
        <w:rPr>
          <w:rFonts w:ascii="Times New Roman" w:hAnsi="Times New Roman" w:cs="Times New Roman"/>
          <w:sz w:val="32"/>
          <w:szCs w:val="32"/>
        </w:rPr>
        <w:t>-3-ий подстилающий слой – щебень толщиной 200 мм</w:t>
      </w:r>
      <w:proofErr w:type="gramStart"/>
      <w:r w:rsidRPr="00965224">
        <w:rPr>
          <w:rFonts w:ascii="Times New Roman" w:hAnsi="Times New Roman" w:cs="Times New Roman"/>
          <w:sz w:val="32"/>
          <w:szCs w:val="32"/>
        </w:rPr>
        <w:t>.;</w:t>
      </w:r>
      <w:proofErr w:type="gramEnd"/>
    </w:p>
    <w:p w:rsidR="00DE12FF" w:rsidRDefault="00DE12FF" w:rsidP="00DE12FF">
      <w:pPr>
        <w:ind w:right="-143"/>
        <w:rPr>
          <w:rFonts w:ascii="Times New Roman" w:hAnsi="Times New Roman" w:cs="Times New Roman"/>
          <w:sz w:val="32"/>
          <w:szCs w:val="32"/>
        </w:rPr>
      </w:pPr>
      <w:r w:rsidRPr="00965224">
        <w:rPr>
          <w:rFonts w:ascii="Times New Roman" w:hAnsi="Times New Roman" w:cs="Times New Roman"/>
          <w:sz w:val="32"/>
          <w:szCs w:val="32"/>
        </w:rPr>
        <w:t>-основание из песка толщиной 200 мм.</w:t>
      </w:r>
    </w:p>
    <w:p w:rsidR="00DE12FF" w:rsidRDefault="00DE12FF" w:rsidP="00965224">
      <w:pPr>
        <w:ind w:right="-143"/>
        <w:rPr>
          <w:rFonts w:ascii="Times New Roman" w:hAnsi="Times New Roman" w:cs="Times New Roman"/>
          <w:sz w:val="32"/>
          <w:szCs w:val="32"/>
        </w:rPr>
      </w:pPr>
    </w:p>
    <w:p w:rsidR="00965224" w:rsidRDefault="00965224" w:rsidP="00965224">
      <w:pPr>
        <w:ind w:right="-14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Устройство отвода поверхностных ливневых стоков с беговой дорожки по сборным железобетонным лоткам</w:t>
      </w:r>
      <w:r w:rsidR="00F82B7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перекрыты</w:t>
      </w:r>
      <w:r w:rsidR="00F82B72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металлическими решётками</w:t>
      </w:r>
      <w:r w:rsidR="00F82B7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отводится в ливневую канализацию.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Ливневая канализация предназначена быстрого отвода дождевых вод.</w:t>
      </w:r>
    </w:p>
    <w:p w:rsidR="00DE0B25" w:rsidRDefault="00DE0B25" w:rsidP="00965224">
      <w:pPr>
        <w:ind w:right="-143"/>
        <w:rPr>
          <w:rFonts w:ascii="Times New Roman" w:hAnsi="Times New Roman" w:cs="Times New Roman"/>
          <w:sz w:val="32"/>
          <w:szCs w:val="32"/>
        </w:rPr>
      </w:pPr>
    </w:p>
    <w:p w:rsidR="00DE0B25" w:rsidRDefault="00DE0B25" w:rsidP="00965224">
      <w:pPr>
        <w:ind w:right="-143"/>
        <w:rPr>
          <w:rFonts w:ascii="Times New Roman" w:hAnsi="Times New Roman" w:cs="Times New Roman"/>
          <w:sz w:val="32"/>
          <w:szCs w:val="32"/>
        </w:rPr>
      </w:pPr>
    </w:p>
    <w:p w:rsidR="00DE0B25" w:rsidRDefault="00DE0B25" w:rsidP="00965224">
      <w:pPr>
        <w:ind w:right="-143"/>
        <w:rPr>
          <w:rFonts w:ascii="Times New Roman" w:hAnsi="Times New Roman" w:cs="Times New Roman"/>
          <w:sz w:val="32"/>
          <w:szCs w:val="32"/>
        </w:rPr>
      </w:pPr>
    </w:p>
    <w:p w:rsidR="00DE0B25" w:rsidRDefault="00DE0B25" w:rsidP="00965224">
      <w:pPr>
        <w:ind w:right="-143"/>
        <w:rPr>
          <w:rFonts w:ascii="Times New Roman" w:hAnsi="Times New Roman" w:cs="Times New Roman"/>
          <w:sz w:val="32"/>
          <w:szCs w:val="32"/>
        </w:rPr>
      </w:pPr>
    </w:p>
    <w:p w:rsidR="00DE0B25" w:rsidRDefault="00DE0B25" w:rsidP="00965224">
      <w:pPr>
        <w:ind w:right="-143"/>
        <w:rPr>
          <w:rFonts w:ascii="Times New Roman" w:hAnsi="Times New Roman" w:cs="Times New Roman"/>
          <w:sz w:val="32"/>
          <w:szCs w:val="32"/>
        </w:rPr>
      </w:pPr>
    </w:p>
    <w:p w:rsidR="00DE0B25" w:rsidRDefault="00DE0B25" w:rsidP="00965224">
      <w:pPr>
        <w:ind w:right="-143"/>
        <w:rPr>
          <w:rFonts w:ascii="Times New Roman" w:hAnsi="Times New Roman" w:cs="Times New Roman"/>
          <w:sz w:val="32"/>
          <w:szCs w:val="32"/>
        </w:rPr>
      </w:pPr>
    </w:p>
    <w:p w:rsidR="00F82B72" w:rsidRPr="00C94571" w:rsidRDefault="00F82B72" w:rsidP="00C94571">
      <w:pPr>
        <w:pStyle w:val="a3"/>
        <w:numPr>
          <w:ilvl w:val="0"/>
          <w:numId w:val="9"/>
        </w:numPr>
        <w:ind w:right="-143"/>
        <w:rPr>
          <w:rFonts w:ascii="Times New Roman" w:hAnsi="Times New Roman" w:cs="Times New Roman"/>
          <w:b/>
          <w:sz w:val="32"/>
          <w:szCs w:val="32"/>
        </w:rPr>
      </w:pPr>
      <w:r w:rsidRPr="00C94571">
        <w:rPr>
          <w:rFonts w:ascii="Times New Roman" w:hAnsi="Times New Roman" w:cs="Times New Roman"/>
          <w:b/>
          <w:sz w:val="32"/>
          <w:szCs w:val="32"/>
        </w:rPr>
        <w:t>Сведения об инженерном оборудовании. Технологические решения</w:t>
      </w:r>
    </w:p>
    <w:p w:rsidR="00F82B72" w:rsidRDefault="00F82B72" w:rsidP="00F82B72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Школьный стадион относится к классу спортивных сооружений, предназначенных для проведения футбольных матчей, занятий бегом, прыжками в длину, для проведения баскетбольных и волейбольных игр в летнее время, в зимний период – игра в хоккей, з</w:t>
      </w:r>
      <w:r w:rsidR="00D31F17">
        <w:rPr>
          <w:rFonts w:ascii="Times New Roman" w:hAnsi="Times New Roman" w:cs="Times New Roman"/>
          <w:sz w:val="32"/>
          <w:szCs w:val="32"/>
        </w:rPr>
        <w:t xml:space="preserve">анятий лыжным бегом (лыжная подготовка).  </w:t>
      </w:r>
      <w:proofErr w:type="spellStart"/>
      <w:r w:rsidR="00D31F17">
        <w:rPr>
          <w:rFonts w:ascii="Times New Roman" w:hAnsi="Times New Roman" w:cs="Times New Roman"/>
          <w:sz w:val="32"/>
          <w:szCs w:val="32"/>
        </w:rPr>
        <w:t>Тренировочно</w:t>
      </w:r>
      <w:proofErr w:type="spellEnd"/>
      <w:r w:rsidR="00D31F17">
        <w:rPr>
          <w:rFonts w:ascii="Times New Roman" w:hAnsi="Times New Roman" w:cs="Times New Roman"/>
          <w:sz w:val="32"/>
          <w:szCs w:val="32"/>
        </w:rPr>
        <w:t>-гимнастический комплекс служит для занятий лёгкой атлетикой.</w:t>
      </w:r>
    </w:p>
    <w:p w:rsidR="00D31F17" w:rsidRDefault="00D31F17" w:rsidP="00D31F17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Сведения об инженерном оборудовании (названия п</w:t>
      </w:r>
      <w:r w:rsidR="00DE0B25">
        <w:rPr>
          <w:rFonts w:ascii="Times New Roman" w:hAnsi="Times New Roman" w:cs="Times New Roman"/>
          <w:sz w:val="32"/>
          <w:szCs w:val="32"/>
        </w:rPr>
        <w:t>риборов), которым был проведен</w:t>
      </w:r>
      <w:r w:rsidR="00746F9C">
        <w:rPr>
          <w:rFonts w:ascii="Times New Roman" w:hAnsi="Times New Roman" w:cs="Times New Roman"/>
          <w:sz w:val="32"/>
          <w:szCs w:val="32"/>
        </w:rPr>
        <w:t xml:space="preserve"> топографи</w:t>
      </w:r>
      <w:r w:rsidR="00DE0B25">
        <w:rPr>
          <w:rFonts w:ascii="Times New Roman" w:hAnsi="Times New Roman" w:cs="Times New Roman"/>
          <w:sz w:val="32"/>
          <w:szCs w:val="32"/>
        </w:rPr>
        <w:t>ческий план</w:t>
      </w:r>
      <w:r w:rsidR="00746F9C">
        <w:rPr>
          <w:rFonts w:ascii="Times New Roman" w:hAnsi="Times New Roman" w:cs="Times New Roman"/>
          <w:sz w:val="32"/>
          <w:szCs w:val="32"/>
        </w:rPr>
        <w:t xml:space="preserve"> ЗУ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31F17" w:rsidRPr="00D31F17" w:rsidRDefault="00D31F17" w:rsidP="00D31F17">
      <w:pPr>
        <w:ind w:left="360" w:right="-143"/>
        <w:rPr>
          <w:rFonts w:ascii="Times New Roman" w:hAnsi="Times New Roman" w:cs="Times New Roman"/>
          <w:sz w:val="32"/>
          <w:szCs w:val="32"/>
          <w:lang w:val="en-US"/>
        </w:rPr>
      </w:pPr>
      <w:r w:rsidRPr="00D31F17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GNSS </w:t>
      </w:r>
      <w:r>
        <w:rPr>
          <w:rFonts w:ascii="Times New Roman" w:hAnsi="Times New Roman" w:cs="Times New Roman"/>
          <w:sz w:val="32"/>
          <w:szCs w:val="32"/>
        </w:rPr>
        <w:t>приёмник</w:t>
      </w:r>
      <w:r w:rsidRPr="00D31F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SOUTH Galaxy G1</w:t>
      </w:r>
      <w:r w:rsidRPr="00D31F1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31F17" w:rsidRDefault="00D31F17" w:rsidP="00D31F17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-Электронный тахеометр </w:t>
      </w:r>
      <w:r>
        <w:rPr>
          <w:rFonts w:ascii="Times New Roman" w:hAnsi="Times New Roman" w:cs="Times New Roman"/>
          <w:sz w:val="32"/>
          <w:szCs w:val="32"/>
          <w:lang w:val="en-US"/>
        </w:rPr>
        <w:t>Sokkia</w:t>
      </w:r>
      <w:r w:rsidRPr="0014229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Set</w:t>
      </w:r>
      <w:r w:rsidRPr="0014229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610.</w:t>
      </w:r>
    </w:p>
    <w:p w:rsidR="00746F9C" w:rsidRPr="00C94571" w:rsidRDefault="00746F9C" w:rsidP="00463257">
      <w:pPr>
        <w:pStyle w:val="a3"/>
        <w:numPr>
          <w:ilvl w:val="1"/>
          <w:numId w:val="10"/>
        </w:numPr>
        <w:ind w:left="993" w:right="-143" w:hanging="709"/>
        <w:rPr>
          <w:rFonts w:ascii="Times New Roman" w:hAnsi="Times New Roman" w:cs="Times New Roman"/>
          <w:b/>
          <w:sz w:val="32"/>
          <w:szCs w:val="32"/>
        </w:rPr>
      </w:pPr>
      <w:r w:rsidRPr="00C94571">
        <w:rPr>
          <w:rFonts w:ascii="Times New Roman" w:hAnsi="Times New Roman" w:cs="Times New Roman"/>
          <w:b/>
          <w:sz w:val="32"/>
          <w:szCs w:val="32"/>
        </w:rPr>
        <w:t>Трибуны</w:t>
      </w:r>
    </w:p>
    <w:p w:rsidR="00C22978" w:rsidRDefault="006839C9" w:rsidP="00746F9C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Проектом предусмотрена установка</w:t>
      </w:r>
      <w:r w:rsidR="00C22978">
        <w:rPr>
          <w:rFonts w:ascii="Times New Roman" w:hAnsi="Times New Roman" w:cs="Times New Roman"/>
          <w:sz w:val="32"/>
          <w:szCs w:val="32"/>
        </w:rPr>
        <w:t xml:space="preserve"> двух</w:t>
      </w:r>
      <w:r>
        <w:rPr>
          <w:rFonts w:ascii="Times New Roman" w:hAnsi="Times New Roman" w:cs="Times New Roman"/>
          <w:sz w:val="32"/>
          <w:szCs w:val="32"/>
        </w:rPr>
        <w:t xml:space="preserve"> трибун</w:t>
      </w:r>
      <w:r w:rsidR="00C22978">
        <w:rPr>
          <w:rFonts w:ascii="Times New Roman" w:hAnsi="Times New Roman" w:cs="Times New Roman"/>
          <w:sz w:val="32"/>
          <w:szCs w:val="32"/>
        </w:rPr>
        <w:t xml:space="preserve"> с 3-мя секторами.</w:t>
      </w:r>
    </w:p>
    <w:p w:rsidR="00746F9C" w:rsidRDefault="00C22978" w:rsidP="00C22978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Первая трибуна включает в себя пластиковые сидения (150</w:t>
      </w:r>
      <w:r w:rsidR="006839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6839C9">
        <w:rPr>
          <w:rFonts w:ascii="Times New Roman" w:hAnsi="Times New Roman" w:cs="Times New Roman"/>
          <w:sz w:val="32"/>
          <w:szCs w:val="32"/>
        </w:rPr>
        <w:t>шт</w:t>
      </w:r>
      <w:proofErr w:type="spellEnd"/>
      <w:proofErr w:type="gramEnd"/>
      <w:r w:rsidR="006839C9">
        <w:rPr>
          <w:rFonts w:ascii="Times New Roman" w:hAnsi="Times New Roman" w:cs="Times New Roman"/>
          <w:sz w:val="32"/>
          <w:szCs w:val="32"/>
        </w:rPr>
        <w:t xml:space="preserve">). Трибуны устанавливаются на </w:t>
      </w:r>
      <w:r>
        <w:rPr>
          <w:rFonts w:ascii="Times New Roman" w:hAnsi="Times New Roman" w:cs="Times New Roman"/>
          <w:sz w:val="32"/>
          <w:szCs w:val="32"/>
        </w:rPr>
        <w:t>южной</w:t>
      </w:r>
      <w:r w:rsidR="006839C9">
        <w:rPr>
          <w:rFonts w:ascii="Times New Roman" w:hAnsi="Times New Roman" w:cs="Times New Roman"/>
          <w:sz w:val="32"/>
          <w:szCs w:val="32"/>
        </w:rPr>
        <w:t xml:space="preserve"> стороне. К</w:t>
      </w:r>
      <w:r>
        <w:rPr>
          <w:rFonts w:ascii="Times New Roman" w:hAnsi="Times New Roman" w:cs="Times New Roman"/>
          <w:sz w:val="32"/>
          <w:szCs w:val="32"/>
        </w:rPr>
        <w:t>аждый сектор включает в себя 50</w:t>
      </w:r>
      <w:r w:rsidR="00173427">
        <w:rPr>
          <w:rFonts w:ascii="Times New Roman" w:hAnsi="Times New Roman" w:cs="Times New Roman"/>
          <w:sz w:val="32"/>
          <w:szCs w:val="32"/>
        </w:rPr>
        <w:t xml:space="preserve"> мест.</w:t>
      </w:r>
    </w:p>
    <w:p w:rsidR="00C22978" w:rsidRDefault="00C22978" w:rsidP="00C22978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Вторая трибуна включает в себя пластиковые сидения (70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шт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). </w:t>
      </w:r>
      <w:r w:rsidRPr="00C22978">
        <w:rPr>
          <w:rFonts w:ascii="Times New Roman" w:hAnsi="Times New Roman" w:cs="Times New Roman"/>
          <w:sz w:val="32"/>
          <w:szCs w:val="32"/>
        </w:rPr>
        <w:t xml:space="preserve">Трибуны устанавливаются на </w:t>
      </w:r>
      <w:r>
        <w:rPr>
          <w:rFonts w:ascii="Times New Roman" w:hAnsi="Times New Roman" w:cs="Times New Roman"/>
          <w:sz w:val="32"/>
          <w:szCs w:val="32"/>
        </w:rPr>
        <w:t>северо</w:t>
      </w:r>
      <w:r w:rsidRPr="00C22978">
        <w:rPr>
          <w:rFonts w:ascii="Times New Roman" w:hAnsi="Times New Roman" w:cs="Times New Roman"/>
          <w:sz w:val="32"/>
          <w:szCs w:val="32"/>
        </w:rPr>
        <w:t>-восточной стороне</w:t>
      </w:r>
      <w:r>
        <w:rPr>
          <w:rFonts w:ascii="Times New Roman" w:hAnsi="Times New Roman" w:cs="Times New Roman"/>
          <w:sz w:val="32"/>
          <w:szCs w:val="32"/>
        </w:rPr>
        <w:t>. Каждый сектор включает в себя 35 мест.</w:t>
      </w:r>
    </w:p>
    <w:p w:rsidR="00C22978" w:rsidRDefault="00C22978" w:rsidP="00C22978">
      <w:pPr>
        <w:ind w:left="360" w:right="-143"/>
        <w:rPr>
          <w:rFonts w:ascii="Times New Roman" w:hAnsi="Times New Roman" w:cs="Times New Roman"/>
          <w:sz w:val="32"/>
          <w:szCs w:val="32"/>
        </w:rPr>
      </w:pPr>
    </w:p>
    <w:p w:rsidR="00173427" w:rsidRPr="00C94571" w:rsidRDefault="00173427" w:rsidP="00463257">
      <w:pPr>
        <w:pStyle w:val="a3"/>
        <w:numPr>
          <w:ilvl w:val="1"/>
          <w:numId w:val="10"/>
        </w:numPr>
        <w:ind w:left="993" w:right="-143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94571">
        <w:rPr>
          <w:rFonts w:ascii="Times New Roman" w:hAnsi="Times New Roman" w:cs="Times New Roman"/>
          <w:b/>
          <w:sz w:val="32"/>
          <w:szCs w:val="32"/>
        </w:rPr>
        <w:t>Тренировочно</w:t>
      </w:r>
      <w:proofErr w:type="spellEnd"/>
      <w:r w:rsidRPr="00C94571">
        <w:rPr>
          <w:rFonts w:ascii="Times New Roman" w:hAnsi="Times New Roman" w:cs="Times New Roman"/>
          <w:b/>
          <w:sz w:val="32"/>
          <w:szCs w:val="32"/>
        </w:rPr>
        <w:t>-гимнастический комплекс</w:t>
      </w:r>
    </w:p>
    <w:p w:rsidR="00173427" w:rsidRDefault="00173427" w:rsidP="00173427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Проектом предусмотрена установка </w:t>
      </w:r>
      <w:proofErr w:type="spellStart"/>
      <w:r>
        <w:rPr>
          <w:rFonts w:ascii="Times New Roman" w:hAnsi="Times New Roman" w:cs="Times New Roman"/>
          <w:sz w:val="32"/>
          <w:szCs w:val="32"/>
        </w:rPr>
        <w:t>тренировочно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-гимнастического комплекса. </w:t>
      </w:r>
      <w:proofErr w:type="spellStart"/>
      <w:r>
        <w:rPr>
          <w:rFonts w:ascii="Times New Roman" w:hAnsi="Times New Roman" w:cs="Times New Roman"/>
          <w:sz w:val="32"/>
          <w:szCs w:val="32"/>
        </w:rPr>
        <w:t>Тренировочно</w:t>
      </w:r>
      <w:proofErr w:type="spellEnd"/>
      <w:r>
        <w:rPr>
          <w:rFonts w:ascii="Times New Roman" w:hAnsi="Times New Roman" w:cs="Times New Roman"/>
          <w:sz w:val="32"/>
          <w:szCs w:val="32"/>
        </w:rPr>
        <w:t>-гимнастический компле</w:t>
      </w:r>
      <w:proofErr w:type="gramStart"/>
      <w:r>
        <w:rPr>
          <w:rFonts w:ascii="Times New Roman" w:hAnsi="Times New Roman" w:cs="Times New Roman"/>
          <w:sz w:val="32"/>
          <w:szCs w:val="32"/>
        </w:rPr>
        <w:t>кс вкл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ючает в себя </w:t>
      </w:r>
      <w:r w:rsidRPr="00173427">
        <w:rPr>
          <w:rFonts w:ascii="Times New Roman" w:hAnsi="Times New Roman" w:cs="Times New Roman"/>
          <w:sz w:val="32"/>
          <w:szCs w:val="32"/>
        </w:rPr>
        <w:t>турники, б</w:t>
      </w:r>
      <w:r w:rsidR="00463257">
        <w:rPr>
          <w:rFonts w:ascii="Times New Roman" w:hAnsi="Times New Roman" w:cs="Times New Roman"/>
          <w:sz w:val="32"/>
          <w:szCs w:val="32"/>
        </w:rPr>
        <w:t>русья, шведские стенки</w:t>
      </w:r>
      <w:r>
        <w:rPr>
          <w:rFonts w:ascii="Times New Roman" w:hAnsi="Times New Roman" w:cs="Times New Roman"/>
          <w:sz w:val="32"/>
          <w:szCs w:val="32"/>
        </w:rPr>
        <w:t>. Все тренажёры изготовлены из железа и обработаны масляными красками.</w:t>
      </w:r>
      <w:r w:rsidR="00EA2D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DFF">
        <w:rPr>
          <w:rFonts w:ascii="Times New Roman" w:hAnsi="Times New Roman" w:cs="Times New Roman"/>
          <w:sz w:val="32"/>
          <w:szCs w:val="32"/>
        </w:rPr>
        <w:t>Тренировочно</w:t>
      </w:r>
      <w:proofErr w:type="spellEnd"/>
      <w:r w:rsidR="00EA2DFF">
        <w:rPr>
          <w:rFonts w:ascii="Times New Roman" w:hAnsi="Times New Roman" w:cs="Times New Roman"/>
          <w:sz w:val="32"/>
          <w:szCs w:val="32"/>
        </w:rPr>
        <w:t>-гимн</w:t>
      </w:r>
      <w:r w:rsidR="00C22978">
        <w:rPr>
          <w:rFonts w:ascii="Times New Roman" w:hAnsi="Times New Roman" w:cs="Times New Roman"/>
          <w:sz w:val="32"/>
          <w:szCs w:val="32"/>
        </w:rPr>
        <w:t>астический комплекс занимает</w:t>
      </w:r>
      <w:r w:rsidR="00EA2DFF">
        <w:rPr>
          <w:rFonts w:ascii="Times New Roman" w:hAnsi="Times New Roman" w:cs="Times New Roman"/>
          <w:sz w:val="32"/>
          <w:szCs w:val="32"/>
        </w:rPr>
        <w:t xml:space="preserve"> северную часть стадиона</w:t>
      </w:r>
      <w:r w:rsidR="00C22978">
        <w:rPr>
          <w:rFonts w:ascii="Times New Roman" w:hAnsi="Times New Roman" w:cs="Times New Roman"/>
          <w:sz w:val="32"/>
          <w:szCs w:val="32"/>
        </w:rPr>
        <w:t xml:space="preserve"> относительно спортивного комплекса</w:t>
      </w:r>
      <w:r w:rsidR="00EA2DFF">
        <w:rPr>
          <w:rFonts w:ascii="Times New Roman" w:hAnsi="Times New Roman" w:cs="Times New Roman"/>
          <w:sz w:val="32"/>
          <w:szCs w:val="32"/>
        </w:rPr>
        <w:t>.</w:t>
      </w:r>
    </w:p>
    <w:p w:rsidR="00EA2DFF" w:rsidRPr="00EA2DFF" w:rsidRDefault="00EA2DFF" w:rsidP="00463257">
      <w:pPr>
        <w:pStyle w:val="a3"/>
        <w:numPr>
          <w:ilvl w:val="1"/>
          <w:numId w:val="10"/>
        </w:numPr>
        <w:ind w:left="993" w:right="-1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Ограждение</w:t>
      </w:r>
    </w:p>
    <w:p w:rsidR="00EA2DFF" w:rsidRDefault="00EA2DFF" w:rsidP="00EA2DFF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Ограждение предусмотрено по границе, отведённой под стадион. </w:t>
      </w:r>
      <w:r w:rsidRPr="00EA2DFF">
        <w:rPr>
          <w:rFonts w:ascii="Times New Roman" w:hAnsi="Times New Roman" w:cs="Times New Roman"/>
          <w:sz w:val="32"/>
          <w:szCs w:val="32"/>
        </w:rPr>
        <w:t>По границе стадиона предусмотрено ограждение из металла и поликарбоната высотой 2 м.</w:t>
      </w:r>
      <w:r>
        <w:rPr>
          <w:rFonts w:ascii="Times New Roman" w:hAnsi="Times New Roman" w:cs="Times New Roman"/>
          <w:sz w:val="32"/>
          <w:szCs w:val="32"/>
        </w:rPr>
        <w:t xml:space="preserve"> Панели привариваются сваркой к стальным столбам.</w:t>
      </w:r>
    </w:p>
    <w:p w:rsidR="00EA2DFF" w:rsidRDefault="00EA2DFF" w:rsidP="00EA2DFF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Главный вход на стадион предусмотрен с южной стороны. Стадион имеет 4 запасных выхода:</w:t>
      </w:r>
    </w:p>
    <w:p w:rsidR="00EA2DFF" w:rsidRDefault="00EA2DFF" w:rsidP="00EA2DFF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1-ый запасной выход предусм</w:t>
      </w:r>
      <w:r w:rsidR="0067514A">
        <w:rPr>
          <w:rFonts w:ascii="Times New Roman" w:hAnsi="Times New Roman" w:cs="Times New Roman"/>
          <w:sz w:val="32"/>
          <w:szCs w:val="32"/>
        </w:rPr>
        <w:t>отрен в западной части стадиона.</w:t>
      </w:r>
    </w:p>
    <w:p w:rsidR="0067514A" w:rsidRDefault="0067514A" w:rsidP="00EA2DFF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2-ой и 3-ий запасные выходы предусмотрены с северной стороны стадиона.</w:t>
      </w:r>
    </w:p>
    <w:p w:rsidR="0067514A" w:rsidRDefault="0067514A" w:rsidP="00EA2DFF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4-ый </w:t>
      </w:r>
      <w:r w:rsidRPr="0067514A">
        <w:rPr>
          <w:rFonts w:ascii="Times New Roman" w:hAnsi="Times New Roman" w:cs="Times New Roman"/>
          <w:sz w:val="32"/>
          <w:szCs w:val="32"/>
        </w:rPr>
        <w:t>запасной выход предусмотрен</w:t>
      </w:r>
      <w:r>
        <w:rPr>
          <w:rFonts w:ascii="Times New Roman" w:hAnsi="Times New Roman" w:cs="Times New Roman"/>
          <w:sz w:val="32"/>
          <w:szCs w:val="32"/>
        </w:rPr>
        <w:t xml:space="preserve"> в восточной части стадиона.</w:t>
      </w:r>
    </w:p>
    <w:p w:rsidR="0067514A" w:rsidRPr="0067514A" w:rsidRDefault="0067514A" w:rsidP="00463257">
      <w:pPr>
        <w:pStyle w:val="a3"/>
        <w:numPr>
          <w:ilvl w:val="1"/>
          <w:numId w:val="10"/>
        </w:numPr>
        <w:ind w:left="993" w:right="-143"/>
        <w:rPr>
          <w:rFonts w:ascii="Times New Roman" w:hAnsi="Times New Roman" w:cs="Times New Roman"/>
          <w:b/>
          <w:sz w:val="32"/>
          <w:szCs w:val="32"/>
        </w:rPr>
      </w:pPr>
      <w:r w:rsidRPr="0067514A">
        <w:rPr>
          <w:rFonts w:ascii="Times New Roman" w:hAnsi="Times New Roman" w:cs="Times New Roman"/>
          <w:b/>
          <w:sz w:val="32"/>
          <w:szCs w:val="32"/>
        </w:rPr>
        <w:t>Наружное освещение</w:t>
      </w:r>
    </w:p>
    <w:p w:rsidR="0067514A" w:rsidRDefault="0067514A" w:rsidP="0067514A">
      <w:pPr>
        <w:ind w:left="360"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Наружное освещение школьного стадиона выполнено консольными светильниками. </w:t>
      </w:r>
    </w:p>
    <w:p w:rsidR="0067514A" w:rsidRDefault="0067514A" w:rsidP="0067514A">
      <w:pPr>
        <w:ind w:right="-1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6  </w:t>
      </w:r>
      <w:r w:rsidRPr="0067514A">
        <w:rPr>
          <w:rFonts w:ascii="Times New Roman" w:hAnsi="Times New Roman" w:cs="Times New Roman"/>
          <w:b/>
          <w:sz w:val="32"/>
          <w:szCs w:val="32"/>
        </w:rPr>
        <w:t xml:space="preserve"> Проект организации строительства</w:t>
      </w:r>
    </w:p>
    <w:p w:rsidR="0067514A" w:rsidRDefault="0067514A" w:rsidP="0067514A">
      <w:pPr>
        <w:ind w:left="360" w:right="-143"/>
        <w:rPr>
          <w:rFonts w:ascii="Times New Roman" w:hAnsi="Times New Roman" w:cs="Times New Roman"/>
          <w:sz w:val="32"/>
          <w:szCs w:val="32"/>
        </w:rPr>
      </w:pPr>
      <w:r w:rsidRPr="0067514A">
        <w:rPr>
          <w:rFonts w:ascii="Times New Roman" w:hAnsi="Times New Roman" w:cs="Times New Roman"/>
          <w:sz w:val="32"/>
          <w:szCs w:val="32"/>
        </w:rPr>
        <w:lastRenderedPageBreak/>
        <w:t>Разработаны мероприятия по обеспечению безопасности при производстве строительных работ.</w:t>
      </w:r>
      <w:r>
        <w:rPr>
          <w:rFonts w:ascii="Times New Roman" w:hAnsi="Times New Roman" w:cs="Times New Roman"/>
          <w:sz w:val="32"/>
          <w:szCs w:val="32"/>
        </w:rPr>
        <w:t xml:space="preserve"> Была проведена рациональная организация строительной площадки, обеспечивающая нормальные условия труда </w:t>
      </w:r>
      <w:proofErr w:type="gramStart"/>
      <w:r>
        <w:rPr>
          <w:rFonts w:ascii="Times New Roman" w:hAnsi="Times New Roman" w:cs="Times New Roman"/>
          <w:sz w:val="32"/>
          <w:szCs w:val="32"/>
        </w:rPr>
        <w:t>работающих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7514A" w:rsidRDefault="0067514A" w:rsidP="0067514A">
      <w:pPr>
        <w:ind w:right="-143"/>
        <w:rPr>
          <w:rFonts w:ascii="Times New Roman" w:hAnsi="Times New Roman" w:cs="Times New Roman"/>
          <w:b/>
          <w:sz w:val="32"/>
          <w:szCs w:val="32"/>
        </w:rPr>
      </w:pPr>
      <w:r w:rsidRPr="0067514A">
        <w:rPr>
          <w:rFonts w:ascii="Times New Roman" w:hAnsi="Times New Roman" w:cs="Times New Roman"/>
          <w:b/>
          <w:sz w:val="32"/>
          <w:szCs w:val="32"/>
        </w:rPr>
        <w:t xml:space="preserve">7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7514A">
        <w:rPr>
          <w:rFonts w:ascii="Times New Roman" w:hAnsi="Times New Roman" w:cs="Times New Roman"/>
          <w:b/>
          <w:sz w:val="32"/>
          <w:szCs w:val="32"/>
        </w:rPr>
        <w:t>Мероприятия по обеспечению пожарной безопасности</w:t>
      </w:r>
    </w:p>
    <w:p w:rsidR="0067514A" w:rsidRPr="0067514A" w:rsidRDefault="0067514A" w:rsidP="0067514A">
      <w:pPr>
        <w:ind w:right="-14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Противопож</w:t>
      </w:r>
      <w:r w:rsidR="005E4F98">
        <w:rPr>
          <w:rFonts w:ascii="Times New Roman" w:hAnsi="Times New Roman" w:cs="Times New Roman"/>
          <w:sz w:val="32"/>
          <w:szCs w:val="32"/>
        </w:rPr>
        <w:t xml:space="preserve">арные мероприятия обеспечиваются наличием расчётного количества запасных выходов с территории стадиона, системой наружного пожаротушения, применением строительных и отделочных материалов, отвечающим противопожарным требованиям. </w:t>
      </w: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5E4F98" w:rsidRDefault="005E4F98" w:rsidP="005422B8">
      <w:pPr>
        <w:ind w:left="-284" w:right="-1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 выполнил:</w:t>
      </w: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p w:rsidR="005422B8" w:rsidRPr="00746F9C" w:rsidRDefault="005422B8" w:rsidP="005422B8">
      <w:pPr>
        <w:ind w:left="-284" w:right="-143"/>
        <w:rPr>
          <w:b/>
          <w:sz w:val="44"/>
          <w:szCs w:val="44"/>
        </w:rPr>
      </w:pPr>
    </w:p>
    <w:sectPr w:rsidR="005422B8" w:rsidRPr="00746F9C" w:rsidSect="0014229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EEF"/>
    <w:multiLevelType w:val="multilevel"/>
    <w:tmpl w:val="28E413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8" w:hanging="2160"/>
      </w:pPr>
      <w:rPr>
        <w:rFonts w:hint="default"/>
      </w:rPr>
    </w:lvl>
  </w:abstractNum>
  <w:abstractNum w:abstractNumId="1">
    <w:nsid w:val="0A190A18"/>
    <w:multiLevelType w:val="multilevel"/>
    <w:tmpl w:val="EF3C8426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55E79D8"/>
    <w:multiLevelType w:val="hybridMultilevel"/>
    <w:tmpl w:val="4C18A276"/>
    <w:lvl w:ilvl="0" w:tplc="712E5B0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15AE5853"/>
    <w:multiLevelType w:val="multilevel"/>
    <w:tmpl w:val="4428087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4">
    <w:nsid w:val="1A927FF7"/>
    <w:multiLevelType w:val="multilevel"/>
    <w:tmpl w:val="5838B61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5">
    <w:nsid w:val="327B44FC"/>
    <w:multiLevelType w:val="multilevel"/>
    <w:tmpl w:val="9A5C29A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8" w:hanging="2160"/>
      </w:pPr>
      <w:rPr>
        <w:rFonts w:hint="default"/>
      </w:rPr>
    </w:lvl>
  </w:abstractNum>
  <w:abstractNum w:abstractNumId="6">
    <w:nsid w:val="4AD763F8"/>
    <w:multiLevelType w:val="multilevel"/>
    <w:tmpl w:val="702E0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F2A3941"/>
    <w:multiLevelType w:val="multilevel"/>
    <w:tmpl w:val="40D45DF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51E63A42"/>
    <w:multiLevelType w:val="hybridMultilevel"/>
    <w:tmpl w:val="30AA5F98"/>
    <w:lvl w:ilvl="0" w:tplc="2B76A17A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5D1E1476"/>
    <w:multiLevelType w:val="multilevel"/>
    <w:tmpl w:val="4A9ED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9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30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4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25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92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8" w:hanging="2160"/>
      </w:pPr>
      <w:rPr>
        <w:rFonts w:hint="default"/>
        <w:b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31"/>
    <w:rsid w:val="000179D4"/>
    <w:rsid w:val="00086562"/>
    <w:rsid w:val="000C2C01"/>
    <w:rsid w:val="00142293"/>
    <w:rsid w:val="00173427"/>
    <w:rsid w:val="001F1559"/>
    <w:rsid w:val="002E35DB"/>
    <w:rsid w:val="002F63A8"/>
    <w:rsid w:val="003178F5"/>
    <w:rsid w:val="00384A31"/>
    <w:rsid w:val="003C56AB"/>
    <w:rsid w:val="00407A3D"/>
    <w:rsid w:val="00434C2C"/>
    <w:rsid w:val="00463257"/>
    <w:rsid w:val="004A4EBD"/>
    <w:rsid w:val="004F7B7E"/>
    <w:rsid w:val="00507636"/>
    <w:rsid w:val="005422B8"/>
    <w:rsid w:val="005526A1"/>
    <w:rsid w:val="005B2574"/>
    <w:rsid w:val="005B25B7"/>
    <w:rsid w:val="005C097D"/>
    <w:rsid w:val="005E4F98"/>
    <w:rsid w:val="0062136A"/>
    <w:rsid w:val="00674374"/>
    <w:rsid w:val="0067514A"/>
    <w:rsid w:val="006839C9"/>
    <w:rsid w:val="0069086E"/>
    <w:rsid w:val="00712A43"/>
    <w:rsid w:val="00727598"/>
    <w:rsid w:val="0073313E"/>
    <w:rsid w:val="00746F9C"/>
    <w:rsid w:val="007D1774"/>
    <w:rsid w:val="008055BC"/>
    <w:rsid w:val="00807A88"/>
    <w:rsid w:val="008B31B8"/>
    <w:rsid w:val="00965224"/>
    <w:rsid w:val="00977844"/>
    <w:rsid w:val="00A833F7"/>
    <w:rsid w:val="00AA6115"/>
    <w:rsid w:val="00B832D5"/>
    <w:rsid w:val="00C22978"/>
    <w:rsid w:val="00C94571"/>
    <w:rsid w:val="00D14DCE"/>
    <w:rsid w:val="00D31F17"/>
    <w:rsid w:val="00DE0B25"/>
    <w:rsid w:val="00DE12FF"/>
    <w:rsid w:val="00E06FEF"/>
    <w:rsid w:val="00E95B9A"/>
    <w:rsid w:val="00EA2DFF"/>
    <w:rsid w:val="00EA410B"/>
    <w:rsid w:val="00F47E13"/>
    <w:rsid w:val="00F60D1B"/>
    <w:rsid w:val="00F82B72"/>
    <w:rsid w:val="00F96D8B"/>
    <w:rsid w:val="00FB23B8"/>
    <w:rsid w:val="00FC79E0"/>
    <w:rsid w:val="00F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semiHidden/>
    <w:unhideWhenUsed/>
    <w:qFormat/>
    <w:rsid w:val="00FC79E0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562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FC79E0"/>
    <w:rPr>
      <w:rFonts w:ascii="Arial Unicode MS" w:eastAsia="Arial Unicode MS" w:hAnsi="Arial Unicode MS" w:cs="Arial Unicode MS"/>
      <w:b/>
      <w:bCs/>
      <w:sz w:val="27"/>
      <w:szCs w:val="27"/>
      <w:lang w:eastAsia="ru-RU"/>
    </w:rPr>
  </w:style>
  <w:style w:type="paragraph" w:styleId="a4">
    <w:name w:val="Normal (Web)"/>
    <w:basedOn w:val="a"/>
    <w:unhideWhenUsed/>
    <w:rsid w:val="00FC79E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styleId="a5">
    <w:name w:val="Strong"/>
    <w:basedOn w:val="a0"/>
    <w:qFormat/>
    <w:rsid w:val="00FC79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semiHidden/>
    <w:unhideWhenUsed/>
    <w:qFormat/>
    <w:rsid w:val="00FC79E0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562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FC79E0"/>
    <w:rPr>
      <w:rFonts w:ascii="Arial Unicode MS" w:eastAsia="Arial Unicode MS" w:hAnsi="Arial Unicode MS" w:cs="Arial Unicode MS"/>
      <w:b/>
      <w:bCs/>
      <w:sz w:val="27"/>
      <w:szCs w:val="27"/>
      <w:lang w:eastAsia="ru-RU"/>
    </w:rPr>
  </w:style>
  <w:style w:type="paragraph" w:styleId="a4">
    <w:name w:val="Normal (Web)"/>
    <w:basedOn w:val="a"/>
    <w:unhideWhenUsed/>
    <w:rsid w:val="00FC79E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styleId="a5">
    <w:name w:val="Strong"/>
    <w:basedOn w:val="a0"/>
    <w:qFormat/>
    <w:rsid w:val="00FC7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DA6D8-7E0D-4B76-9A8B-D31A3C7A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11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baxmetev-av@yandex.ru</dc:creator>
  <cp:keywords/>
  <dc:description/>
  <cp:lastModifiedBy>baxmetev-av@yandex.ru</cp:lastModifiedBy>
  <cp:revision>17</cp:revision>
  <dcterms:created xsi:type="dcterms:W3CDTF">2023-01-27T18:04:00Z</dcterms:created>
  <dcterms:modified xsi:type="dcterms:W3CDTF">2023-04-17T19:31:00Z</dcterms:modified>
</cp:coreProperties>
</file>