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44230549" w:rsidR="00822DF1" w:rsidRDefault="00A340D8" w:rsidP="008428B5">
      <w:pPr>
        <w:pStyle w:val="TimesNewRoman"/>
        <w:rPr>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 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p>
    <w:p w14:paraId="0E8EA674" w14:textId="119456F5" w:rsidR="00956805" w:rsidRDefault="00956805" w:rsidP="008428B5">
      <w:pPr>
        <w:pStyle w:val="TimesNewRoman"/>
        <w:rPr>
          <w:lang w:val="en-US"/>
        </w:rPr>
      </w:pPr>
    </w:p>
    <w:p w14:paraId="6350FF24" w14:textId="77777777" w:rsidR="005A571B" w:rsidRDefault="00956805" w:rsidP="008428B5">
      <w:pPr>
        <w:pStyle w:val="TimesNewRoman"/>
        <w:rPr>
          <w:lang w:val="en-US"/>
        </w:rPr>
      </w:pPr>
      <w:r>
        <w:rPr>
          <w:rFonts w:hint="eastAsia"/>
          <w:lang w:val="en-US"/>
        </w:rPr>
        <w:t>近幾年隨著神經網路的崛起，人們開始把神經網路用臨床研究上，在之中</w:t>
      </w:r>
      <w:r>
        <w:rPr>
          <w:lang w:val="en-US"/>
        </w:rPr>
        <w:t>CNN</w:t>
      </w:r>
      <w:r>
        <w:rPr>
          <w:rFonts w:hint="eastAsia"/>
          <w:lang w:val="en-US"/>
        </w:rPr>
        <w:t>對於圖片有更良好的分割結果，如：</w:t>
      </w:r>
      <w:r w:rsidRPr="00956805">
        <w:rPr>
          <w:lang w:val="en-US"/>
        </w:rPr>
        <w:t>FCNs</w:t>
      </w:r>
      <w:r>
        <w:rPr>
          <w:rFonts w:hint="eastAsia"/>
          <w:lang w:val="en-US"/>
        </w:rPr>
        <w:t>，</w:t>
      </w:r>
      <w:proofErr w:type="spellStart"/>
      <w:r w:rsidRPr="00956805">
        <w:rPr>
          <w:rFonts w:hint="eastAsia"/>
          <w:lang w:val="en-US"/>
        </w:rPr>
        <w:t>U</w:t>
      </w:r>
      <w:r w:rsidRPr="00956805">
        <w:rPr>
          <w:lang w:val="en-US"/>
        </w:rPr>
        <w:t>Net</w:t>
      </w:r>
      <w:proofErr w:type="spellEnd"/>
      <w:r>
        <w:rPr>
          <w:rFonts w:hint="eastAsia"/>
          <w:lang w:val="en-US"/>
        </w:rPr>
        <w:t>，</w:t>
      </w:r>
      <w:proofErr w:type="spellStart"/>
      <w:r w:rsidRPr="00956805">
        <w:rPr>
          <w:lang w:val="en-US"/>
        </w:rPr>
        <w:t>PSPNet</w:t>
      </w:r>
      <w:proofErr w:type="spellEnd"/>
      <w:r w:rsidR="00205E28">
        <w:rPr>
          <w:rFonts w:hint="eastAsia"/>
          <w:lang w:val="en-US"/>
        </w:rPr>
        <w:t>；</w:t>
      </w:r>
      <w:r>
        <w:rPr>
          <w:rFonts w:hint="eastAsia"/>
          <w:lang w:val="en-US"/>
        </w:rPr>
        <w:t>其中</w:t>
      </w:r>
      <w:proofErr w:type="spellStart"/>
      <w:r>
        <w:rPr>
          <w:lang w:val="en-US"/>
        </w:rPr>
        <w:t>Unet</w:t>
      </w:r>
      <w:proofErr w:type="spellEnd"/>
      <w:r>
        <w:rPr>
          <w:rFonts w:hint="eastAsia"/>
          <w:lang w:val="en-US"/>
        </w:rPr>
        <w:t>最廣泛應用於醫療影像，它</w:t>
      </w:r>
      <w:r w:rsidR="009E62A7">
        <w:rPr>
          <w:rFonts w:hint="eastAsia"/>
          <w:lang w:val="en-US"/>
        </w:rPr>
        <w:t>的特色是</w:t>
      </w:r>
      <w:r>
        <w:rPr>
          <w:rFonts w:hint="eastAsia"/>
          <w:lang w:val="en-US"/>
        </w:rPr>
        <w:t>編碼在解碼的架構</w:t>
      </w:r>
      <w:r w:rsidR="009E62A7">
        <w:rPr>
          <w:rFonts w:hint="eastAsia"/>
          <w:lang w:val="en-US"/>
        </w:rPr>
        <w:t>，並用跳躍連接讓解碼層考慮到因為降採樣而消失的細部特徵。</w:t>
      </w:r>
      <w:r>
        <w:rPr>
          <w:rFonts w:hint="eastAsia"/>
          <w:lang w:val="en-US"/>
        </w:rPr>
        <w:t>之後</w:t>
      </w:r>
      <w:proofErr w:type="spellStart"/>
      <w:r>
        <w:rPr>
          <w:lang w:val="en-US"/>
        </w:rPr>
        <w:t>Unet</w:t>
      </w:r>
      <w:proofErr w:type="spellEnd"/>
      <w:r>
        <w:rPr>
          <w:lang w:val="en-US"/>
        </w:rPr>
        <w:t>++</w:t>
      </w:r>
      <w:r w:rsidR="00B91E25">
        <w:rPr>
          <w:rFonts w:hint="eastAsia"/>
          <w:lang w:val="en-US"/>
        </w:rPr>
        <w:t>在</w:t>
      </w:r>
      <w:r>
        <w:rPr>
          <w:rFonts w:hint="eastAsia"/>
          <w:lang w:val="en-US"/>
        </w:rPr>
        <w:t>被提出，他改變了</w:t>
      </w:r>
      <w:proofErr w:type="spellStart"/>
      <w:r>
        <w:rPr>
          <w:lang w:val="en-US"/>
        </w:rPr>
        <w:t>Unet</w:t>
      </w:r>
      <w:proofErr w:type="spellEnd"/>
      <w:r>
        <w:rPr>
          <w:rFonts w:hint="eastAsia"/>
          <w:lang w:val="en-US"/>
        </w:rPr>
        <w:t>跳躍連接的方式，改用了密集的跳躍連接，大大改善提升了</w:t>
      </w:r>
      <w:proofErr w:type="spellStart"/>
      <w:r>
        <w:rPr>
          <w:lang w:val="en-US"/>
        </w:rPr>
        <w:t>UNet</w:t>
      </w:r>
      <w:proofErr w:type="spellEnd"/>
      <w:r>
        <w:rPr>
          <w:rFonts w:hint="eastAsia"/>
          <w:lang w:val="en-US"/>
        </w:rPr>
        <w:t>的各項分割指標</w:t>
      </w:r>
      <w:r w:rsidR="009E62A7">
        <w:rPr>
          <w:rFonts w:hint="eastAsia"/>
          <w:lang w:val="en-US"/>
        </w:rPr>
        <w:t>，</w:t>
      </w:r>
      <w:r w:rsidR="00EA4C98">
        <w:rPr>
          <w:rFonts w:hint="eastAsia"/>
          <w:lang w:val="en-US"/>
        </w:rPr>
        <w:t>達成類似</w:t>
      </w:r>
      <w:r w:rsidR="00EA4C98">
        <w:rPr>
          <w:lang w:val="en-US"/>
        </w:rPr>
        <w:t>Ensemble</w:t>
      </w:r>
      <w:r w:rsidR="00EA4C98">
        <w:rPr>
          <w:rFonts w:hint="eastAsia"/>
          <w:lang w:val="en-US"/>
        </w:rPr>
        <w:t>的方式</w:t>
      </w:r>
      <w:r>
        <w:rPr>
          <w:rFonts w:hint="eastAsia"/>
          <w:lang w:val="en-US"/>
        </w:rPr>
        <w:t>，</w:t>
      </w:r>
      <w:r w:rsidR="009E62A7">
        <w:rPr>
          <w:rFonts w:hint="eastAsia"/>
          <w:lang w:val="en-US"/>
        </w:rPr>
        <w:t>但是由於改採用密集的跳躍連接使得需訓練的參數大幅增加，增加了訓練成本，因此</w:t>
      </w:r>
      <w:r w:rsidR="009E62A7">
        <w:rPr>
          <w:lang w:val="en-US"/>
        </w:rPr>
        <w:t>Unet3+</w:t>
      </w:r>
      <w:r w:rsidR="009E62A7">
        <w:rPr>
          <w:rFonts w:hint="eastAsia"/>
          <w:lang w:val="en-US"/>
        </w:rPr>
        <w:t>被提出</w:t>
      </w:r>
      <w:r w:rsidR="005A571B">
        <w:rPr>
          <w:rFonts w:hint="eastAsia"/>
          <w:lang w:val="en-US"/>
        </w:rPr>
        <w:t>。</w:t>
      </w:r>
    </w:p>
    <w:p w14:paraId="2DBD4799" w14:textId="77777777" w:rsidR="005A571B" w:rsidRDefault="005A571B" w:rsidP="008428B5">
      <w:pPr>
        <w:pStyle w:val="TimesNewRoman"/>
        <w:rPr>
          <w:lang w:val="en-US"/>
        </w:rPr>
      </w:pPr>
    </w:p>
    <w:p w14:paraId="02D8ABEE" w14:textId="3558E105" w:rsidR="00956805" w:rsidRPr="009E62A7" w:rsidRDefault="009E62A7" w:rsidP="008428B5">
      <w:pPr>
        <w:pStyle w:val="TimesNewRoman"/>
        <w:rPr>
          <w:rFonts w:ascii="Apple Color Emoji" w:hAnsi="Apple Color Emoji" w:cs="Apple Color Emoji"/>
          <w:lang w:val="en-US"/>
        </w:rPr>
      </w:pPr>
      <w:r>
        <w:rPr>
          <w:lang w:val="en-US"/>
        </w:rPr>
        <w:t>Unet3+</w:t>
      </w:r>
      <w:r>
        <w:rPr>
          <w:rFonts w:hint="eastAsia"/>
          <w:lang w:val="en-US"/>
        </w:rPr>
        <w:t>也改變了跳躍連接的部分，在</w:t>
      </w:r>
      <w:proofErr w:type="spellStart"/>
      <w:r>
        <w:rPr>
          <w:lang w:val="en-US"/>
        </w:rPr>
        <w:t>UNet</w:t>
      </w:r>
      <w:proofErr w:type="spellEnd"/>
      <w:r>
        <w:rPr>
          <w:lang w:val="en-US"/>
        </w:rPr>
        <w:t>++</w:t>
      </w:r>
      <w:r>
        <w:rPr>
          <w:rFonts w:hint="eastAsia"/>
          <w:lang w:val="en-US"/>
        </w:rPr>
        <w:t>中的跳躍連接的深層解碼層的特徵圖並沒有考慮</w:t>
      </w:r>
      <w:r>
        <w:rPr>
          <w:lang w:val="en-US"/>
        </w:rPr>
        <w:t>(</w:t>
      </w:r>
      <w:r>
        <w:rPr>
          <w:rFonts w:hint="eastAsia"/>
          <w:lang w:val="en-US"/>
        </w:rPr>
        <w:t>併接</w:t>
      </w:r>
      <w:r>
        <w:rPr>
          <w:rFonts w:hint="eastAsia"/>
          <w:lang w:val="en-US"/>
        </w:rPr>
        <w:t>)</w:t>
      </w:r>
      <w:r>
        <w:rPr>
          <w:rFonts w:hint="eastAsia"/>
          <w:lang w:val="en-US"/>
        </w:rPr>
        <w:t>到較淺層的編碼層所輸出的特徵圖，所以無法去融合淺層特徵考慮到細部特徵，</w:t>
      </w:r>
      <w:r>
        <w:rPr>
          <w:lang w:val="en-US"/>
        </w:rPr>
        <w:t>Unet3+</w:t>
      </w:r>
      <w:r>
        <w:rPr>
          <w:rFonts w:hint="eastAsia"/>
          <w:lang w:val="en-US"/>
        </w:rPr>
        <w:t>改善的地方就是在此，</w:t>
      </w:r>
      <w:r w:rsidR="00FD49FC">
        <w:rPr>
          <w:rFonts w:hint="eastAsia"/>
          <w:lang w:val="en-US"/>
        </w:rPr>
        <w:t>在每一個解碼層，都併接到所有編碼層的特徵圖，達到多尺度的考量，並切需訓練的參數量也比</w:t>
      </w:r>
      <w:proofErr w:type="spellStart"/>
      <w:r w:rsidR="00FD49FC">
        <w:rPr>
          <w:lang w:val="en-US"/>
        </w:rPr>
        <w:t>Unet</w:t>
      </w:r>
      <w:proofErr w:type="spellEnd"/>
      <w:r w:rsidR="00FD49FC">
        <w:rPr>
          <w:lang w:val="en-US"/>
        </w:rPr>
        <w:t>++</w:t>
      </w:r>
      <w:r w:rsidR="00FD49FC">
        <w:rPr>
          <w:rFonts w:hint="eastAsia"/>
          <w:lang w:val="en-US"/>
        </w:rPr>
        <w:t>更少，在分割結果上則比</w:t>
      </w:r>
      <w:proofErr w:type="spellStart"/>
      <w:r w:rsidR="00FD49FC">
        <w:rPr>
          <w:lang w:val="en-US"/>
        </w:rPr>
        <w:t>Unet</w:t>
      </w:r>
      <w:proofErr w:type="spellEnd"/>
      <w:r w:rsidR="00FD49FC">
        <w:rPr>
          <w:lang w:val="en-US"/>
        </w:rPr>
        <w:t>++</w:t>
      </w:r>
      <w:r w:rsidR="00FD49FC">
        <w:rPr>
          <w:rFonts w:hint="eastAsia"/>
          <w:lang w:val="en-US"/>
        </w:rPr>
        <w:t>稍微提升。</w:t>
      </w:r>
    </w:p>
    <w:p w14:paraId="2F4B53B3" w14:textId="77777777" w:rsidR="00AB7561" w:rsidRPr="00956805" w:rsidRDefault="00AB7561" w:rsidP="008428B5">
      <w:pPr>
        <w:pStyle w:val="TimesNewRoman"/>
        <w:rPr>
          <w:rFonts w:ascii="Apple Color Emoji" w:hAnsi="Apple Color Emoji" w:cs="Apple Color Emoji"/>
        </w:rPr>
      </w:pPr>
    </w:p>
    <w:p w14:paraId="3796C742" w14:textId="39CC6BF7" w:rsidR="006608D4" w:rsidRPr="00FD49FC" w:rsidRDefault="00822DF1" w:rsidP="00205E28">
      <w:pPr>
        <w:pStyle w:val="NoSpacing"/>
      </w:pPr>
      <w:r w:rsidRPr="00FD49FC">
        <w:rPr>
          <w:rFonts w:ascii="Apple Color Emoji" w:hAnsi="Apple Color Emoji" w:cs="Apple Color Emoji" w:hint="eastAsia"/>
        </w:rPr>
        <w:t>本論文所採用的方法是</w:t>
      </w:r>
      <w:r w:rsidRPr="00FD49FC">
        <w:rPr>
          <w:rFonts w:ascii="Cambria" w:hAnsi="Cambria" w:cs="Apple Color Emoji"/>
        </w:rPr>
        <w:t xml:space="preserve">Unet3+ </w:t>
      </w:r>
      <w:r w:rsidRPr="00FD49FC">
        <w:rPr>
          <w:rFonts w:ascii="Cambria" w:hAnsi="Cambria" w:cs="Apple Color Emoji" w:hint="eastAsia"/>
        </w:rPr>
        <w:t>加上</w:t>
      </w:r>
      <w:r w:rsidRPr="00FD49FC">
        <w:rPr>
          <w:rFonts w:ascii="Cambria" w:hAnsi="Cambria" w:cs="Apple Color Emoji" w:hint="eastAsia"/>
        </w:rPr>
        <w:t xml:space="preserve"> </w:t>
      </w:r>
      <w:r w:rsidRPr="008428B5">
        <w:rPr>
          <w:rFonts w:hint="eastAsia"/>
        </w:rPr>
        <w:t>A</w:t>
      </w:r>
      <w:r w:rsidRPr="008428B5">
        <w:t>ttention Gate</w:t>
      </w:r>
      <w:r w:rsidRPr="00FD49FC">
        <w:rPr>
          <w:rFonts w:hint="eastAsia"/>
        </w:rPr>
        <w:t>，得到精確的分割再使用最小二乘橢圓擬合得到</w:t>
      </w:r>
      <w:r w:rsidRPr="00FD49FC">
        <w:rPr>
          <w:rFonts w:hint="eastAsia"/>
        </w:rPr>
        <w:t>H</w:t>
      </w:r>
      <w:r w:rsidRPr="00FD49FC">
        <w:t>C</w:t>
      </w:r>
      <w:r w:rsidRPr="00FD49FC">
        <w:rPr>
          <w:rFonts w:hint="eastAsia"/>
        </w:rPr>
        <w:t>估算結果，在</w:t>
      </w:r>
      <w:r w:rsidRPr="00FD49FC">
        <w:t xml:space="preserve">DICE </w:t>
      </w:r>
      <w:r w:rsidRPr="00FD49FC">
        <w:rPr>
          <w:rFonts w:hint="eastAsia"/>
        </w:rPr>
        <w:t>係數上的分數為</w:t>
      </w:r>
      <w:r w:rsidRPr="00FD49FC">
        <w:t xml:space="preserve">97.89 ± 1.39 </w:t>
      </w:r>
      <w:r w:rsidRPr="00FD49FC">
        <w:rPr>
          <w:rFonts w:ascii="Cambria" w:hAnsi="Cambria" w:cs="Apple Color Emoji"/>
        </w:rPr>
        <w:t>%</w:t>
      </w:r>
      <w:r w:rsidRPr="00FD49FC">
        <w:rPr>
          <w:rFonts w:ascii="Cambria" w:hAnsi="Cambria" w:cs="Apple Color Emoji" w:hint="eastAsia"/>
        </w:rPr>
        <w:t>、</w:t>
      </w:r>
      <w:r w:rsidRPr="00FD49FC">
        <w:t>Hausdorff Distance</w:t>
      </w:r>
      <w:r w:rsidRPr="00FD49FC">
        <w:rPr>
          <w:rFonts w:ascii="Cambria" w:hAnsi="Cambria" w:cs="Apple Color Emoji" w:hint="eastAsia"/>
        </w:rPr>
        <w:t>為</w:t>
      </w:r>
      <w:r w:rsidRPr="00FD49FC">
        <w:t>1.29 ± 0.83 mm</w:t>
      </w:r>
      <w:r w:rsidRPr="00FD49FC">
        <w:t>、</w:t>
      </w:r>
      <w:r w:rsidRPr="00FD49FC">
        <w:t>Absolution Difference</w:t>
      </w:r>
      <w:r w:rsidRPr="00FD49FC">
        <w:rPr>
          <w:rFonts w:ascii="Cambria" w:hAnsi="Cambria" w:cs="Apple Color Emoji" w:hint="eastAsia"/>
        </w:rPr>
        <w:t>為</w:t>
      </w:r>
      <w:r w:rsidRPr="00FD49FC">
        <w:rPr>
          <w:rFonts w:ascii="Cambria" w:hAnsi="Cambria" w:cs="Apple Color Emoji"/>
        </w:rPr>
        <w:t xml:space="preserve"> </w:t>
      </w:r>
      <w:r w:rsidRPr="00FD49FC">
        <w:t>1.90 ± 1.80 mm</w:t>
      </w:r>
      <w:r w:rsidRPr="00FD49FC">
        <w:t>、</w:t>
      </w:r>
      <w:r w:rsidR="00FD49FC">
        <w:br/>
      </w:r>
      <w:r w:rsidRPr="00FD49FC">
        <w:t>Difference</w:t>
      </w:r>
      <w:r w:rsidRPr="00FD49FC">
        <w:rPr>
          <w:rFonts w:hint="eastAsia"/>
        </w:rPr>
        <w:t>為</w:t>
      </w:r>
      <w:r w:rsidRPr="00FD49FC">
        <w:t xml:space="preserve"> -0.51 ± 2.57 mm</w:t>
      </w:r>
      <w:r w:rsidRPr="00FD49FC">
        <w:t>。</w:t>
      </w:r>
    </w:p>
    <w:p w14:paraId="6EFD7438" w14:textId="72F75C95" w:rsidR="00413B31" w:rsidRDefault="00413B31" w:rsidP="00413B31">
      <w:pPr>
        <w:pStyle w:val="Title"/>
        <w:jc w:val="center"/>
        <w:rPr>
          <w:lang w:val="en-US"/>
        </w:rPr>
      </w:pPr>
      <w:r>
        <w:rPr>
          <w:rFonts w:hint="eastAsia"/>
          <w:lang w:val="en-US"/>
        </w:rPr>
        <w:lastRenderedPageBreak/>
        <w:t>方法：</w:t>
      </w:r>
    </w:p>
    <w:p w14:paraId="16A7B698" w14:textId="761CAF30" w:rsidR="00413B31" w:rsidRDefault="00EE585D" w:rsidP="00413B31">
      <w:pPr>
        <w:rPr>
          <w:lang w:val="en-US"/>
        </w:rPr>
      </w:pPr>
      <w:r>
        <w:rPr>
          <w:noProof/>
          <w:lang w:val="en-US"/>
        </w:rPr>
        <w:drawing>
          <wp:inline distT="0" distB="0" distL="0" distR="0" wp14:anchorId="1402830C" wp14:editId="7EBA77C4">
            <wp:extent cx="5727700" cy="105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052830"/>
                    </a:xfrm>
                    <a:prstGeom prst="rect">
                      <a:avLst/>
                    </a:prstGeom>
                  </pic:spPr>
                </pic:pic>
              </a:graphicData>
            </a:graphic>
          </wp:inline>
        </w:drawing>
      </w:r>
    </w:p>
    <w:p w14:paraId="4579B0DC" w14:textId="4CAD25BA" w:rsidR="00EE585D" w:rsidRDefault="00EE585D" w:rsidP="00ED4633">
      <w:pPr>
        <w:pStyle w:val="Heading1"/>
        <w:rPr>
          <w:lang w:val="en-US"/>
        </w:rPr>
      </w:pPr>
    </w:p>
    <w:p w14:paraId="757B94E8" w14:textId="612CD67D" w:rsidR="002D3BB5" w:rsidRDefault="00036DBF" w:rsidP="00036DBF">
      <w:pPr>
        <w:rPr>
          <w:lang w:val="en-US"/>
        </w:rPr>
      </w:pPr>
      <w:r>
        <w:rPr>
          <w:rFonts w:hint="eastAsia"/>
          <w:lang w:val="en-US"/>
        </w:rPr>
        <w:t>流程圖如</w:t>
      </w:r>
      <w:r>
        <w:rPr>
          <w:lang w:val="en-US"/>
        </w:rPr>
        <w:t xml:space="preserve">Fig.1 </w:t>
      </w:r>
      <w:r>
        <w:rPr>
          <w:rFonts w:hint="eastAsia"/>
          <w:lang w:val="en-US"/>
        </w:rPr>
        <w:t>透過本論文提出的</w:t>
      </w:r>
      <w:r>
        <w:rPr>
          <w:lang w:val="en-US"/>
        </w:rPr>
        <w:t>ATUnet3+</w:t>
      </w:r>
      <w:r>
        <w:rPr>
          <w:rFonts w:hint="eastAsia"/>
          <w:lang w:val="en-US"/>
        </w:rPr>
        <w:t>取得胎兒頭部</w:t>
      </w:r>
      <w:r>
        <w:rPr>
          <w:lang w:val="en-US"/>
        </w:rPr>
        <w:t>ROI</w:t>
      </w:r>
      <w:r>
        <w:rPr>
          <w:rFonts w:hint="eastAsia"/>
          <w:lang w:val="en-US"/>
        </w:rPr>
        <w:t>，然後抽取邊緣再用橢圓擬合得到最終輪廓。</w:t>
      </w:r>
    </w:p>
    <w:p w14:paraId="77785ED4" w14:textId="5130D44F" w:rsidR="002D3BB5" w:rsidRDefault="002D3BB5" w:rsidP="002D3BB5">
      <w:pPr>
        <w:pStyle w:val="Heading1"/>
        <w:jc w:val="center"/>
        <w:rPr>
          <w:lang w:val="en-US"/>
        </w:rPr>
      </w:pPr>
      <w:r>
        <w:rPr>
          <w:lang w:val="en-US"/>
        </w:rPr>
        <w:t>Unet3+</w:t>
      </w:r>
      <w:r>
        <w:rPr>
          <w:rFonts w:hint="eastAsia"/>
          <w:lang w:val="en-US"/>
        </w:rPr>
        <w:t>介紹</w:t>
      </w:r>
    </w:p>
    <w:p w14:paraId="594DB729" w14:textId="3E5D9E73" w:rsidR="002D3BB5" w:rsidRPr="002D3BB5" w:rsidRDefault="002D3BB5" w:rsidP="002D3BB5">
      <w:pPr>
        <w:rPr>
          <w:lang w:val="en-US"/>
        </w:rPr>
      </w:pPr>
    </w:p>
    <w:p w14:paraId="32AB4CDB" w14:textId="472F8228" w:rsidR="009F4C2A" w:rsidRDefault="00164CA3" w:rsidP="009F4C2A">
      <w:pPr>
        <w:rPr>
          <w:lang w:val="en-US"/>
        </w:rPr>
      </w:pPr>
      <w:r>
        <w:rPr>
          <w:lang w:val="en-US"/>
        </w:rPr>
        <w:t>Unet3+</w:t>
      </w:r>
      <w:r>
        <w:rPr>
          <w:rFonts w:hint="eastAsia"/>
          <w:lang w:val="en-US"/>
        </w:rPr>
        <w:t>由</w:t>
      </w:r>
      <w:proofErr w:type="spellStart"/>
      <w:r w:rsidRPr="00164CA3">
        <w:rPr>
          <w:lang w:val="en-US"/>
        </w:rPr>
        <w:t>Huimin</w:t>
      </w:r>
      <w:proofErr w:type="spellEnd"/>
      <w:r w:rsidRPr="00164CA3">
        <w:rPr>
          <w:lang w:val="en-US"/>
        </w:rPr>
        <w:t xml:space="preserve"> Huang</w:t>
      </w:r>
      <w:r>
        <w:rPr>
          <w:lang w:val="en-US"/>
        </w:rPr>
        <w:t xml:space="preserve"> </w:t>
      </w:r>
      <w:r>
        <w:rPr>
          <w:rFonts w:hint="eastAsia"/>
          <w:lang w:val="en-US"/>
        </w:rPr>
        <w:t>等人提出，將編碼層各個尺度的特徵圖，</w:t>
      </w:r>
      <w:r w:rsidR="002D3BB5">
        <w:rPr>
          <w:rFonts w:hint="eastAsia"/>
          <w:lang w:val="en-US"/>
        </w:rPr>
        <w:t>跳躍</w:t>
      </w:r>
      <w:r>
        <w:rPr>
          <w:rFonts w:hint="eastAsia"/>
          <w:lang w:val="en-US"/>
        </w:rPr>
        <w:t>併接到每個解碼層，讓</w:t>
      </w:r>
      <w:r w:rsidR="002D3BB5">
        <w:rPr>
          <w:rFonts w:hint="eastAsia"/>
          <w:lang w:val="en-US"/>
        </w:rPr>
        <w:t>解碼層節點可以考慮</w:t>
      </w:r>
      <w:r>
        <w:rPr>
          <w:rFonts w:hint="eastAsia"/>
          <w:lang w:val="en-US"/>
        </w:rPr>
        <w:t>多尺度的特徵，輸出較好的分割結果</w:t>
      </w:r>
      <w:r w:rsidR="00D80315">
        <w:rPr>
          <w:rFonts w:hint="eastAsia"/>
          <w:lang w:val="en-US"/>
        </w:rPr>
        <w:t>，</w:t>
      </w:r>
      <w:r w:rsidR="002D3BB5">
        <w:rPr>
          <w:lang w:val="en-US"/>
        </w:rPr>
        <w:br/>
        <w:t>Unet3+</w:t>
      </w:r>
      <w:r w:rsidR="002D3BB5">
        <w:rPr>
          <w:rFonts w:hint="eastAsia"/>
          <w:lang w:val="en-US"/>
        </w:rPr>
        <w:t>另一個特點是</w:t>
      </w:r>
      <w:r w:rsidR="00D80315">
        <w:rPr>
          <w:rFonts w:hint="eastAsia"/>
          <w:lang w:val="en-US"/>
        </w:rPr>
        <w:t>訓練參數少於</w:t>
      </w:r>
      <w:proofErr w:type="spellStart"/>
      <w:r w:rsidR="00D80315">
        <w:rPr>
          <w:lang w:val="en-US"/>
        </w:rPr>
        <w:t>unet</w:t>
      </w:r>
      <w:proofErr w:type="spellEnd"/>
      <w:r w:rsidR="00D80315">
        <w:rPr>
          <w:rFonts w:hint="eastAsia"/>
          <w:lang w:val="en-US"/>
        </w:rPr>
        <w:t>和</w:t>
      </w:r>
      <w:proofErr w:type="spellStart"/>
      <w:r w:rsidR="00D80315">
        <w:rPr>
          <w:lang w:val="en-US"/>
        </w:rPr>
        <w:t>unet</w:t>
      </w:r>
      <w:proofErr w:type="spellEnd"/>
      <w:r w:rsidR="00D80315">
        <w:rPr>
          <w:lang w:val="en-US"/>
        </w:rPr>
        <w:t>++</w:t>
      </w:r>
      <w:r w:rsidR="00D80315">
        <w:rPr>
          <w:rFonts w:hint="eastAsia"/>
          <w:lang w:val="en-US"/>
        </w:rPr>
        <w:t>可以更快收斂及運行速度更快</w:t>
      </w:r>
      <w:r>
        <w:rPr>
          <w:rFonts w:hint="eastAsia"/>
          <w:lang w:val="en-US"/>
        </w:rPr>
        <w:t>。</w:t>
      </w:r>
    </w:p>
    <w:p w14:paraId="02869FF6" w14:textId="47D2C509" w:rsidR="00CC2F8C" w:rsidRDefault="00CC2F8C" w:rsidP="009F4C2A">
      <w:pPr>
        <w:rPr>
          <w:lang w:val="en-US"/>
        </w:rPr>
      </w:pPr>
    </w:p>
    <w:p w14:paraId="485160BD" w14:textId="1DBEB1A2" w:rsidR="009F4C2A" w:rsidRDefault="009F4C2A" w:rsidP="009F4C2A">
      <w:pPr>
        <w:rPr>
          <w:lang w:val="en-US"/>
        </w:rPr>
      </w:pPr>
      <w:proofErr w:type="spellStart"/>
      <w:r>
        <w:rPr>
          <w:lang w:val="en-US"/>
        </w:rPr>
        <w:t>Unet</w:t>
      </w:r>
      <w:proofErr w:type="spellEnd"/>
      <w:r>
        <w:rPr>
          <w:lang w:val="en-US"/>
        </w:rPr>
        <w:t xml:space="preserve"> </w:t>
      </w:r>
      <w:r>
        <w:rPr>
          <w:rFonts w:hint="eastAsia"/>
          <w:lang w:val="en-US"/>
        </w:rPr>
        <w:t>解碼層</w:t>
      </w:r>
      <w:r w:rsidR="00CC2F8C">
        <w:rPr>
          <w:rFonts w:hint="eastAsia"/>
          <w:lang w:val="en-US"/>
        </w:rPr>
        <w:t>所需訓練</w:t>
      </w:r>
      <w:r>
        <w:rPr>
          <w:rFonts w:hint="eastAsia"/>
          <w:lang w:val="en-US"/>
        </w:rPr>
        <w:t>參數計算：</w:t>
      </w:r>
    </w:p>
    <w:p w14:paraId="377A4608" w14:textId="77777777" w:rsidR="00A954C8" w:rsidRDefault="00A954C8" w:rsidP="009F4C2A">
      <w:pPr>
        <w:rPr>
          <w:lang w:val="en-US"/>
        </w:rPr>
      </w:pPr>
    </w:p>
    <w:p w14:paraId="79EACF7E" w14:textId="131E4A31" w:rsidR="009F4C2A" w:rsidRPr="00A954C8" w:rsidRDefault="00F64E63" w:rsidP="009F4C2A">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e>
                </m:d>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w:r w:rsidR="003C2EF9">
        <w:rPr>
          <w:lang w:val="en-US"/>
        </w:rPr>
        <w:t xml:space="preserve">     (1)</w:t>
      </w:r>
    </w:p>
    <w:p w14:paraId="1E9BD294" w14:textId="77777777" w:rsidR="00A954C8" w:rsidRDefault="00A954C8" w:rsidP="009F4C2A">
      <w:pPr>
        <w:rPr>
          <w:lang w:val="en-US"/>
        </w:rPr>
      </w:pPr>
    </w:p>
    <w:p w14:paraId="3BDEF51B" w14:textId="6330600B" w:rsidR="009F4C2A" w:rsidRDefault="00280A47" w:rsidP="009F4C2A">
      <w:pPr>
        <w:rPr>
          <w:lang w:val="en-US"/>
        </w:rPr>
      </w:pPr>
      <w:r>
        <w:rPr>
          <w:lang w:val="en-US"/>
        </w:rPr>
        <w:t xml:space="preserve">K: </w:t>
      </w:r>
      <w:r>
        <w:rPr>
          <w:rFonts w:hint="eastAsia"/>
          <w:lang w:val="en-US"/>
        </w:rPr>
        <w:t>卷積核大小，一般來說常用的是</w:t>
      </w:r>
      <w:r>
        <w:rPr>
          <w:lang w:val="en-US"/>
        </w:rPr>
        <w:t>3</w:t>
      </w:r>
      <w:r w:rsidR="009F4C2A">
        <w:rPr>
          <w:rFonts w:hint="eastAsia"/>
          <w:lang w:val="en-US"/>
        </w:rPr>
        <w:tab/>
      </w:r>
    </w:p>
    <w:p w14:paraId="3664FD94" w14:textId="01B344DD" w:rsidR="009F4C2A" w:rsidRDefault="00280A47" w:rsidP="00164CA3">
      <w:pPr>
        <w:rPr>
          <w:lang w:val="en-US"/>
        </w:rPr>
      </w:pPr>
      <w:r>
        <w:rPr>
          <w:lang w:val="en-US"/>
        </w:rPr>
        <w:t xml:space="preserve">d: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d/e</m:t>
            </m:r>
          </m:sub>
          <m:sup>
            <m:r>
              <w:rPr>
                <w:rFonts w:ascii="Cambria Math" w:hAnsi="Cambria Math"/>
                <w:lang w:val="en-US"/>
              </w:rPr>
              <m:t>i</m:t>
            </m:r>
          </m:sup>
        </m:sSubSup>
      </m:oMath>
      <w:r>
        <w:rPr>
          <w:rFonts w:hint="eastAsia"/>
          <w:lang w:val="en-US"/>
        </w:rPr>
        <w:t>的</w:t>
      </w:r>
      <w:r>
        <w:rPr>
          <w:lang w:val="en-US"/>
        </w:rPr>
        <w:t>channels</w:t>
      </w:r>
      <w:r>
        <w:rPr>
          <w:rFonts w:hint="eastAsia"/>
          <w:lang w:val="en-US"/>
        </w:rPr>
        <w:t>數</w:t>
      </w:r>
    </w:p>
    <w:p w14:paraId="55658801" w14:textId="331F69A5" w:rsidR="00CC2F8C" w:rsidRDefault="00CC2F8C" w:rsidP="00164CA3">
      <w:pPr>
        <w:rPr>
          <w:lang w:val="en-US"/>
        </w:rPr>
      </w:pPr>
    </w:p>
    <w:p w14:paraId="14A67875" w14:textId="734B1810" w:rsidR="00A954C8" w:rsidRDefault="00CC2F8C" w:rsidP="00164CA3">
      <w:pPr>
        <w:rPr>
          <w:lang w:val="en-US"/>
        </w:rPr>
      </w:pPr>
      <w:proofErr w:type="spellStart"/>
      <w:r>
        <w:rPr>
          <w:lang w:val="en-US"/>
        </w:rPr>
        <w:t>Unet</w:t>
      </w:r>
      <w:proofErr w:type="spellEnd"/>
      <w:r>
        <w:rPr>
          <w:lang w:val="en-US"/>
        </w:rPr>
        <w:t>++</w:t>
      </w:r>
      <w:r>
        <w:rPr>
          <w:rFonts w:hint="eastAsia"/>
          <w:lang w:val="en-US"/>
        </w:rPr>
        <w:t>解碼層所需訓練參數計算：</w:t>
      </w:r>
      <w:r>
        <w:rPr>
          <w:lang w:val="en-US"/>
        </w:rPr>
        <w:tab/>
      </w:r>
    </w:p>
    <w:p w14:paraId="489986A9" w14:textId="270E38B9" w:rsidR="00CC2F8C" w:rsidRPr="00A954C8" w:rsidRDefault="00CC2F8C" w:rsidP="003C2EF9">
      <w:pPr>
        <w:jc w:val="center"/>
        <w:rPr>
          <w:lang w:val="en-US"/>
        </w:rPr>
      </w:pPr>
      <m:oMathPara>
        <m:oMath>
          <m:r>
            <m:rPr>
              <m:sty m:val="p"/>
            </m:rPr>
            <w:rPr>
              <w:rFonts w:ascii="Cambria Math" w:hAnsi="Cambria Math"/>
              <w:lang w:val="en-US"/>
            </w:rPr>
            <w:br/>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m:t>
              </m:r>
              <m:r>
                <w:rPr>
                  <w:rFonts w:ascii="Cambria Math" w:hAnsi="Cambria Math" w:hint="eastAsia"/>
                  <w:lang w:val="en-US"/>
                </w:rPr>
                <m:t>-</m:t>
              </m:r>
              <m:r>
                <w:rPr>
                  <w:rFonts w:ascii="Cambria Math" w:hAnsi="Cambria Math"/>
                  <w:lang w:val="en-US"/>
                </w:rPr>
                <m:t>Decoder</m:t>
              </m:r>
            </m:sub>
            <m:sup>
              <m:r>
                <w:rPr>
                  <w:rFonts w:ascii="Cambria Math" w:hAnsi="Cambria Math"/>
                  <w:lang w:val="en-US"/>
                </w:rPr>
                <m:t>i,N-i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i+1,N-(i+1)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i,N-i</m:t>
                          </m:r>
                        </m:sup>
                      </m:sSub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r>
                        <w:rPr>
                          <w:rFonts w:ascii="Cambria Math" w:hAnsi="Cambria Math"/>
                          <w:lang w:val="en-US"/>
                        </w:rPr>
                        <m:t>)</m:t>
                      </m:r>
                    </m:e>
                  </m:nary>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i,0</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m:oMathPara>
      <w:r w:rsidR="003C2EF9">
        <w:rPr>
          <w:lang w:val="en-US"/>
        </w:rPr>
        <w:t xml:space="preserve">      </w:t>
      </w:r>
      <w:r w:rsidR="003C2EF9">
        <w:rPr>
          <w:lang w:val="en-US"/>
        </w:rPr>
        <w:tab/>
      </w:r>
      <w:r w:rsidR="003C2EF9">
        <w:rPr>
          <w:lang w:val="en-US"/>
        </w:rPr>
        <w:tab/>
      </w:r>
      <w:r w:rsidR="003C2EF9">
        <w:rPr>
          <w:lang w:val="en-US"/>
        </w:rPr>
        <w:tab/>
      </w:r>
      <w:r w:rsidR="003C2EF9">
        <w:rPr>
          <w:lang w:val="en-US"/>
        </w:rPr>
        <w:tab/>
      </w:r>
      <w:r w:rsidR="003C2EF9">
        <w:rPr>
          <w:lang w:val="en-US"/>
        </w:rPr>
        <w:tab/>
      </w:r>
      <w:r w:rsidR="003C2EF9">
        <w:rPr>
          <w:lang w:val="en-US"/>
        </w:rPr>
        <w:tab/>
        <w:t xml:space="preserve">               (2)</w:t>
      </w:r>
    </w:p>
    <w:p w14:paraId="67D9B50B" w14:textId="4E8193C5" w:rsidR="00A954C8" w:rsidRDefault="00F64E63"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oMath>
      <w:r w:rsidR="00A954C8">
        <w:rPr>
          <w:lang w:val="en-US"/>
        </w:rPr>
        <w:t>:</w:t>
      </w:r>
      <w:r w:rsidR="00A954C8">
        <w:rPr>
          <w:rFonts w:hint="eastAsia"/>
          <w:lang w:val="en-US"/>
        </w:rPr>
        <w:t>是中間層的節點。</w:t>
      </w:r>
    </w:p>
    <w:p w14:paraId="5C0EB9F7" w14:textId="77777777" w:rsidR="00A954C8" w:rsidRDefault="00A954C8" w:rsidP="00164CA3">
      <w:pPr>
        <w:rPr>
          <w:lang w:val="en-US"/>
        </w:rPr>
      </w:pPr>
    </w:p>
    <w:p w14:paraId="1D266D6E" w14:textId="430FC190" w:rsidR="00B2331E" w:rsidRDefault="001E2FE2" w:rsidP="00164CA3">
      <w:pPr>
        <w:rPr>
          <w:lang w:val="en-US"/>
        </w:rPr>
      </w:pPr>
      <w:r>
        <w:rPr>
          <w:lang w:val="en-US"/>
        </w:rPr>
        <w:t>Unet3+</w:t>
      </w:r>
      <w:r w:rsidR="00A954C8">
        <w:rPr>
          <w:rFonts w:hint="eastAsia"/>
          <w:lang w:val="en-US"/>
        </w:rPr>
        <w:t>解碼層所需訓練參數計算</w:t>
      </w:r>
      <w:r w:rsidR="00B2331E">
        <w:rPr>
          <w:rFonts w:hint="eastAsia"/>
          <w:lang w:val="en-US"/>
        </w:rPr>
        <w:t>：</w:t>
      </w:r>
    </w:p>
    <w:p w14:paraId="686E84FE" w14:textId="4680327D" w:rsidR="00B2331E" w:rsidRDefault="00F64E63" w:rsidP="00B2331E">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Unet3+-Decoder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k=i+1</m:t>
                        </m:r>
                      </m:sub>
                      <m:sup>
                        <m:r>
                          <w:rPr>
                            <w:rFonts w:ascii="Cambria Math" w:hAnsi="Cambria Math"/>
                            <w:lang w:val="en-US"/>
                          </w:rPr>
                          <m:t>N</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r>
                          <w:rPr>
                            <w:rFonts w:ascii="Cambria Math" w:hAnsi="Cambria Math"/>
                            <w:lang w:val="en-US"/>
                          </w:rPr>
                          <m:t>)</m:t>
                        </m:r>
                      </m:e>
                    </m:nary>
                  </m:e>
                </m:nary>
              </m:e>
            </m:d>
            <m:r>
              <w:rPr>
                <w:rFonts w:ascii="Cambria Math" w:hAnsi="Cambria Math"/>
                <w:lang w:val="en-US"/>
              </w:rPr>
              <m:t>×64+</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e>
        </m:d>
      </m:oMath>
      <w:r w:rsidR="003C2EF9">
        <w:rPr>
          <w:lang w:val="en-US"/>
        </w:rPr>
        <w:t xml:space="preserve">                     (3)</w:t>
      </w:r>
    </w:p>
    <w:p w14:paraId="3242ED3D" w14:textId="4C940D1C" w:rsidR="009F4C2A" w:rsidRDefault="009F4C2A" w:rsidP="00164CA3">
      <w:pPr>
        <w:rPr>
          <w:lang w:val="en-US"/>
        </w:rPr>
      </w:pPr>
    </w:p>
    <w:p w14:paraId="66C7BDBE" w14:textId="67A2E1E7" w:rsidR="009F4C2A" w:rsidRDefault="009F4C2A" w:rsidP="00164CA3">
      <w:pPr>
        <w:rPr>
          <w:lang w:val="en-US"/>
        </w:rPr>
      </w:pPr>
    </w:p>
    <w:p w14:paraId="6EC14CCE" w14:textId="2C16B726" w:rsidR="003C2EF9" w:rsidRDefault="003C2EF9" w:rsidP="00164CA3">
      <w:pPr>
        <w:rPr>
          <w:lang w:val="en-US"/>
        </w:rPr>
      </w:pPr>
      <w:r>
        <w:rPr>
          <w:rFonts w:hint="eastAsia"/>
          <w:lang w:val="en-US"/>
        </w:rPr>
        <w:t>由於</w:t>
      </w:r>
      <w:r>
        <w:rPr>
          <w:lang w:val="en-US"/>
        </w:rPr>
        <w:t>Encoder</w:t>
      </w:r>
      <w:r>
        <w:rPr>
          <w:rFonts w:hint="eastAsia"/>
          <w:lang w:val="en-US"/>
        </w:rPr>
        <w:t>的結構一樣，所以需要的訓練參數量是一樣的，主要在於</w:t>
      </w:r>
      <w:r>
        <w:rPr>
          <w:lang w:val="en-US"/>
        </w:rPr>
        <w:t>Decoder</w:t>
      </w:r>
      <w:r>
        <w:rPr>
          <w:rFonts w:hint="eastAsia"/>
          <w:lang w:val="en-US"/>
        </w:rPr>
        <w:t>的差別，所以我們計算他們的</w:t>
      </w:r>
      <w:r>
        <w:rPr>
          <w:lang w:val="en-US"/>
        </w:rPr>
        <w:t>Decoder</w:t>
      </w:r>
      <w:r>
        <w:rPr>
          <w:rFonts w:hint="eastAsia"/>
          <w:lang w:val="en-US"/>
        </w:rPr>
        <w:t>所需訓練的參數就好。</w:t>
      </w:r>
    </w:p>
    <w:p w14:paraId="1B9ABEEF" w14:textId="1A9B88E1" w:rsidR="003C2EF9" w:rsidRDefault="003C2EF9" w:rsidP="00164CA3">
      <w:pPr>
        <w:rPr>
          <w:lang w:val="en-US"/>
        </w:rPr>
      </w:pPr>
    </w:p>
    <w:p w14:paraId="5BDEE01A" w14:textId="6B38C9C2" w:rsidR="003C2EF9" w:rsidRDefault="003C2EF9" w:rsidP="00164CA3">
      <w:pPr>
        <w:rPr>
          <w:lang w:val="en-US"/>
        </w:rPr>
      </w:pPr>
      <w:r>
        <w:rPr>
          <w:rFonts w:hint="eastAsia"/>
          <w:lang w:val="en-US"/>
        </w:rPr>
        <w:t>那差別主要就是</w:t>
      </w:r>
      <w:r>
        <w:rPr>
          <w:lang w:val="en-US"/>
        </w:rPr>
        <w:t>channel</w:t>
      </w:r>
      <w:r>
        <w:rPr>
          <w:rFonts w:hint="eastAsia"/>
          <w:lang w:val="en-US"/>
        </w:rPr>
        <w:t>數，透過以上公式計算每一層解碼層的節點相加，可以發現</w:t>
      </w:r>
    </w:p>
    <w:p w14:paraId="17BF9EB5" w14:textId="52152F39" w:rsidR="00900E23" w:rsidRDefault="003C2EF9" w:rsidP="00164CA3">
      <w:pPr>
        <w:rPr>
          <w:lang w:val="en-US"/>
        </w:rPr>
      </w:pPr>
      <w:r>
        <w:rPr>
          <w:lang w:val="en-US"/>
        </w:rPr>
        <w:t>Unet3+</w:t>
      </w:r>
      <w:r>
        <w:rPr>
          <w:rFonts w:hint="eastAsia"/>
          <w:lang w:val="en-US"/>
        </w:rPr>
        <w:t>比</w:t>
      </w:r>
      <w:proofErr w:type="spellStart"/>
      <w:r>
        <w:rPr>
          <w:lang w:val="en-US"/>
        </w:rPr>
        <w:t>Unet</w:t>
      </w:r>
      <w:proofErr w:type="spellEnd"/>
      <w:r>
        <w:rPr>
          <w:rFonts w:hint="eastAsia"/>
          <w:lang w:val="en-US"/>
        </w:rPr>
        <w:t>和</w:t>
      </w:r>
      <w:proofErr w:type="spellStart"/>
      <w:r>
        <w:rPr>
          <w:lang w:val="en-US"/>
        </w:rPr>
        <w:t>Unet</w:t>
      </w:r>
      <w:proofErr w:type="spellEnd"/>
      <w:r>
        <w:rPr>
          <w:lang w:val="en-US"/>
        </w:rPr>
        <w:t>++</w:t>
      </w:r>
      <w:r>
        <w:rPr>
          <w:rFonts w:hint="eastAsia"/>
          <w:lang w:val="en-US"/>
        </w:rPr>
        <w:t>所需訓練參數更低，這是由於</w:t>
      </w:r>
      <w:r>
        <w:rPr>
          <w:lang w:val="en-US"/>
        </w:rPr>
        <w:t>Unet3+</w:t>
      </w:r>
      <w:r>
        <w:rPr>
          <w:rFonts w:hint="eastAsia"/>
          <w:lang w:val="en-US"/>
        </w:rPr>
        <w:t>的解碼層節點得</w:t>
      </w:r>
      <w:r>
        <w:rPr>
          <w:lang w:val="en-US"/>
        </w:rPr>
        <w:t>channel</w:t>
      </w:r>
      <w:r>
        <w:rPr>
          <w:rFonts w:hint="eastAsia"/>
          <w:lang w:val="en-US"/>
        </w:rPr>
        <w:t>數都是固定</w:t>
      </w:r>
      <w:r>
        <w:rPr>
          <w:rFonts w:hint="eastAsia"/>
          <w:lang w:val="en-US"/>
        </w:rPr>
        <w:t>3</w:t>
      </w:r>
      <w:r>
        <w:rPr>
          <w:lang w:val="en-US"/>
        </w:rPr>
        <w:t>20</w:t>
      </w:r>
      <w:r w:rsidR="005A4052">
        <w:rPr>
          <w:rFonts w:hint="eastAsia"/>
          <w:lang w:val="en-US"/>
        </w:rPr>
        <w:t>，而</w:t>
      </w:r>
      <w:proofErr w:type="spellStart"/>
      <w:r w:rsidR="005A4052">
        <w:rPr>
          <w:lang w:val="en-US"/>
        </w:rPr>
        <w:t>Unet</w:t>
      </w:r>
      <w:proofErr w:type="spellEnd"/>
      <w:r w:rsidR="005A4052">
        <w:rPr>
          <w:rFonts w:hint="eastAsia"/>
          <w:lang w:val="en-US"/>
        </w:rPr>
        <w:t>和</w:t>
      </w:r>
      <w:proofErr w:type="spellStart"/>
      <w:r w:rsidR="005A4052">
        <w:rPr>
          <w:lang w:val="en-US"/>
        </w:rPr>
        <w:t>Unet</w:t>
      </w:r>
      <w:proofErr w:type="spellEnd"/>
      <w:r w:rsidR="005A4052">
        <w:rPr>
          <w:lang w:val="en-US"/>
        </w:rPr>
        <w:t>++</w:t>
      </w:r>
      <w:r w:rsidR="005A4052">
        <w:rPr>
          <w:rFonts w:hint="eastAsia"/>
          <w:lang w:val="en-US"/>
        </w:rPr>
        <w:t>都是</w:t>
      </w:r>
      <w:r w:rsidR="005A4052">
        <w:rPr>
          <w:lang w:val="en-US"/>
        </w:rPr>
        <w:t>32</w:t>
      </w:r>
      <m:oMath>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5A4052">
        <w:rPr>
          <w:lang w:val="en-US"/>
        </w:rPr>
        <w:t xml:space="preserve"> channels</w:t>
      </w:r>
      <w:r w:rsidR="005A4052">
        <w:rPr>
          <w:rFonts w:hint="eastAsia"/>
          <w:lang w:val="en-US"/>
        </w:rPr>
        <w:t>數</w:t>
      </w:r>
    </w:p>
    <w:p w14:paraId="4CE1AC16" w14:textId="21E8EB04" w:rsidR="005A4052" w:rsidRDefault="005A4052" w:rsidP="00164CA3">
      <w:pPr>
        <w:rPr>
          <w:lang w:val="en-US"/>
        </w:rPr>
      </w:pPr>
    </w:p>
    <w:p w14:paraId="47B1CD5E" w14:textId="77777777" w:rsidR="003C1CB5" w:rsidRDefault="002D3BB5" w:rsidP="002D3BB5">
      <w:pPr>
        <w:pStyle w:val="Heading1"/>
        <w:jc w:val="center"/>
        <w:rPr>
          <w:lang w:val="en-US"/>
        </w:rPr>
      </w:pPr>
      <w:r>
        <w:rPr>
          <w:lang w:val="en-US"/>
        </w:rPr>
        <w:lastRenderedPageBreak/>
        <w:t>Attention</w:t>
      </w:r>
      <w:r>
        <w:rPr>
          <w:rFonts w:hint="eastAsia"/>
          <w:lang w:val="en-US"/>
        </w:rPr>
        <w:t>機制</w:t>
      </w:r>
      <w:r w:rsidR="003C1CB5">
        <w:rPr>
          <w:rFonts w:hint="eastAsia"/>
          <w:lang w:val="en-US"/>
        </w:rPr>
        <w:t>介紹</w:t>
      </w:r>
    </w:p>
    <w:p w14:paraId="7F8CC28E" w14:textId="71759A6A" w:rsidR="002D3BB5" w:rsidRDefault="003C1CB5" w:rsidP="002D3BB5">
      <w:pPr>
        <w:pStyle w:val="Heading1"/>
        <w:jc w:val="center"/>
        <w:rPr>
          <w:lang w:val="en-US"/>
        </w:rPr>
      </w:pPr>
      <w:r>
        <w:rPr>
          <w:noProof/>
          <w:lang w:val="en-US"/>
        </w:rPr>
        <w:drawing>
          <wp:inline distT="0" distB="0" distL="0" distR="0" wp14:anchorId="039A8422" wp14:editId="1A90EF18">
            <wp:extent cx="5727700" cy="2010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010410"/>
                    </a:xfrm>
                    <a:prstGeom prst="rect">
                      <a:avLst/>
                    </a:prstGeom>
                  </pic:spPr>
                </pic:pic>
              </a:graphicData>
            </a:graphic>
          </wp:inline>
        </w:drawing>
      </w:r>
    </w:p>
    <w:p w14:paraId="32B7D345" w14:textId="77777777" w:rsidR="002D3BB5" w:rsidRPr="002D3BB5" w:rsidRDefault="002D3BB5" w:rsidP="002D3BB5">
      <w:pPr>
        <w:rPr>
          <w:lang w:val="en-US"/>
        </w:rPr>
      </w:pPr>
    </w:p>
    <w:p w14:paraId="01AE6C3B" w14:textId="77777777" w:rsidR="00F64E63" w:rsidRDefault="00164CA3" w:rsidP="000C0A7F">
      <w:pPr>
        <w:rPr>
          <w:lang w:val="en-US"/>
        </w:rPr>
      </w:pPr>
      <w:proofErr w:type="spellStart"/>
      <w:r>
        <w:rPr>
          <w:lang w:val="en-US"/>
        </w:rPr>
        <w:t>Attetion</w:t>
      </w:r>
      <w:proofErr w:type="spellEnd"/>
      <w:r>
        <w:rPr>
          <w:lang w:val="en-US"/>
        </w:rPr>
        <w:t xml:space="preserve"> gate </w:t>
      </w:r>
      <w:r>
        <w:rPr>
          <w:rFonts w:hint="eastAsia"/>
          <w:lang w:val="en-US"/>
        </w:rPr>
        <w:t>方式由</w:t>
      </w:r>
      <w:proofErr w:type="spellStart"/>
      <w:r w:rsidRPr="00164CA3">
        <w:rPr>
          <w:lang w:val="en-US"/>
        </w:rPr>
        <w:t>JoSchlemper</w:t>
      </w:r>
      <w:proofErr w:type="spellEnd"/>
      <w:r>
        <w:rPr>
          <w:rFonts w:hint="eastAsia"/>
          <w:lang w:val="en-US"/>
        </w:rPr>
        <w:t>等人提出，該方法能讓機器給特徵圖中重要區域的比較大的權重，抑制不相關的區域，</w:t>
      </w:r>
      <w:r w:rsidR="00F64E63">
        <w:rPr>
          <w:rFonts w:hint="eastAsia"/>
          <w:lang w:val="en-US"/>
        </w:rPr>
        <w:t>由於深層的節點能獲得更多高級抽象特徵訊息，所以用他來監督上一層節點的輸出，哪個部分重要。</w:t>
      </w:r>
    </w:p>
    <w:p w14:paraId="61616BE8" w14:textId="1A71253E" w:rsidR="003C1CB5" w:rsidRDefault="00164CA3" w:rsidP="000C0A7F">
      <w:pPr>
        <w:rPr>
          <w:lang w:val="en-US"/>
        </w:rPr>
      </w:pPr>
      <w:r>
        <w:rPr>
          <w:rFonts w:hint="eastAsia"/>
          <w:lang w:val="en-US"/>
        </w:rPr>
        <w:t>一般</w:t>
      </w:r>
      <w:r w:rsidR="00F64E63">
        <w:rPr>
          <w:rFonts w:hint="eastAsia"/>
          <w:lang w:val="en-US"/>
        </w:rPr>
        <w:t>的</w:t>
      </w:r>
      <w:r>
        <w:rPr>
          <w:rFonts w:hint="eastAsia"/>
          <w:lang w:val="en-US"/>
        </w:rPr>
        <w:t>跳躍連結</w:t>
      </w:r>
      <w:r w:rsidR="00036DBF">
        <w:rPr>
          <w:lang w:val="en-US"/>
        </w:rPr>
        <w:t>(</w:t>
      </w:r>
      <w:proofErr w:type="spellStart"/>
      <w:r w:rsidR="00036DBF">
        <w:rPr>
          <w:lang w:val="en-US"/>
        </w:rPr>
        <w:t>Unet</w:t>
      </w:r>
      <w:proofErr w:type="spellEnd"/>
      <w:r w:rsidR="00036DBF">
        <w:rPr>
          <w:lang w:val="en-US"/>
        </w:rPr>
        <w:t>)</w:t>
      </w:r>
      <w:r>
        <w:rPr>
          <w:rFonts w:hint="eastAsia"/>
          <w:lang w:val="en-US"/>
        </w:rPr>
        <w:t>是直接和解碼層做合併，沒有去</w:t>
      </w:r>
      <w:r w:rsidR="00900E23">
        <w:rPr>
          <w:rFonts w:hint="eastAsia"/>
          <w:lang w:val="en-US"/>
        </w:rPr>
        <w:t>學習</w:t>
      </w:r>
      <w:r>
        <w:rPr>
          <w:rFonts w:hint="eastAsia"/>
          <w:lang w:val="en-US"/>
        </w:rPr>
        <w:t>挑選重要的部分</w:t>
      </w:r>
      <w:r w:rsidR="00890EF6">
        <w:rPr>
          <w:lang w:val="en-US"/>
        </w:rPr>
        <w:t>Fig.2</w:t>
      </w:r>
      <w:r>
        <w:rPr>
          <w:rFonts w:hint="eastAsia"/>
          <w:lang w:val="en-US"/>
        </w:rPr>
        <w:t>。</w:t>
      </w:r>
    </w:p>
    <w:p w14:paraId="10336234" w14:textId="77777777" w:rsidR="000C0A7F" w:rsidRDefault="000C0A7F" w:rsidP="000C0A7F">
      <w:pPr>
        <w:rPr>
          <w:lang w:val="en-US"/>
        </w:rPr>
      </w:pPr>
    </w:p>
    <w:p w14:paraId="0BC486DD" w14:textId="7B14FF39" w:rsidR="003C1CB5" w:rsidRPr="003C1CB5" w:rsidRDefault="003C1CB5" w:rsidP="003C1CB5">
      <w:pPr>
        <w:pStyle w:val="Heading1"/>
        <w:jc w:val="center"/>
        <w:rPr>
          <w:lang w:val="en-US"/>
        </w:rPr>
      </w:pPr>
      <w:r>
        <w:rPr>
          <w:lang w:val="en-US"/>
        </w:rPr>
        <w:t>ATUnet3+</w:t>
      </w:r>
      <w:r>
        <w:rPr>
          <w:rFonts w:hint="eastAsia"/>
          <w:lang w:val="en-US"/>
        </w:rPr>
        <w:t>介紹</w:t>
      </w:r>
    </w:p>
    <w:p w14:paraId="471A1711" w14:textId="312595D2" w:rsidR="00D02D83" w:rsidRDefault="00D02D83" w:rsidP="00164CA3">
      <w:pPr>
        <w:rPr>
          <w:lang w:val="en-US"/>
        </w:rPr>
      </w:pPr>
      <w:r>
        <w:rPr>
          <w:rFonts w:hint="eastAsia"/>
          <w:lang w:val="en-US"/>
        </w:rPr>
        <w:t>結合以上兩點，我們提出了</w:t>
      </w:r>
      <w:r>
        <w:rPr>
          <w:rFonts w:hint="eastAsia"/>
          <w:lang w:val="en-US"/>
        </w:rPr>
        <w:t>A</w:t>
      </w:r>
      <w:r>
        <w:rPr>
          <w:lang w:val="en-US"/>
        </w:rPr>
        <w:t>TUnet3+(</w:t>
      </w:r>
      <w:proofErr w:type="spellStart"/>
      <w:r>
        <w:rPr>
          <w:lang w:val="en-US"/>
        </w:rPr>
        <w:t>Attetion</w:t>
      </w:r>
      <w:proofErr w:type="spellEnd"/>
      <w:r>
        <w:rPr>
          <w:lang w:val="en-US"/>
        </w:rPr>
        <w:t xml:space="preserve"> Unet3+)</w:t>
      </w:r>
      <w:r>
        <w:rPr>
          <w:rFonts w:hint="eastAsia"/>
          <w:lang w:val="en-US"/>
        </w:rPr>
        <w:t>的架構</w:t>
      </w:r>
      <w:r w:rsidR="00036DBF">
        <w:rPr>
          <w:lang w:val="en-US"/>
        </w:rPr>
        <w:t>Fig.</w:t>
      </w:r>
      <w:r w:rsidR="00890EF6">
        <w:rPr>
          <w:lang w:val="en-US"/>
        </w:rPr>
        <w:t>3</w:t>
      </w:r>
      <w:r>
        <w:rPr>
          <w:rFonts w:hint="eastAsia"/>
          <w:lang w:val="en-US"/>
        </w:rPr>
        <w:t>，</w:t>
      </w:r>
      <w:r w:rsidR="00C47FBE">
        <w:rPr>
          <w:rFonts w:hint="eastAsia"/>
          <w:lang w:val="en-US"/>
        </w:rPr>
        <w:t>改善多尺度特徵圖的跳躍連接直接到解碼層，讓機器去學習這些特徵圖哪些部份是要著重的，從而</w:t>
      </w:r>
      <w:r w:rsidR="00C47FBE">
        <w:rPr>
          <w:rFonts w:hint="eastAsia"/>
          <w:lang w:val="en-US"/>
        </w:rPr>
        <w:br/>
      </w:r>
      <w:r>
        <w:rPr>
          <w:rFonts w:hint="eastAsia"/>
          <w:lang w:val="en-US"/>
        </w:rPr>
        <w:t>達到不錯的分割結果。</w:t>
      </w:r>
    </w:p>
    <w:p w14:paraId="4AB7A966" w14:textId="02EA8965" w:rsidR="002D3BB5" w:rsidRDefault="002D3BB5" w:rsidP="00164CA3">
      <w:pPr>
        <w:rPr>
          <w:lang w:val="en-US"/>
        </w:rPr>
      </w:pPr>
    </w:p>
    <w:p w14:paraId="436B2EE1" w14:textId="593A2BD7" w:rsidR="000C0A7F" w:rsidRDefault="0043333C" w:rsidP="00164CA3">
      <w:pPr>
        <w:rPr>
          <w:lang w:val="en-US"/>
        </w:rPr>
      </w:pPr>
      <w:r>
        <w:rPr>
          <w:noProof/>
          <w:lang w:val="en-US"/>
        </w:rPr>
        <w:drawing>
          <wp:inline distT="0" distB="0" distL="0" distR="0" wp14:anchorId="27B0B18C" wp14:editId="70B641F2">
            <wp:extent cx="5727700" cy="328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89935"/>
                    </a:xfrm>
                    <a:prstGeom prst="rect">
                      <a:avLst/>
                    </a:prstGeom>
                  </pic:spPr>
                </pic:pic>
              </a:graphicData>
            </a:graphic>
          </wp:inline>
        </w:drawing>
      </w:r>
    </w:p>
    <w:p w14:paraId="017F3AC9" w14:textId="77777777" w:rsidR="000C0A7F" w:rsidRDefault="000C0A7F" w:rsidP="00164CA3">
      <w:pPr>
        <w:rPr>
          <w:lang w:val="en-US"/>
        </w:rPr>
      </w:pPr>
    </w:p>
    <w:p w14:paraId="34DB95F5" w14:textId="77777777" w:rsidR="000C0A7F" w:rsidRDefault="000C0A7F" w:rsidP="00164CA3">
      <w:pPr>
        <w:rPr>
          <w:lang w:val="en-US"/>
        </w:rPr>
      </w:pPr>
    </w:p>
    <w:p w14:paraId="20496975" w14:textId="77777777" w:rsidR="000C0A7F" w:rsidRDefault="000C0A7F" w:rsidP="00164CA3">
      <w:pPr>
        <w:rPr>
          <w:lang w:val="en-US"/>
        </w:rPr>
      </w:pPr>
    </w:p>
    <w:p w14:paraId="578DD288" w14:textId="77777777" w:rsidR="000C0A7F" w:rsidRDefault="000C0A7F" w:rsidP="00164CA3">
      <w:pPr>
        <w:rPr>
          <w:lang w:val="en-US"/>
        </w:rPr>
      </w:pPr>
    </w:p>
    <w:p w14:paraId="508F65EC" w14:textId="77C46903" w:rsidR="00F64E63" w:rsidRDefault="00F64E63" w:rsidP="00164CA3">
      <w:pPr>
        <w:rPr>
          <w:lang w:val="en-US"/>
        </w:rPr>
      </w:pPr>
      <w:r>
        <w:rPr>
          <w:rFonts w:hint="eastAsia"/>
          <w:lang w:val="en-US"/>
        </w:rPr>
        <w:lastRenderedPageBreak/>
        <w:t>我們對每一個加密層的輸出用注意力機制來讓機器學習重要的區域</w:t>
      </w:r>
    </w:p>
    <w:p w14:paraId="740D8E89" w14:textId="1B7AC976" w:rsidR="00D64A56" w:rsidRDefault="00052791" w:rsidP="00164CA3">
      <w:pPr>
        <w:rPr>
          <w:lang w:val="en-US"/>
        </w:rPr>
      </w:pPr>
      <w:r>
        <w:rPr>
          <w:rFonts w:hint="eastAsia"/>
          <w:lang w:val="en-US"/>
        </w:rPr>
        <w:t>A</w:t>
      </w:r>
      <w:r>
        <w:rPr>
          <w:lang w:val="en-US"/>
        </w:rPr>
        <w:t>TUnet3+</w:t>
      </w:r>
      <w:r w:rsidR="003C2EF9">
        <w:rPr>
          <w:rFonts w:hint="eastAsia"/>
          <w:lang w:val="en-US"/>
        </w:rPr>
        <w:t>解碼層的節點輸出結構</w:t>
      </w:r>
      <w:r>
        <w:rPr>
          <w:rFonts w:hint="eastAsia"/>
          <w:lang w:val="en-US"/>
        </w:rPr>
        <w:t>的</w:t>
      </w:r>
      <w:r w:rsidR="003C2EF9">
        <w:rPr>
          <w:rFonts w:hint="eastAsia"/>
          <w:lang w:val="en-US"/>
        </w:rPr>
        <w:t>公式</w:t>
      </w:r>
      <w:r>
        <w:rPr>
          <w:rFonts w:hint="eastAsia"/>
          <w:lang w:val="en-US"/>
        </w:rPr>
        <w:t>由以下</w:t>
      </w:r>
      <w:r w:rsidR="003C2EF9">
        <w:rPr>
          <w:rFonts w:hint="eastAsia"/>
          <w:lang w:val="en-US"/>
        </w:rPr>
        <w:t>得出</w:t>
      </w:r>
    </w:p>
    <w:p w14:paraId="68F4878C" w14:textId="77777777" w:rsidR="003C2EF9" w:rsidRDefault="003C2EF9" w:rsidP="00164CA3">
      <w:pPr>
        <w:rPr>
          <w:lang w:val="en-US"/>
        </w:rPr>
      </w:pPr>
    </w:p>
    <w:p w14:paraId="041DFD09" w14:textId="4E656B0A" w:rsidR="00D64A56" w:rsidRPr="005C54D5" w:rsidRDefault="00F64E63"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  i=N</m:t>
                </m:r>
                <m:ctrlPr>
                  <w:rPr>
                    <w:rFonts w:ascii="Cambria Math" w:hAnsi="Cambria Math" w:hint="eastAsia"/>
                    <w:i/>
                    <w:lang w:val="en-US"/>
                  </w:rPr>
                </m:ctrlPr>
              </m:e>
              <m:e>
                <m:r>
                  <w:rPr>
                    <w:rFonts w:ascii="Cambria Math" w:hAnsi="Cambria Math"/>
                    <w:lang w:val="en-US"/>
                  </w:rPr>
                  <m:t>H</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e>
                                </m:d>
                              </m:e>
                            </m:d>
                          </m:e>
                        </m:d>
                      </m:e>
                      <m:sub>
                        <m:r>
                          <w:rPr>
                            <w:rFonts w:ascii="Cambria Math" w:hAnsi="Cambria Math"/>
                            <w:lang w:val="en-US"/>
                          </w:rPr>
                          <m:t>k=1</m:t>
                        </m:r>
                      </m:sub>
                      <m:sup>
                        <m:r>
                          <w:rPr>
                            <w:rFonts w:ascii="Cambria Math" w:hAnsi="Cambria Math"/>
                            <w:lang w:val="en-US"/>
                          </w:rPr>
                          <m:t>i-1</m:t>
                        </m:r>
                      </m:sup>
                    </m:sSubSup>
                    <m:r>
                      <w:rPr>
                        <w:rFonts w:ascii="Cambria Math" w:hAnsi="Cambria Math"/>
                        <w:lang w:val="en-US"/>
                      </w:rPr>
                      <m:t>,G</m:t>
                    </m:r>
                    <m:d>
                      <m:dPr>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e>
                        </m:d>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hint="eastAsia"/>
                                    <w:lang w:val="en-US"/>
                                  </w:rPr>
                                  <m:t>U</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e>
                                </m:d>
                              </m:e>
                            </m:d>
                          </m:e>
                        </m:d>
                      </m:e>
                      <m:sub>
                        <m:r>
                          <w:rPr>
                            <w:rFonts w:ascii="Cambria Math" w:hAnsi="Cambria Math"/>
                            <w:lang w:val="en-US"/>
                          </w:rPr>
                          <m:t>k=i+1</m:t>
                        </m:r>
                      </m:sub>
                      <m:sup>
                        <m:r>
                          <w:rPr>
                            <w:rFonts w:ascii="Cambria Math" w:hAnsi="Cambria Math"/>
                            <w:lang w:val="en-US"/>
                          </w:rPr>
                          <m:t>N</m:t>
                        </m:r>
                      </m:sup>
                    </m:sSubSup>
                  </m:e>
                </m:d>
                <m:r>
                  <w:rPr>
                    <w:rFonts w:ascii="Cambria Math" w:hAnsi="Cambria Math"/>
                    <w:lang w:val="en-US"/>
                  </w:rPr>
                  <m:t>,  1≤</m:t>
                </m:r>
                <m:r>
                  <w:rPr>
                    <w:rFonts w:ascii="Cambria Math" w:hAnsi="Cambria Math" w:hint="eastAsia"/>
                    <w:lang w:val="en-US"/>
                  </w:rPr>
                  <m:t>i</m:t>
                </m:r>
                <m:r>
                  <w:rPr>
                    <w:rFonts w:ascii="Cambria Math" w:hAnsi="Cambria Math"/>
                    <w:lang w:val="en-US"/>
                  </w:rPr>
                  <m:t>≤N-1</m:t>
                </m:r>
              </m:e>
            </m:eqArr>
          </m:e>
        </m:d>
      </m:oMath>
      <w:r w:rsidR="00C47FBE">
        <w:rPr>
          <w:lang w:val="en-US"/>
        </w:rPr>
        <w:tab/>
        <w:t>(1)</w:t>
      </w:r>
    </w:p>
    <w:p w14:paraId="720A3AFF" w14:textId="0D863729" w:rsidR="005C54D5" w:rsidRPr="005C54D5" w:rsidRDefault="005C54D5" w:rsidP="005C54D5">
      <w:pPr>
        <w:rPr>
          <w:lang w:val="en-US"/>
        </w:rPr>
      </w:pPr>
    </w:p>
    <w:p w14:paraId="53D7EB96" w14:textId="77777777" w:rsidR="00C47FBE" w:rsidRDefault="00C47FBE" w:rsidP="005C54D5">
      <w:pPr>
        <w:rPr>
          <w:lang w:val="en-US"/>
        </w:rPr>
      </w:pPr>
      <w:r>
        <w:rPr>
          <w:rFonts w:hint="eastAsia"/>
          <w:lang w:val="en-US"/>
        </w:rPr>
        <w:t>通過</w:t>
      </w:r>
      <w:r>
        <w:rPr>
          <w:rFonts w:hint="eastAsia"/>
          <w:lang w:val="en-US"/>
        </w:rPr>
        <w:t>(</w:t>
      </w:r>
      <w:r>
        <w:rPr>
          <w:lang w:val="en-US"/>
        </w:rPr>
        <w:t>1)</w:t>
      </w:r>
      <w:r>
        <w:rPr>
          <w:rFonts w:hint="eastAsia"/>
          <w:lang w:val="en-US"/>
        </w:rPr>
        <w:t>可以得到每個層解碼的輸出，</w:t>
      </w:r>
    </w:p>
    <w:p w14:paraId="0FCDCF16" w14:textId="2ABAEB94" w:rsidR="00F55F52" w:rsidRPr="00F55F52" w:rsidRDefault="00F64E63" w:rsidP="005C54D5">
      <w:pPr>
        <w:rPr>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oMath>
      <w:r w:rsidR="00F55F52">
        <w:rPr>
          <w:i/>
          <w:lang w:val="en-US"/>
        </w:rPr>
        <w:t xml:space="preserve"> </w:t>
      </w:r>
      <w:r w:rsidR="00F55F52">
        <w:rPr>
          <w:rFonts w:hint="eastAsia"/>
          <w:lang w:val="en-US"/>
        </w:rPr>
        <w:t>：是第</w:t>
      </w:r>
      <w:proofErr w:type="spellStart"/>
      <w:r w:rsidR="00F55F52">
        <w:rPr>
          <w:lang w:val="en-US"/>
        </w:rPr>
        <w:t>i</w:t>
      </w:r>
      <w:proofErr w:type="spellEnd"/>
      <w:r w:rsidR="00F55F52">
        <w:rPr>
          <w:rFonts w:hint="eastAsia"/>
          <w:lang w:val="en-US"/>
        </w:rPr>
        <w:t>層的解碼層輸出，</w:t>
      </w:r>
      <w:r w:rsidR="00F55F52">
        <w:rPr>
          <w:lang w:val="en-US"/>
        </w:rPr>
        <w:t>N</w:t>
      </w:r>
      <w:r w:rsidR="00F55F52">
        <w:rPr>
          <w:rFonts w:hint="eastAsia"/>
          <w:lang w:val="en-US"/>
        </w:rPr>
        <w:t>：是總共有多少個解碼器</w:t>
      </w:r>
    </w:p>
    <w:p w14:paraId="03D619FE" w14:textId="77E89270" w:rsidR="005C54D5" w:rsidRDefault="00C47FBE" w:rsidP="005C54D5">
      <w:pPr>
        <w:rPr>
          <w:lang w:val="en-US"/>
        </w:rPr>
      </w:pPr>
      <w:r>
        <w:rPr>
          <w:lang w:val="en-US"/>
        </w:rPr>
        <w:t>H(</w:t>
      </w:r>
      <w:proofErr w:type="gramStart"/>
      <w:r w:rsidRPr="00C47FBE">
        <w:rPr>
          <w:lang w:val="en-US"/>
        </w:rPr>
        <w:t>·</w:t>
      </w:r>
      <w:r>
        <w:rPr>
          <w:rFonts w:hint="eastAsia"/>
          <w:lang w:val="en-US"/>
        </w:rPr>
        <w:t>)</w:t>
      </w:r>
      <w:r>
        <w:rPr>
          <w:rFonts w:hint="eastAsia"/>
          <w:lang w:val="en-US"/>
        </w:rPr>
        <w:t>是對特徵圖做併接</w:t>
      </w:r>
      <w:proofErr w:type="gramEnd"/>
      <w:r>
        <w:rPr>
          <w:rFonts w:hint="eastAsia"/>
          <w:lang w:val="en-US"/>
        </w:rPr>
        <w:t>，</w:t>
      </w:r>
      <w:r>
        <w:rPr>
          <w:lang w:val="en-US"/>
        </w:rPr>
        <w:t>G&lt;</w:t>
      </w:r>
      <w:r w:rsidRPr="00C47FBE">
        <w:rPr>
          <w:rFonts w:ascii="STIXGeneral-Regular" w:eastAsia="Times New Roman" w:hAnsi="STIXGeneral-Regular" w:cs="STIXGeneral-Regular"/>
          <w:color w:val="1F1F1F"/>
          <w:sz w:val="25"/>
          <w:szCs w:val="25"/>
          <w:shd w:val="clear" w:color="auto" w:fill="FFFFFF"/>
        </w:rPr>
        <w:t>·</w:t>
      </w:r>
      <w:r>
        <w:rPr>
          <w:lang w:val="en-US"/>
        </w:rPr>
        <w:t>&gt;</w:t>
      </w:r>
      <w:r>
        <w:rPr>
          <w:rFonts w:hint="eastAsia"/>
          <w:lang w:val="en-US"/>
        </w:rPr>
        <w:t>是通過注意力機制後輸出，</w:t>
      </w:r>
      <w:r>
        <w:rPr>
          <w:lang w:val="en-US"/>
        </w:rPr>
        <w:t>C(</w:t>
      </w:r>
      <w:r w:rsidRPr="00C47FBE">
        <w:t>·</w:t>
      </w:r>
      <w:r>
        <w:rPr>
          <w:lang w:val="en-US"/>
        </w:rPr>
        <w:t>)</w:t>
      </w:r>
      <w:r>
        <w:rPr>
          <w:rFonts w:hint="eastAsia"/>
          <w:lang w:val="en-US"/>
        </w:rPr>
        <w:t>是做卷積操作，</w:t>
      </w:r>
      <w:r>
        <w:rPr>
          <w:lang w:val="en-US"/>
        </w:rPr>
        <w:t>D(</w:t>
      </w:r>
      <w:r w:rsidRPr="00C47FBE">
        <w:t>·</w:t>
      </w:r>
      <w:r>
        <w:rPr>
          <w:lang w:val="en-US"/>
        </w:rPr>
        <w:t>)</w:t>
      </w:r>
      <w:r>
        <w:rPr>
          <w:rFonts w:hint="eastAsia"/>
          <w:lang w:val="en-US"/>
        </w:rPr>
        <w:t>是做下採樣動作，</w:t>
      </w:r>
      <w:r>
        <w:rPr>
          <w:lang w:val="en-US"/>
        </w:rPr>
        <w:t>U(</w:t>
      </w:r>
      <w:r w:rsidRPr="00C47FBE">
        <w:t>·</w:t>
      </w:r>
      <w:r>
        <w:rPr>
          <w:lang w:val="en-US"/>
        </w:rPr>
        <w:t>)</w:t>
      </w:r>
      <w:r>
        <w:rPr>
          <w:rFonts w:hint="eastAsia"/>
          <w:lang w:val="en-US"/>
        </w:rPr>
        <w:t>是做上採樣動作</w:t>
      </w:r>
      <w:r w:rsidR="002D3BB5">
        <w:rPr>
          <w:rFonts w:hint="eastAsia"/>
          <w:lang w:val="en-US"/>
        </w:rPr>
        <w:t>。</w:t>
      </w:r>
    </w:p>
    <w:p w14:paraId="3046D24B" w14:textId="77777777" w:rsidR="000C0A7F" w:rsidRPr="00F55F52" w:rsidRDefault="000C0A7F" w:rsidP="005C54D5"/>
    <w:p w14:paraId="3E382526" w14:textId="11C7DC89" w:rsidR="005C54D5" w:rsidRPr="00F64E63" w:rsidRDefault="003C1CB5" w:rsidP="003C1CB5">
      <w:pPr>
        <w:pStyle w:val="Heading1"/>
        <w:jc w:val="center"/>
      </w:pPr>
      <w:r w:rsidRPr="00F64E63">
        <w:t>Loss</w:t>
      </w:r>
      <w:r w:rsidRPr="00F64E63">
        <w:rPr>
          <w:rFonts w:hint="eastAsia"/>
        </w:rPr>
        <w:t xml:space="preserve"> </w:t>
      </w:r>
      <w:r w:rsidRPr="00F64E63">
        <w:t>function</w:t>
      </w:r>
      <w:r w:rsidRPr="00F64E63">
        <w:rPr>
          <w:rFonts w:hint="eastAsia"/>
        </w:rPr>
        <w:t>介紹</w:t>
      </w:r>
    </w:p>
    <w:p w14:paraId="25B39B3D" w14:textId="392B4D24" w:rsidR="00BE0768" w:rsidRPr="00F64E63" w:rsidRDefault="003C1CB5" w:rsidP="003C1CB5">
      <w:r w:rsidRPr="00F64E63">
        <w:rPr>
          <w:rFonts w:hint="eastAsia"/>
        </w:rPr>
        <w:t>我們這裡採用</w:t>
      </w:r>
      <w:r w:rsidR="00BE0768" w:rsidRPr="00F64E63">
        <w:rPr>
          <w:rFonts w:hint="eastAsia"/>
        </w:rPr>
        <w:t>混合</w:t>
      </w:r>
      <w:r w:rsidR="00BE0768" w:rsidRPr="00F64E63">
        <w:t xml:space="preserve">loss funtion </w:t>
      </w:r>
      <w:r w:rsidR="00BE0768" w:rsidRPr="00F64E63">
        <w:rPr>
          <w:rFonts w:hint="eastAsia"/>
        </w:rPr>
        <w:t>來評估，結合</w:t>
      </w:r>
      <w:r w:rsidR="00BE0768" w:rsidRPr="00F64E63">
        <w:t>BCE</w:t>
      </w:r>
      <w:r w:rsidR="00964873" w:rsidRPr="00F64E63">
        <w:t xml:space="preserve"> + MS-SSIM </w:t>
      </w:r>
      <w:r w:rsidR="00BE0768" w:rsidRPr="00F64E63">
        <w:t>+</w:t>
      </w:r>
      <w:r w:rsidR="00964873" w:rsidRPr="00F64E63">
        <w:t xml:space="preserve"> </w:t>
      </w:r>
      <w:r w:rsidR="00BE0768" w:rsidRPr="00F64E63">
        <w:t>DICE</w:t>
      </w:r>
      <w:r w:rsidR="00BE0768" w:rsidRPr="00F64E63">
        <w:rPr>
          <w:rFonts w:hint="eastAsia"/>
        </w:rPr>
        <w:t>三種</w:t>
      </w:r>
      <w:r w:rsidR="00BE0768" w:rsidRPr="00F64E63">
        <w:t>Loss function</w:t>
      </w:r>
    </w:p>
    <w:p w14:paraId="68EC3E23" w14:textId="7C4C46EE" w:rsidR="00964873" w:rsidRPr="00F64E63" w:rsidRDefault="00964873" w:rsidP="003C1CB5">
      <w:r w:rsidRPr="00F64E63">
        <w:rPr>
          <w:rFonts w:hint="eastAsia"/>
        </w:rPr>
        <w:t>分別代表，像素層級、片段層級、重疊層級，各方面來幫助我們訓練。</w:t>
      </w:r>
    </w:p>
    <w:p w14:paraId="0FFA54A0" w14:textId="597C886D" w:rsidR="00BE0768" w:rsidRPr="00F64E63" w:rsidRDefault="00BE0768" w:rsidP="003C1CB5"/>
    <w:p w14:paraId="198AABAC" w14:textId="77777777" w:rsidR="000C0A7F" w:rsidRPr="00F64E63" w:rsidRDefault="000C0A7F" w:rsidP="003C1CB5"/>
    <w:p w14:paraId="2B4B75E0" w14:textId="4D87455B" w:rsidR="00E53949" w:rsidRDefault="003C1CB5" w:rsidP="000C0A7F">
      <w:pPr>
        <w:jc w:val="center"/>
        <w:rPr>
          <w:rStyle w:val="Heading1Char"/>
        </w:rPr>
      </w:pPr>
      <w:r w:rsidRPr="00BE0768">
        <w:rPr>
          <w:rStyle w:val="Heading1Char"/>
          <w:rFonts w:hint="eastAsia"/>
        </w:rPr>
        <w:t>M</w:t>
      </w:r>
      <w:r w:rsidR="00795FC9" w:rsidRPr="00BE0768">
        <w:rPr>
          <w:rStyle w:val="Heading1Char"/>
        </w:rPr>
        <w:t>S</w:t>
      </w:r>
      <w:r w:rsidR="00BE0768" w:rsidRPr="00BE0768">
        <w:rPr>
          <w:rStyle w:val="Heading1Char"/>
        </w:rPr>
        <w:t>-</w:t>
      </w:r>
      <w:r w:rsidRPr="00BE0768">
        <w:rPr>
          <w:rStyle w:val="Heading1Char"/>
        </w:rPr>
        <w:t>SSIM(M</w:t>
      </w:r>
      <w:r w:rsidR="00BE0768" w:rsidRPr="00BE0768">
        <w:rPr>
          <w:rStyle w:val="Heading1Char"/>
        </w:rPr>
        <w:t>ulti Scale</w:t>
      </w:r>
      <w:r w:rsidRPr="00BE0768">
        <w:rPr>
          <w:rStyle w:val="Heading1Char"/>
        </w:rPr>
        <w:t xml:space="preserve"> Structural Similarity </w:t>
      </w:r>
      <w:r w:rsidRPr="00BE0768">
        <w:rPr>
          <w:rStyle w:val="Heading1Char"/>
          <w:lang w:val="en-US"/>
        </w:rPr>
        <w:t>index measure</w:t>
      </w:r>
      <w:r w:rsidRPr="00BE0768">
        <w:rPr>
          <w:rStyle w:val="Heading1Char"/>
        </w:rPr>
        <w:t>)</w:t>
      </w:r>
    </w:p>
    <w:p w14:paraId="2AB16510" w14:textId="35C35A86" w:rsidR="00EA4C55" w:rsidRDefault="00BE0768" w:rsidP="00BE0768">
      <w:pPr>
        <w:rPr>
          <w:lang w:val="en-US"/>
        </w:rPr>
      </w:pPr>
      <w:r>
        <w:rPr>
          <w:lang w:val="en-US"/>
        </w:rPr>
        <w:t>SSIM</w:t>
      </w:r>
      <w:r>
        <w:rPr>
          <w:rFonts w:hint="eastAsia"/>
          <w:lang w:val="en-US"/>
        </w:rPr>
        <w:t>是對兩張圖的相似度做評估的指標，綜合了亮度、對比度、結構方面</w:t>
      </w:r>
      <w:r w:rsidR="00EA4C55">
        <w:rPr>
          <w:rFonts w:hint="eastAsia"/>
          <w:lang w:val="en-US"/>
        </w:rPr>
        <w:t>，但是由於圖像特徵</w:t>
      </w:r>
      <w:r w:rsidR="000C1481">
        <w:rPr>
          <w:rFonts w:hint="eastAsia"/>
          <w:lang w:val="en-US"/>
        </w:rPr>
        <w:t>的空間域</w:t>
      </w:r>
      <w:r w:rsidR="00EA4C55">
        <w:rPr>
          <w:rFonts w:hint="eastAsia"/>
          <w:lang w:val="en-US"/>
        </w:rPr>
        <w:t>在統計上是非平穩過程</w:t>
      </w:r>
      <w:r w:rsidR="000C1481">
        <w:rPr>
          <w:rFonts w:hint="eastAsia"/>
          <w:lang w:val="en-US"/>
        </w:rPr>
        <w:t>，還有人類再看一張圖時，我們都會看一小部分的區域，才能看得清晰，所以實際上會使用</w:t>
      </w:r>
      <w:r w:rsidR="000C1481">
        <w:rPr>
          <w:rFonts w:hint="eastAsia"/>
          <w:lang w:val="en-US"/>
        </w:rPr>
        <w:t>M</w:t>
      </w:r>
      <w:r w:rsidR="000C1481">
        <w:rPr>
          <w:lang w:val="en-US"/>
        </w:rPr>
        <w:t>SSIM</w:t>
      </w:r>
      <w:r w:rsidR="000C1481">
        <w:rPr>
          <w:rFonts w:hint="eastAsia"/>
          <w:lang w:val="en-US"/>
        </w:rPr>
        <w:t>。</w:t>
      </w:r>
    </w:p>
    <w:p w14:paraId="2274A132" w14:textId="77777777" w:rsidR="000C1481" w:rsidRPr="000C1481" w:rsidRDefault="000C1481" w:rsidP="00BE0768">
      <w:pPr>
        <w:rPr>
          <w:lang w:val="en-US"/>
        </w:rPr>
      </w:pPr>
    </w:p>
    <w:p w14:paraId="3A9D7F51" w14:textId="77777777" w:rsidR="000C1481" w:rsidRDefault="00BE0768" w:rsidP="00BE0768">
      <w:pPr>
        <w:rPr>
          <w:lang w:val="en-US"/>
        </w:rPr>
      </w:pPr>
      <w:r>
        <w:rPr>
          <w:lang w:val="en-US"/>
        </w:rPr>
        <w:t>MSSIM</w:t>
      </w:r>
      <w:r>
        <w:rPr>
          <w:rFonts w:hint="eastAsia"/>
          <w:lang w:val="en-US"/>
        </w:rPr>
        <w:t>是用個滑動視窗</w:t>
      </w:r>
      <w:proofErr w:type="spellStart"/>
      <w:r>
        <w:rPr>
          <w:lang w:val="en-US"/>
        </w:rPr>
        <w:t>NxN</w:t>
      </w:r>
      <w:proofErr w:type="spellEnd"/>
      <w:r>
        <w:rPr>
          <w:rFonts w:hint="eastAsia"/>
          <w:lang w:val="en-US"/>
        </w:rPr>
        <w:t>大小，</w:t>
      </w:r>
      <w:r w:rsidR="008B289F">
        <w:rPr>
          <w:rFonts w:hint="eastAsia"/>
          <w:lang w:val="en-US"/>
        </w:rPr>
        <w:t>計算區域的</w:t>
      </w:r>
      <w:r w:rsidR="008B289F">
        <w:rPr>
          <w:lang w:val="en-US"/>
        </w:rPr>
        <w:t>SSIM</w:t>
      </w:r>
      <w:r w:rsidR="008B289F">
        <w:rPr>
          <w:rFonts w:hint="eastAsia"/>
          <w:lang w:val="en-US"/>
        </w:rPr>
        <w:t>，對每個區域都滑過後，取平均得到</w:t>
      </w:r>
      <w:r w:rsidR="00F12FE6">
        <w:rPr>
          <w:rFonts w:hint="eastAsia"/>
          <w:lang w:val="en-US"/>
        </w:rPr>
        <w:t>，</w:t>
      </w:r>
      <w:r w:rsidR="000C1481">
        <w:rPr>
          <w:rFonts w:hint="eastAsia"/>
          <w:lang w:val="en-US"/>
        </w:rPr>
        <w:t xml:space="preserve"> </w:t>
      </w:r>
    </w:p>
    <w:p w14:paraId="7EE082E5" w14:textId="6F58BED2" w:rsidR="008B289F" w:rsidRDefault="00BE0768" w:rsidP="00BE0768">
      <w:pPr>
        <w:rPr>
          <w:lang w:val="en-US"/>
        </w:rPr>
      </w:pPr>
      <w:r>
        <w:rPr>
          <w:rFonts w:hint="eastAsia"/>
          <w:lang w:val="en-US"/>
        </w:rPr>
        <w:br/>
      </w:r>
      <w:r>
        <w:rPr>
          <w:lang w:val="en-US"/>
        </w:rPr>
        <w:t>MS-SSIM</w:t>
      </w:r>
      <w:r w:rsidR="008B289F">
        <w:rPr>
          <w:rFonts w:hint="eastAsia"/>
          <w:lang w:val="en-US"/>
        </w:rPr>
        <w:t>就</w:t>
      </w:r>
      <w:r>
        <w:rPr>
          <w:rFonts w:hint="eastAsia"/>
          <w:lang w:val="en-US"/>
        </w:rPr>
        <w:t>是多尺度版本的</w:t>
      </w:r>
      <w:r w:rsidR="008B289F">
        <w:rPr>
          <w:lang w:val="en-US"/>
        </w:rPr>
        <w:t>M</w:t>
      </w:r>
      <w:r>
        <w:rPr>
          <w:lang w:val="en-US"/>
        </w:rPr>
        <w:t>SSIM</w:t>
      </w:r>
      <w:r w:rsidR="008B289F">
        <w:rPr>
          <w:rFonts w:hint="eastAsia"/>
          <w:lang w:val="en-US"/>
        </w:rPr>
        <w:t>，會將要比較的圖像縮半，並對每個尺度都有個權重，在此根據</w:t>
      </w:r>
      <w:r w:rsidR="008B289F">
        <w:rPr>
          <w:lang w:val="en-US"/>
        </w:rPr>
        <w:t>[</w:t>
      </w:r>
      <w:r w:rsidR="008B289F">
        <w:rPr>
          <w:rFonts w:hint="eastAsia"/>
          <w:lang w:val="en-US"/>
        </w:rPr>
        <w:t>論文</w:t>
      </w:r>
      <w:r w:rsidR="008B289F">
        <w:rPr>
          <w:lang w:val="en-US"/>
        </w:rPr>
        <w:t>]</w:t>
      </w:r>
      <w:r w:rsidR="008B289F">
        <w:rPr>
          <w:rFonts w:hint="eastAsia"/>
          <w:lang w:val="en-US"/>
        </w:rPr>
        <w:t>我們設權重為</w:t>
      </w:r>
      <w:r w:rsidR="008B289F">
        <w:rPr>
          <w:lang w:val="en-US"/>
        </w:rPr>
        <w:t>[</w:t>
      </w:r>
      <w:r w:rsidR="008B289F" w:rsidRPr="008B289F">
        <w:rPr>
          <w:lang w:val="en-US"/>
        </w:rPr>
        <w:t>0.0448, 0.2856, 0.3001, 0.2363, 0.1333</w:t>
      </w:r>
      <w:r w:rsidR="008B289F">
        <w:rPr>
          <w:lang w:val="en-US"/>
        </w:rPr>
        <w:t>]</w:t>
      </w:r>
      <w:r w:rsidR="008B289F">
        <w:rPr>
          <w:rFonts w:hint="eastAsia"/>
          <w:lang w:val="en-US"/>
        </w:rPr>
        <w:t>，用</w:t>
      </w:r>
      <w:r w:rsidR="008B289F">
        <w:rPr>
          <w:rFonts w:hint="eastAsia"/>
          <w:lang w:val="en-US"/>
        </w:rPr>
        <w:t>5</w:t>
      </w:r>
      <w:r w:rsidR="008B289F">
        <w:rPr>
          <w:rFonts w:hint="eastAsia"/>
          <w:lang w:val="en-US"/>
        </w:rPr>
        <w:t>個尺度</w:t>
      </w:r>
      <w:r>
        <w:rPr>
          <w:rFonts w:hint="eastAsia"/>
          <w:lang w:val="en-US"/>
        </w:rPr>
        <w:t>。</w:t>
      </w:r>
    </w:p>
    <w:p w14:paraId="67E402E1" w14:textId="40C80D5E" w:rsidR="00BE0768" w:rsidRPr="003C1CB5" w:rsidRDefault="008B289F" w:rsidP="00BE0768">
      <w:pPr>
        <w:rPr>
          <w:lang w:val="en-US"/>
        </w:rPr>
      </w:pPr>
      <w:r>
        <w:rPr>
          <w:lang w:val="en-US"/>
        </w:rPr>
        <w:t>MS-SSIM</w:t>
      </w:r>
      <w:r w:rsidR="00BE0768">
        <w:rPr>
          <w:rFonts w:hint="eastAsia"/>
          <w:lang w:val="en-US"/>
        </w:rPr>
        <w:t>的範圍為</w:t>
      </w:r>
      <w:r w:rsidR="00BE0768">
        <w:rPr>
          <w:lang w:val="en-US"/>
        </w:rPr>
        <w:t>[0,1]</w:t>
      </w:r>
      <w:r w:rsidR="00BE0768">
        <w:rPr>
          <w:rFonts w:hint="eastAsia"/>
          <w:lang w:val="en-US"/>
        </w:rPr>
        <w:t>，值越接近</w:t>
      </w:r>
      <w:r w:rsidR="00BE0768">
        <w:rPr>
          <w:lang w:val="en-US"/>
        </w:rPr>
        <w:t>1</w:t>
      </w:r>
      <w:r w:rsidR="00BE0768">
        <w:rPr>
          <w:rFonts w:hint="eastAsia"/>
          <w:lang w:val="en-US"/>
        </w:rPr>
        <w:t>越好，而這裡我們要算的是</w:t>
      </w:r>
      <w:r w:rsidR="00BE0768">
        <w:rPr>
          <w:lang w:val="en-US"/>
        </w:rPr>
        <w:t>Loss function</w:t>
      </w:r>
      <w:r w:rsidR="00BE0768">
        <w:rPr>
          <w:rFonts w:hint="eastAsia"/>
          <w:lang w:val="en-US"/>
        </w:rPr>
        <w:t>，所以</w:t>
      </w:r>
      <m:oMath>
        <m:sSub>
          <m:sSubPr>
            <m:ctrlPr>
              <w:rPr>
                <w:rFonts w:ascii="Cambria Math" w:hAnsi="Cambria Math"/>
                <w:i/>
                <w:lang w:val="en-US"/>
              </w:rPr>
            </m:ctrlPr>
          </m:sSubPr>
          <m:e>
            <m:r>
              <w:rPr>
                <w:rFonts w:ascii="Cambria Math" w:hAnsi="Cambria Math"/>
                <w:lang w:val="en-US"/>
              </w:rPr>
              <m:t>loss</m:t>
            </m:r>
          </m:e>
          <m:sub>
            <m:r>
              <w:rPr>
                <w:rFonts w:ascii="Cambria Math" w:hAnsi="Cambria Math"/>
                <w:lang w:val="en-US"/>
              </w:rPr>
              <m:t>Ms-ssim</m:t>
            </m:r>
          </m:sub>
        </m:sSub>
        <m:r>
          <w:rPr>
            <w:rFonts w:ascii="Cambria Math" w:hAnsi="Cambria Math"/>
            <w:lang w:val="en-US"/>
          </w:rPr>
          <m:t>=</m:t>
        </m:r>
      </m:oMath>
      <w:r w:rsidR="00BE0768">
        <w:rPr>
          <w:lang w:val="en-US"/>
        </w:rPr>
        <w:t>1-</w:t>
      </w:r>
      <w:r w:rsidR="002B2170">
        <w:rPr>
          <w:lang w:val="en-US"/>
        </w:rPr>
        <w:t>(</w:t>
      </w:r>
      <w:r>
        <w:rPr>
          <w:rFonts w:hint="eastAsia"/>
          <w:lang w:val="en-US"/>
        </w:rPr>
        <w:t>M</w:t>
      </w:r>
      <w:r>
        <w:rPr>
          <w:lang w:val="en-US"/>
        </w:rPr>
        <w:t>S-SSIM</w:t>
      </w:r>
      <w:r w:rsidR="002B2170">
        <w:rPr>
          <w:lang w:val="en-US"/>
        </w:rPr>
        <w:t>)</w:t>
      </w:r>
      <w:r w:rsidR="00BE0768">
        <w:rPr>
          <w:rFonts w:hint="eastAsia"/>
          <w:lang w:val="en-US"/>
        </w:rPr>
        <w:t>。</w:t>
      </w:r>
    </w:p>
    <w:p w14:paraId="6E6C3A0D" w14:textId="61D7A511" w:rsidR="008B289F" w:rsidRPr="005C54D5" w:rsidRDefault="003C1CB5" w:rsidP="008B289F">
      <w:pPr>
        <w:jc w:val="center"/>
        <w:rPr>
          <w:lang w:val="en-US"/>
        </w:rPr>
      </w:pPr>
      <w:r>
        <w:rPr>
          <w:rFonts w:hint="eastAsia"/>
          <w:lang w:val="en-US"/>
        </w:rPr>
        <w:br/>
      </w:r>
    </w:p>
    <w:p w14:paraId="1DF56473" w14:textId="638D28A5" w:rsidR="005C54D5" w:rsidRDefault="00330C20" w:rsidP="005C54D5">
      <w:pPr>
        <w:tabs>
          <w:tab w:val="left" w:pos="5560"/>
        </w:tabs>
        <w:rPr>
          <w:lang w:val="en-US"/>
        </w:rPr>
      </w:pPr>
      <w:r>
        <w:rPr>
          <w:lang w:val="en-US"/>
        </w:rPr>
        <w:t>SSIM</w:t>
      </w:r>
      <w:r>
        <w:rPr>
          <w:rFonts w:hint="eastAsia"/>
          <w:lang w:val="en-US"/>
        </w:rPr>
        <w:t>亮度</w:t>
      </w:r>
      <w:r>
        <w:rPr>
          <w:rFonts w:hint="eastAsia"/>
          <w:lang w:val="en-US"/>
        </w:rPr>
        <w:t>(</w:t>
      </w:r>
      <w:r w:rsidRPr="00330C20">
        <w:rPr>
          <w:lang w:val="en-US"/>
        </w:rPr>
        <w:t>luminance</w:t>
      </w:r>
      <w:r>
        <w:rPr>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75B3C849" w14:textId="24075D9C" w:rsidR="00330C20" w:rsidRPr="001C4EC5" w:rsidRDefault="00330C20" w:rsidP="005C54D5">
      <w:pPr>
        <w:tabs>
          <w:tab w:val="left" w:pos="5560"/>
        </w:tabs>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oMath>
      </m:oMathPara>
    </w:p>
    <w:p w14:paraId="47FBA26C" w14:textId="4C31CA9D" w:rsidR="001C4EC5" w:rsidRDefault="001C4EC5" w:rsidP="001C4EC5">
      <w:pPr>
        <w:tabs>
          <w:tab w:val="left" w:pos="5560"/>
        </w:tabs>
        <w:rPr>
          <w:lang w:val="en-US"/>
        </w:rPr>
      </w:pPr>
      <w:r>
        <w:rPr>
          <w:lang w:val="en-US"/>
        </w:rPr>
        <w:t xml:space="preserve">SSIM </w:t>
      </w:r>
      <w:r>
        <w:rPr>
          <w:rFonts w:hint="eastAsia"/>
          <w:lang w:val="en-US"/>
        </w:rPr>
        <w:t>對比度</w:t>
      </w:r>
      <w:r>
        <w:rPr>
          <w:rFonts w:hint="eastAsia"/>
          <w:lang w:val="en-US"/>
        </w:rPr>
        <w:t>(</w:t>
      </w:r>
      <w:r>
        <w:rPr>
          <w:lang w:val="en-US"/>
        </w:rPr>
        <w:t>contrast</w:t>
      </w:r>
      <w:r>
        <w:rPr>
          <w:rFonts w:hint="eastAsia"/>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499EF20E" w14:textId="7A30F01B" w:rsidR="001C4EC5" w:rsidRPr="001C4EC5" w:rsidRDefault="001C4EC5" w:rsidP="005C54D5">
      <w:pPr>
        <w:tabs>
          <w:tab w:val="left" w:pos="5560"/>
        </w:tabs>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oMath>
      </m:oMathPara>
    </w:p>
    <w:p w14:paraId="6D40A13F" w14:textId="2AADC681" w:rsidR="001C4EC5" w:rsidRDefault="001C4EC5" w:rsidP="001C4EC5">
      <w:pPr>
        <w:tabs>
          <w:tab w:val="left" w:pos="5560"/>
        </w:tabs>
        <w:rPr>
          <w:lang w:val="en-US"/>
        </w:rPr>
      </w:pPr>
      <w:r>
        <w:rPr>
          <w:lang w:val="en-US"/>
        </w:rPr>
        <w:t xml:space="preserve">SSIM </w:t>
      </w:r>
      <w:r>
        <w:rPr>
          <w:rFonts w:hint="eastAsia"/>
          <w:lang w:val="en-US"/>
        </w:rPr>
        <w:t>結構</w:t>
      </w:r>
      <w:r w:rsidR="00CF650C">
        <w:rPr>
          <w:rFonts w:hint="eastAsia"/>
          <w:lang w:val="en-US"/>
        </w:rPr>
        <w:t xml:space="preserve"> </w:t>
      </w:r>
      <w:r>
        <w:rPr>
          <w:rFonts w:hint="eastAsia"/>
          <w:lang w:val="en-US"/>
        </w:rPr>
        <w:t>(</w:t>
      </w:r>
      <w:r>
        <w:rPr>
          <w:lang w:val="en-US"/>
        </w:rPr>
        <w:t>contrast</w:t>
      </w:r>
      <w:r>
        <w:rPr>
          <w:rFonts w:hint="eastAsia"/>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42784707" w14:textId="3A39E450" w:rsidR="001C4EC5" w:rsidRPr="00EF3B4A" w:rsidRDefault="001C4EC5" w:rsidP="005C54D5">
      <w:pPr>
        <w:tabs>
          <w:tab w:val="left" w:pos="5560"/>
        </w:tabs>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den>
          </m:f>
        </m:oMath>
      </m:oMathPara>
    </w:p>
    <w:p w14:paraId="59F89ADE" w14:textId="77777777" w:rsidR="00EF3B4A" w:rsidRPr="00CF650C" w:rsidRDefault="00EF3B4A" w:rsidP="005C54D5">
      <w:pPr>
        <w:tabs>
          <w:tab w:val="left" w:pos="5560"/>
        </w:tabs>
        <w:rPr>
          <w:lang w:val="en-US"/>
        </w:rPr>
      </w:pPr>
    </w:p>
    <w:p w14:paraId="7678B58C" w14:textId="77777777" w:rsidR="002B2170" w:rsidRDefault="00F64E63"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oMath>
      <w:r w:rsidR="002B2170">
        <w:rPr>
          <w:rFonts w:hint="eastAsia"/>
          <w:lang w:val="en-US"/>
        </w:rPr>
        <w:t>為</w:t>
      </w:r>
      <w:r w:rsidR="002B2170">
        <w:rPr>
          <w:lang w:val="en-US"/>
        </w:rPr>
        <w:t>x</w:t>
      </w:r>
      <w:r w:rsidR="002B2170">
        <w:rPr>
          <w:rFonts w:hint="eastAsia"/>
          <w:lang w:val="en-US"/>
        </w:rPr>
        <w:t>的平均值，</w:t>
      </w:r>
      <m:oMath>
        <m:sSub>
          <m:sSubPr>
            <m:ctrlPr>
              <w:rPr>
                <w:rFonts w:ascii="Cambria Math" w:hAnsi="Cambria Math" w:hint="eastAsia"/>
                <w:i/>
                <w:lang w:val="en-US"/>
              </w:rPr>
            </m:ctrlPr>
          </m:sSubPr>
          <m:e>
            <m:r>
              <w:rPr>
                <w:rFonts w:ascii="Cambria Math" w:hAnsi="Cambria Math"/>
                <w:lang w:val="en-US"/>
              </w:rPr>
              <m:t>μ</m:t>
            </m:r>
            <m:ctrlPr>
              <w:rPr>
                <w:rFonts w:ascii="Cambria Math" w:hAnsi="Cambria Math"/>
                <w:i/>
                <w:lang w:val="en-US"/>
              </w:rPr>
            </m:ctrlPr>
          </m:e>
          <m:sub>
            <m:r>
              <w:rPr>
                <w:rFonts w:ascii="Cambria Math" w:hAnsi="Cambria Math"/>
                <w:lang w:val="en-US"/>
              </w:rPr>
              <m:t>y</m:t>
            </m:r>
            <m:ctrlPr>
              <w:rPr>
                <w:rFonts w:ascii="Cambria Math" w:hAnsi="Cambria Math"/>
                <w:i/>
                <w:lang w:val="en-US"/>
              </w:rPr>
            </m:ctrlPr>
          </m:sub>
        </m:sSub>
      </m:oMath>
      <w:r w:rsidR="002B2170">
        <w:rPr>
          <w:rFonts w:hint="eastAsia"/>
          <w:lang w:val="en-US"/>
        </w:rPr>
        <w:t>為</w:t>
      </w:r>
      <w:r w:rsidR="002B2170">
        <w:rPr>
          <w:lang w:val="en-US"/>
        </w:rPr>
        <w:t>y</w:t>
      </w:r>
      <w:r w:rsidR="002B2170">
        <w:rPr>
          <w:rFonts w:hint="eastAsia"/>
          <w:lang w:val="en-US"/>
        </w:rPr>
        <w:t>的平均值，</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oMath>
      <w:r w:rsidR="002B2170">
        <w:rPr>
          <w:rFonts w:hint="eastAsia"/>
          <w:lang w:val="en-US"/>
        </w:rPr>
        <w:t>為</w:t>
      </w:r>
      <w:r w:rsidR="002B2170">
        <w:rPr>
          <w:lang w:val="en-US"/>
        </w:rPr>
        <w:t>x</w:t>
      </w:r>
      <w:r w:rsidR="002B2170">
        <w:rPr>
          <w:rFonts w:hint="eastAsia"/>
          <w:lang w:val="en-US"/>
        </w:rPr>
        <w:t>得標準差，</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oMath>
      <w:r w:rsidR="002B2170">
        <w:rPr>
          <w:rFonts w:hint="eastAsia"/>
          <w:lang w:val="en-US"/>
        </w:rPr>
        <w:t>為</w:t>
      </w:r>
      <w:r w:rsidR="002B2170">
        <w:rPr>
          <w:lang w:val="en-US"/>
        </w:rPr>
        <w:t>y</w:t>
      </w:r>
      <w:r w:rsidR="002B2170">
        <w:rPr>
          <w:rFonts w:hint="eastAsia"/>
          <w:lang w:val="en-US"/>
        </w:rPr>
        <w:t>的標準差，</w:t>
      </w:r>
    </w:p>
    <w:p w14:paraId="4150E205" w14:textId="28409870" w:rsidR="002B2170" w:rsidRDefault="00F64E63"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oMath>
      <w:r w:rsidR="002B2170">
        <w:rPr>
          <w:rFonts w:hint="eastAsia"/>
          <w:lang w:val="en-US"/>
        </w:rPr>
        <w:t>爲共變異數，</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2B2170">
        <w:rPr>
          <w:rFonts w:hint="eastAsia"/>
          <w:lang w:val="en-US"/>
        </w:rPr>
        <w:t>為</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L</m:t>
                </m:r>
                <m:ctrlPr>
                  <w:rPr>
                    <w:rFonts w:ascii="Cambria Math" w:hAnsi="Cambria Math" w:hint="eastAsia"/>
                    <w:i/>
                    <w:lang w:val="en-US"/>
                  </w:rPr>
                </m:ctrlPr>
              </m:e>
            </m:d>
          </m:e>
          <m:sup>
            <m:r>
              <w:rPr>
                <w:rFonts w:ascii="Cambria Math" w:hAnsi="Cambria Math"/>
                <w:lang w:val="en-US"/>
              </w:rPr>
              <m:t>2</m:t>
            </m:r>
          </m:sup>
        </m:sSup>
      </m:oMath>
      <w:r w:rsidR="002B2170">
        <w:rPr>
          <w:rFonts w:hint="eastAsia"/>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ctrlPr>
              <w:rPr>
                <w:rFonts w:ascii="Cambria Math" w:hAnsi="Cambria Math" w:hint="eastAsia"/>
                <w:i/>
                <w:lang w:val="en-US"/>
              </w:rPr>
            </m:ctrlPr>
          </m:sub>
        </m:sSub>
      </m:oMath>
      <w:r w:rsidR="002B2170">
        <w:rPr>
          <w:rFonts w:hint="eastAsia"/>
          <w:lang w:val="en-US"/>
        </w:rPr>
        <w:t>為</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L</m:t>
                </m:r>
                <m:ctrlPr>
                  <w:rPr>
                    <w:rFonts w:ascii="Cambria Math" w:hAnsi="Cambria Math" w:hint="eastAsia"/>
                    <w:i/>
                    <w:lang w:val="en-US"/>
                  </w:rPr>
                </m:ctrlPr>
              </m:e>
            </m:d>
          </m:e>
          <m:sup>
            <m:r>
              <w:rPr>
                <w:rFonts w:ascii="Cambria Math" w:hAnsi="Cambria Math"/>
                <w:lang w:val="en-US"/>
              </w:rPr>
              <m:t>2</m:t>
            </m:r>
          </m:sup>
        </m:sSup>
      </m:oMath>
      <w:r w:rsidR="002B2170">
        <w:rPr>
          <w:rFonts w:hint="eastAsia"/>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r w:rsidR="002B2170">
        <w:rPr>
          <w:rFonts w:hint="eastAsia"/>
          <w:lang w:val="en-US"/>
        </w:rPr>
        <w:t>為</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ctrlPr>
                  <w:rPr>
                    <w:rFonts w:ascii="Cambria Math" w:hAnsi="Cambria Math" w:hint="eastAsia"/>
                    <w:i/>
                    <w:lang w:val="en-US"/>
                  </w:rPr>
                </m:ctrlPr>
              </m:sub>
            </m:sSub>
          </m:num>
          <m:den>
            <m:r>
              <w:rPr>
                <w:rFonts w:ascii="Cambria Math" w:hAnsi="Cambria Math"/>
                <w:lang w:val="en-US"/>
              </w:rPr>
              <m:t>2</m:t>
            </m:r>
            <m:ctrlPr>
              <w:rPr>
                <w:rFonts w:ascii="Cambria Math" w:hAnsi="Cambria Math" w:hint="eastAsia"/>
                <w:i/>
                <w:lang w:val="en-US"/>
              </w:rPr>
            </m:ctrlPr>
          </m:den>
        </m:f>
      </m:oMath>
    </w:p>
    <w:p w14:paraId="5124D2CF" w14:textId="5B33CEAE" w:rsidR="008F6F08" w:rsidRPr="002B2170" w:rsidRDefault="00F64E63"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sidR="008F6F08">
        <w:rPr>
          <w:rFonts w:hint="eastAsia"/>
          <w:lang w:val="en-US"/>
        </w:rPr>
        <w:t>設為</w:t>
      </w:r>
      <w:r w:rsidR="008F6F08">
        <w:rPr>
          <w:lang w:val="en-US"/>
        </w:rPr>
        <w:t>0.01</w:t>
      </w:r>
      <w:r w:rsidR="008F6F08">
        <w:rPr>
          <w:rFonts w:hint="eastAsia"/>
          <w:lang w:val="en-US"/>
        </w:rPr>
        <w:t>，</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sidR="008F6F08">
        <w:rPr>
          <w:rFonts w:hint="eastAsia"/>
          <w:lang w:val="en-US"/>
        </w:rPr>
        <w:t>設為</w:t>
      </w:r>
      <w:r w:rsidR="008F6F08">
        <w:rPr>
          <w:lang w:val="en-US"/>
        </w:rPr>
        <w:t>0.03</w:t>
      </w:r>
      <w:r w:rsidR="008F6F08">
        <w:rPr>
          <w:rFonts w:hint="eastAsia"/>
          <w:lang w:val="en-US"/>
        </w:rPr>
        <w:t>，</w:t>
      </w:r>
      <m:oMath>
        <m:r>
          <w:rPr>
            <w:rFonts w:ascii="Cambria Math" w:hAnsi="Cambria Math"/>
            <w:lang w:val="en-US"/>
          </w:rPr>
          <m:t>L</m:t>
        </m:r>
      </m:oMath>
      <w:r w:rsidR="008F6F08">
        <w:rPr>
          <w:rFonts w:hint="eastAsia"/>
          <w:lang w:val="en-US"/>
        </w:rPr>
        <w:t>為像素值的範圍，這裡設為</w:t>
      </w:r>
      <w:r w:rsidR="008F6F08">
        <w:rPr>
          <w:lang w:val="en-US"/>
        </w:rPr>
        <w:t>255</w:t>
      </w:r>
      <w:r w:rsidR="008F6F08">
        <w:rPr>
          <w:rFonts w:hint="eastAsia"/>
          <w:lang w:val="en-US"/>
        </w:rPr>
        <w:t>。</w:t>
      </w:r>
    </w:p>
    <w:p w14:paraId="1144C46A" w14:textId="77777777" w:rsidR="002B2170" w:rsidRDefault="002B2170" w:rsidP="005C54D5">
      <w:pPr>
        <w:tabs>
          <w:tab w:val="left" w:pos="5560"/>
        </w:tabs>
        <w:rPr>
          <w:lang w:val="en-US"/>
        </w:rPr>
      </w:pPr>
    </w:p>
    <w:p w14:paraId="585C20FD" w14:textId="7ADA451D" w:rsidR="00CF650C" w:rsidRDefault="00CF650C" w:rsidP="005C54D5">
      <w:pPr>
        <w:tabs>
          <w:tab w:val="left" w:pos="5560"/>
        </w:tabs>
        <w:rPr>
          <w:lang w:val="en-US"/>
        </w:rPr>
      </w:pPr>
      <w:r>
        <w:rPr>
          <w:rFonts w:hint="eastAsia"/>
          <w:lang w:val="en-US"/>
        </w:rPr>
        <w:t>綜合以上得到</w:t>
      </w:r>
      <w:r>
        <w:rPr>
          <w:lang w:val="en-US"/>
        </w:rPr>
        <w:t>SSIM</w:t>
      </w:r>
      <w:r>
        <w:rPr>
          <w:rFonts w:hint="eastAsia"/>
          <w:lang w:val="en-US"/>
        </w:rPr>
        <w:t>公式</w:t>
      </w:r>
      <w:r w:rsidR="002B2170">
        <w:rPr>
          <w:rFonts w:hint="eastAsia"/>
          <w:lang w:val="en-US"/>
        </w:rPr>
        <w:t>：</w:t>
      </w:r>
    </w:p>
    <w:p w14:paraId="3F04E01B" w14:textId="77777777" w:rsidR="002B2170" w:rsidRDefault="002B2170" w:rsidP="005C54D5">
      <w:pPr>
        <w:tabs>
          <w:tab w:val="left" w:pos="5560"/>
        </w:tabs>
        <w:rPr>
          <w:lang w:val="en-US"/>
        </w:rPr>
      </w:pPr>
    </w:p>
    <w:p w14:paraId="27FCD31F" w14:textId="21498C30" w:rsidR="00CF650C" w:rsidRPr="008F6F08" w:rsidRDefault="00EF3B4A" w:rsidP="005C54D5">
      <w:pPr>
        <w:tabs>
          <w:tab w:val="left" w:pos="5560"/>
        </w:tabs>
        <w:rPr>
          <w:lang w:val="en-US"/>
        </w:rPr>
      </w:pPr>
      <m:oMathPara>
        <m:oMath>
          <m:r>
            <w:rPr>
              <w:rFonts w:ascii="Cambria Math" w:hAnsi="Cambria Math"/>
              <w:lang w:val="en-US"/>
            </w:rPr>
            <m:t>SSIM</m:t>
          </m:r>
          <m:d>
            <m:dPr>
              <m:ctrlPr>
                <w:rPr>
                  <w:rFonts w:ascii="Cambria Math" w:hAnsi="Cambria Math"/>
                  <w:i/>
                  <w:lang w:val="en-US"/>
                </w:rPr>
              </m:ctrlPr>
            </m:dPr>
            <m:e>
              <m:r>
                <w:rPr>
                  <w:rFonts w:ascii="Cambria Math" w:hAnsi="Cambria Math"/>
                  <w:lang w:val="en-US"/>
                </w:rPr>
                <m:t>x,y</m:t>
              </m:r>
            </m:e>
          </m:d>
          <m:r>
            <w:rPr>
              <w:rFonts w:ascii="Cambria Math" w:hAnsi="Cambria Math"/>
              <w:lang w:val="en-US"/>
            </w:rPr>
            <m:t>=l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α</m:t>
              </m:r>
            </m:sup>
          </m:sSup>
          <m:r>
            <w:rPr>
              <w:rFonts w:ascii="Cambria Math" w:hAnsi="Cambria Math"/>
              <w:lang w:val="en-US"/>
            </w:rPr>
            <m:t>∙c</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β</m:t>
              </m:r>
            </m:sup>
          </m:sSup>
          <m:r>
            <w:rPr>
              <w:rFonts w:ascii="Cambria Math" w:hAnsi="Cambria Math"/>
              <w:lang w:val="en-US"/>
            </w:rPr>
            <m:t>∙s</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γ</m:t>
              </m:r>
            </m:sup>
          </m:sSup>
        </m:oMath>
      </m:oMathPara>
    </w:p>
    <w:p w14:paraId="432F9979" w14:textId="77777777" w:rsidR="008F6F08" w:rsidRPr="008F6F08" w:rsidRDefault="008F6F08" w:rsidP="005C54D5">
      <w:pPr>
        <w:tabs>
          <w:tab w:val="left" w:pos="5560"/>
        </w:tabs>
        <w:rPr>
          <w:lang w:val="en-US"/>
        </w:rPr>
      </w:pPr>
    </w:p>
    <w:p w14:paraId="2F59CA10" w14:textId="73E02E5F" w:rsidR="008F6F08" w:rsidRDefault="008F6F08" w:rsidP="005C54D5">
      <w:pPr>
        <w:tabs>
          <w:tab w:val="left" w:pos="5560"/>
        </w:tabs>
        <w:rPr>
          <w:lang w:val="en-US"/>
        </w:rPr>
      </w:pPr>
      <m:oMath>
        <m:r>
          <w:rPr>
            <w:rFonts w:ascii="Cambria Math" w:hAnsi="Cambria Math"/>
            <w:lang w:val="en-US"/>
          </w:rPr>
          <m:t>α</m:t>
        </m:r>
        <m:r>
          <w:rPr>
            <w:rFonts w:ascii="Cambria Math" w:hAnsi="Cambria Math" w:hint="eastAsia"/>
            <w:lang w:val="en-US"/>
          </w:rPr>
          <m:t>、</m:t>
        </m:r>
        <m:r>
          <w:rPr>
            <w:rFonts w:ascii="Cambria Math" w:hAnsi="Cambria Math"/>
            <w:lang w:val="en-US"/>
          </w:rPr>
          <m:t>β</m:t>
        </m:r>
        <m:r>
          <w:rPr>
            <w:rFonts w:ascii="Cambria Math" w:hAnsi="Cambria Math" w:hint="eastAsia"/>
            <w:lang w:val="en-US"/>
          </w:rPr>
          <m:t>、</m:t>
        </m:r>
        <m:r>
          <w:rPr>
            <w:rFonts w:ascii="Cambria Math" w:hAnsi="Cambria Math"/>
            <w:lang w:val="en-US"/>
          </w:rPr>
          <m:t>γ</m:t>
        </m:r>
      </m:oMath>
      <w:r>
        <w:rPr>
          <w:rFonts w:hint="eastAsia"/>
          <w:lang w:val="en-US"/>
        </w:rPr>
        <w:t>可以自己設定每個函式的權重，這裡都設為</w:t>
      </w:r>
      <w:r>
        <w:rPr>
          <w:lang w:val="en-US"/>
        </w:rPr>
        <w:t>1</w:t>
      </w:r>
    </w:p>
    <w:p w14:paraId="7A5FFA21" w14:textId="77777777" w:rsidR="00974B8F" w:rsidRDefault="00974B8F" w:rsidP="005C54D5">
      <w:pPr>
        <w:tabs>
          <w:tab w:val="left" w:pos="5560"/>
        </w:tabs>
        <w:rPr>
          <w:lang w:val="en-US"/>
        </w:rPr>
      </w:pPr>
    </w:p>
    <w:p w14:paraId="33CD5FAE" w14:textId="6594BA41" w:rsidR="009E06CF" w:rsidRDefault="009E06CF" w:rsidP="005C54D5">
      <w:pPr>
        <w:tabs>
          <w:tab w:val="left" w:pos="5560"/>
        </w:tabs>
        <w:rPr>
          <w:lang w:val="en-US"/>
        </w:rPr>
      </w:pPr>
      <w:r>
        <w:rPr>
          <w:lang w:val="en-US"/>
        </w:rPr>
        <w:t>MSSIM</w:t>
      </w:r>
      <w:r>
        <w:rPr>
          <w:rFonts w:hint="eastAsia"/>
          <w:lang w:val="en-US"/>
        </w:rPr>
        <w:t>是取</w:t>
      </w:r>
      <w:r>
        <w:rPr>
          <w:lang w:val="en-US"/>
        </w:rPr>
        <w:t>SSIM</w:t>
      </w:r>
      <w:r w:rsidR="00974B8F">
        <w:rPr>
          <w:rFonts w:hint="eastAsia"/>
          <w:lang w:val="en-US"/>
        </w:rPr>
        <w:t>每個滑動視窗</w:t>
      </w:r>
      <w:r>
        <w:rPr>
          <w:rFonts w:hint="eastAsia"/>
          <w:lang w:val="en-US"/>
        </w:rPr>
        <w:t>的平均，</w:t>
      </w:r>
      <w:r w:rsidR="008977E0">
        <w:rPr>
          <w:rFonts w:hint="eastAsia"/>
          <w:lang w:val="en-US"/>
        </w:rPr>
        <w:t>利用</w:t>
      </w:r>
      <w:proofErr w:type="spellStart"/>
      <w:r w:rsidR="008977E0">
        <w:rPr>
          <w:lang w:val="en-US"/>
        </w:rPr>
        <w:t>NxN</w:t>
      </w:r>
      <w:proofErr w:type="spellEnd"/>
      <w:r w:rsidR="008977E0">
        <w:rPr>
          <w:rFonts w:hint="eastAsia"/>
          <w:lang w:val="en-US"/>
        </w:rPr>
        <w:t>大小的滑動視窗滑完整張圖，得到總數為</w:t>
      </w:r>
      <w:r w:rsidR="00974B8F">
        <w:rPr>
          <w:lang w:val="en-US"/>
        </w:rPr>
        <w:t>M</w:t>
      </w:r>
      <w:r w:rsidR="008977E0">
        <w:rPr>
          <w:rFonts w:hint="eastAsia"/>
          <w:lang w:val="en-US"/>
        </w:rPr>
        <w:t>個視窗</w:t>
      </w:r>
      <w:r w:rsidR="00974B8F">
        <w:rPr>
          <w:rFonts w:hint="eastAsia"/>
          <w:lang w:val="en-US"/>
        </w:rPr>
        <w:t>，公式為：</w:t>
      </w:r>
    </w:p>
    <w:p w14:paraId="67AB91FF" w14:textId="302D5B92" w:rsidR="00E931EF" w:rsidRPr="00E931EF" w:rsidRDefault="00974B8F" w:rsidP="005C54D5">
      <w:pPr>
        <w:tabs>
          <w:tab w:val="left" w:pos="5560"/>
        </w:tabs>
        <w:rPr>
          <w:i/>
          <w:lang w:val="en-US"/>
        </w:rPr>
      </w:pPr>
      <m:oMathPara>
        <m:oMath>
          <m:r>
            <w:rPr>
              <w:rFonts w:ascii="Cambria Math" w:hAnsi="Cambria Math"/>
              <w:lang w:val="en-US"/>
            </w:rPr>
            <m:t>MSSIM=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r>
                <w:rPr>
                  <w:rFonts w:ascii="Cambria Math" w:hAnsi="Cambria Math"/>
                  <w:lang w:val="en-US"/>
                </w:rPr>
                <m:t>SSIM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e>
          </m:nary>
        </m:oMath>
      </m:oMathPara>
    </w:p>
    <w:p w14:paraId="7C89C081" w14:textId="776F5ED3" w:rsidR="00E931EF" w:rsidRDefault="00E931EF" w:rsidP="005C54D5">
      <w:pPr>
        <w:tabs>
          <w:tab w:val="left" w:pos="5560"/>
        </w:tabs>
        <w:rPr>
          <w:lang w:val="en-US"/>
        </w:rPr>
      </w:pPr>
      <w:r>
        <w:rPr>
          <w:lang w:val="en-US"/>
        </w:rPr>
        <w:t>MS-SSIM</w:t>
      </w:r>
      <w:r>
        <w:rPr>
          <w:rFonts w:hint="eastAsia"/>
          <w:lang w:val="en-US"/>
        </w:rPr>
        <w:t>透過縮小一半比較的圖片，可以得到不同尺度的相似程度，其公式為：</w:t>
      </w:r>
    </w:p>
    <w:p w14:paraId="0695B8F2" w14:textId="4D3C1DBE" w:rsidR="00E931EF" w:rsidRPr="00EA4342" w:rsidRDefault="00E931EF" w:rsidP="005C54D5">
      <w:pPr>
        <w:tabs>
          <w:tab w:val="left" w:pos="5560"/>
        </w:tabs>
        <w:rPr>
          <w:lang w:val="en-US"/>
        </w:rPr>
      </w:pPr>
      <m:oMathPara>
        <m:oMath>
          <m:r>
            <w:rPr>
              <w:rFonts w:ascii="Cambria Math" w:hAnsi="Cambria Math"/>
              <w:lang w:val="en-US"/>
            </w:rPr>
            <m:t xml:space="preserve">MS-SSIM=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αM</m:t>
                  </m:r>
                </m:sup>
              </m:s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sup>
                  </m:sSup>
                </m:e>
              </m:d>
            </m:e>
          </m:nary>
        </m:oMath>
      </m:oMathPara>
    </w:p>
    <w:p w14:paraId="089D44D8" w14:textId="4FF3087B" w:rsidR="00EA4342" w:rsidRDefault="00EA4342" w:rsidP="005C54D5">
      <w:pPr>
        <w:tabs>
          <w:tab w:val="left" w:pos="5560"/>
        </w:tabs>
        <w:rPr>
          <w:lang w:val="en-US"/>
        </w:rPr>
      </w:pPr>
      <w:r>
        <w:rPr>
          <w:rFonts w:hint="eastAsia"/>
          <w:lang w:val="en-US"/>
        </w:rPr>
        <w:t>M</w:t>
      </w:r>
      <w:r>
        <w:rPr>
          <w:rFonts w:hint="eastAsia"/>
          <w:lang w:val="en-US"/>
        </w:rPr>
        <w:t>為</w:t>
      </w:r>
      <w:r>
        <w:rPr>
          <w:lang w:val="en-US"/>
        </w:rPr>
        <w:t>1</w:t>
      </w:r>
      <w:r>
        <w:rPr>
          <w:rFonts w:hint="eastAsia"/>
          <w:lang w:val="en-US"/>
        </w:rPr>
        <w:t>，代表沒有縮小，通常對亮度相似度計算只會計算一次。</w:t>
      </w:r>
    </w:p>
    <w:p w14:paraId="7835DF32" w14:textId="45C082B7" w:rsidR="00C128D1" w:rsidRDefault="00EA4342" w:rsidP="005C54D5">
      <w:pPr>
        <w:tabs>
          <w:tab w:val="left" w:pos="5560"/>
        </w:tabs>
        <w:rPr>
          <w:lang w:val="en-US"/>
        </w:rPr>
      </w:pPr>
      <w:r>
        <w:rPr>
          <w:rFonts w:hint="eastAsia"/>
          <w:lang w:val="en-US"/>
        </w:rPr>
        <w:t>通常令</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ctrlPr>
              <w:rPr>
                <w:rFonts w:ascii="Cambria Math" w:hAnsi="Cambria Math" w:hint="eastAsia"/>
                <w:i/>
                <w:lang w:val="en-US"/>
              </w:rPr>
            </m:ctrlP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oMath>
    </w:p>
    <w:p w14:paraId="1B3133F7" w14:textId="0D8D139B" w:rsidR="00C128D1" w:rsidRDefault="00EA4342" w:rsidP="005C54D5">
      <w:pPr>
        <w:tabs>
          <w:tab w:val="left" w:pos="5560"/>
        </w:tabs>
        <w:rPr>
          <w:lang w:val="en-US"/>
        </w:rPr>
      </w:pPr>
      <w:r>
        <w:rPr>
          <w:rFonts w:hint="eastAsia"/>
          <w:lang w:val="en-US"/>
        </w:rPr>
        <w:t>論文給出了</w:t>
      </w:r>
      <w:r w:rsidR="00C128D1">
        <w:rPr>
          <w:rFonts w:hint="eastAsia"/>
          <w:lang w:val="en-US"/>
        </w:rPr>
        <w:t>5</w:t>
      </w:r>
      <w:r w:rsidR="00C128D1">
        <w:rPr>
          <w:rFonts w:hint="eastAsia"/>
          <w:lang w:val="en-US"/>
        </w:rPr>
        <w:t>個</w:t>
      </w:r>
      <w:r>
        <w:rPr>
          <w:rFonts w:hint="eastAsia"/>
          <w:lang w:val="en-US"/>
        </w:rPr>
        <w:t>尺度適合的權重</w:t>
      </w:r>
      <w:r w:rsidR="00C128D1">
        <w:rPr>
          <w:lang w:val="en-US"/>
        </w:rPr>
        <w:br/>
      </w: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0.0448</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 xml:space="preserve">0.2856,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 xml:space="preserve">0.3001,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4</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 xml:space="preserve">0.2363,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5</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0.1333</m:t>
          </m:r>
        </m:oMath>
      </m:oMathPara>
    </w:p>
    <w:p w14:paraId="0941C9AA" w14:textId="4AFD17EA" w:rsidR="00C128D1" w:rsidRDefault="00C128D1" w:rsidP="005C54D5">
      <w:pPr>
        <w:tabs>
          <w:tab w:val="left" w:pos="5560"/>
        </w:tabs>
        <w:rPr>
          <w:lang w:val="en-US"/>
        </w:rPr>
      </w:pPr>
    </w:p>
    <w:p w14:paraId="6A8B5940" w14:textId="77777777" w:rsidR="000C0A7F" w:rsidRDefault="000C0A7F" w:rsidP="005C54D5">
      <w:pPr>
        <w:tabs>
          <w:tab w:val="left" w:pos="5560"/>
        </w:tabs>
        <w:rPr>
          <w:lang w:val="en-US"/>
        </w:rPr>
      </w:pPr>
    </w:p>
    <w:p w14:paraId="70A55951" w14:textId="27B05846" w:rsidR="002A4212" w:rsidRDefault="00447FF0" w:rsidP="00964873">
      <w:pPr>
        <w:jc w:val="center"/>
        <w:rPr>
          <w:rStyle w:val="Heading1Char"/>
        </w:rPr>
      </w:pPr>
      <w:proofErr w:type="gramStart"/>
      <w:r>
        <w:rPr>
          <w:rStyle w:val="Heading1Char"/>
          <w:lang w:val="en-US"/>
        </w:rPr>
        <w:t>BCE</w:t>
      </w:r>
      <w:r w:rsidRPr="00BE0768">
        <w:rPr>
          <w:rStyle w:val="Heading1Char"/>
        </w:rPr>
        <w:t>(</w:t>
      </w:r>
      <w:proofErr w:type="gramEnd"/>
      <w:r>
        <w:rPr>
          <w:rStyle w:val="Heading1Char"/>
          <w:lang w:val="en-US"/>
        </w:rPr>
        <w:t>Binary Cross Entropy</w:t>
      </w:r>
      <w:r w:rsidRPr="00BE0768">
        <w:rPr>
          <w:rStyle w:val="Heading1Char"/>
        </w:rPr>
        <w:t>)</w:t>
      </w:r>
    </w:p>
    <w:p w14:paraId="39992C7A" w14:textId="487BA306" w:rsidR="00EA4342" w:rsidRDefault="00FD0A52" w:rsidP="005C54D5">
      <w:pPr>
        <w:tabs>
          <w:tab w:val="left" w:pos="5560"/>
        </w:tabs>
        <w:rPr>
          <w:lang w:val="en-US"/>
        </w:rPr>
      </w:pPr>
      <w:r>
        <w:rPr>
          <w:rFonts w:hint="eastAsia"/>
          <w:lang w:val="en-US"/>
        </w:rPr>
        <w:t>將所有像素點預測的機率和</w:t>
      </w:r>
      <w:r w:rsidR="005420E1">
        <w:rPr>
          <w:rFonts w:hint="eastAsia"/>
          <w:lang w:val="en-US"/>
        </w:rPr>
        <w:t>超音波師的標註的像素做評估，</w:t>
      </w:r>
      <w:r w:rsidR="002A4212">
        <w:rPr>
          <w:rFonts w:hint="eastAsia"/>
          <w:lang w:val="en-US"/>
        </w:rPr>
        <w:t>因為我們只有兩種分類，不是頭部就是背景，所以採用</w:t>
      </w:r>
      <w:r w:rsidR="002A4212">
        <w:rPr>
          <w:lang w:val="en-US"/>
        </w:rPr>
        <w:t>BEC</w:t>
      </w:r>
      <w:r w:rsidR="002A4212">
        <w:rPr>
          <w:rFonts w:hint="eastAsia"/>
          <w:lang w:val="en-US"/>
        </w:rPr>
        <w:t>，</w:t>
      </w:r>
      <w:r w:rsidR="005420E1">
        <w:rPr>
          <w:rFonts w:hint="eastAsia"/>
          <w:lang w:val="en-US"/>
        </w:rPr>
        <w:t>他的公式是</w:t>
      </w:r>
    </w:p>
    <w:p w14:paraId="1A1A191F" w14:textId="1F2D8A39" w:rsidR="005420E1" w:rsidRPr="00984EEA" w:rsidRDefault="005420E1" w:rsidP="005C54D5">
      <w:pPr>
        <w:tabs>
          <w:tab w:val="left" w:pos="5560"/>
        </w:tabs>
        <w:rPr>
          <w:lang w:val="en-US"/>
        </w:rPr>
      </w:pPr>
      <m:oMathPara>
        <m:oMath>
          <m:r>
            <w:rPr>
              <w:rFonts w:ascii="Cambria Math" w:hAnsi="Cambria Math"/>
              <w:lang w:val="en-US"/>
            </w:rPr>
            <m:t>Bce(x,y)=-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y</m:t>
                          </m:r>
                        </m:e>
                      </m:func>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1-y</m:t>
                              </m:r>
                            </m:e>
                          </m:d>
                        </m:e>
                      </m:func>
                    </m:e>
                  </m:d>
                </m:e>
              </m:d>
            </m:e>
          </m:nary>
        </m:oMath>
      </m:oMathPara>
    </w:p>
    <w:p w14:paraId="41B5DCF9" w14:textId="13F8A97A" w:rsidR="00984EEA" w:rsidRDefault="00984EEA" w:rsidP="005C54D5">
      <w:pPr>
        <w:tabs>
          <w:tab w:val="left" w:pos="5560"/>
        </w:tabs>
        <w:rPr>
          <w:lang w:val="en-US"/>
        </w:rPr>
      </w:pPr>
      <w:r>
        <w:rPr>
          <w:lang w:val="en-US"/>
        </w:rPr>
        <w:t>x</w:t>
      </w:r>
      <w:r>
        <w:rPr>
          <w:rFonts w:hint="eastAsia"/>
          <w:lang w:val="en-US"/>
        </w:rPr>
        <w:t>爲預測圖像每個像素是不是胎兒頭部的機率，</w:t>
      </w:r>
      <w:r>
        <w:rPr>
          <w:lang w:val="en-US"/>
        </w:rPr>
        <w:t>[0,1]</w:t>
      </w:r>
      <w:r>
        <w:rPr>
          <w:rFonts w:hint="eastAsia"/>
          <w:lang w:val="en-US"/>
        </w:rPr>
        <w:t>之間</w:t>
      </w:r>
    </w:p>
    <w:p w14:paraId="1D4EAE37" w14:textId="6F4F071A" w:rsidR="00984EEA" w:rsidRDefault="00984EEA" w:rsidP="005C54D5">
      <w:pPr>
        <w:tabs>
          <w:tab w:val="left" w:pos="5560"/>
        </w:tabs>
        <w:rPr>
          <w:lang w:val="en-US"/>
        </w:rPr>
      </w:pPr>
      <w:r>
        <w:rPr>
          <w:lang w:val="en-US"/>
        </w:rPr>
        <w:t>y</w:t>
      </w:r>
      <w:r>
        <w:rPr>
          <w:rFonts w:hint="eastAsia"/>
          <w:lang w:val="en-US"/>
        </w:rPr>
        <w:t>為超音波師標注的正確機率，不是</w:t>
      </w:r>
      <w:r>
        <w:rPr>
          <w:lang w:val="en-US"/>
        </w:rPr>
        <w:t>0</w:t>
      </w:r>
      <w:r>
        <w:rPr>
          <w:rFonts w:hint="eastAsia"/>
          <w:lang w:val="en-US"/>
        </w:rPr>
        <w:t>就是</w:t>
      </w:r>
      <w:r>
        <w:rPr>
          <w:lang w:val="en-US"/>
        </w:rPr>
        <w:t>1</w:t>
      </w:r>
    </w:p>
    <w:p w14:paraId="45D066E8" w14:textId="7EEBE601" w:rsidR="002A4212" w:rsidRDefault="002A4212" w:rsidP="005C54D5">
      <w:pPr>
        <w:tabs>
          <w:tab w:val="left" w:pos="5560"/>
        </w:tabs>
        <w:rPr>
          <w:lang w:val="en-US"/>
        </w:rPr>
      </w:pPr>
    </w:p>
    <w:p w14:paraId="3AE3BAEF" w14:textId="77777777" w:rsidR="000C0A7F" w:rsidRDefault="000C0A7F" w:rsidP="005C54D5">
      <w:pPr>
        <w:tabs>
          <w:tab w:val="left" w:pos="5560"/>
        </w:tabs>
        <w:rPr>
          <w:lang w:val="en-US"/>
        </w:rPr>
      </w:pPr>
    </w:p>
    <w:p w14:paraId="359FD4AC" w14:textId="45E9A9C5" w:rsidR="002A4212" w:rsidRDefault="002A4212" w:rsidP="002A4212">
      <w:pPr>
        <w:jc w:val="center"/>
        <w:rPr>
          <w:rStyle w:val="Heading1Char"/>
        </w:rPr>
      </w:pPr>
      <w:r>
        <w:rPr>
          <w:rStyle w:val="Heading1Char"/>
          <w:lang w:val="en-US"/>
        </w:rPr>
        <w:t>DICE</w:t>
      </w:r>
      <w:r>
        <w:rPr>
          <w:rStyle w:val="Heading1Char"/>
          <w:rFonts w:hint="eastAsia"/>
          <w:lang w:val="en-US"/>
        </w:rPr>
        <w:t>係數</w:t>
      </w:r>
      <w:r w:rsidRPr="00BE0768">
        <w:rPr>
          <w:rStyle w:val="Heading1Char"/>
        </w:rPr>
        <w:t>(</w:t>
      </w:r>
      <w:proofErr w:type="spellStart"/>
      <w:r w:rsidRPr="002A4212">
        <w:rPr>
          <w:rStyle w:val="Heading1Char"/>
          <w:lang w:val="en-US"/>
        </w:rPr>
        <w:t>Sørensen</w:t>
      </w:r>
      <w:proofErr w:type="spellEnd"/>
      <w:r w:rsidRPr="002A4212">
        <w:rPr>
          <w:rStyle w:val="Heading1Char"/>
          <w:lang w:val="en-US"/>
        </w:rPr>
        <w:t>–Dice coefficient</w:t>
      </w:r>
      <w:r w:rsidRPr="00BE0768">
        <w:rPr>
          <w:rStyle w:val="Heading1Char"/>
        </w:rPr>
        <w:t>)</w:t>
      </w:r>
    </w:p>
    <w:p w14:paraId="3022CA1A" w14:textId="551A0818" w:rsidR="00AC2B73" w:rsidRDefault="00AC2B73" w:rsidP="00AC2B73">
      <w:pPr>
        <w:rPr>
          <w:rStyle w:val="Heading1Char"/>
        </w:rPr>
      </w:pPr>
      <w:r>
        <w:rPr>
          <w:lang w:val="en-US"/>
        </w:rPr>
        <w:t>Dice</w:t>
      </w:r>
      <w:r>
        <w:rPr>
          <w:rFonts w:hint="eastAsia"/>
          <w:lang w:val="en-US"/>
        </w:rPr>
        <w:t>能用來評估我們預測的圖像與超音波師的標注的重疊率。</w:t>
      </w:r>
    </w:p>
    <w:p w14:paraId="53C2A74B" w14:textId="6D98CE5F" w:rsidR="002A4212" w:rsidRDefault="002A4212" w:rsidP="002A4212">
      <w:pPr>
        <w:jc w:val="center"/>
        <w:rPr>
          <w:rStyle w:val="Heading1Char"/>
        </w:rPr>
      </w:pPr>
    </w:p>
    <w:p w14:paraId="3A5A7AB8" w14:textId="64B469ED" w:rsidR="005420E1" w:rsidRPr="00AC2B73" w:rsidRDefault="002A4212" w:rsidP="002A4212">
      <w:pPr>
        <w:rPr>
          <w:lang w:val="en-US"/>
        </w:rPr>
      </w:pPr>
      <m:oMathPara>
        <m:oMath>
          <m:r>
            <w:rPr>
              <w:rFonts w:ascii="Cambria Math" w:hAnsi="Cambria Math"/>
              <w:lang w:val="en-US"/>
            </w:rPr>
            <m:t>Dice(x,y)</m:t>
          </m:r>
          <m:r>
            <w:rPr>
              <w:rFonts w:ascii="Cambria Math" w:hAnsi="Cambria Math" w:hint="eastAsia"/>
              <w:lang w:val="en-US"/>
            </w:rPr>
            <m:t xml:space="preserve">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x∩y</m:t>
                  </m:r>
                </m:e>
              </m:d>
            </m:num>
            <m:den>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y</m:t>
                  </m:r>
                </m:e>
              </m:d>
            </m:den>
          </m:f>
        </m:oMath>
      </m:oMathPara>
    </w:p>
    <w:p w14:paraId="78509178" w14:textId="77777777" w:rsidR="00AC2B73" w:rsidRPr="00AC2B73" w:rsidRDefault="00AC2B73" w:rsidP="002A4212">
      <w:pPr>
        <w:rPr>
          <w:lang w:val="en-US"/>
        </w:rPr>
      </w:pPr>
    </w:p>
    <w:p w14:paraId="2CF084B4" w14:textId="77777777" w:rsidR="00AC2B73" w:rsidRDefault="00AC2B73" w:rsidP="00AC2B73">
      <w:pPr>
        <w:tabs>
          <w:tab w:val="left" w:pos="5560"/>
        </w:tabs>
        <w:rPr>
          <w:lang w:val="en-US"/>
        </w:rPr>
      </w:pPr>
      <w:r>
        <w:rPr>
          <w:lang w:val="en-US"/>
        </w:rPr>
        <w:t>x</w:t>
      </w:r>
      <w:r>
        <w:rPr>
          <w:rFonts w:hint="eastAsia"/>
          <w:lang w:val="en-US"/>
        </w:rPr>
        <w:t>爲預測圖像每個像素是不是胎兒頭部的機率，</w:t>
      </w:r>
      <w:r>
        <w:rPr>
          <w:lang w:val="en-US"/>
        </w:rPr>
        <w:t>[0,1]</w:t>
      </w:r>
      <w:r>
        <w:rPr>
          <w:rFonts w:hint="eastAsia"/>
          <w:lang w:val="en-US"/>
        </w:rPr>
        <w:t>之間</w:t>
      </w:r>
    </w:p>
    <w:p w14:paraId="221FB64C" w14:textId="35A15156" w:rsidR="00AC2B73" w:rsidRDefault="00AC2B73" w:rsidP="00AC2B73">
      <w:pPr>
        <w:tabs>
          <w:tab w:val="left" w:pos="5560"/>
        </w:tabs>
        <w:rPr>
          <w:lang w:val="en-US"/>
        </w:rPr>
      </w:pPr>
      <w:r>
        <w:rPr>
          <w:lang w:val="en-US"/>
        </w:rPr>
        <w:t>y</w:t>
      </w:r>
      <w:r>
        <w:rPr>
          <w:rFonts w:hint="eastAsia"/>
          <w:lang w:val="en-US"/>
        </w:rPr>
        <w:t>為超音波師標注的正確機率，不是</w:t>
      </w:r>
      <w:r>
        <w:rPr>
          <w:lang w:val="en-US"/>
        </w:rPr>
        <w:t>0</w:t>
      </w:r>
      <w:r>
        <w:rPr>
          <w:rFonts w:hint="eastAsia"/>
          <w:lang w:val="en-US"/>
        </w:rPr>
        <w:t>就是</w:t>
      </w:r>
      <w:r>
        <w:rPr>
          <w:lang w:val="en-US"/>
        </w:rPr>
        <w:t>1</w:t>
      </w:r>
    </w:p>
    <w:p w14:paraId="08BA0DE9" w14:textId="77777777" w:rsidR="00AC2B73" w:rsidRDefault="00AC2B73" w:rsidP="00AC2B73">
      <w:pPr>
        <w:tabs>
          <w:tab w:val="left" w:pos="5560"/>
        </w:tabs>
        <w:rPr>
          <w:lang w:val="en-US"/>
        </w:rPr>
      </w:pPr>
    </w:p>
    <w:p w14:paraId="6C1B9BCA" w14:textId="37ABC812" w:rsidR="00AC2B73" w:rsidRDefault="00AC2B73" w:rsidP="002A4212">
      <w:pPr>
        <w:rPr>
          <w:lang w:val="en-US"/>
        </w:rPr>
      </w:pPr>
      <w:r>
        <w:rPr>
          <w:lang w:val="en-US"/>
        </w:rPr>
        <w:t>Dice</w:t>
      </w:r>
      <w:r>
        <w:rPr>
          <w:rFonts w:hint="eastAsia"/>
          <w:lang w:val="en-US"/>
        </w:rPr>
        <w:t>係數範圍為</w:t>
      </w:r>
      <w:r>
        <w:rPr>
          <w:lang w:val="en-US"/>
        </w:rPr>
        <w:t>[0,1]</w:t>
      </w:r>
      <w:r>
        <w:rPr>
          <w:rFonts w:hint="eastAsia"/>
          <w:lang w:val="en-US"/>
        </w:rPr>
        <w:t>之間，越接近</w:t>
      </w:r>
      <w:r>
        <w:rPr>
          <w:lang w:val="en-US"/>
        </w:rPr>
        <w:t>1</w:t>
      </w:r>
      <w:r>
        <w:rPr>
          <w:rFonts w:hint="eastAsia"/>
          <w:lang w:val="en-US"/>
        </w:rPr>
        <w:t>代表我們預測的分割圖和超音波師的標註重疊率越高，因為這裡</w:t>
      </w:r>
      <w:r>
        <w:rPr>
          <w:lang w:val="en-US"/>
        </w:rPr>
        <w:t>loss</w:t>
      </w:r>
      <w:r>
        <w:rPr>
          <w:rFonts w:hint="eastAsia"/>
          <w:lang w:val="en-US"/>
        </w:rPr>
        <w:t>是要最小化，所以</w:t>
      </w:r>
      <m:oMath>
        <m:sSub>
          <m:sSubPr>
            <m:ctrlPr>
              <w:rPr>
                <w:rFonts w:ascii="Cambria Math" w:hAnsi="Cambria Math"/>
                <w:i/>
                <w:lang w:val="en-US"/>
              </w:rPr>
            </m:ctrlPr>
          </m:sSubPr>
          <m:e>
            <m:r>
              <w:rPr>
                <w:rFonts w:ascii="Cambria Math" w:hAnsi="Cambria Math"/>
                <w:lang w:val="en-US"/>
              </w:rPr>
              <m:t>loss</m:t>
            </m:r>
          </m:e>
          <m:sub>
            <m:r>
              <w:rPr>
                <w:rFonts w:ascii="Cambria Math" w:hAnsi="Cambria Math"/>
                <w:lang w:val="en-US"/>
              </w:rPr>
              <m:t>Dice</m:t>
            </m:r>
          </m:sub>
        </m:sSub>
      </m:oMath>
      <w:r>
        <w:rPr>
          <w:lang w:val="en-US"/>
        </w:rPr>
        <w:t>= (1-</w:t>
      </w:r>
      <w:r w:rsidR="00AA120F">
        <w:rPr>
          <w:lang w:val="en-US"/>
        </w:rPr>
        <w:t>D</w:t>
      </w:r>
      <w:r>
        <w:rPr>
          <w:rFonts w:hint="eastAsia"/>
          <w:lang w:val="en-US"/>
        </w:rPr>
        <w:t>i</w:t>
      </w:r>
      <w:r>
        <w:rPr>
          <w:lang w:val="en-US"/>
        </w:rPr>
        <w:t>ce)</w:t>
      </w:r>
    </w:p>
    <w:p w14:paraId="206A6D88" w14:textId="1437D0FF" w:rsidR="00964873" w:rsidRDefault="00964873" w:rsidP="00964873">
      <w:pPr>
        <w:pStyle w:val="Heading1"/>
        <w:jc w:val="center"/>
        <w:rPr>
          <w:lang w:val="en-US"/>
        </w:rPr>
      </w:pPr>
      <w:r>
        <w:rPr>
          <w:rFonts w:hint="eastAsia"/>
          <w:lang w:val="en-US"/>
        </w:rPr>
        <w:lastRenderedPageBreak/>
        <w:t>結合上面</w:t>
      </w:r>
      <w:r>
        <w:rPr>
          <w:lang w:val="en-US"/>
        </w:rPr>
        <w:t>3</w:t>
      </w:r>
      <w:r>
        <w:rPr>
          <w:rFonts w:hint="eastAsia"/>
          <w:lang w:val="en-US"/>
        </w:rPr>
        <w:t>種</w:t>
      </w:r>
      <w:r>
        <w:rPr>
          <w:lang w:val="en-US"/>
        </w:rPr>
        <w:t>loss function</w:t>
      </w:r>
      <w:r>
        <w:rPr>
          <w:rFonts w:hint="eastAsia"/>
          <w:lang w:val="en-US"/>
        </w:rPr>
        <w:t>得到我們的混合</w:t>
      </w:r>
      <w:r>
        <w:rPr>
          <w:lang w:val="en-US"/>
        </w:rPr>
        <w:t>loss function</w:t>
      </w:r>
    </w:p>
    <w:p w14:paraId="3C599024" w14:textId="0771AAA9" w:rsidR="00964873" w:rsidRPr="00397B02" w:rsidRDefault="00F64E63" w:rsidP="00964873">
      <w:pPr>
        <w:rPr>
          <w:lang w:val="en-US"/>
        </w:rPr>
      </w:pPr>
      <m:oMathPara>
        <m:oMath>
          <m:sSub>
            <m:sSubPr>
              <m:ctrlPr>
                <w:rPr>
                  <w:rFonts w:ascii="Cambria Math" w:hAnsi="Cambria Math"/>
                  <w:i/>
                  <w:lang w:val="en-US"/>
                </w:rPr>
              </m:ctrlPr>
            </m:sSubPr>
            <m:e>
              <m:r>
                <w:rPr>
                  <w:rFonts w:ascii="Cambria Math" w:hAnsi="Cambria Math"/>
                  <w:lang w:val="en-US"/>
                </w:rPr>
                <m:t>loss</m:t>
              </m:r>
            </m:e>
            <m:sub>
              <m:r>
                <w:rPr>
                  <w:rFonts w:ascii="Cambria Math" w:hAnsi="Cambria Math"/>
                  <w:lang w:val="en-US"/>
                </w:rPr>
                <m:t>hybrid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m:t>
              </m:r>
            </m:e>
            <m:sub>
              <m:r>
                <w:rPr>
                  <w:rFonts w:ascii="Cambria Math" w:hAnsi="Cambria Math"/>
                  <w:lang w:val="en-US"/>
                </w:rPr>
                <m:t>BCE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m:t>
              </m:r>
            </m:e>
            <m:sub>
              <m:r>
                <w:rPr>
                  <w:rFonts w:ascii="Cambria Math" w:hAnsi="Cambria Math"/>
                  <w:lang w:val="en-US"/>
                </w:rPr>
                <m:t>Ms-ssim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m:t>
              </m:r>
            </m:e>
            <m:sub>
              <m:r>
                <w:rPr>
                  <w:rFonts w:ascii="Cambria Math" w:hAnsi="Cambria Math"/>
                  <w:lang w:val="en-US"/>
                </w:rPr>
                <m:t>Dice</m:t>
              </m:r>
            </m:sub>
          </m:sSub>
        </m:oMath>
      </m:oMathPara>
    </w:p>
    <w:p w14:paraId="66289D8D" w14:textId="3F310D94" w:rsidR="00397B02" w:rsidRDefault="00397B02" w:rsidP="00964873">
      <w:pPr>
        <w:rPr>
          <w:lang w:val="en-US"/>
        </w:rPr>
      </w:pPr>
    </w:p>
    <w:p w14:paraId="57E2BB0F" w14:textId="65994DDF" w:rsidR="00397B02" w:rsidRPr="00964873" w:rsidRDefault="00397B02" w:rsidP="00397B02">
      <w:pPr>
        <w:pStyle w:val="Title"/>
        <w:jc w:val="center"/>
        <w:rPr>
          <w:lang w:val="en-US"/>
        </w:rPr>
      </w:pPr>
      <w:r>
        <w:rPr>
          <w:rFonts w:hint="eastAsia"/>
          <w:lang w:val="en-US"/>
        </w:rPr>
        <w:t>實驗及結果</w:t>
      </w:r>
    </w:p>
    <w:sectPr w:rsidR="00397B02" w:rsidRPr="00964873"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36DBF"/>
    <w:rsid w:val="00052791"/>
    <w:rsid w:val="000C0A7F"/>
    <w:rsid w:val="000C1481"/>
    <w:rsid w:val="000E4918"/>
    <w:rsid w:val="00164CA3"/>
    <w:rsid w:val="00167890"/>
    <w:rsid w:val="001C4EC5"/>
    <w:rsid w:val="001E2FE2"/>
    <w:rsid w:val="00205E28"/>
    <w:rsid w:val="00231E8F"/>
    <w:rsid w:val="00280A47"/>
    <w:rsid w:val="002A4212"/>
    <w:rsid w:val="002B2170"/>
    <w:rsid w:val="002D3BB5"/>
    <w:rsid w:val="00320F9A"/>
    <w:rsid w:val="00330C20"/>
    <w:rsid w:val="00353936"/>
    <w:rsid w:val="00397B02"/>
    <w:rsid w:val="003C1CB5"/>
    <w:rsid w:val="003C2EF9"/>
    <w:rsid w:val="00413B31"/>
    <w:rsid w:val="00420EE8"/>
    <w:rsid w:val="0043333C"/>
    <w:rsid w:val="00447FF0"/>
    <w:rsid w:val="004B0F63"/>
    <w:rsid w:val="005157D0"/>
    <w:rsid w:val="005420E1"/>
    <w:rsid w:val="00585620"/>
    <w:rsid w:val="005A4052"/>
    <w:rsid w:val="005A571B"/>
    <w:rsid w:val="005C27FC"/>
    <w:rsid w:val="005C54D5"/>
    <w:rsid w:val="00601E7F"/>
    <w:rsid w:val="00632172"/>
    <w:rsid w:val="006608D4"/>
    <w:rsid w:val="007332FA"/>
    <w:rsid w:val="00795FC9"/>
    <w:rsid w:val="00822DF1"/>
    <w:rsid w:val="0082318D"/>
    <w:rsid w:val="008428B5"/>
    <w:rsid w:val="008712DF"/>
    <w:rsid w:val="00890EF6"/>
    <w:rsid w:val="008977E0"/>
    <w:rsid w:val="008B289F"/>
    <w:rsid w:val="008F6F08"/>
    <w:rsid w:val="00900E23"/>
    <w:rsid w:val="00956805"/>
    <w:rsid w:val="00964873"/>
    <w:rsid w:val="00973473"/>
    <w:rsid w:val="00974B8F"/>
    <w:rsid w:val="00984EEA"/>
    <w:rsid w:val="009E06CF"/>
    <w:rsid w:val="009E62A7"/>
    <w:rsid w:val="009F4C2A"/>
    <w:rsid w:val="00A340D8"/>
    <w:rsid w:val="00A954C8"/>
    <w:rsid w:val="00AA120F"/>
    <w:rsid w:val="00AB7561"/>
    <w:rsid w:val="00AC2B73"/>
    <w:rsid w:val="00AF74F8"/>
    <w:rsid w:val="00B2331E"/>
    <w:rsid w:val="00B673B7"/>
    <w:rsid w:val="00B91E25"/>
    <w:rsid w:val="00BE0768"/>
    <w:rsid w:val="00BE6633"/>
    <w:rsid w:val="00C128D1"/>
    <w:rsid w:val="00C47FBE"/>
    <w:rsid w:val="00CC2F8C"/>
    <w:rsid w:val="00CF650C"/>
    <w:rsid w:val="00D02D83"/>
    <w:rsid w:val="00D24870"/>
    <w:rsid w:val="00D64A56"/>
    <w:rsid w:val="00D80315"/>
    <w:rsid w:val="00E53949"/>
    <w:rsid w:val="00E73A4F"/>
    <w:rsid w:val="00E83D5C"/>
    <w:rsid w:val="00E931EF"/>
    <w:rsid w:val="00EA4342"/>
    <w:rsid w:val="00EA4C55"/>
    <w:rsid w:val="00EA4C98"/>
    <w:rsid w:val="00EB023C"/>
    <w:rsid w:val="00ED1A57"/>
    <w:rsid w:val="00ED4633"/>
    <w:rsid w:val="00EE585D"/>
    <w:rsid w:val="00EF3B4A"/>
    <w:rsid w:val="00F05D0B"/>
    <w:rsid w:val="00F12FE6"/>
    <w:rsid w:val="00F55F52"/>
    <w:rsid w:val="00F64E63"/>
    <w:rsid w:val="00F900CF"/>
    <w:rsid w:val="00FD0A52"/>
    <w:rsid w:val="00FD49FC"/>
    <w:rsid w:val="00FF612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 w:type="paragraph" w:styleId="NoSpacing">
    <w:name w:val="No Spacing"/>
    <w:uiPriority w:val="1"/>
    <w:qFormat/>
    <w:rsid w:val="00205E28"/>
  </w:style>
  <w:style w:type="character" w:styleId="Hyperlink">
    <w:name w:val="Hyperlink"/>
    <w:basedOn w:val="DefaultParagraphFont"/>
    <w:uiPriority w:val="99"/>
    <w:unhideWhenUsed/>
    <w:rsid w:val="00164CA3"/>
    <w:rPr>
      <w:color w:val="0563C1" w:themeColor="hyperlink"/>
      <w:u w:val="single"/>
    </w:rPr>
  </w:style>
  <w:style w:type="character" w:styleId="UnresolvedMention">
    <w:name w:val="Unresolved Mention"/>
    <w:basedOn w:val="DefaultParagraphFont"/>
    <w:uiPriority w:val="99"/>
    <w:semiHidden/>
    <w:unhideWhenUsed/>
    <w:rsid w:val="00164CA3"/>
    <w:rPr>
      <w:color w:val="605E5C"/>
      <w:shd w:val="clear" w:color="auto" w:fill="E1DFDD"/>
    </w:rPr>
  </w:style>
  <w:style w:type="character" w:styleId="PlaceholderText">
    <w:name w:val="Placeholder Text"/>
    <w:basedOn w:val="DefaultParagraphFont"/>
    <w:uiPriority w:val="99"/>
    <w:semiHidden/>
    <w:rsid w:val="00D64A56"/>
    <w:rPr>
      <w:color w:val="808080"/>
    </w:rPr>
  </w:style>
  <w:style w:type="paragraph" w:styleId="NormalWeb">
    <w:name w:val="Normal (Web)"/>
    <w:basedOn w:val="Normal"/>
    <w:uiPriority w:val="99"/>
    <w:unhideWhenUsed/>
    <w:rsid w:val="009F4C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975">
      <w:bodyDiv w:val="1"/>
      <w:marLeft w:val="0"/>
      <w:marRight w:val="0"/>
      <w:marTop w:val="0"/>
      <w:marBottom w:val="0"/>
      <w:divBdr>
        <w:top w:val="none" w:sz="0" w:space="0" w:color="auto"/>
        <w:left w:val="none" w:sz="0" w:space="0" w:color="auto"/>
        <w:bottom w:val="none" w:sz="0" w:space="0" w:color="auto"/>
        <w:right w:val="none" w:sz="0" w:space="0" w:color="auto"/>
      </w:divBdr>
      <w:divsChild>
        <w:div w:id="1378118206">
          <w:marLeft w:val="0"/>
          <w:marRight w:val="0"/>
          <w:marTop w:val="0"/>
          <w:marBottom w:val="0"/>
          <w:divBdr>
            <w:top w:val="none" w:sz="0" w:space="0" w:color="auto"/>
            <w:left w:val="none" w:sz="0" w:space="0" w:color="auto"/>
            <w:bottom w:val="none" w:sz="0" w:space="0" w:color="auto"/>
            <w:right w:val="none" w:sz="0" w:space="0" w:color="auto"/>
          </w:divBdr>
          <w:divsChild>
            <w:div w:id="1306085430">
              <w:marLeft w:val="0"/>
              <w:marRight w:val="0"/>
              <w:marTop w:val="0"/>
              <w:marBottom w:val="0"/>
              <w:divBdr>
                <w:top w:val="none" w:sz="0" w:space="0" w:color="auto"/>
                <w:left w:val="none" w:sz="0" w:space="0" w:color="auto"/>
                <w:bottom w:val="none" w:sz="0" w:space="0" w:color="auto"/>
                <w:right w:val="none" w:sz="0" w:space="0" w:color="auto"/>
              </w:divBdr>
              <w:divsChild>
                <w:div w:id="1038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849">
      <w:bodyDiv w:val="1"/>
      <w:marLeft w:val="0"/>
      <w:marRight w:val="0"/>
      <w:marTop w:val="0"/>
      <w:marBottom w:val="0"/>
      <w:divBdr>
        <w:top w:val="none" w:sz="0" w:space="0" w:color="auto"/>
        <w:left w:val="none" w:sz="0" w:space="0" w:color="auto"/>
        <w:bottom w:val="none" w:sz="0" w:space="0" w:color="auto"/>
        <w:right w:val="none" w:sz="0" w:space="0" w:color="auto"/>
      </w:divBdr>
    </w:div>
    <w:div w:id="267271683">
      <w:bodyDiv w:val="1"/>
      <w:marLeft w:val="0"/>
      <w:marRight w:val="0"/>
      <w:marTop w:val="0"/>
      <w:marBottom w:val="0"/>
      <w:divBdr>
        <w:top w:val="none" w:sz="0" w:space="0" w:color="auto"/>
        <w:left w:val="none" w:sz="0" w:space="0" w:color="auto"/>
        <w:bottom w:val="none" w:sz="0" w:space="0" w:color="auto"/>
        <w:right w:val="none" w:sz="0" w:space="0" w:color="auto"/>
      </w:divBdr>
      <w:divsChild>
        <w:div w:id="833112033">
          <w:marLeft w:val="0"/>
          <w:marRight w:val="0"/>
          <w:marTop w:val="0"/>
          <w:marBottom w:val="0"/>
          <w:divBdr>
            <w:top w:val="none" w:sz="0" w:space="0" w:color="auto"/>
            <w:left w:val="none" w:sz="0" w:space="0" w:color="auto"/>
            <w:bottom w:val="none" w:sz="0" w:space="0" w:color="auto"/>
            <w:right w:val="none" w:sz="0" w:space="0" w:color="auto"/>
          </w:divBdr>
          <w:divsChild>
            <w:div w:id="342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2797">
      <w:bodyDiv w:val="1"/>
      <w:marLeft w:val="0"/>
      <w:marRight w:val="0"/>
      <w:marTop w:val="0"/>
      <w:marBottom w:val="0"/>
      <w:divBdr>
        <w:top w:val="none" w:sz="0" w:space="0" w:color="auto"/>
        <w:left w:val="none" w:sz="0" w:space="0" w:color="auto"/>
        <w:bottom w:val="none" w:sz="0" w:space="0" w:color="auto"/>
        <w:right w:val="none" w:sz="0" w:space="0" w:color="auto"/>
      </w:divBdr>
    </w:div>
    <w:div w:id="606739766">
      <w:bodyDiv w:val="1"/>
      <w:marLeft w:val="0"/>
      <w:marRight w:val="0"/>
      <w:marTop w:val="0"/>
      <w:marBottom w:val="0"/>
      <w:divBdr>
        <w:top w:val="none" w:sz="0" w:space="0" w:color="auto"/>
        <w:left w:val="none" w:sz="0" w:space="0" w:color="auto"/>
        <w:bottom w:val="none" w:sz="0" w:space="0" w:color="auto"/>
        <w:right w:val="none" w:sz="0" w:space="0" w:color="auto"/>
      </w:divBdr>
      <w:divsChild>
        <w:div w:id="741759610">
          <w:marLeft w:val="0"/>
          <w:marRight w:val="0"/>
          <w:marTop w:val="0"/>
          <w:marBottom w:val="0"/>
          <w:divBdr>
            <w:top w:val="none" w:sz="0" w:space="0" w:color="auto"/>
            <w:left w:val="none" w:sz="0" w:space="0" w:color="auto"/>
            <w:bottom w:val="none" w:sz="0" w:space="0" w:color="auto"/>
            <w:right w:val="none" w:sz="0" w:space="0" w:color="auto"/>
          </w:divBdr>
          <w:divsChild>
            <w:div w:id="1709647260">
              <w:marLeft w:val="0"/>
              <w:marRight w:val="0"/>
              <w:marTop w:val="0"/>
              <w:marBottom w:val="0"/>
              <w:divBdr>
                <w:top w:val="none" w:sz="0" w:space="0" w:color="auto"/>
                <w:left w:val="none" w:sz="0" w:space="0" w:color="auto"/>
                <w:bottom w:val="none" w:sz="0" w:space="0" w:color="auto"/>
                <w:right w:val="none" w:sz="0" w:space="0" w:color="auto"/>
              </w:divBdr>
              <w:divsChild>
                <w:div w:id="1398354365">
                  <w:marLeft w:val="0"/>
                  <w:marRight w:val="0"/>
                  <w:marTop w:val="0"/>
                  <w:marBottom w:val="0"/>
                  <w:divBdr>
                    <w:top w:val="none" w:sz="0" w:space="0" w:color="auto"/>
                    <w:left w:val="none" w:sz="0" w:space="0" w:color="auto"/>
                    <w:bottom w:val="none" w:sz="0" w:space="0" w:color="auto"/>
                    <w:right w:val="none" w:sz="0" w:space="0" w:color="auto"/>
                  </w:divBdr>
                </w:div>
                <w:div w:id="1018432042">
                  <w:marLeft w:val="0"/>
                  <w:marRight w:val="0"/>
                  <w:marTop w:val="0"/>
                  <w:marBottom w:val="0"/>
                  <w:divBdr>
                    <w:top w:val="none" w:sz="0" w:space="0" w:color="auto"/>
                    <w:left w:val="none" w:sz="0" w:space="0" w:color="auto"/>
                    <w:bottom w:val="none" w:sz="0" w:space="0" w:color="auto"/>
                    <w:right w:val="none" w:sz="0" w:space="0" w:color="auto"/>
                  </w:divBdr>
                </w:div>
              </w:divsChild>
            </w:div>
            <w:div w:id="1219559698">
              <w:marLeft w:val="0"/>
              <w:marRight w:val="0"/>
              <w:marTop w:val="0"/>
              <w:marBottom w:val="0"/>
              <w:divBdr>
                <w:top w:val="none" w:sz="0" w:space="0" w:color="auto"/>
                <w:left w:val="none" w:sz="0" w:space="0" w:color="auto"/>
                <w:bottom w:val="none" w:sz="0" w:space="0" w:color="auto"/>
                <w:right w:val="none" w:sz="0" w:space="0" w:color="auto"/>
              </w:divBdr>
              <w:divsChild>
                <w:div w:id="1741243708">
                  <w:marLeft w:val="0"/>
                  <w:marRight w:val="0"/>
                  <w:marTop w:val="0"/>
                  <w:marBottom w:val="0"/>
                  <w:divBdr>
                    <w:top w:val="none" w:sz="0" w:space="0" w:color="auto"/>
                    <w:left w:val="none" w:sz="0" w:space="0" w:color="auto"/>
                    <w:bottom w:val="none" w:sz="0" w:space="0" w:color="auto"/>
                    <w:right w:val="none" w:sz="0" w:space="0" w:color="auto"/>
                  </w:divBdr>
                </w:div>
                <w:div w:id="669142674">
                  <w:marLeft w:val="0"/>
                  <w:marRight w:val="0"/>
                  <w:marTop w:val="0"/>
                  <w:marBottom w:val="0"/>
                  <w:divBdr>
                    <w:top w:val="none" w:sz="0" w:space="0" w:color="auto"/>
                    <w:left w:val="none" w:sz="0" w:space="0" w:color="auto"/>
                    <w:bottom w:val="none" w:sz="0" w:space="0" w:color="auto"/>
                    <w:right w:val="none" w:sz="0" w:space="0" w:color="auto"/>
                  </w:divBdr>
                </w:div>
              </w:divsChild>
            </w:div>
            <w:div w:id="1570310868">
              <w:marLeft w:val="0"/>
              <w:marRight w:val="0"/>
              <w:marTop w:val="0"/>
              <w:marBottom w:val="0"/>
              <w:divBdr>
                <w:top w:val="none" w:sz="0" w:space="0" w:color="auto"/>
                <w:left w:val="none" w:sz="0" w:space="0" w:color="auto"/>
                <w:bottom w:val="none" w:sz="0" w:space="0" w:color="auto"/>
                <w:right w:val="none" w:sz="0" w:space="0" w:color="auto"/>
              </w:divBdr>
              <w:divsChild>
                <w:div w:id="377168243">
                  <w:marLeft w:val="0"/>
                  <w:marRight w:val="0"/>
                  <w:marTop w:val="0"/>
                  <w:marBottom w:val="0"/>
                  <w:divBdr>
                    <w:top w:val="none" w:sz="0" w:space="0" w:color="auto"/>
                    <w:left w:val="none" w:sz="0" w:space="0" w:color="auto"/>
                    <w:bottom w:val="none" w:sz="0" w:space="0" w:color="auto"/>
                    <w:right w:val="none" w:sz="0" w:space="0" w:color="auto"/>
                  </w:divBdr>
                </w:div>
              </w:divsChild>
            </w:div>
            <w:div w:id="873689751">
              <w:marLeft w:val="0"/>
              <w:marRight w:val="0"/>
              <w:marTop w:val="0"/>
              <w:marBottom w:val="0"/>
              <w:divBdr>
                <w:top w:val="none" w:sz="0" w:space="0" w:color="auto"/>
                <w:left w:val="none" w:sz="0" w:space="0" w:color="auto"/>
                <w:bottom w:val="none" w:sz="0" w:space="0" w:color="auto"/>
                <w:right w:val="none" w:sz="0" w:space="0" w:color="auto"/>
              </w:divBdr>
              <w:divsChild>
                <w:div w:id="20294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619">
      <w:bodyDiv w:val="1"/>
      <w:marLeft w:val="0"/>
      <w:marRight w:val="0"/>
      <w:marTop w:val="0"/>
      <w:marBottom w:val="0"/>
      <w:divBdr>
        <w:top w:val="none" w:sz="0" w:space="0" w:color="auto"/>
        <w:left w:val="none" w:sz="0" w:space="0" w:color="auto"/>
        <w:bottom w:val="none" w:sz="0" w:space="0" w:color="auto"/>
        <w:right w:val="none" w:sz="0" w:space="0" w:color="auto"/>
      </w:divBdr>
      <w:divsChild>
        <w:div w:id="355279221">
          <w:marLeft w:val="0"/>
          <w:marRight w:val="0"/>
          <w:marTop w:val="0"/>
          <w:marBottom w:val="0"/>
          <w:divBdr>
            <w:top w:val="none" w:sz="0" w:space="0" w:color="auto"/>
            <w:left w:val="none" w:sz="0" w:space="0" w:color="auto"/>
            <w:bottom w:val="none" w:sz="0" w:space="0" w:color="auto"/>
            <w:right w:val="none" w:sz="0" w:space="0" w:color="auto"/>
          </w:divBdr>
          <w:divsChild>
            <w:div w:id="1887135755">
              <w:marLeft w:val="0"/>
              <w:marRight w:val="0"/>
              <w:marTop w:val="0"/>
              <w:marBottom w:val="0"/>
              <w:divBdr>
                <w:top w:val="none" w:sz="0" w:space="0" w:color="auto"/>
                <w:left w:val="none" w:sz="0" w:space="0" w:color="auto"/>
                <w:bottom w:val="none" w:sz="0" w:space="0" w:color="auto"/>
                <w:right w:val="none" w:sz="0" w:space="0" w:color="auto"/>
              </w:divBdr>
              <w:divsChild>
                <w:div w:id="8274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298">
      <w:bodyDiv w:val="1"/>
      <w:marLeft w:val="0"/>
      <w:marRight w:val="0"/>
      <w:marTop w:val="0"/>
      <w:marBottom w:val="0"/>
      <w:divBdr>
        <w:top w:val="none" w:sz="0" w:space="0" w:color="auto"/>
        <w:left w:val="none" w:sz="0" w:space="0" w:color="auto"/>
        <w:bottom w:val="none" w:sz="0" w:space="0" w:color="auto"/>
        <w:right w:val="none" w:sz="0" w:space="0" w:color="auto"/>
      </w:divBdr>
    </w:div>
    <w:div w:id="84582413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44">
          <w:marLeft w:val="0"/>
          <w:marRight w:val="0"/>
          <w:marTop w:val="0"/>
          <w:marBottom w:val="0"/>
          <w:divBdr>
            <w:top w:val="none" w:sz="0" w:space="0" w:color="auto"/>
            <w:left w:val="none" w:sz="0" w:space="0" w:color="auto"/>
            <w:bottom w:val="none" w:sz="0" w:space="0" w:color="auto"/>
            <w:right w:val="none" w:sz="0" w:space="0" w:color="auto"/>
          </w:divBdr>
          <w:divsChild>
            <w:div w:id="1801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768">
      <w:bodyDiv w:val="1"/>
      <w:marLeft w:val="0"/>
      <w:marRight w:val="0"/>
      <w:marTop w:val="0"/>
      <w:marBottom w:val="0"/>
      <w:divBdr>
        <w:top w:val="none" w:sz="0" w:space="0" w:color="auto"/>
        <w:left w:val="none" w:sz="0" w:space="0" w:color="auto"/>
        <w:bottom w:val="none" w:sz="0" w:space="0" w:color="auto"/>
        <w:right w:val="none" w:sz="0" w:space="0" w:color="auto"/>
      </w:divBdr>
    </w:div>
    <w:div w:id="996760978">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6">
          <w:marLeft w:val="0"/>
          <w:marRight w:val="0"/>
          <w:marTop w:val="0"/>
          <w:marBottom w:val="0"/>
          <w:divBdr>
            <w:top w:val="none" w:sz="0" w:space="0" w:color="auto"/>
            <w:left w:val="none" w:sz="0" w:space="0" w:color="auto"/>
            <w:bottom w:val="none" w:sz="0" w:space="0" w:color="auto"/>
            <w:right w:val="none" w:sz="0" w:space="0" w:color="auto"/>
          </w:divBdr>
          <w:divsChild>
            <w:div w:id="719406384">
              <w:marLeft w:val="0"/>
              <w:marRight w:val="0"/>
              <w:marTop w:val="0"/>
              <w:marBottom w:val="0"/>
              <w:divBdr>
                <w:top w:val="none" w:sz="0" w:space="0" w:color="auto"/>
                <w:left w:val="none" w:sz="0" w:space="0" w:color="auto"/>
                <w:bottom w:val="none" w:sz="0" w:space="0" w:color="auto"/>
                <w:right w:val="none" w:sz="0" w:space="0" w:color="auto"/>
              </w:divBdr>
              <w:divsChild>
                <w:div w:id="17603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758">
      <w:bodyDiv w:val="1"/>
      <w:marLeft w:val="0"/>
      <w:marRight w:val="0"/>
      <w:marTop w:val="0"/>
      <w:marBottom w:val="0"/>
      <w:divBdr>
        <w:top w:val="none" w:sz="0" w:space="0" w:color="auto"/>
        <w:left w:val="none" w:sz="0" w:space="0" w:color="auto"/>
        <w:bottom w:val="none" w:sz="0" w:space="0" w:color="auto"/>
        <w:right w:val="none" w:sz="0" w:space="0" w:color="auto"/>
      </w:divBdr>
    </w:div>
    <w:div w:id="1330600102">
      <w:bodyDiv w:val="1"/>
      <w:marLeft w:val="0"/>
      <w:marRight w:val="0"/>
      <w:marTop w:val="0"/>
      <w:marBottom w:val="0"/>
      <w:divBdr>
        <w:top w:val="none" w:sz="0" w:space="0" w:color="auto"/>
        <w:left w:val="none" w:sz="0" w:space="0" w:color="auto"/>
        <w:bottom w:val="none" w:sz="0" w:space="0" w:color="auto"/>
        <w:right w:val="none" w:sz="0" w:space="0" w:color="auto"/>
      </w:divBdr>
    </w:div>
    <w:div w:id="1376393904">
      <w:bodyDiv w:val="1"/>
      <w:marLeft w:val="0"/>
      <w:marRight w:val="0"/>
      <w:marTop w:val="0"/>
      <w:marBottom w:val="0"/>
      <w:divBdr>
        <w:top w:val="none" w:sz="0" w:space="0" w:color="auto"/>
        <w:left w:val="none" w:sz="0" w:space="0" w:color="auto"/>
        <w:bottom w:val="none" w:sz="0" w:space="0" w:color="auto"/>
        <w:right w:val="none" w:sz="0" w:space="0" w:color="auto"/>
      </w:divBdr>
      <w:divsChild>
        <w:div w:id="1972437321">
          <w:marLeft w:val="0"/>
          <w:marRight w:val="0"/>
          <w:marTop w:val="0"/>
          <w:marBottom w:val="0"/>
          <w:divBdr>
            <w:top w:val="none" w:sz="0" w:space="0" w:color="auto"/>
            <w:left w:val="none" w:sz="0" w:space="0" w:color="auto"/>
            <w:bottom w:val="none" w:sz="0" w:space="0" w:color="auto"/>
            <w:right w:val="none" w:sz="0" w:space="0" w:color="auto"/>
          </w:divBdr>
          <w:divsChild>
            <w:div w:id="1671713821">
              <w:marLeft w:val="0"/>
              <w:marRight w:val="0"/>
              <w:marTop w:val="0"/>
              <w:marBottom w:val="0"/>
              <w:divBdr>
                <w:top w:val="none" w:sz="0" w:space="0" w:color="auto"/>
                <w:left w:val="none" w:sz="0" w:space="0" w:color="auto"/>
                <w:bottom w:val="none" w:sz="0" w:space="0" w:color="auto"/>
                <w:right w:val="none" w:sz="0" w:space="0" w:color="auto"/>
              </w:divBdr>
              <w:divsChild>
                <w:div w:id="913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283">
      <w:bodyDiv w:val="1"/>
      <w:marLeft w:val="0"/>
      <w:marRight w:val="0"/>
      <w:marTop w:val="0"/>
      <w:marBottom w:val="0"/>
      <w:divBdr>
        <w:top w:val="none" w:sz="0" w:space="0" w:color="auto"/>
        <w:left w:val="none" w:sz="0" w:space="0" w:color="auto"/>
        <w:bottom w:val="none" w:sz="0" w:space="0" w:color="auto"/>
        <w:right w:val="none" w:sz="0" w:space="0" w:color="auto"/>
      </w:divBdr>
    </w:div>
    <w:div w:id="1630016847">
      <w:bodyDiv w:val="1"/>
      <w:marLeft w:val="0"/>
      <w:marRight w:val="0"/>
      <w:marTop w:val="0"/>
      <w:marBottom w:val="0"/>
      <w:divBdr>
        <w:top w:val="none" w:sz="0" w:space="0" w:color="auto"/>
        <w:left w:val="none" w:sz="0" w:space="0" w:color="auto"/>
        <w:bottom w:val="none" w:sz="0" w:space="0" w:color="auto"/>
        <w:right w:val="none" w:sz="0" w:space="0" w:color="auto"/>
      </w:divBdr>
    </w:div>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 w:id="1730036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6466">
          <w:marLeft w:val="0"/>
          <w:marRight w:val="0"/>
          <w:marTop w:val="0"/>
          <w:marBottom w:val="0"/>
          <w:divBdr>
            <w:top w:val="none" w:sz="0" w:space="0" w:color="auto"/>
            <w:left w:val="none" w:sz="0" w:space="0" w:color="auto"/>
            <w:bottom w:val="none" w:sz="0" w:space="0" w:color="auto"/>
            <w:right w:val="none" w:sz="0" w:space="0" w:color="auto"/>
          </w:divBdr>
          <w:divsChild>
            <w:div w:id="1118645967">
              <w:marLeft w:val="0"/>
              <w:marRight w:val="0"/>
              <w:marTop w:val="0"/>
              <w:marBottom w:val="0"/>
              <w:divBdr>
                <w:top w:val="none" w:sz="0" w:space="0" w:color="auto"/>
                <w:left w:val="none" w:sz="0" w:space="0" w:color="auto"/>
                <w:bottom w:val="none" w:sz="0" w:space="0" w:color="auto"/>
                <w:right w:val="none" w:sz="0" w:space="0" w:color="auto"/>
              </w:divBdr>
              <w:divsChild>
                <w:div w:id="2908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6986">
      <w:bodyDiv w:val="1"/>
      <w:marLeft w:val="0"/>
      <w:marRight w:val="0"/>
      <w:marTop w:val="0"/>
      <w:marBottom w:val="0"/>
      <w:divBdr>
        <w:top w:val="none" w:sz="0" w:space="0" w:color="auto"/>
        <w:left w:val="none" w:sz="0" w:space="0" w:color="auto"/>
        <w:bottom w:val="none" w:sz="0" w:space="0" w:color="auto"/>
        <w:right w:val="none" w:sz="0" w:space="0" w:color="auto"/>
      </w:divBdr>
    </w:div>
    <w:div w:id="21416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D683C-F21D-E847-BAB0-7FD5E6E2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2021-02-01T06:07:00Z</dcterms:created>
  <dcterms:modified xsi:type="dcterms:W3CDTF">2021-02-22T16:01:00Z</dcterms:modified>
</cp:coreProperties>
</file>