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82313" w14:textId="77777777" w:rsidR="00647D9F" w:rsidRPr="00873EA8" w:rsidRDefault="00873EA8">
      <w:pPr>
        <w:rPr>
          <w:u w:val="single"/>
        </w:rPr>
      </w:pPr>
      <w:r w:rsidRPr="00873EA8">
        <w:rPr>
          <w:u w:val="single"/>
        </w:rPr>
        <w:t>3.8</w:t>
      </w:r>
    </w:p>
    <w:p w14:paraId="15F64960" w14:textId="2D8F94DE" w:rsidR="00873EA8" w:rsidRDefault="0052625E" w:rsidP="008B5E5D">
      <w:pPr>
        <w:ind w:left="720"/>
      </w:pPr>
      <w:r w:rsidRPr="0052625E">
        <w:rPr>
          <w:b/>
        </w:rPr>
        <w:t>Short-term</w:t>
      </w:r>
      <w:r>
        <w:t>: this selects a process from the processes currently ready to execute, the difference between short and long term scheduling is how much more frequen</w:t>
      </w:r>
      <w:r w:rsidR="008B5E5D">
        <w:t>tly short-term scheduling occurs than long-term (often once ever 100ms)</w:t>
      </w:r>
    </w:p>
    <w:p w14:paraId="6A394E0E" w14:textId="2C61299E" w:rsidR="0052625E" w:rsidRDefault="0052625E" w:rsidP="008B5E5D">
      <w:pPr>
        <w:ind w:left="720"/>
      </w:pPr>
      <w:r w:rsidRPr="0052625E">
        <w:rPr>
          <w:b/>
        </w:rPr>
        <w:t>Medium-term</w:t>
      </w:r>
      <w:r>
        <w:t>:</w:t>
      </w:r>
      <w:r w:rsidR="008B5E5D">
        <w:t xml:space="preserve"> in time-sharing systems this allows for swapping to occur, or the removal of a process from memory only to reintroduce it later to streamline execution, useful in cases  where processes may be attempting to access more memory than is available and so some memory needs to be freed up </w:t>
      </w:r>
    </w:p>
    <w:p w14:paraId="17758910" w14:textId="35EBCF66" w:rsidR="0052625E" w:rsidRPr="0052625E" w:rsidRDefault="0052625E" w:rsidP="0052625E">
      <w:pPr>
        <w:ind w:left="720"/>
      </w:pPr>
      <w:r w:rsidRPr="0052625E">
        <w:rPr>
          <w:b/>
        </w:rPr>
        <w:t>Long-term</w:t>
      </w:r>
      <w:r>
        <w:t>: this scheduler selects processes from a mass-storage device and loads them into memory</w:t>
      </w:r>
    </w:p>
    <w:p w14:paraId="2469A791" w14:textId="77777777" w:rsidR="00873EA8" w:rsidRDefault="00873EA8">
      <w:pPr>
        <w:rPr>
          <w:u w:val="single"/>
        </w:rPr>
      </w:pPr>
      <w:r w:rsidRPr="00873EA8">
        <w:rPr>
          <w:u w:val="single"/>
        </w:rPr>
        <w:t>3.9</w:t>
      </w:r>
    </w:p>
    <w:p w14:paraId="6200850D" w14:textId="5D89D661" w:rsidR="00860A1E" w:rsidRPr="00860A1E" w:rsidRDefault="00860A1E" w:rsidP="00860A1E">
      <w:pPr>
        <w:ind w:left="720"/>
      </w:pPr>
      <w:r>
        <w:t xml:space="preserve">It saves the state of the currently running process to a process control block, </w:t>
      </w:r>
      <w:bookmarkStart w:id="0" w:name="_GoBack"/>
      <w:bookmarkEnd w:id="0"/>
      <w:r>
        <w:t>then loads the state of the next process from the process control block.</w:t>
      </w:r>
    </w:p>
    <w:p w14:paraId="044E284A" w14:textId="77777777" w:rsidR="00873EA8" w:rsidRPr="00873EA8" w:rsidRDefault="00873EA8">
      <w:pPr>
        <w:rPr>
          <w:u w:val="single"/>
        </w:rPr>
      </w:pPr>
    </w:p>
    <w:p w14:paraId="456C64B7" w14:textId="77777777" w:rsidR="00873EA8" w:rsidRPr="00873EA8" w:rsidRDefault="00873EA8">
      <w:pPr>
        <w:rPr>
          <w:u w:val="single"/>
        </w:rPr>
      </w:pPr>
      <w:r w:rsidRPr="00873EA8">
        <w:rPr>
          <w:u w:val="single"/>
        </w:rPr>
        <w:t>3.12</w:t>
      </w:r>
    </w:p>
    <w:p w14:paraId="6A60A568" w14:textId="77777777" w:rsidR="00873EA8" w:rsidRDefault="00873EA8">
      <w:r>
        <w:tab/>
        <w:t>Number of processes:</w:t>
      </w:r>
    </w:p>
    <w:p w14:paraId="18B67A53" w14:textId="77777777" w:rsidR="00873EA8" w:rsidRDefault="00873EA8">
      <w:r>
        <w:tab/>
        <w:t>Parent Process = 1</w:t>
      </w:r>
    </w:p>
    <w:p w14:paraId="2B7F7914" w14:textId="77777777" w:rsidR="00873EA8" w:rsidRDefault="00873EA8">
      <w:r>
        <w:tab/>
        <w:t># of children = 1 per loop iteration (4)</w:t>
      </w:r>
    </w:p>
    <w:p w14:paraId="5454AD36" w14:textId="77777777" w:rsidR="00873EA8" w:rsidRDefault="00873EA8">
      <w:r>
        <w:tab/>
      </w:r>
    </w:p>
    <w:p w14:paraId="4F85CC41" w14:textId="77777777" w:rsidR="00873EA8" w:rsidRDefault="00873EA8">
      <w:r>
        <w:tab/>
        <w:t>Total number of processes (including parent) is five.</w:t>
      </w:r>
    </w:p>
    <w:p w14:paraId="5AF9B912" w14:textId="77777777" w:rsidR="00873EA8" w:rsidRDefault="00873EA8"/>
    <w:p w14:paraId="393DD11D" w14:textId="77777777" w:rsidR="00873EA8" w:rsidRDefault="00873EA8">
      <w:r>
        <w:rPr>
          <w:u w:val="single"/>
        </w:rPr>
        <w:t>3.14</w:t>
      </w:r>
    </w:p>
    <w:p w14:paraId="138C1CC1" w14:textId="77777777" w:rsidR="00873EA8" w:rsidRDefault="00873EA8">
      <w:r>
        <w:tab/>
        <w:t xml:space="preserve">A </w:t>
      </w:r>
      <w:r w:rsidR="00AB3411">
        <w:t>–</w:t>
      </w:r>
      <w:r>
        <w:t xml:space="preserve"> 0</w:t>
      </w:r>
      <w:r w:rsidR="00AB3411">
        <w:t xml:space="preserve"> (currently zero because of fork())</w:t>
      </w:r>
    </w:p>
    <w:p w14:paraId="0137DC14" w14:textId="77777777" w:rsidR="00873EA8" w:rsidRDefault="00873EA8">
      <w:r>
        <w:tab/>
        <w:t xml:space="preserve">B </w:t>
      </w:r>
      <w:r w:rsidR="00473C27">
        <w:t>–</w:t>
      </w:r>
      <w:r>
        <w:t xml:space="preserve"> </w:t>
      </w:r>
      <w:r w:rsidR="00473C27">
        <w:t>2603 (child pid)</w:t>
      </w:r>
    </w:p>
    <w:p w14:paraId="57029513" w14:textId="77777777" w:rsidR="00873EA8" w:rsidRDefault="00873EA8">
      <w:r>
        <w:tab/>
        <w:t xml:space="preserve">C </w:t>
      </w:r>
      <w:r w:rsidR="00473C27">
        <w:t>–</w:t>
      </w:r>
      <w:r>
        <w:t xml:space="preserve"> </w:t>
      </w:r>
      <w:r w:rsidR="00473C27">
        <w:t xml:space="preserve">2603 </w:t>
      </w:r>
      <w:r w:rsidR="00AB3411">
        <w:t>(child pid)</w:t>
      </w:r>
    </w:p>
    <w:p w14:paraId="191DE162" w14:textId="77777777" w:rsidR="00873EA8" w:rsidRDefault="00873EA8">
      <w:r>
        <w:tab/>
        <w:t xml:space="preserve">D </w:t>
      </w:r>
      <w:r w:rsidR="00AB3411">
        <w:t>–</w:t>
      </w:r>
      <w:r>
        <w:t xml:space="preserve"> </w:t>
      </w:r>
      <w:r w:rsidR="00473C27">
        <w:t>2600</w:t>
      </w:r>
      <w:r w:rsidR="00AB3411">
        <w:t xml:space="preserve"> (parent pid)</w:t>
      </w:r>
    </w:p>
    <w:p w14:paraId="5EDE8BC4" w14:textId="77777777" w:rsidR="0076481E" w:rsidRDefault="0076481E"/>
    <w:p w14:paraId="1AA4C096" w14:textId="7F99540B" w:rsidR="0076481E" w:rsidRDefault="0076481E">
      <w:r>
        <w:tab/>
        <w:t>The following is sample code written to show this (copied example)</w:t>
      </w:r>
    </w:p>
    <w:p w14:paraId="2A5C25A0" w14:textId="77777777" w:rsidR="00AB3411" w:rsidRDefault="00AB3411">
      <w:r>
        <w:rPr>
          <w:noProof/>
        </w:rPr>
        <w:lastRenderedPageBreak/>
        <w:drawing>
          <wp:inline distT="0" distB="0" distL="0" distR="0" wp14:anchorId="5D589D4C" wp14:editId="2B97586F">
            <wp:extent cx="2763982" cy="1600200"/>
            <wp:effectExtent l="0" t="0" r="5080" b="0"/>
            <wp:docPr id="1" name="Picture 1" descr="Macintosh HD:Users:masonschreck:Desktop:Screen Shot 2017-09-15 at 3.3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sonschreck:Desktop:Screen Shot 2017-09-15 at 3.38.5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3982" cy="1600200"/>
                    </a:xfrm>
                    <a:prstGeom prst="rect">
                      <a:avLst/>
                    </a:prstGeom>
                    <a:noFill/>
                    <a:ln>
                      <a:noFill/>
                    </a:ln>
                  </pic:spPr>
                </pic:pic>
              </a:graphicData>
            </a:graphic>
          </wp:inline>
        </w:drawing>
      </w:r>
      <w:r>
        <w:rPr>
          <w:noProof/>
        </w:rPr>
        <w:drawing>
          <wp:inline distT="0" distB="0" distL="0" distR="0" wp14:anchorId="68287369" wp14:editId="72E08238">
            <wp:extent cx="2563354" cy="2959100"/>
            <wp:effectExtent l="0" t="0" r="2540" b="0"/>
            <wp:docPr id="2" name="Picture 2" descr="Macintosh HD:Users:masonschreck:Desktop:Screen Shot 2017-09-15 at 3.38.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sonschreck:Desktop:Screen Shot 2017-09-15 at 3.38.5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3354" cy="2959100"/>
                    </a:xfrm>
                    <a:prstGeom prst="rect">
                      <a:avLst/>
                    </a:prstGeom>
                    <a:noFill/>
                    <a:ln>
                      <a:noFill/>
                    </a:ln>
                  </pic:spPr>
                </pic:pic>
              </a:graphicData>
            </a:graphic>
          </wp:inline>
        </w:drawing>
      </w:r>
    </w:p>
    <w:p w14:paraId="2C1C275E" w14:textId="77777777" w:rsidR="00AB3411" w:rsidRDefault="00AB3411"/>
    <w:p w14:paraId="4F1F1C7C" w14:textId="77777777" w:rsidR="00AB3411" w:rsidRDefault="00AB3411"/>
    <w:p w14:paraId="7794AAFE" w14:textId="77777777" w:rsidR="00AB3411" w:rsidRDefault="00AB3411">
      <w:r>
        <w:rPr>
          <w:u w:val="single"/>
        </w:rPr>
        <w:t>3.17</w:t>
      </w:r>
    </w:p>
    <w:p w14:paraId="1D70CC56" w14:textId="77777777" w:rsidR="00AB3411" w:rsidRDefault="00AB3411"/>
    <w:p w14:paraId="0B5BAEAD" w14:textId="77777777" w:rsidR="002D0998" w:rsidRDefault="002D0998" w:rsidP="002D0998">
      <w:pPr>
        <w:ind w:left="720"/>
      </w:pPr>
      <w:r>
        <w:t xml:space="preserve">The output at line X will be CHILD: followed by the negative square of 0 through 4. </w:t>
      </w:r>
    </w:p>
    <w:p w14:paraId="5748D580" w14:textId="77777777" w:rsidR="002D0998" w:rsidRDefault="002D0998" w:rsidP="002D0998">
      <w:pPr>
        <w:ind w:firstLine="720"/>
      </w:pPr>
      <w:r>
        <w:t>(e.g. – CHILD: 0</w:t>
      </w:r>
    </w:p>
    <w:p w14:paraId="20336140" w14:textId="77777777" w:rsidR="002D0998" w:rsidRDefault="002D0998">
      <w:r>
        <w:tab/>
      </w:r>
      <w:r>
        <w:tab/>
        <w:t>CHILD: -1</w:t>
      </w:r>
    </w:p>
    <w:p w14:paraId="6E268E3E" w14:textId="77777777" w:rsidR="002D0998" w:rsidRDefault="002D0998">
      <w:r>
        <w:tab/>
      </w:r>
      <w:r>
        <w:tab/>
        <w:t>CHILD: -4</w:t>
      </w:r>
    </w:p>
    <w:p w14:paraId="582BD0FD" w14:textId="77777777" w:rsidR="002D0998" w:rsidRDefault="002D0998">
      <w:r>
        <w:tab/>
      </w:r>
      <w:r>
        <w:tab/>
        <w:t>CHILD: -9</w:t>
      </w:r>
    </w:p>
    <w:p w14:paraId="23FD6C7A" w14:textId="77777777" w:rsidR="002D0998" w:rsidRDefault="002D0998">
      <w:r>
        <w:tab/>
      </w:r>
      <w:r>
        <w:tab/>
        <w:t>CHILD: -16</w:t>
      </w:r>
    </w:p>
    <w:p w14:paraId="4C3753BE" w14:textId="77777777" w:rsidR="002D0998" w:rsidRDefault="002D0998" w:rsidP="002D0998">
      <w:pPr>
        <w:ind w:firstLine="720"/>
      </w:pPr>
      <w:r>
        <w:t>)</w:t>
      </w:r>
    </w:p>
    <w:p w14:paraId="01948E8C" w14:textId="77777777" w:rsidR="009D7754" w:rsidRDefault="009D7754" w:rsidP="002D0998">
      <w:pPr>
        <w:ind w:firstLine="720"/>
      </w:pPr>
    </w:p>
    <w:p w14:paraId="3B2D4144" w14:textId="77777777" w:rsidR="009D7754" w:rsidRDefault="009D7754" w:rsidP="009D7754">
      <w:pPr>
        <w:ind w:firstLine="720"/>
      </w:pPr>
      <w:r>
        <w:t>The output at line Y will simply output the following PARENT: (0-4).</w:t>
      </w:r>
    </w:p>
    <w:p w14:paraId="522D8E37" w14:textId="77777777" w:rsidR="009D7754" w:rsidRDefault="009D7754" w:rsidP="009D7754">
      <w:pPr>
        <w:ind w:firstLine="720"/>
      </w:pPr>
      <w:r>
        <w:tab/>
        <w:t xml:space="preserve">e.g. – </w:t>
      </w:r>
    </w:p>
    <w:p w14:paraId="38B5C858" w14:textId="77777777" w:rsidR="009D7754" w:rsidRDefault="009D7754" w:rsidP="009D7754">
      <w:pPr>
        <w:ind w:firstLine="720"/>
      </w:pPr>
      <w:r>
        <w:tab/>
        <w:t>PARENT 0</w:t>
      </w:r>
    </w:p>
    <w:p w14:paraId="30D3B52E" w14:textId="77777777" w:rsidR="009D7754" w:rsidRDefault="009D7754" w:rsidP="009D7754">
      <w:pPr>
        <w:ind w:firstLine="720"/>
      </w:pPr>
      <w:r>
        <w:tab/>
        <w:t>PARENT 1</w:t>
      </w:r>
    </w:p>
    <w:p w14:paraId="44DA7E0D" w14:textId="77777777" w:rsidR="009D7754" w:rsidRDefault="009D7754" w:rsidP="009D7754">
      <w:pPr>
        <w:ind w:firstLine="720"/>
      </w:pPr>
      <w:r>
        <w:tab/>
        <w:t>PARENT 2</w:t>
      </w:r>
    </w:p>
    <w:p w14:paraId="0D22987C" w14:textId="77777777" w:rsidR="009D7754" w:rsidRDefault="009D7754" w:rsidP="009D7754">
      <w:pPr>
        <w:ind w:firstLine="720"/>
      </w:pPr>
      <w:r>
        <w:tab/>
        <w:t>PARENT 3</w:t>
      </w:r>
    </w:p>
    <w:p w14:paraId="034085C6" w14:textId="77777777" w:rsidR="009D7754" w:rsidRPr="00AB3411" w:rsidRDefault="009D7754" w:rsidP="009D7754">
      <w:pPr>
        <w:ind w:firstLine="720"/>
      </w:pPr>
      <w:r>
        <w:tab/>
        <w:t>PARENT 4</w:t>
      </w:r>
    </w:p>
    <w:sectPr w:rsidR="009D7754" w:rsidRPr="00AB3411" w:rsidSect="00647D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EA8"/>
    <w:rsid w:val="000B28F3"/>
    <w:rsid w:val="002D0998"/>
    <w:rsid w:val="00473C27"/>
    <w:rsid w:val="0052625E"/>
    <w:rsid w:val="00647D9F"/>
    <w:rsid w:val="0076481E"/>
    <w:rsid w:val="00860A1E"/>
    <w:rsid w:val="00873EA8"/>
    <w:rsid w:val="008B5E5D"/>
    <w:rsid w:val="009D7754"/>
    <w:rsid w:val="00AB3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B2E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4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41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3411"/>
    <w:rPr>
      <w:rFonts w:ascii="Lucida Grande" w:hAnsi="Lucida Grande"/>
      <w:sz w:val="18"/>
      <w:szCs w:val="18"/>
    </w:rPr>
  </w:style>
  <w:style w:type="character" w:customStyle="1" w:styleId="BalloonTextChar">
    <w:name w:val="Balloon Text Char"/>
    <w:basedOn w:val="DefaultParagraphFont"/>
    <w:link w:val="BalloonText"/>
    <w:uiPriority w:val="99"/>
    <w:semiHidden/>
    <w:rsid w:val="00AB34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210</Words>
  <Characters>1203</Characters>
  <Application>Microsoft Macintosh Word</Application>
  <DocSecurity>0</DocSecurity>
  <Lines>10</Lines>
  <Paragraphs>2</Paragraphs>
  <ScaleCrop>false</ScaleCrop>
  <Company/>
  <LinksUpToDate>false</LinksUpToDate>
  <CharactersWithSpaces>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Schreck</dc:creator>
  <cp:keywords/>
  <dc:description/>
  <cp:lastModifiedBy>Mason Schreck</cp:lastModifiedBy>
  <cp:revision>5</cp:revision>
  <dcterms:created xsi:type="dcterms:W3CDTF">2017-09-15T20:21:00Z</dcterms:created>
  <dcterms:modified xsi:type="dcterms:W3CDTF">2017-09-15T23:04:00Z</dcterms:modified>
</cp:coreProperties>
</file>