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Zusammenfassung Analyse V1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Akzeptabel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[0.058, 0.072]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2025-08-31T14:41:38Z</dcterms:modified>
  <cp:category/>
</cp:coreProperties>
</file>