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Sehr gut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[0.000, 0.113]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 (nicht 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2025-08-31T21:50:41Z</dcterms:modified>
  <cp:category/>
</cp:coreProperties>
</file>