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05" w:rsidRDefault="00A06CC3" w:rsidP="006F5E3D">
      <w:r>
        <w:t>Otázky na kompetentní osoby:</w:t>
      </w:r>
    </w:p>
    <w:p w:rsidR="00A06CC3" w:rsidRDefault="00A06CC3" w:rsidP="006F5E3D">
      <w:pPr>
        <w:pStyle w:val="Odstavecseseznamem"/>
        <w:numPr>
          <w:ilvl w:val="0"/>
          <w:numId w:val="1"/>
        </w:numPr>
        <w:ind w:left="0"/>
      </w:pPr>
      <w:r>
        <w:t>Kdo mi může být nápomocen při zjišťování informací o současném stavu a implementaci?</w:t>
      </w:r>
    </w:p>
    <w:p w:rsidR="00A06CC3" w:rsidRDefault="00A06CC3" w:rsidP="006F5E3D">
      <w:pPr>
        <w:pStyle w:val="Odstavecseseznamem"/>
        <w:numPr>
          <w:ilvl w:val="0"/>
          <w:numId w:val="1"/>
        </w:numPr>
        <w:ind w:left="0"/>
      </w:pPr>
      <w:r>
        <w:t>Jak je realizována identifikace studentů v současné době?</w:t>
      </w:r>
    </w:p>
    <w:p w:rsidR="00A06CC3" w:rsidRDefault="00A06CC3" w:rsidP="006F5E3D">
      <w:pPr>
        <w:pStyle w:val="Odstavecseseznamem"/>
        <w:numPr>
          <w:ilvl w:val="0"/>
          <w:numId w:val="1"/>
        </w:numPr>
        <w:ind w:left="0"/>
      </w:pPr>
      <w:r>
        <w:t>Jak je realizován systém docházky do výuky, případně lze tento systém použít i pro identifikaci u zkoušek?</w:t>
      </w:r>
    </w:p>
    <w:p w:rsidR="00A06CC3" w:rsidRDefault="00A06CC3" w:rsidP="006F5E3D">
      <w:pPr>
        <w:pStyle w:val="Odstavecseseznamem"/>
        <w:numPr>
          <w:ilvl w:val="0"/>
          <w:numId w:val="1"/>
        </w:numPr>
        <w:ind w:left="0"/>
      </w:pPr>
      <w:r>
        <w:t xml:space="preserve">Umožňuje </w:t>
      </w:r>
      <w:proofErr w:type="spellStart"/>
      <w:r>
        <w:t>insis</w:t>
      </w:r>
      <w:proofErr w:type="spellEnd"/>
      <w:r>
        <w:t xml:space="preserve"> již identifikaci studentů u zkoušky pomocí id karty?</w:t>
      </w:r>
    </w:p>
    <w:p w:rsidR="001B64D3" w:rsidRDefault="001B64D3" w:rsidP="006F5E3D">
      <w:pPr>
        <w:pStyle w:val="Odstavecseseznamem"/>
        <w:numPr>
          <w:ilvl w:val="0"/>
          <w:numId w:val="1"/>
        </w:numPr>
        <w:ind w:left="0"/>
      </w:pPr>
      <w:r>
        <w:t xml:space="preserve">Jak se </w:t>
      </w:r>
      <w:proofErr w:type="spellStart"/>
      <w:r>
        <w:t>insis</w:t>
      </w:r>
      <w:proofErr w:type="spellEnd"/>
      <w:r>
        <w:t xml:space="preserve"> vypořádává s legislativou (např. fotky studentů…)?</w:t>
      </w:r>
    </w:p>
    <w:p w:rsidR="00A06CC3" w:rsidRDefault="00BF07C7" w:rsidP="006F5E3D">
      <w:pPr>
        <w:pStyle w:val="Odstavecseseznamem"/>
        <w:numPr>
          <w:ilvl w:val="0"/>
          <w:numId w:val="1"/>
        </w:numPr>
        <w:ind w:left="0"/>
      </w:pPr>
      <w:r>
        <w:t>Existuje</w:t>
      </w:r>
      <w:r w:rsidR="001B64D3">
        <w:t xml:space="preserve"> nějaké</w:t>
      </w:r>
      <w:r>
        <w:t xml:space="preserve"> </w:t>
      </w:r>
      <w:proofErr w:type="spellStart"/>
      <w:r>
        <w:t>api</w:t>
      </w:r>
      <w:proofErr w:type="spellEnd"/>
      <w:r>
        <w:t xml:space="preserve"> na které je možné napojit externí aplikaci?</w:t>
      </w:r>
    </w:p>
    <w:p w:rsidR="005911D1" w:rsidRDefault="00BF07C7" w:rsidP="005911D1">
      <w:pPr>
        <w:pStyle w:val="Odstavecseseznamem"/>
        <w:numPr>
          <w:ilvl w:val="0"/>
          <w:numId w:val="1"/>
        </w:numPr>
        <w:ind w:left="0"/>
      </w:pPr>
      <w:r>
        <w:t xml:space="preserve">Lze z čísla čipu získat kompletní informace o studentovi (fotka + studijní </w:t>
      </w:r>
      <w:proofErr w:type="spellStart"/>
      <w:r>
        <w:t>info</w:t>
      </w:r>
      <w:proofErr w:type="spellEnd"/>
      <w:r>
        <w:t>)?</w:t>
      </w:r>
    </w:p>
    <w:p w:rsidR="00BF07C7" w:rsidRDefault="00BF07C7" w:rsidP="006F5E3D"/>
    <w:p w:rsidR="001B64D3" w:rsidRDefault="001B64D3" w:rsidP="006F5E3D">
      <w:r>
        <w:t>Doposud realizované rozhovory:</w:t>
      </w:r>
    </w:p>
    <w:p w:rsidR="001B64D3" w:rsidRDefault="001B64D3" w:rsidP="006F5E3D">
      <w:r>
        <w:t>Pracovník správy identifikačních karet:</w:t>
      </w:r>
    </w:p>
    <w:p w:rsidR="001B64D3" w:rsidRDefault="001B64D3" w:rsidP="006F5E3D">
      <w:r>
        <w:tab/>
        <w:t>Poskytl obecné informace, nedokázal odpovědět konkrétněji na dotazované otázky. Upozornil na nemožnost realizace z důvodu platnosti GDPR, kdy není možné data z </w:t>
      </w:r>
      <w:proofErr w:type="spellStart"/>
      <w:r>
        <w:t>insis</w:t>
      </w:r>
      <w:proofErr w:type="spellEnd"/>
      <w:r>
        <w:t xml:space="preserve"> poskytovat mimo </w:t>
      </w:r>
      <w:proofErr w:type="spellStart"/>
      <w:r>
        <w:t>is</w:t>
      </w:r>
      <w:proofErr w:type="spellEnd"/>
      <w:r>
        <w:t xml:space="preserve"> vysoké školy, současně také zmínil nemožnost strojově získávat data z webových stránek. K otázce funkčnosti současného systému docházky odpověděl, že systém pracuje pouze z identifikátory z karet, ale tato informace nebyla nejspíš zcela přesná, jelikož systém musí znát konkrétního studenta tak aby mu mohla potvrdit příchod do učebny. Pracovník měl nejspíše na mysli situaci</w:t>
      </w:r>
      <w:r w:rsidR="002E6F43">
        <w:t>,</w:t>
      </w:r>
      <w:r>
        <w:t xml:space="preserve"> kdy pomocí identifikační karty student otevírá místnosti, tehdy lze chápat za dostatečnou znalost pouze, karetního identifikátoru, který je </w:t>
      </w:r>
      <w:r w:rsidR="002E6F43">
        <w:t>vyhledáván</w:t>
      </w:r>
      <w:r>
        <w:t xml:space="preserve"> v nějakém seznamu oprávněných ke vstupu do konkrétní místnosti, či typu místností</w:t>
      </w:r>
      <w:r w:rsidR="002E6F43">
        <w:t xml:space="preserve"> a dále se nevyhledávají podrobnosti k držiteli karty</w:t>
      </w:r>
      <w:r>
        <w:t>.</w:t>
      </w:r>
      <w:r w:rsidR="002E6F43">
        <w:t xml:space="preserve"> Na závěr rozhovoru mě pracovník odkázal na systémového integrátora, který má mít lepší přehled o fungování informačního systému</w:t>
      </w:r>
    </w:p>
    <w:p w:rsidR="002E6F43" w:rsidRDefault="002E6F43" w:rsidP="006F5E3D"/>
    <w:p w:rsidR="002E6F43" w:rsidRDefault="002E6F43" w:rsidP="006F5E3D">
      <w:r>
        <w:t>Systémový integrátor:</w:t>
      </w:r>
    </w:p>
    <w:p w:rsidR="002E6F43" w:rsidRDefault="002E6F43" w:rsidP="006F5E3D">
      <w:r>
        <w:tab/>
        <w:t>Jako dalšího pracovníka, který by mohl být kompetentní v oblasti informačního systému</w:t>
      </w:r>
      <w:r w:rsidR="00221B4C">
        <w:t>,</w:t>
      </w:r>
      <w:r>
        <w:t xml:space="preserve"> jsem </w:t>
      </w:r>
      <w:r w:rsidR="00D86D9E">
        <w:t xml:space="preserve">oslovil paní doktorku Jarmilu Pavlíčkovou, která vykonává mimo jiné roli systémové </w:t>
      </w:r>
      <w:proofErr w:type="spellStart"/>
      <w:r w:rsidR="00D86D9E">
        <w:t>integrátorky</w:t>
      </w:r>
      <w:proofErr w:type="spellEnd"/>
      <w:r w:rsidR="00D86D9E">
        <w:t xml:space="preserve"> v rámci fakulty informačních technologií. Během rozhovoru jsem dostal podobné informace jako od pracovníka správy identifikačních karet a také mi byla vysvětlena role systémového integrátora, tato role v rámci vše zajišťuje plnění fakultními daty a operace na bázi lokálního správce, tudíž se nejedná o integrátora ve smyslu integrace softwaru. Díky tomu jsem dostal pouze povrchní informace a také letmý popis toho jak komplexně</w:t>
      </w:r>
      <w:r w:rsidR="003A3DBA">
        <w:t xml:space="preserve"> jsou</w:t>
      </w:r>
      <w:r w:rsidR="00D86D9E">
        <w:t xml:space="preserve"> data o studentech uložena a tudíž také to že neexistuje žádné veřejné rozhraní</w:t>
      </w:r>
      <w:r w:rsidR="00221B4C">
        <w:t>,</w:t>
      </w:r>
      <w:r w:rsidR="00D86D9E">
        <w:t xml:space="preserve"> přes které by bylo možné zaintegrovat externí aplikaci.</w:t>
      </w:r>
    </w:p>
    <w:p w:rsidR="00221B4C" w:rsidRDefault="00221B4C" w:rsidP="006F5E3D"/>
    <w:p w:rsidR="00163A28" w:rsidRDefault="00163A28" w:rsidP="006F5E3D">
      <w:r>
        <w:t>Další osoby, které se pokusím kontaktovat:</w:t>
      </w:r>
    </w:p>
    <w:p w:rsidR="00163A28" w:rsidRDefault="00163A28" w:rsidP="006F5E3D">
      <w:r>
        <w:t xml:space="preserve">Ing. Jan Říha – uveden na stránkách </w:t>
      </w:r>
      <w:proofErr w:type="spellStart"/>
      <w:r>
        <w:t>uis</w:t>
      </w:r>
      <w:proofErr w:type="spellEnd"/>
      <w:r>
        <w:t xml:space="preserve"> ve spojitosti s</w:t>
      </w:r>
      <w:r w:rsidR="006F5E3D">
        <w:t> </w:t>
      </w:r>
      <w:r>
        <w:t>Vše</w:t>
      </w:r>
      <w:r w:rsidR="006F5E3D">
        <w:t xml:space="preserve"> (</w:t>
      </w:r>
      <w:r w:rsidR="006F5E3D" w:rsidRPr="006F5E3D">
        <w:t>Systémový integrátor</w:t>
      </w:r>
      <w:r w:rsidR="006F5E3D">
        <w:t>)</w:t>
      </w:r>
      <w:r>
        <w:t xml:space="preserve">, navíc autor </w:t>
      </w:r>
      <w:proofErr w:type="spellStart"/>
      <w:r>
        <w:t>dp</w:t>
      </w:r>
      <w:proofErr w:type="spellEnd"/>
      <w:r>
        <w:t xml:space="preserve"> na téma Konsolidace systémů správy identifikačních karet v prostředí VŠE v</w:t>
      </w:r>
      <w:r w:rsidR="006F5E3D">
        <w:t> </w:t>
      </w:r>
      <w:r>
        <w:t>Praze</w:t>
      </w:r>
      <w:r w:rsidR="006F5E3D">
        <w:t>.</w:t>
      </w:r>
    </w:p>
    <w:p w:rsidR="006F5E3D" w:rsidRDefault="006F5E3D" w:rsidP="006F5E3D"/>
    <w:p w:rsidR="005C6A61" w:rsidRDefault="005C6A61" w:rsidP="006F5E3D"/>
    <w:p w:rsidR="005C6A61" w:rsidRDefault="005C6A61" w:rsidP="006F5E3D"/>
    <w:p w:rsidR="006F5E3D" w:rsidRDefault="006F5E3D" w:rsidP="006F5E3D">
      <w:r>
        <w:lastRenderedPageBreak/>
        <w:t>Úkoly:</w:t>
      </w:r>
    </w:p>
    <w:p w:rsidR="006F5E3D" w:rsidRDefault="006F5E3D" w:rsidP="006F5E3D">
      <w:pPr>
        <w:pStyle w:val="Odstavecseseznamem"/>
        <w:numPr>
          <w:ilvl w:val="0"/>
          <w:numId w:val="4"/>
        </w:numPr>
      </w:pPr>
      <w:r>
        <w:t>prostudovat nový zdroj (</w:t>
      </w:r>
      <w:proofErr w:type="spellStart"/>
      <w:r>
        <w:t>dp</w:t>
      </w:r>
      <w:proofErr w:type="spellEnd"/>
      <w:r>
        <w:t>)</w:t>
      </w:r>
    </w:p>
    <w:p w:rsidR="006F5E3D" w:rsidRDefault="006F5E3D" w:rsidP="006F5E3D">
      <w:pPr>
        <w:pStyle w:val="Odstavecseseznamem"/>
        <w:numPr>
          <w:ilvl w:val="0"/>
          <w:numId w:val="4"/>
        </w:numPr>
      </w:pPr>
      <w:r>
        <w:t xml:space="preserve">prozkoumat dokumentaci </w:t>
      </w:r>
      <w:proofErr w:type="spellStart"/>
      <w:r>
        <w:t>insis</w:t>
      </w:r>
      <w:proofErr w:type="spellEnd"/>
      <w:r>
        <w:t xml:space="preserve"> (</w:t>
      </w:r>
      <w:hyperlink r:id="rId6" w:history="1">
        <w:r w:rsidRPr="001C4848">
          <w:rPr>
            <w:rStyle w:val="Hypertextovodkaz"/>
          </w:rPr>
          <w:t>https://insis.vse.cz/dok/help.pl</w:t>
        </w:r>
      </w:hyperlink>
      <w:r>
        <w:t>)</w:t>
      </w:r>
    </w:p>
    <w:p w:rsidR="006F5E3D" w:rsidRDefault="006F5E3D" w:rsidP="006F5E3D">
      <w:pPr>
        <w:pStyle w:val="Odstavecseseznamem"/>
        <w:numPr>
          <w:ilvl w:val="0"/>
          <w:numId w:val="4"/>
        </w:numPr>
      </w:pPr>
      <w:r>
        <w:t>přidat otázky</w:t>
      </w:r>
    </w:p>
    <w:p w:rsidR="006F5E3D" w:rsidRDefault="006F5E3D" w:rsidP="006F5E3D">
      <w:pPr>
        <w:pStyle w:val="Odstavecseseznamem"/>
        <w:numPr>
          <w:ilvl w:val="0"/>
          <w:numId w:val="4"/>
        </w:numPr>
      </w:pPr>
      <w:r>
        <w:t>kontaktovat SI</w:t>
      </w:r>
    </w:p>
    <w:p w:rsidR="005C6A61" w:rsidRDefault="005C6A61" w:rsidP="005C6A61"/>
    <w:p w:rsidR="006F5E3D" w:rsidRDefault="006F5E3D" w:rsidP="006F5E3D">
      <w:r>
        <w:tab/>
      </w:r>
    </w:p>
    <w:p w:rsidR="005C0947" w:rsidRDefault="005C0947" w:rsidP="006F5E3D">
      <w:r>
        <w:t>Návrh</w:t>
      </w:r>
      <w:r w:rsidR="00F15D76">
        <w:t xml:space="preserve"> systému</w:t>
      </w:r>
      <w:r>
        <w:t>:</w:t>
      </w:r>
    </w:p>
    <w:p w:rsidR="005C0947" w:rsidRDefault="00A035A6" w:rsidP="00A035A6">
      <w:pPr>
        <w:jc w:val="center"/>
      </w:pPr>
      <w:r>
        <w:rPr>
          <w:noProof/>
          <w:lang w:eastAsia="cs-CZ"/>
        </w:rPr>
        <w:drawing>
          <wp:inline distT="0" distB="0" distL="0" distR="0">
            <wp:extent cx="4399472" cy="3709035"/>
            <wp:effectExtent l="0" t="0" r="1270" b="571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157" cy="371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D76">
        <w:t>,</w:t>
      </w:r>
    </w:p>
    <w:p w:rsidR="00F15D76" w:rsidRDefault="00F15D76" w:rsidP="00F15D76"/>
    <w:p w:rsidR="00F15D76" w:rsidRDefault="00F15D76" w:rsidP="00F15D76"/>
    <w:p w:rsidR="00F15D76" w:rsidRDefault="00F15D76" w:rsidP="00F15D76"/>
    <w:p w:rsidR="00F15D76" w:rsidRDefault="00F15D76">
      <w:r>
        <w:br w:type="page"/>
      </w:r>
    </w:p>
    <w:p w:rsidR="00F15D76" w:rsidRDefault="00F15D76" w:rsidP="00F15D76">
      <w:proofErr w:type="spellStart"/>
      <w:r>
        <w:lastRenderedPageBreak/>
        <w:t>Workflow</w:t>
      </w:r>
      <w:proofErr w:type="spellEnd"/>
      <w:r>
        <w:t>:</w:t>
      </w:r>
    </w:p>
    <w:p w:rsidR="00F15D76" w:rsidRDefault="00F15D76" w:rsidP="00F15D76"/>
    <w:p w:rsidR="00F15D76" w:rsidRDefault="00D065FD" w:rsidP="00F15D7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609.5pt">
            <v:imagedata r:id="rId8" o:title="stažený soubor"/>
          </v:shape>
        </w:pict>
      </w:r>
    </w:p>
    <w:p w:rsidR="00D065FD" w:rsidRDefault="00D065FD" w:rsidP="00F15D76"/>
    <w:p w:rsidR="00D065FD" w:rsidRDefault="00D065FD" w:rsidP="00F15D76"/>
    <w:p w:rsidR="00D065FD" w:rsidRPr="004E34E9" w:rsidRDefault="00D065FD" w:rsidP="00F15D76">
      <w:pPr>
        <w:rPr>
          <w:highlight w:val="yellow"/>
        </w:rPr>
      </w:pPr>
      <w:proofErr w:type="spellStart"/>
      <w:r w:rsidRPr="004E34E9">
        <w:rPr>
          <w:highlight w:val="yellow"/>
        </w:rPr>
        <w:lastRenderedPageBreak/>
        <w:t>Insis</w:t>
      </w:r>
      <w:proofErr w:type="spellEnd"/>
      <w:r w:rsidRPr="004E34E9">
        <w:rPr>
          <w:highlight w:val="yellow"/>
        </w:rPr>
        <w:t xml:space="preserve"> zaveden roku 2008, v současné době jako primární systém</w:t>
      </w:r>
    </w:p>
    <w:p w:rsidR="00D065FD" w:rsidRDefault="00D065FD" w:rsidP="00F15D76">
      <w:r w:rsidRPr="004E34E9">
        <w:rPr>
          <w:highlight w:val="yellow"/>
        </w:rPr>
        <w:t>NESA systém vyvíjený interně Vše od roku 2001, slouží pro správu id karet.</w:t>
      </w:r>
    </w:p>
    <w:p w:rsidR="00D065FD" w:rsidRDefault="00D065FD" w:rsidP="00F15D76">
      <w:r w:rsidRPr="00265284">
        <w:rPr>
          <w:highlight w:val="yellow"/>
        </w:rPr>
        <w:t xml:space="preserve">V dnešní době je NESA </w:t>
      </w:r>
      <w:proofErr w:type="spellStart"/>
      <w:r w:rsidRPr="00265284">
        <w:rPr>
          <w:highlight w:val="yellow"/>
        </w:rPr>
        <w:t>leagacy</w:t>
      </w:r>
      <w:proofErr w:type="spellEnd"/>
      <w:r w:rsidRPr="00265284">
        <w:rPr>
          <w:highlight w:val="yellow"/>
        </w:rPr>
        <w:t xml:space="preserve"> systém, který je postupně nahrazován, protože jeho provoz a </w:t>
      </w:r>
      <w:proofErr w:type="spellStart"/>
      <w:r w:rsidRPr="00265284">
        <w:rPr>
          <w:highlight w:val="yellow"/>
        </w:rPr>
        <w:t>udržba</w:t>
      </w:r>
      <w:proofErr w:type="spellEnd"/>
      <w:r w:rsidRPr="00265284">
        <w:rPr>
          <w:highlight w:val="yellow"/>
        </w:rPr>
        <w:t xml:space="preserve"> je komplikovaná a drahá</w:t>
      </w:r>
    </w:p>
    <w:p w:rsidR="00D065FD" w:rsidRDefault="00D065FD" w:rsidP="00F15D76">
      <w:r w:rsidRPr="00265284">
        <w:rPr>
          <w:highlight w:val="yellow"/>
        </w:rPr>
        <w:t>Plán je převést funkčnost systému NESA do InSIS, ale jedná se o dlouhodobý proces, který není možné realizovat okamžitě, ale postupně po menších iteracích.</w:t>
      </w:r>
    </w:p>
    <w:p w:rsidR="00D065FD" w:rsidRDefault="00D065FD" w:rsidP="00F15D76">
      <w:r w:rsidRPr="00B248B7">
        <w:rPr>
          <w:highlight w:val="yellow"/>
        </w:rPr>
        <w:t>identifikační karty obsahují os</w:t>
      </w:r>
      <w:r w:rsidR="000A6BFD" w:rsidRPr="00B248B7">
        <w:rPr>
          <w:highlight w:val="yellow"/>
        </w:rPr>
        <w:t>obní informace o držiteli karty jako je</w:t>
      </w:r>
      <w:r w:rsidRPr="00B248B7">
        <w:rPr>
          <w:highlight w:val="yellow"/>
        </w:rPr>
        <w:t xml:space="preserve"> jméno, datum narození, </w:t>
      </w:r>
      <w:r w:rsidR="000A6BFD" w:rsidRPr="00B248B7">
        <w:rPr>
          <w:highlight w:val="yellow"/>
        </w:rPr>
        <w:t xml:space="preserve">fotografie, které umožní ztotožnění držitele, dále je na kartě uvedeno </w:t>
      </w:r>
      <w:r w:rsidR="00F457A5" w:rsidRPr="00B248B7">
        <w:rPr>
          <w:highlight w:val="yellow"/>
        </w:rPr>
        <w:t>identifikační číslo</w:t>
      </w:r>
      <w:r w:rsidR="000A6BFD" w:rsidRPr="00B248B7">
        <w:rPr>
          <w:highlight w:val="yellow"/>
        </w:rPr>
        <w:t>, které je uvedeno jako</w:t>
      </w:r>
      <w:r w:rsidR="00F457A5" w:rsidRPr="00B248B7">
        <w:rPr>
          <w:highlight w:val="yellow"/>
        </w:rPr>
        <w:t xml:space="preserve"> identifikátor složený z počátečního písmene označující řadu karty a poté je uvedeno šestimístné pořadové číslo, toto identifikační číslo je na kartě i v podobě čárového kódu, který je umístěn pod fotkou držitele karty</w:t>
      </w:r>
    </w:p>
    <w:p w:rsidR="000A6BFD" w:rsidRDefault="000A6BFD" w:rsidP="00F15D76">
      <w:r w:rsidRPr="005031B4">
        <w:rPr>
          <w:highlight w:val="yellow"/>
        </w:rPr>
        <w:t xml:space="preserve">identifikační karty jsou fyzicky realizovány jako plastové karty obsahující elektronický čip MIFRAE, který lze bezkontaktně snímat </w:t>
      </w:r>
      <w:r w:rsidR="00F457A5" w:rsidRPr="005031B4">
        <w:rPr>
          <w:highlight w:val="yellow"/>
        </w:rPr>
        <w:t>a získat tak číslo čipu, které je neměnné</w:t>
      </w:r>
    </w:p>
    <w:p w:rsidR="00F457A5" w:rsidRDefault="00F457A5" w:rsidP="00F15D76">
      <w:r w:rsidRPr="00F4252E">
        <w:rPr>
          <w:highlight w:val="yellow"/>
        </w:rPr>
        <w:t xml:space="preserve">celkově je vydáno kolem 17 </w:t>
      </w:r>
      <w:proofErr w:type="spellStart"/>
      <w:r w:rsidRPr="00F4252E">
        <w:rPr>
          <w:highlight w:val="yellow"/>
        </w:rPr>
        <w:t>tisích</w:t>
      </w:r>
      <w:proofErr w:type="spellEnd"/>
      <w:r w:rsidRPr="00F4252E">
        <w:rPr>
          <w:highlight w:val="yellow"/>
        </w:rPr>
        <w:t xml:space="preserve"> studentských čipových karet, z toho ve většině případů se jedná o </w:t>
      </w:r>
      <w:proofErr w:type="spellStart"/>
      <w:r w:rsidRPr="00F4252E">
        <w:rPr>
          <w:highlight w:val="yellow"/>
        </w:rPr>
        <w:t>isic</w:t>
      </w:r>
      <w:proofErr w:type="spellEnd"/>
      <w:r w:rsidRPr="00F4252E">
        <w:rPr>
          <w:highlight w:val="yellow"/>
        </w:rPr>
        <w:t xml:space="preserve"> karty</w:t>
      </w:r>
    </w:p>
    <w:p w:rsidR="000A6BFD" w:rsidRDefault="000A6BFD" w:rsidP="00F15D76">
      <w:r w:rsidRPr="00274C46">
        <w:rPr>
          <w:highlight w:val="yellow"/>
        </w:rPr>
        <w:t>identifikační karty v rámci Vše centralizovaně vydává Výpočetní centrum</w:t>
      </w:r>
    </w:p>
    <w:p w:rsidR="00BD5F38" w:rsidRDefault="00BD5F38" w:rsidP="00F15D76">
      <w:r>
        <w:t xml:space="preserve">V rámci systému mohou existovat uživatelé, kteří nedali souhlas </w:t>
      </w:r>
      <w:r w:rsidR="000656E7">
        <w:t>s dlouhodobým uchováním své fotografie, tudíž nemají v informačním systému fotku</w:t>
      </w:r>
    </w:p>
    <w:p w:rsidR="000656E7" w:rsidRPr="00F4252E" w:rsidRDefault="000656E7" w:rsidP="00F15D76">
      <w:pPr>
        <w:rPr>
          <w:highlight w:val="yellow"/>
        </w:rPr>
      </w:pPr>
      <w:r w:rsidRPr="00F4252E">
        <w:rPr>
          <w:highlight w:val="yellow"/>
        </w:rPr>
        <w:t>Systémy provázané s karetním systémem vše:</w:t>
      </w:r>
    </w:p>
    <w:p w:rsidR="000656E7" w:rsidRPr="00F4252E" w:rsidRDefault="000656E7" w:rsidP="000656E7">
      <w:pPr>
        <w:pStyle w:val="Odstavecseseznamem"/>
        <w:numPr>
          <w:ilvl w:val="0"/>
          <w:numId w:val="5"/>
        </w:numPr>
        <w:rPr>
          <w:highlight w:val="yellow"/>
        </w:rPr>
      </w:pPr>
      <w:r w:rsidRPr="00F4252E">
        <w:rPr>
          <w:highlight w:val="yellow"/>
        </w:rPr>
        <w:t xml:space="preserve">informace o osobách – zdroj </w:t>
      </w:r>
      <w:proofErr w:type="spellStart"/>
      <w:r w:rsidRPr="00F4252E">
        <w:rPr>
          <w:highlight w:val="yellow"/>
        </w:rPr>
        <w:t>insis</w:t>
      </w:r>
      <w:proofErr w:type="spellEnd"/>
      <w:r w:rsidRPr="00F4252E">
        <w:rPr>
          <w:highlight w:val="yellow"/>
        </w:rPr>
        <w:t xml:space="preserve"> -&gt; vstupní tok informací</w:t>
      </w:r>
    </w:p>
    <w:p w:rsidR="000656E7" w:rsidRPr="00F4252E" w:rsidRDefault="000656E7" w:rsidP="000656E7">
      <w:pPr>
        <w:pStyle w:val="Odstavecseseznamem"/>
        <w:numPr>
          <w:ilvl w:val="0"/>
          <w:numId w:val="5"/>
        </w:numPr>
        <w:rPr>
          <w:highlight w:val="yellow"/>
        </w:rPr>
      </w:pPr>
      <w:r w:rsidRPr="00F4252E">
        <w:rPr>
          <w:highlight w:val="yellow"/>
        </w:rPr>
        <w:t>výroba a kódování kary  - systém nesa -&gt; oboustranná komunikace (předání dat o držiteli, vrací údaje vyrobené o kartě)</w:t>
      </w:r>
    </w:p>
    <w:p w:rsidR="002A6191" w:rsidRPr="00F4252E" w:rsidRDefault="000656E7" w:rsidP="000656E7">
      <w:pPr>
        <w:pStyle w:val="Odstavecseseznamem"/>
        <w:numPr>
          <w:ilvl w:val="0"/>
          <w:numId w:val="5"/>
        </w:numPr>
        <w:rPr>
          <w:highlight w:val="yellow"/>
        </w:rPr>
      </w:pPr>
      <w:r w:rsidRPr="00F4252E">
        <w:rPr>
          <w:highlight w:val="yellow"/>
        </w:rPr>
        <w:t>přístupový systém – umožňuje řídit přístupy po objektu vše (do tohoto systému jsou vkládány všechny čipové identifikační karty)</w:t>
      </w:r>
    </w:p>
    <w:p w:rsidR="000656E7" w:rsidRDefault="002A6191" w:rsidP="002A6191">
      <w:r>
        <w:br w:type="page"/>
      </w:r>
    </w:p>
    <w:p w:rsidR="000656E7" w:rsidRDefault="000656E7" w:rsidP="000656E7">
      <w:r>
        <w:lastRenderedPageBreak/>
        <w:t>Systém NESA</w:t>
      </w:r>
    </w:p>
    <w:p w:rsidR="000656E7" w:rsidRDefault="00BF10C8" w:rsidP="00F15D76">
      <w:r>
        <w:t>dříve</w:t>
      </w:r>
      <w:r w:rsidR="00304514">
        <w:t xml:space="preserve"> kromě správy id karet také</w:t>
      </w:r>
      <w:r>
        <w:t xml:space="preserve"> vyžíván </w:t>
      </w:r>
      <w:r w:rsidR="00304514">
        <w:t>jako c</w:t>
      </w:r>
      <w:r>
        <w:t>entrální agenda o osobách na vše</w:t>
      </w:r>
      <w:r w:rsidR="000656E7">
        <w:tab/>
      </w:r>
    </w:p>
    <w:p w:rsidR="002A6191" w:rsidRDefault="00304514" w:rsidP="002A6191">
      <w:pPr>
        <w:keepNext/>
      </w:pPr>
      <w:r>
        <w:rPr>
          <w:noProof/>
          <w:lang w:eastAsia="cs-CZ"/>
        </w:rPr>
        <w:drawing>
          <wp:inline distT="0" distB="0" distL="0" distR="0">
            <wp:extent cx="5542372" cy="3705308"/>
            <wp:effectExtent l="0" t="0" r="127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688" cy="377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514" w:rsidRDefault="002A6191" w:rsidP="002A6191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 Sládek </w:t>
      </w:r>
      <w:proofErr w:type="spellStart"/>
      <w:r>
        <w:t>bp</w:t>
      </w:r>
      <w:proofErr w:type="spellEnd"/>
    </w:p>
    <w:p w:rsidR="002A6191" w:rsidRDefault="002A6191" w:rsidP="00F15D76"/>
    <w:p w:rsidR="002A6191" w:rsidRPr="002A6191" w:rsidRDefault="002A6191" w:rsidP="00F15D76">
      <w:pPr>
        <w:rPr>
          <w:i/>
        </w:rPr>
      </w:pPr>
      <w:r w:rsidRPr="002A6191">
        <w:rPr>
          <w:i/>
        </w:rPr>
        <w:t>12.4.1.22. Získání seznamu karet a osob Pro import do menzovního systému je poskytovaná oprávněnému pracovníkovi menzy funkcionalita na stažení seznamu platných karet a vybraných informacích o držitelích těchto karet. Tyto data jsou následně importovaná do menzovního systému, kde dochází ke spárování informace o uživateli na základě jeho uživatelského jména</w:t>
      </w:r>
    </w:p>
    <w:p w:rsidR="000A6BFD" w:rsidRDefault="000A6BFD" w:rsidP="00F15D76"/>
    <w:p w:rsidR="002A6191" w:rsidRPr="001F3464" w:rsidRDefault="002A6191" w:rsidP="00F15D76">
      <w:pPr>
        <w:rPr>
          <w:highlight w:val="yellow"/>
        </w:rPr>
      </w:pPr>
      <w:r w:rsidRPr="001F3464">
        <w:rPr>
          <w:highlight w:val="yellow"/>
        </w:rPr>
        <w:t xml:space="preserve">nesa modul správa karet – umožňuje </w:t>
      </w:r>
      <w:r w:rsidR="003576DB" w:rsidRPr="001F3464">
        <w:rPr>
          <w:highlight w:val="yellow"/>
        </w:rPr>
        <w:t>vyhledání karet podle iniciálu držitele</w:t>
      </w:r>
    </w:p>
    <w:p w:rsidR="003576DB" w:rsidRDefault="003576DB" w:rsidP="00F15D76">
      <w:r w:rsidRPr="001F3464">
        <w:rPr>
          <w:highlight w:val="yellow"/>
        </w:rPr>
        <w:t>nesa modul průchody – zajišťuje řízení přístupu osob po objektu vše</w:t>
      </w:r>
    </w:p>
    <w:p w:rsidR="003576DB" w:rsidRDefault="003576DB" w:rsidP="00F15D76"/>
    <w:p w:rsidR="003576DB" w:rsidRPr="001F3464" w:rsidRDefault="003576DB" w:rsidP="00F15D76">
      <w:pPr>
        <w:rPr>
          <w:highlight w:val="yellow"/>
        </w:rPr>
      </w:pPr>
      <w:r w:rsidRPr="001F3464">
        <w:rPr>
          <w:highlight w:val="yellow"/>
        </w:rPr>
        <w:t xml:space="preserve">vazby nesa - </w:t>
      </w:r>
      <w:proofErr w:type="spellStart"/>
      <w:r w:rsidRPr="001F3464">
        <w:rPr>
          <w:highlight w:val="yellow"/>
        </w:rPr>
        <w:t>insis</w:t>
      </w:r>
      <w:proofErr w:type="spellEnd"/>
      <w:r w:rsidRPr="001F3464">
        <w:rPr>
          <w:highlight w:val="yellow"/>
        </w:rPr>
        <w:t xml:space="preserve"> </w:t>
      </w:r>
    </w:p>
    <w:p w:rsidR="003576DB" w:rsidRPr="001F3464" w:rsidRDefault="003576DB" w:rsidP="003576DB">
      <w:pPr>
        <w:pStyle w:val="Odstavecseseznamem"/>
        <w:numPr>
          <w:ilvl w:val="0"/>
          <w:numId w:val="7"/>
        </w:numPr>
        <w:rPr>
          <w:highlight w:val="yellow"/>
        </w:rPr>
      </w:pPr>
      <w:r w:rsidRPr="001F3464">
        <w:rPr>
          <w:highlight w:val="yellow"/>
        </w:rPr>
        <w:t xml:space="preserve">zdroj dat o uživatelích a rolí pro nesa přenos probíhá jednou denně, do </w:t>
      </w:r>
      <w:proofErr w:type="spellStart"/>
      <w:r w:rsidRPr="001F3464">
        <w:rPr>
          <w:highlight w:val="yellow"/>
        </w:rPr>
        <w:t>insis</w:t>
      </w:r>
      <w:proofErr w:type="spellEnd"/>
      <w:r w:rsidRPr="001F3464">
        <w:rPr>
          <w:highlight w:val="yellow"/>
        </w:rPr>
        <w:t xml:space="preserve"> se zasílají informace o nově založených a aktualizovaných kartách přenos probíhá každých pět minut, třikrát denně jsou zasílány informace o odstraněných záznamech v NESA</w:t>
      </w:r>
    </w:p>
    <w:p w:rsidR="003576DB" w:rsidRPr="001F3464" w:rsidRDefault="003576DB" w:rsidP="00B26380">
      <w:pPr>
        <w:pStyle w:val="Odstavecseseznamem"/>
        <w:numPr>
          <w:ilvl w:val="0"/>
          <w:numId w:val="6"/>
        </w:numPr>
        <w:rPr>
          <w:highlight w:val="yellow"/>
        </w:rPr>
      </w:pPr>
      <w:r w:rsidRPr="001F3464">
        <w:rPr>
          <w:highlight w:val="yellow"/>
        </w:rPr>
        <w:t>výměna probíhá na úrovni přímého vstupu do databáze</w:t>
      </w:r>
    </w:p>
    <w:p w:rsidR="00B26380" w:rsidRDefault="00B26380" w:rsidP="00B26380"/>
    <w:p w:rsidR="00B26380" w:rsidRPr="001F3464" w:rsidRDefault="00B26380" w:rsidP="00B26380">
      <w:pPr>
        <w:pStyle w:val="Odstavecseseznamem"/>
        <w:numPr>
          <w:ilvl w:val="0"/>
          <w:numId w:val="6"/>
        </w:numPr>
        <w:rPr>
          <w:highlight w:val="yellow"/>
        </w:rPr>
      </w:pPr>
      <w:r w:rsidRPr="001F3464">
        <w:rPr>
          <w:highlight w:val="yellow"/>
        </w:rPr>
        <w:t>migrace proběhla o letních prázdninách roku 2011</w:t>
      </w:r>
    </w:p>
    <w:p w:rsidR="00B26380" w:rsidRDefault="00B26380" w:rsidP="00B26380"/>
    <w:p w:rsidR="003576DB" w:rsidRDefault="003576DB" w:rsidP="003576DB">
      <w:r>
        <w:lastRenderedPageBreak/>
        <w:t>Systém InSIS</w:t>
      </w:r>
    </w:p>
    <w:p w:rsidR="00477DE9" w:rsidRDefault="00477DE9" w:rsidP="003576DB">
      <w:r w:rsidRPr="001F3464">
        <w:rPr>
          <w:highlight w:val="yellow"/>
        </w:rPr>
        <w:t xml:space="preserve">jedná se o </w:t>
      </w:r>
      <w:proofErr w:type="spellStart"/>
      <w:r w:rsidRPr="001F3464">
        <w:rPr>
          <w:highlight w:val="yellow"/>
        </w:rPr>
        <w:t>customizovanou</w:t>
      </w:r>
      <w:proofErr w:type="spellEnd"/>
      <w:r w:rsidRPr="001F3464">
        <w:rPr>
          <w:highlight w:val="yellow"/>
        </w:rPr>
        <w:t xml:space="preserve"> verzi informačního systému pro vysoké školy UIS – Univerzitní informační systém, v současné době ho vyvíjí firma IS4U, </w:t>
      </w:r>
      <w:proofErr w:type="spellStart"/>
      <w:r w:rsidRPr="001F3464">
        <w:rPr>
          <w:highlight w:val="yellow"/>
        </w:rPr>
        <w:t>s.r.o</w:t>
      </w:r>
      <w:proofErr w:type="spellEnd"/>
      <w:r w:rsidRPr="001F3464">
        <w:rPr>
          <w:highlight w:val="yellow"/>
        </w:rPr>
        <w:t>, původně byl interně vyvíjen pro Mendelovu univerzitu v Brně.</w:t>
      </w:r>
    </w:p>
    <w:p w:rsidR="003576DB" w:rsidRDefault="00477DE9" w:rsidP="003576DB">
      <w:r w:rsidRPr="004779EE">
        <w:rPr>
          <w:highlight w:val="yellow"/>
        </w:rPr>
        <w:t>uživatel může mít pouze jednu platnou kartu, bez vazby na roli uživatele v organizaci</w:t>
      </w:r>
    </w:p>
    <w:p w:rsidR="00477DE9" w:rsidRDefault="00477DE9" w:rsidP="003576DB">
      <w:r w:rsidRPr="004779EE">
        <w:rPr>
          <w:highlight w:val="yellow"/>
        </w:rPr>
        <w:t>mezi systémy NESA a InSIS jsou terminologické rozdíly u identifikátoru karty, v NESA se označuje jako číslo karty a v InSIS jako čárový kód a ISIC evidenční číslo, které je v NESA uvedeno jako ISTC licence a v InSIS jako číslo průkazu</w:t>
      </w:r>
    </w:p>
    <w:p w:rsidR="00161BFF" w:rsidRDefault="00161BFF" w:rsidP="003576DB">
      <w:r w:rsidRPr="003663E5">
        <w:rPr>
          <w:highlight w:val="yellow"/>
        </w:rPr>
        <w:t>agenda má práva pro přístup k informacím o kartách, pro potřeby aplikace je nutné, aby měla práva Fotky-A umožňující prohlížení fotek uživatelů, Karty-P umožňující prohlížení karet</w:t>
      </w:r>
    </w:p>
    <w:p w:rsidR="00161BFF" w:rsidRDefault="00161BFF" w:rsidP="003576DB">
      <w:r w:rsidRPr="003663E5">
        <w:rPr>
          <w:highlight w:val="yellow"/>
        </w:rPr>
        <w:t>hlavní část pro informace o kartách je aplikace Vydané karty, ze kterého je možné čerpat fotky, číslo čipu karty a základní informace o studentovi</w:t>
      </w:r>
      <w:r w:rsidR="00471E0C" w:rsidRPr="003663E5">
        <w:rPr>
          <w:highlight w:val="yellow"/>
        </w:rPr>
        <w:t>, vyhledávat lze podle jména, rodného čísla, nebo čísla karty (čárový kód)</w:t>
      </w:r>
    </w:p>
    <w:p w:rsidR="00161BFF" w:rsidRDefault="00161BFF" w:rsidP="003576DB">
      <w:r>
        <w:rPr>
          <w:noProof/>
          <w:lang w:eastAsia="cs-CZ"/>
        </w:rPr>
        <w:drawing>
          <wp:inline distT="0" distB="0" distL="0" distR="0">
            <wp:extent cx="5748655" cy="3371215"/>
            <wp:effectExtent l="0" t="0" r="4445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E0C" w:rsidRDefault="00471E0C" w:rsidP="003576DB"/>
    <w:p w:rsidR="00471E0C" w:rsidRDefault="00471E0C" w:rsidP="003576DB">
      <w:r w:rsidRPr="001A5AF8">
        <w:rPr>
          <w:highlight w:val="yellow"/>
        </w:rPr>
        <w:t xml:space="preserve">Rozhraní pro získání informace o kartě je veřejně dostupné z </w:t>
      </w:r>
      <w:hyperlink r:id="rId11" w:history="1">
        <w:r w:rsidRPr="001A5AF8">
          <w:rPr>
            <w:rStyle w:val="Hypertextovodkaz"/>
            <w:highlight w:val="yellow"/>
          </w:rPr>
          <w:t>https://insis.vse.cz/karty/platnost.pl</w:t>
        </w:r>
      </w:hyperlink>
    </w:p>
    <w:p w:rsidR="00471E0C" w:rsidRDefault="00471E0C" w:rsidP="003576DB">
      <w:r>
        <w:rPr>
          <w:noProof/>
          <w:lang w:eastAsia="cs-CZ"/>
        </w:rPr>
        <w:drawing>
          <wp:inline distT="0" distB="0" distL="0" distR="0">
            <wp:extent cx="5756910" cy="1637665"/>
            <wp:effectExtent l="0" t="0" r="0" b="63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E0C" w:rsidRDefault="00471E0C" w:rsidP="003576DB">
      <w:r>
        <w:lastRenderedPageBreak/>
        <w:t>toto rozhraní je nedostatečné pro potřeby aplikace, jelikož je třeba získat další informace o studentovi a jeho zkouškách</w:t>
      </w:r>
      <w:r w:rsidR="00D36F10">
        <w:t>, avšak poskytne informace i podle čísla čipu karty</w:t>
      </w:r>
    </w:p>
    <w:p w:rsidR="00161BFF" w:rsidRDefault="00643C30" w:rsidP="003576DB">
      <w:proofErr w:type="spellStart"/>
      <w:r w:rsidRPr="001A5AF8">
        <w:rPr>
          <w:highlight w:val="yellow"/>
        </w:rPr>
        <w:t>insis</w:t>
      </w:r>
      <w:proofErr w:type="spellEnd"/>
      <w:r w:rsidRPr="001A5AF8">
        <w:rPr>
          <w:highlight w:val="yellow"/>
        </w:rPr>
        <w:t xml:space="preserve"> má připravené rozhraní pro předávání údajů o kartách externím systémům, mimo tyto standardní má další doimplementovaná pro potřeby VŠE</w:t>
      </w:r>
    </w:p>
    <w:p w:rsidR="00643C30" w:rsidRDefault="00855622" w:rsidP="003576DB">
      <w:r>
        <w:t xml:space="preserve">pro přístup pomocí karet jen integrován </w:t>
      </w:r>
      <w:proofErr w:type="spellStart"/>
      <w:r>
        <w:t>insis</w:t>
      </w:r>
      <w:proofErr w:type="spellEnd"/>
      <w:r>
        <w:t xml:space="preserve"> s Win-PAK – jedná se o bezpečnostní řešení firmy Honeywell, který zajištuje spolupráci s koncovými zařízeními, které kontrolují oprávnění k přístupu, mezi tímto systémem jsou synchronizována data o </w:t>
      </w:r>
      <w:proofErr w:type="spellStart"/>
      <w:r>
        <w:t>indentifikačních</w:t>
      </w:r>
      <w:proofErr w:type="spellEnd"/>
      <w:r>
        <w:t xml:space="preserve"> kartách uživatelů a jejich přístupová oprávnění, každých 30 minut</w:t>
      </w:r>
    </w:p>
    <w:p w:rsidR="00477DE9" w:rsidRPr="00BE3089" w:rsidRDefault="00B26380" w:rsidP="003576DB">
      <w:pPr>
        <w:rPr>
          <w:highlight w:val="yellow"/>
        </w:rPr>
      </w:pPr>
      <w:r w:rsidRPr="00BE3089">
        <w:rPr>
          <w:highlight w:val="yellow"/>
        </w:rPr>
        <w:t>Vybrané ú</w:t>
      </w:r>
      <w:r w:rsidR="00855622" w:rsidRPr="00BE3089">
        <w:rPr>
          <w:highlight w:val="yellow"/>
        </w:rPr>
        <w:t>pravy navržené dle Říhy</w:t>
      </w:r>
      <w:r w:rsidRPr="00BE3089">
        <w:rPr>
          <w:highlight w:val="yellow"/>
        </w:rPr>
        <w:t>:</w:t>
      </w:r>
    </w:p>
    <w:p w:rsidR="003576DB" w:rsidRPr="00BE3089" w:rsidRDefault="00855622" w:rsidP="003576DB">
      <w:pPr>
        <w:rPr>
          <w:highlight w:val="yellow"/>
        </w:rPr>
      </w:pPr>
      <w:r w:rsidRPr="00BE3089">
        <w:rPr>
          <w:highlight w:val="yellow"/>
        </w:rPr>
        <w:t xml:space="preserve">Nahrazení </w:t>
      </w:r>
      <w:r w:rsidR="00B26380" w:rsidRPr="00BE3089">
        <w:rPr>
          <w:highlight w:val="yellow"/>
        </w:rPr>
        <w:t xml:space="preserve">aplikace vydané karty aplikací </w:t>
      </w:r>
      <w:proofErr w:type="spellStart"/>
      <w:r w:rsidR="00B26380" w:rsidRPr="00BE3089">
        <w:rPr>
          <w:highlight w:val="yellow"/>
        </w:rPr>
        <w:t>kartovník</w:t>
      </w:r>
      <w:proofErr w:type="spellEnd"/>
    </w:p>
    <w:p w:rsidR="00B26380" w:rsidRPr="00BE3089" w:rsidRDefault="00B26380" w:rsidP="00B26380">
      <w:pPr>
        <w:pStyle w:val="Odstavecseseznamem"/>
        <w:numPr>
          <w:ilvl w:val="0"/>
          <w:numId w:val="6"/>
        </w:numPr>
        <w:rPr>
          <w:highlight w:val="yellow"/>
        </w:rPr>
      </w:pPr>
      <w:r w:rsidRPr="00BE3089">
        <w:rPr>
          <w:highlight w:val="yellow"/>
        </w:rPr>
        <w:t>rozšířilo by možnosti vyhledávání podle čísla čipu karty</w:t>
      </w:r>
    </w:p>
    <w:p w:rsidR="003576DB" w:rsidRDefault="003576DB" w:rsidP="00F15D76"/>
    <w:p w:rsidR="006C373B" w:rsidRPr="00AB1B20" w:rsidRDefault="006C373B" w:rsidP="00F15D76">
      <w:pPr>
        <w:rPr>
          <w:highlight w:val="yellow"/>
        </w:rPr>
      </w:pPr>
      <w:bookmarkStart w:id="0" w:name="_GoBack"/>
      <w:bookmarkEnd w:id="0"/>
      <w:r w:rsidRPr="00AB1B20">
        <w:rPr>
          <w:highlight w:val="yellow"/>
        </w:rPr>
        <w:t>aplikace vypisování termínů (</w:t>
      </w:r>
      <w:hyperlink r:id="rId13" w:history="1">
        <w:r w:rsidRPr="00AB1B20">
          <w:rPr>
            <w:rStyle w:val="Hypertextovodkaz"/>
            <w:highlight w:val="yellow"/>
          </w:rPr>
          <w:t>https://insis.vse.cz/help.pl</w:t>
        </w:r>
        <w:r w:rsidRPr="00AB1B20">
          <w:rPr>
            <w:rStyle w:val="Hypertextovodkaz"/>
            <w:highlight w:val="yellow"/>
          </w:rPr>
          <w:t>?</w:t>
        </w:r>
        <w:r w:rsidRPr="00AB1B20">
          <w:rPr>
            <w:rStyle w:val="Hypertextovodkaz"/>
            <w:highlight w:val="yellow"/>
          </w:rPr>
          <w:t>page=9051</w:t>
        </w:r>
      </w:hyperlink>
      <w:r w:rsidRPr="00AB1B20">
        <w:rPr>
          <w:highlight w:val="yellow"/>
        </w:rPr>
        <w:t>)</w:t>
      </w:r>
    </w:p>
    <w:p w:rsidR="006C373B" w:rsidRPr="00AB1B20" w:rsidRDefault="006C373B" w:rsidP="00F15D76">
      <w:pPr>
        <w:rPr>
          <w:highlight w:val="yellow"/>
        </w:rPr>
      </w:pPr>
      <w:r w:rsidRPr="00AB1B20">
        <w:rPr>
          <w:highlight w:val="yellow"/>
        </w:rPr>
        <w:t>přehled mých termínů (</w:t>
      </w:r>
      <w:hyperlink r:id="rId14" w:history="1">
        <w:r w:rsidRPr="00AB1B20">
          <w:rPr>
            <w:rStyle w:val="Hypertextovodkaz"/>
            <w:highlight w:val="yellow"/>
          </w:rPr>
          <w:t>https://insis.vse.cz/help.pl?page=907</w:t>
        </w:r>
        <w:r w:rsidRPr="00AB1B20">
          <w:rPr>
            <w:rStyle w:val="Hypertextovodkaz"/>
            <w:highlight w:val="yellow"/>
          </w:rPr>
          <w:t>7</w:t>
        </w:r>
        <w:r w:rsidRPr="00AB1B20">
          <w:rPr>
            <w:rStyle w:val="Hypertextovodkaz"/>
            <w:highlight w:val="yellow"/>
          </w:rPr>
          <w:t>#prehled-vypsanych-terminu</w:t>
        </w:r>
      </w:hyperlink>
      <w:r w:rsidRPr="00AB1B20">
        <w:rPr>
          <w:highlight w:val="yellow"/>
        </w:rPr>
        <w:t>)</w:t>
      </w:r>
    </w:p>
    <w:p w:rsidR="006C373B" w:rsidRPr="00AB1B20" w:rsidRDefault="006C373B" w:rsidP="006C373B">
      <w:pPr>
        <w:pStyle w:val="Odstavecseseznamem"/>
        <w:numPr>
          <w:ilvl w:val="0"/>
          <w:numId w:val="6"/>
        </w:numPr>
        <w:rPr>
          <w:highlight w:val="yellow"/>
        </w:rPr>
      </w:pPr>
      <w:r w:rsidRPr="00AB1B20">
        <w:rPr>
          <w:highlight w:val="yellow"/>
        </w:rPr>
        <w:t>získání seznamu všech termínů pro vyučujícího</w:t>
      </w:r>
    </w:p>
    <w:p w:rsidR="006C373B" w:rsidRDefault="0026087F" w:rsidP="006C373B">
      <w:r w:rsidRPr="00AB1B20">
        <w:rPr>
          <w:highlight w:val="yellow"/>
        </w:rPr>
        <w:t>seznam studentů přihlášených na termín (</w:t>
      </w:r>
      <w:hyperlink r:id="rId15" w:history="1">
        <w:r w:rsidRPr="00AB1B20">
          <w:rPr>
            <w:rStyle w:val="Hypertextovodkaz"/>
            <w:highlight w:val="yellow"/>
          </w:rPr>
          <w:t>https://insis.vse.cz/help.pl?page=10020</w:t>
        </w:r>
      </w:hyperlink>
      <w:r w:rsidRPr="00AB1B20">
        <w:rPr>
          <w:highlight w:val="yellow"/>
        </w:rPr>
        <w:t>)</w:t>
      </w:r>
    </w:p>
    <w:p w:rsidR="0026087F" w:rsidRDefault="0026087F" w:rsidP="006C373B"/>
    <w:p w:rsidR="006C373B" w:rsidRDefault="0026087F" w:rsidP="00F15D76">
      <w:r>
        <w:t>pro funkčnost aplikace by bylo třeba u každého přihlášeného studenta uvádět atribut účasti</w:t>
      </w:r>
    </w:p>
    <w:sectPr w:rsidR="006C3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7623"/>
    <w:multiLevelType w:val="hybridMultilevel"/>
    <w:tmpl w:val="D3285A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E35DE"/>
    <w:multiLevelType w:val="hybridMultilevel"/>
    <w:tmpl w:val="5394A5BC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11620613"/>
    <w:multiLevelType w:val="hybridMultilevel"/>
    <w:tmpl w:val="2C820472"/>
    <w:lvl w:ilvl="0" w:tplc="7286FC1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C003DA0"/>
    <w:multiLevelType w:val="hybridMultilevel"/>
    <w:tmpl w:val="B344CAE6"/>
    <w:lvl w:ilvl="0" w:tplc="262A80D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50E58"/>
    <w:multiLevelType w:val="hybridMultilevel"/>
    <w:tmpl w:val="DCB24D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8301E"/>
    <w:multiLevelType w:val="hybridMultilevel"/>
    <w:tmpl w:val="8BFCC8DA"/>
    <w:lvl w:ilvl="0" w:tplc="FC4CB7E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77653CA5"/>
    <w:multiLevelType w:val="hybridMultilevel"/>
    <w:tmpl w:val="91D647D8"/>
    <w:lvl w:ilvl="0" w:tplc="3482C4C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39"/>
    <w:rsid w:val="00045C81"/>
    <w:rsid w:val="000656E7"/>
    <w:rsid w:val="000A6BFD"/>
    <w:rsid w:val="00161BFF"/>
    <w:rsid w:val="00163A28"/>
    <w:rsid w:val="001A5AF8"/>
    <w:rsid w:val="001B64D3"/>
    <w:rsid w:val="001F3464"/>
    <w:rsid w:val="00221B4C"/>
    <w:rsid w:val="0026087F"/>
    <w:rsid w:val="00265284"/>
    <w:rsid w:val="00274C46"/>
    <w:rsid w:val="002A6191"/>
    <w:rsid w:val="002E6F43"/>
    <w:rsid w:val="00304514"/>
    <w:rsid w:val="00327605"/>
    <w:rsid w:val="003576DB"/>
    <w:rsid w:val="003663E5"/>
    <w:rsid w:val="003A3DBA"/>
    <w:rsid w:val="00471E0C"/>
    <w:rsid w:val="004779EE"/>
    <w:rsid w:val="00477DE9"/>
    <w:rsid w:val="004E34E9"/>
    <w:rsid w:val="005031B4"/>
    <w:rsid w:val="005911D1"/>
    <w:rsid w:val="005C0947"/>
    <w:rsid w:val="005C6A61"/>
    <w:rsid w:val="00643C30"/>
    <w:rsid w:val="006C373B"/>
    <w:rsid w:val="006F5E3D"/>
    <w:rsid w:val="00840EE6"/>
    <w:rsid w:val="00855622"/>
    <w:rsid w:val="00A035A6"/>
    <w:rsid w:val="00A06CC3"/>
    <w:rsid w:val="00AB1B20"/>
    <w:rsid w:val="00B248B7"/>
    <w:rsid w:val="00B26380"/>
    <w:rsid w:val="00BD5F38"/>
    <w:rsid w:val="00BE3089"/>
    <w:rsid w:val="00BF07C7"/>
    <w:rsid w:val="00BF10C8"/>
    <w:rsid w:val="00CB0D39"/>
    <w:rsid w:val="00D065FD"/>
    <w:rsid w:val="00D36F10"/>
    <w:rsid w:val="00D86D9E"/>
    <w:rsid w:val="00F15D76"/>
    <w:rsid w:val="00F4252E"/>
    <w:rsid w:val="00F4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AC697"/>
  <w15:chartTrackingRefBased/>
  <w15:docId w15:val="{127ECCCA-B86D-4973-8B37-99DE7670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06CC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6F5E3D"/>
    <w:rPr>
      <w:color w:val="0000FF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2A61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Standardnpsmoodstavce"/>
    <w:rsid w:val="00477DE9"/>
    <w:rPr>
      <w:rFonts w:ascii="Palatino Linotype" w:hAnsi="Palatino Linotype" w:hint="default"/>
      <w:b w:val="0"/>
      <w:bCs w:val="0"/>
      <w:i w:val="0"/>
      <w:iCs w:val="0"/>
      <w:color w:val="000000"/>
      <w:sz w:val="12"/>
      <w:szCs w:val="12"/>
    </w:rPr>
  </w:style>
  <w:style w:type="character" w:styleId="Sledovanodkaz">
    <w:name w:val="FollowedHyperlink"/>
    <w:basedOn w:val="Standardnpsmoodstavce"/>
    <w:uiPriority w:val="99"/>
    <w:semiHidden/>
    <w:unhideWhenUsed/>
    <w:rsid w:val="002608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3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nsis.vse.cz/help.pl?page=9051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insis.vse.cz/dok/help.pl" TargetMode="External"/><Relationship Id="rId11" Type="http://schemas.openxmlformats.org/officeDocument/2006/relationships/hyperlink" Target="https://insis.vse.cz/karty/platnost.p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sis.vse.cz/help.pl?page=10020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insis.vse.cz/help.pl?page=9077#prehled-vypsanych-terminu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DD3EF-3FCE-4E9A-B266-A21F687D7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3866</TotalTime>
  <Pages>7</Pages>
  <Words>1113</Words>
  <Characters>6894</Characters>
  <Application>Microsoft Office Word</Application>
  <DocSecurity>0</DocSecurity>
  <Lines>132</Lines>
  <Paragraphs>52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DATASYS s.r.o.</Company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Schrek Ondřej</dc:creator>
  <cp:keywords/>
  <dc:description/>
  <cp:lastModifiedBy>Schrek Ondřej</cp:lastModifiedBy>
  <cp:revision>19</cp:revision>
  <dcterms:created xsi:type="dcterms:W3CDTF">2019-01-21T17:18:00Z</dcterms:created>
  <dcterms:modified xsi:type="dcterms:W3CDTF">2019-02-14T16:08:00Z</dcterms:modified>
</cp:coreProperties>
</file>