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1A" w:rsidRDefault="00C70A6F" w:rsidP="00AC5CBA">
      <w:pPr>
        <w:pStyle w:val="Standard"/>
        <w:jc w:val="right"/>
        <w:rPr>
          <w:b/>
          <w:bCs/>
        </w:rPr>
      </w:pPr>
      <w:r>
        <w:rPr>
          <w:b/>
          <w:bCs/>
          <w:noProof/>
          <w:lang w:val="en-US" w:eastAsia="en-US" w:bidi="ar-SA"/>
        </w:rPr>
        <w:drawing>
          <wp:inline distT="0" distB="0" distL="0" distR="0">
            <wp:extent cx="974240" cy="46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FL-Logo-RVB-55.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7701" cy="488872"/>
                    </a:xfrm>
                    <a:prstGeom prst="rect">
                      <a:avLst/>
                    </a:prstGeom>
                  </pic:spPr>
                </pic:pic>
              </a:graphicData>
            </a:graphic>
          </wp:inline>
        </w:drawing>
      </w:r>
    </w:p>
    <w:p w:rsidR="00427B1A" w:rsidRPr="004525C5" w:rsidRDefault="004525C5">
      <w:pPr>
        <w:pStyle w:val="Standard"/>
        <w:jc w:val="center"/>
        <w:rPr>
          <w:b/>
          <w:bCs/>
          <w:sz w:val="26"/>
          <w:szCs w:val="26"/>
          <w:lang w:val="en-US"/>
        </w:rPr>
      </w:pPr>
      <w:r w:rsidRPr="004525C5">
        <w:rPr>
          <w:b/>
          <w:bCs/>
          <w:sz w:val="26"/>
          <w:szCs w:val="26"/>
          <w:lang w:val="en-US"/>
        </w:rPr>
        <w:t>Socio-political stakes in t</w:t>
      </w:r>
      <w:r>
        <w:rPr>
          <w:b/>
          <w:bCs/>
          <w:sz w:val="26"/>
          <w:szCs w:val="26"/>
          <w:lang w:val="en-US"/>
        </w:rPr>
        <w:t>he digital era</w:t>
      </w:r>
    </w:p>
    <w:p w:rsidR="00C55E2B" w:rsidRPr="004525C5" w:rsidRDefault="00C55E2B">
      <w:pPr>
        <w:pStyle w:val="Standard"/>
        <w:rPr>
          <w:b/>
          <w:bCs/>
          <w:sz w:val="26"/>
          <w:szCs w:val="26"/>
          <w:lang w:val="en-US"/>
        </w:rPr>
      </w:pPr>
    </w:p>
    <w:p w:rsidR="00427B1A" w:rsidRPr="004525C5" w:rsidRDefault="00AC5CBA">
      <w:pPr>
        <w:pStyle w:val="Standard"/>
        <w:rPr>
          <w:b/>
          <w:bCs/>
          <w:sz w:val="4"/>
          <w:szCs w:val="4"/>
          <w:lang w:val="en-US"/>
        </w:rPr>
      </w:pPr>
      <w:r w:rsidRPr="004525C5">
        <w:rPr>
          <w:b/>
          <w:bCs/>
          <w:sz w:val="4"/>
          <w:szCs w:val="4"/>
          <w:lang w:val="en-US"/>
        </w:rPr>
        <w:t>__</w:t>
      </w:r>
      <w:r w:rsidR="00B36438" w:rsidRPr="004525C5">
        <w:rPr>
          <w:b/>
          <w:bCs/>
          <w:sz w:val="4"/>
          <w:szCs w:val="4"/>
          <w:lang w:val="en-US"/>
        </w:rPr>
        <w:t>_</w:t>
      </w:r>
      <w:r w:rsidRPr="004525C5">
        <w:rPr>
          <w:b/>
          <w:bCs/>
          <w:sz w:val="4"/>
          <w:szCs w:val="4"/>
          <w:lang w:val="en-US"/>
        </w:rPr>
        <w:t>____________________________</w:t>
      </w:r>
      <w:r w:rsidR="009768B1" w:rsidRPr="004525C5">
        <w:rPr>
          <w:b/>
          <w:bCs/>
          <w:sz w:val="4"/>
          <w:szCs w:val="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7B1A" w:rsidRPr="004525C5" w:rsidRDefault="00427B1A">
      <w:pPr>
        <w:pStyle w:val="Standard"/>
        <w:rPr>
          <w:lang w:val="en-US"/>
        </w:rPr>
      </w:pPr>
    </w:p>
    <w:p w:rsidR="00427B1A" w:rsidRPr="004525C5" w:rsidRDefault="00427B1A">
      <w:pPr>
        <w:pStyle w:val="Standard"/>
        <w:rPr>
          <w:lang w:val="en-US"/>
        </w:rPr>
      </w:pPr>
    </w:p>
    <w:p w:rsidR="00C55E2B" w:rsidRPr="00C55E2B" w:rsidRDefault="00C55E2B" w:rsidP="00C55E2B">
      <w:pPr>
        <w:suppressAutoHyphens w:val="0"/>
        <w:autoSpaceDE w:val="0"/>
        <w:adjustRightInd w:val="0"/>
        <w:jc w:val="center"/>
        <w:textAlignment w:val="auto"/>
        <w:rPr>
          <w:rFonts w:ascii="Plantin-Semibold" w:hAnsi="Plantin-Semibold" w:cs="Plantin-Semibold"/>
          <w:bCs/>
          <w:kern w:val="0"/>
          <w:sz w:val="30"/>
          <w:szCs w:val="30"/>
          <w:lang w:bidi="ar-SA"/>
        </w:rPr>
      </w:pPr>
      <w:r w:rsidRPr="00C55E2B">
        <w:rPr>
          <w:rFonts w:ascii="Plantin-Semibold" w:hAnsi="Plantin-Semibold" w:cs="Plantin-Semibold"/>
          <w:bCs/>
          <w:kern w:val="0"/>
          <w:sz w:val="30"/>
          <w:szCs w:val="30"/>
          <w:lang w:bidi="ar-SA"/>
        </w:rPr>
        <w:t>“</w:t>
      </w:r>
      <w:r w:rsidR="00106A6E">
        <w:rPr>
          <w:rFonts w:ascii="Plantin-Semibold" w:hAnsi="Plantin-Semibold" w:cs="Plantin-Semibold"/>
          <w:bCs/>
          <w:kern w:val="0"/>
          <w:sz w:val="30"/>
          <w:szCs w:val="30"/>
          <w:u w:val="single"/>
          <w:lang w:bidi="ar-SA"/>
        </w:rPr>
        <w:t xml:space="preserve">Decentralized autonomous </w:t>
      </w:r>
      <w:r w:rsidR="00FB2750">
        <w:rPr>
          <w:rFonts w:ascii="Plantin-Semibold" w:hAnsi="Plantin-Semibold" w:cs="Plantin-Semibold"/>
          <w:bCs/>
          <w:kern w:val="0"/>
          <w:sz w:val="30"/>
          <w:szCs w:val="30"/>
          <w:u w:val="single"/>
          <w:lang w:bidi="ar-SA"/>
        </w:rPr>
        <w:t>organizations:</w:t>
      </w:r>
    </w:p>
    <w:p w:rsidR="00C55E2B" w:rsidRDefault="00FB2750" w:rsidP="00C55E2B">
      <w:pPr>
        <w:suppressAutoHyphens w:val="0"/>
        <w:autoSpaceDE w:val="0"/>
        <w:adjustRightInd w:val="0"/>
        <w:jc w:val="center"/>
        <w:textAlignment w:val="auto"/>
        <w:rPr>
          <w:rFonts w:ascii="Plantin-Light" w:hAnsi="Plantin-Light" w:cs="Plantin-Light"/>
          <w:kern w:val="0"/>
          <w:sz w:val="30"/>
          <w:szCs w:val="30"/>
          <w:lang w:bidi="ar-SA"/>
        </w:rPr>
      </w:pPr>
      <w:r>
        <w:rPr>
          <w:rFonts w:ascii="Plantin-Light" w:hAnsi="Plantin-Light" w:cs="Plantin-Light"/>
          <w:kern w:val="0"/>
          <w:sz w:val="30"/>
          <w:szCs w:val="30"/>
          <w:lang w:bidi="ar-SA"/>
        </w:rPr>
        <w:t>What are the important aspects of a DAO?</w:t>
      </w:r>
    </w:p>
    <w:p w:rsidR="00FB2750" w:rsidRDefault="00FB2750" w:rsidP="00C55E2B">
      <w:pPr>
        <w:suppressAutoHyphens w:val="0"/>
        <w:autoSpaceDE w:val="0"/>
        <w:adjustRightInd w:val="0"/>
        <w:jc w:val="center"/>
        <w:textAlignment w:val="auto"/>
        <w:rPr>
          <w:rFonts w:ascii="Plantin-Light" w:hAnsi="Plantin-Light" w:cs="Plantin-Light"/>
          <w:kern w:val="0"/>
          <w:sz w:val="30"/>
          <w:szCs w:val="30"/>
          <w:lang w:bidi="ar-SA"/>
        </w:rPr>
      </w:pPr>
      <w:r>
        <w:rPr>
          <w:rFonts w:ascii="Plantin-Light" w:hAnsi="Plantin-Light" w:cs="Plantin-Light"/>
          <w:kern w:val="0"/>
          <w:sz w:val="30"/>
          <w:szCs w:val="30"/>
          <w:lang w:bidi="ar-SA"/>
        </w:rPr>
        <w:t>What are its use-cases?</w:t>
      </w:r>
    </w:p>
    <w:p w:rsidR="00C55E2B" w:rsidRPr="00106A6E" w:rsidRDefault="00C55E2B" w:rsidP="00106A6E">
      <w:pPr>
        <w:suppressAutoHyphens w:val="0"/>
        <w:autoSpaceDE w:val="0"/>
        <w:adjustRightInd w:val="0"/>
        <w:textAlignment w:val="auto"/>
        <w:rPr>
          <w:rFonts w:ascii="Plantin-Light" w:hAnsi="Plantin-Light" w:cs="Plantin-Light"/>
          <w:kern w:val="0"/>
          <w:sz w:val="30"/>
          <w:szCs w:val="30"/>
          <w:lang w:bidi="ar-SA"/>
        </w:rPr>
      </w:pPr>
    </w:p>
    <w:p w:rsidR="00AA42C2" w:rsidRPr="00106A6E" w:rsidRDefault="004525C5">
      <w:pPr>
        <w:pStyle w:val="Standard"/>
        <w:jc w:val="center"/>
        <w:rPr>
          <w:bCs/>
          <w:i/>
          <w:sz w:val="26"/>
          <w:szCs w:val="26"/>
          <w:lang w:val="en-US"/>
        </w:rPr>
      </w:pPr>
      <w:r>
        <w:rPr>
          <w:bCs/>
          <w:i/>
          <w:sz w:val="26"/>
          <w:szCs w:val="26"/>
          <w:lang w:val="en-US"/>
        </w:rPr>
        <w:t>By</w:t>
      </w:r>
      <w:r w:rsidR="00F570E1" w:rsidRPr="00106A6E">
        <w:rPr>
          <w:bCs/>
          <w:i/>
          <w:sz w:val="26"/>
          <w:szCs w:val="26"/>
          <w:lang w:val="en-US"/>
        </w:rPr>
        <w:t xml:space="preserve"> </w:t>
      </w:r>
      <w:r w:rsidR="00AA42C2" w:rsidRPr="00106A6E">
        <w:rPr>
          <w:bCs/>
          <w:i/>
          <w:sz w:val="26"/>
          <w:szCs w:val="26"/>
          <w:lang w:val="en-US"/>
        </w:rPr>
        <w:t xml:space="preserve">Cyril van </w:t>
      </w:r>
      <w:proofErr w:type="spellStart"/>
      <w:r w:rsidR="00AA42C2" w:rsidRPr="00106A6E">
        <w:rPr>
          <w:bCs/>
          <w:i/>
          <w:sz w:val="26"/>
          <w:szCs w:val="26"/>
          <w:lang w:val="en-US"/>
        </w:rPr>
        <w:t>Schreven</w:t>
      </w:r>
      <w:proofErr w:type="spellEnd"/>
    </w:p>
    <w:p w:rsidR="00F570E1" w:rsidRPr="00C44BD6" w:rsidRDefault="00F570E1" w:rsidP="00C55E2B">
      <w:pPr>
        <w:pStyle w:val="Standard"/>
        <w:rPr>
          <w:bCs/>
          <w:sz w:val="32"/>
          <w:szCs w:val="32"/>
          <w:u w:val="single"/>
          <w:lang w:val="en-US"/>
        </w:rPr>
      </w:pPr>
    </w:p>
    <w:p w:rsidR="00F570E1" w:rsidRPr="00C44BD6" w:rsidRDefault="00F570E1" w:rsidP="00C55E2B">
      <w:pPr>
        <w:pStyle w:val="Standard"/>
        <w:rPr>
          <w:b/>
          <w:sz w:val="32"/>
          <w:szCs w:val="32"/>
          <w:u w:val="single"/>
          <w:lang w:val="en-US"/>
        </w:rPr>
      </w:pPr>
      <w:r w:rsidRPr="00C44BD6">
        <w:rPr>
          <w:b/>
          <w:sz w:val="32"/>
          <w:szCs w:val="32"/>
          <w:u w:val="single"/>
          <w:lang w:val="en-US"/>
        </w:rPr>
        <w:t xml:space="preserve">I. </w:t>
      </w:r>
      <w:r w:rsidR="004525C5" w:rsidRPr="00C44BD6">
        <w:rPr>
          <w:b/>
          <w:sz w:val="32"/>
          <w:szCs w:val="32"/>
          <w:u w:val="single"/>
          <w:lang w:val="en-US"/>
        </w:rPr>
        <w:t>Sources / ideas</w:t>
      </w:r>
    </w:p>
    <w:p w:rsidR="00255D59" w:rsidRPr="00FB2750" w:rsidRDefault="00255D59" w:rsidP="00C55E2B">
      <w:pPr>
        <w:pStyle w:val="Standard"/>
        <w:rPr>
          <w:b/>
          <w:sz w:val="28"/>
          <w:szCs w:val="28"/>
          <w:lang w:val="en-US"/>
        </w:rPr>
      </w:pPr>
    </w:p>
    <w:p w:rsidR="006909DE" w:rsidRPr="00FB2750" w:rsidRDefault="006909DE" w:rsidP="00C55E2B">
      <w:pPr>
        <w:pStyle w:val="Standard"/>
        <w:rPr>
          <w:sz w:val="28"/>
          <w:szCs w:val="28"/>
          <w:u w:val="single"/>
          <w:lang w:val="en-US"/>
        </w:rPr>
      </w:pPr>
      <w:r w:rsidRPr="00FB2750">
        <w:rPr>
          <w:sz w:val="28"/>
          <w:szCs w:val="28"/>
          <w:u w:val="single"/>
          <w:lang w:val="en-US"/>
        </w:rPr>
        <w:t>Intro </w:t>
      </w:r>
      <w:r w:rsidR="00FB2750">
        <w:rPr>
          <w:sz w:val="28"/>
          <w:szCs w:val="28"/>
          <w:u w:val="single"/>
          <w:lang w:val="en-US"/>
        </w:rPr>
        <w:t>elements</w:t>
      </w:r>
      <w:r w:rsidRPr="00FB2750">
        <w:rPr>
          <w:sz w:val="28"/>
          <w:szCs w:val="28"/>
          <w:u w:val="single"/>
          <w:lang w:val="en-US"/>
        </w:rPr>
        <w:t>:</w:t>
      </w:r>
    </w:p>
    <w:p w:rsidR="006909DE" w:rsidRDefault="006909DE" w:rsidP="00C55E2B">
      <w:pPr>
        <w:pStyle w:val="Standard"/>
        <w:rPr>
          <w:sz w:val="28"/>
          <w:szCs w:val="28"/>
          <w:lang w:val="en-US"/>
        </w:rPr>
      </w:pPr>
      <w:r w:rsidRPr="006909DE">
        <w:rPr>
          <w:sz w:val="28"/>
          <w:szCs w:val="28"/>
          <w:lang w:val="en-US"/>
        </w:rPr>
        <w:t>-First mention b</w:t>
      </w:r>
      <w:r>
        <w:rPr>
          <w:sz w:val="28"/>
          <w:szCs w:val="28"/>
          <w:lang w:val="en-US"/>
        </w:rPr>
        <w:t xml:space="preserve">y Dan Larimer: </w:t>
      </w:r>
      <w:hyperlink r:id="rId9" w:anchor=".Ui-p9WTFT7s" w:history="1">
        <w:r w:rsidRPr="000C6293">
          <w:rPr>
            <w:rStyle w:val="Hyperlink"/>
            <w:sz w:val="28"/>
            <w:szCs w:val="28"/>
            <w:lang w:val="en-US"/>
          </w:rPr>
          <w:t>https://letstalkbitcoin.com/is-bitcoin-overpaying-for-false-security#.Ui-p9WTFT7s</w:t>
        </w:r>
      </w:hyperlink>
    </w:p>
    <w:p w:rsidR="006909DE" w:rsidRPr="006909DE" w:rsidRDefault="006909DE" w:rsidP="00C55E2B">
      <w:pPr>
        <w:pStyle w:val="Standard"/>
        <w:rPr>
          <w:sz w:val="28"/>
          <w:szCs w:val="28"/>
          <w:lang w:val="en-US"/>
        </w:rPr>
      </w:pPr>
      <w:r>
        <w:rPr>
          <w:sz w:val="28"/>
          <w:szCs w:val="28"/>
          <w:lang w:val="en-US"/>
        </w:rPr>
        <w:tab/>
        <w:t>Called it Decentralized Autonomous Organization at that point.</w:t>
      </w:r>
    </w:p>
    <w:p w:rsidR="006909DE" w:rsidRDefault="006909DE" w:rsidP="00C55E2B">
      <w:pPr>
        <w:pStyle w:val="Standard"/>
        <w:rPr>
          <w:rFonts w:ascii="Helvetica" w:hAnsi="Helvetica"/>
          <w:i/>
          <w:color w:val="333333"/>
          <w:shd w:val="clear" w:color="auto" w:fill="FFFFFF"/>
          <w:lang w:val="en-US"/>
        </w:rPr>
      </w:pPr>
      <w:r>
        <w:rPr>
          <w:b/>
          <w:sz w:val="28"/>
          <w:szCs w:val="28"/>
          <w:lang w:val="en-US"/>
        </w:rPr>
        <w:tab/>
      </w:r>
      <w:r w:rsidRPr="006909DE">
        <w:rPr>
          <w:rFonts w:ascii="Helvetica" w:hAnsi="Helvetica"/>
          <w:i/>
          <w:color w:val="333333"/>
          <w:shd w:val="clear" w:color="auto" w:fill="FFFFFF"/>
          <w:lang w:val="en-US"/>
        </w:rPr>
        <w:t>Think of a crypto-currency as shares in a Decentralized Autonomous Corporation (DAC) where the source code defines the bylaws.    The goal of the DAC is to earn a profit for the shareholders by performing valuable services for the free market.  With this goal in mind set out to maximize shareholder value at every stage as you design the bylaws that govern operation of the DAC.</w:t>
      </w:r>
    </w:p>
    <w:p w:rsidR="006909DE" w:rsidRDefault="006909DE" w:rsidP="00C55E2B">
      <w:pPr>
        <w:pStyle w:val="Standard"/>
        <w:rPr>
          <w:sz w:val="28"/>
          <w:szCs w:val="28"/>
          <w:lang w:val="en-US"/>
        </w:rPr>
      </w:pPr>
      <w:r>
        <w:rPr>
          <w:b/>
          <w:i/>
          <w:sz w:val="28"/>
          <w:szCs w:val="28"/>
          <w:lang w:val="en-US"/>
        </w:rPr>
        <w:tab/>
      </w:r>
      <w:r>
        <w:rPr>
          <w:sz w:val="28"/>
          <w:szCs w:val="28"/>
          <w:lang w:val="en-US"/>
        </w:rPr>
        <w:t>He defines every crypto-currency to be a DAC.</w:t>
      </w:r>
      <w:r w:rsidR="00A40372">
        <w:rPr>
          <w:sz w:val="28"/>
          <w:szCs w:val="28"/>
          <w:lang w:val="en-US"/>
        </w:rPr>
        <w:t xml:space="preserve"> (09/2013)</w:t>
      </w:r>
    </w:p>
    <w:p w:rsidR="001F15CA" w:rsidRDefault="001F15CA" w:rsidP="00C55E2B">
      <w:pPr>
        <w:pStyle w:val="Standard"/>
        <w:rPr>
          <w:sz w:val="28"/>
          <w:szCs w:val="28"/>
          <w:lang w:val="en-US"/>
        </w:rPr>
      </w:pPr>
    </w:p>
    <w:p w:rsidR="001F15CA" w:rsidRDefault="001F15CA" w:rsidP="00C55E2B">
      <w:pPr>
        <w:pStyle w:val="Standard"/>
        <w:rPr>
          <w:sz w:val="28"/>
          <w:szCs w:val="28"/>
          <w:lang w:val="en-US"/>
        </w:rPr>
      </w:pPr>
      <w:r>
        <w:rPr>
          <w:sz w:val="28"/>
          <w:szCs w:val="28"/>
          <w:lang w:val="en-US"/>
        </w:rPr>
        <w:t>-</w:t>
      </w:r>
      <w:proofErr w:type="spellStart"/>
      <w:r w:rsidR="00A40372">
        <w:rPr>
          <w:sz w:val="28"/>
          <w:szCs w:val="28"/>
          <w:lang w:val="en-US"/>
        </w:rPr>
        <w:t>Vitalik</w:t>
      </w:r>
      <w:proofErr w:type="spellEnd"/>
      <w:r w:rsidR="00A40372">
        <w:rPr>
          <w:sz w:val="28"/>
          <w:szCs w:val="28"/>
          <w:lang w:val="en-US"/>
        </w:rPr>
        <w:t xml:space="preserve"> “DAOs, DACs: terminology”:</w:t>
      </w:r>
      <w:r w:rsidR="00A40372" w:rsidRPr="00FF6971">
        <w:rPr>
          <w:lang w:val="en-US"/>
        </w:rPr>
        <w:t xml:space="preserve"> </w:t>
      </w:r>
      <w:hyperlink r:id="rId10" w:history="1">
        <w:r w:rsidR="00A40372" w:rsidRPr="000C6293">
          <w:rPr>
            <w:rStyle w:val="Hyperlink"/>
            <w:sz w:val="28"/>
            <w:szCs w:val="28"/>
            <w:lang w:val="en-US"/>
          </w:rPr>
          <w:t>https://blog.et</w:t>
        </w:r>
        <w:r w:rsidR="00A40372" w:rsidRPr="000C6293">
          <w:rPr>
            <w:rStyle w:val="Hyperlink"/>
            <w:sz w:val="28"/>
            <w:szCs w:val="28"/>
            <w:lang w:val="en-US"/>
          </w:rPr>
          <w:t>h</w:t>
        </w:r>
        <w:r w:rsidR="00A40372" w:rsidRPr="000C6293">
          <w:rPr>
            <w:rStyle w:val="Hyperlink"/>
            <w:sz w:val="28"/>
            <w:szCs w:val="28"/>
            <w:lang w:val="en-US"/>
          </w:rPr>
          <w:t>ereum.org/2014/05/06/daos-dacs-das-and-more-an-incomplete-terminology-guide/</w:t>
        </w:r>
      </w:hyperlink>
    </w:p>
    <w:p w:rsidR="00A40372" w:rsidRDefault="00A40372" w:rsidP="00C55E2B">
      <w:pPr>
        <w:pStyle w:val="Standard"/>
        <w:rPr>
          <w:sz w:val="28"/>
          <w:szCs w:val="28"/>
          <w:lang w:val="en-US"/>
        </w:rPr>
      </w:pPr>
      <w:proofErr w:type="gramStart"/>
      <w:r>
        <w:rPr>
          <w:sz w:val="28"/>
          <w:szCs w:val="28"/>
          <w:lang w:val="en-US"/>
        </w:rPr>
        <w:t>Also</w:t>
      </w:r>
      <w:proofErr w:type="gramEnd"/>
      <w:r>
        <w:rPr>
          <w:sz w:val="28"/>
          <w:szCs w:val="28"/>
          <w:lang w:val="en-US"/>
        </w:rPr>
        <w:t xml:space="preserve"> one of the first articles (04/2014). Laying the foundation</w:t>
      </w:r>
    </w:p>
    <w:p w:rsidR="001F15CA" w:rsidRDefault="001F15CA" w:rsidP="00C55E2B">
      <w:pPr>
        <w:pStyle w:val="Standard"/>
        <w:rPr>
          <w:sz w:val="28"/>
          <w:szCs w:val="28"/>
          <w:lang w:val="en-US"/>
        </w:rPr>
      </w:pPr>
    </w:p>
    <w:p w:rsidR="002E398B" w:rsidRDefault="002E398B" w:rsidP="00C55E2B">
      <w:pPr>
        <w:pStyle w:val="Standard"/>
        <w:rPr>
          <w:sz w:val="28"/>
          <w:szCs w:val="28"/>
          <w:lang w:val="en-US"/>
        </w:rPr>
      </w:pPr>
      <w:r>
        <w:rPr>
          <w:sz w:val="28"/>
          <w:szCs w:val="28"/>
          <w:lang w:val="en-US"/>
        </w:rPr>
        <w:t>-</w:t>
      </w:r>
      <w:proofErr w:type="spellStart"/>
      <w:r>
        <w:rPr>
          <w:sz w:val="28"/>
          <w:szCs w:val="28"/>
          <w:lang w:val="en-US"/>
        </w:rPr>
        <w:t>Vitalik</w:t>
      </w:r>
      <w:proofErr w:type="spellEnd"/>
      <w:r>
        <w:rPr>
          <w:sz w:val="28"/>
          <w:szCs w:val="28"/>
          <w:lang w:val="en-US"/>
        </w:rPr>
        <w:t xml:space="preserve"> “Bootstrapping a DAO”: </w:t>
      </w:r>
      <w:hyperlink r:id="rId11" w:history="1">
        <w:r w:rsidRPr="000C6293">
          <w:rPr>
            <w:rStyle w:val="Hyperlink"/>
            <w:sz w:val="28"/>
            <w:szCs w:val="28"/>
            <w:lang w:val="en-US"/>
          </w:rPr>
          <w:t>https://bitcoinmagazine.com/articles/bootstrapping-a-decentralized-autonomous-corporation-part-i-1379644274/</w:t>
        </w:r>
      </w:hyperlink>
    </w:p>
    <w:p w:rsidR="006909DE" w:rsidRPr="006909DE" w:rsidRDefault="006909DE" w:rsidP="00C55E2B">
      <w:pPr>
        <w:pStyle w:val="Standard"/>
        <w:rPr>
          <w:sz w:val="28"/>
          <w:szCs w:val="28"/>
          <w:lang w:val="en-US"/>
        </w:rPr>
      </w:pPr>
    </w:p>
    <w:p w:rsidR="008E21B6" w:rsidRPr="008E21B6" w:rsidRDefault="008E21B6" w:rsidP="00C55E2B">
      <w:pPr>
        <w:pStyle w:val="Standard"/>
        <w:rPr>
          <w:sz w:val="28"/>
          <w:szCs w:val="28"/>
          <w:lang w:val="en-US"/>
        </w:rPr>
      </w:pPr>
      <w:r w:rsidRPr="008E21B6">
        <w:rPr>
          <w:sz w:val="28"/>
          <w:szCs w:val="28"/>
          <w:u w:val="single"/>
          <w:lang w:val="en-US"/>
        </w:rPr>
        <w:t>So</w:t>
      </w:r>
      <w:r>
        <w:rPr>
          <w:sz w:val="28"/>
          <w:szCs w:val="28"/>
          <w:u w:val="single"/>
          <w:lang w:val="en-US"/>
        </w:rPr>
        <w:t>ftware structure</w:t>
      </w:r>
      <w:r>
        <w:rPr>
          <w:sz w:val="28"/>
          <w:szCs w:val="28"/>
          <w:lang w:val="en-US"/>
        </w:rPr>
        <w:t xml:space="preserve">: </w:t>
      </w:r>
    </w:p>
    <w:p w:rsidR="00255D59" w:rsidRPr="008E21B6" w:rsidRDefault="008E21B6" w:rsidP="00C55E2B">
      <w:pPr>
        <w:pStyle w:val="Standard"/>
        <w:rPr>
          <w:sz w:val="28"/>
          <w:szCs w:val="28"/>
          <w:lang w:val="en-US"/>
        </w:rPr>
      </w:pPr>
      <w:proofErr w:type="gramStart"/>
      <w:r w:rsidRPr="008E21B6">
        <w:rPr>
          <w:sz w:val="28"/>
          <w:szCs w:val="28"/>
          <w:lang w:val="en-US"/>
        </w:rPr>
        <w:t>-</w:t>
      </w:r>
      <w:r>
        <w:rPr>
          <w:sz w:val="28"/>
          <w:szCs w:val="28"/>
          <w:lang w:val="en-US"/>
        </w:rPr>
        <w:t>“</w:t>
      </w:r>
      <w:proofErr w:type="gramEnd"/>
      <w:r w:rsidRPr="008E21B6">
        <w:rPr>
          <w:sz w:val="28"/>
          <w:szCs w:val="28"/>
          <w:lang w:val="en-US"/>
        </w:rPr>
        <w:t>th</w:t>
      </w:r>
      <w:r w:rsidR="00255D59" w:rsidRPr="008E21B6">
        <w:rPr>
          <w:sz w:val="28"/>
          <w:szCs w:val="28"/>
          <w:lang w:val="en-US"/>
        </w:rPr>
        <w:t xml:space="preserve">e </w:t>
      </w:r>
      <w:proofErr w:type="spellStart"/>
      <w:r w:rsidR="00255D59" w:rsidRPr="008E21B6">
        <w:rPr>
          <w:sz w:val="28"/>
          <w:szCs w:val="28"/>
          <w:lang w:val="en-US"/>
        </w:rPr>
        <w:t>dao</w:t>
      </w:r>
      <w:proofErr w:type="spellEnd"/>
      <w:r w:rsidR="00255D59" w:rsidRPr="008E21B6">
        <w:rPr>
          <w:sz w:val="28"/>
          <w:szCs w:val="28"/>
          <w:lang w:val="en-US"/>
        </w:rPr>
        <w:t xml:space="preserve"> structure</w:t>
      </w:r>
      <w:r>
        <w:rPr>
          <w:sz w:val="28"/>
          <w:szCs w:val="28"/>
          <w:lang w:val="en-US"/>
        </w:rPr>
        <w:t xml:space="preserve"> / implementation” (basic)</w:t>
      </w:r>
      <w:r w:rsidR="00255D59" w:rsidRPr="008E21B6">
        <w:rPr>
          <w:sz w:val="28"/>
          <w:szCs w:val="28"/>
          <w:lang w:val="en-US"/>
        </w:rPr>
        <w:t xml:space="preserve"> : </w:t>
      </w:r>
      <w:hyperlink r:id="rId12" w:history="1">
        <w:r w:rsidR="00255D59" w:rsidRPr="008E21B6">
          <w:rPr>
            <w:rStyle w:val="Hyperlink"/>
            <w:sz w:val="28"/>
            <w:szCs w:val="28"/>
            <w:lang w:val="en-US"/>
          </w:rPr>
          <w:t>https://www.ethereum.org/dao</w:t>
        </w:r>
      </w:hyperlink>
    </w:p>
    <w:p w:rsidR="00255D59" w:rsidRPr="008E21B6" w:rsidRDefault="00255D59" w:rsidP="00C55E2B">
      <w:pPr>
        <w:pStyle w:val="Standard"/>
        <w:rPr>
          <w:sz w:val="28"/>
          <w:szCs w:val="28"/>
          <w:lang w:val="en-US"/>
        </w:rPr>
      </w:pPr>
    </w:p>
    <w:p w:rsidR="00255D59" w:rsidRDefault="00255D59" w:rsidP="00C55E2B">
      <w:pPr>
        <w:pStyle w:val="Standard"/>
        <w:rPr>
          <w:sz w:val="28"/>
          <w:szCs w:val="28"/>
          <w:lang w:val="en-US"/>
        </w:rPr>
      </w:pPr>
      <w:r w:rsidRPr="00714D85">
        <w:rPr>
          <w:sz w:val="28"/>
          <w:szCs w:val="28"/>
          <w:u w:val="single"/>
          <w:lang w:val="en-US"/>
        </w:rPr>
        <w:t>Socio-</w:t>
      </w:r>
      <w:r w:rsidR="00050AB5">
        <w:rPr>
          <w:sz w:val="28"/>
          <w:szCs w:val="28"/>
          <w:u w:val="single"/>
          <w:lang w:val="en-US"/>
        </w:rPr>
        <w:t xml:space="preserve">political </w:t>
      </w:r>
      <w:r w:rsidRPr="00714D85">
        <w:rPr>
          <w:sz w:val="28"/>
          <w:szCs w:val="28"/>
          <w:u w:val="single"/>
          <w:lang w:val="en-US"/>
        </w:rPr>
        <w:t>thoughts</w:t>
      </w:r>
      <w:r>
        <w:rPr>
          <w:sz w:val="28"/>
          <w:szCs w:val="28"/>
          <w:lang w:val="en-US"/>
        </w:rPr>
        <w:t xml:space="preserve">: -“Tao of the </w:t>
      </w:r>
      <w:proofErr w:type="spellStart"/>
      <w:r>
        <w:rPr>
          <w:sz w:val="28"/>
          <w:szCs w:val="28"/>
          <w:lang w:val="en-US"/>
        </w:rPr>
        <w:t>dao</w:t>
      </w:r>
      <w:proofErr w:type="spellEnd"/>
      <w:r>
        <w:rPr>
          <w:sz w:val="28"/>
          <w:szCs w:val="28"/>
          <w:lang w:val="en-US"/>
        </w:rPr>
        <w:t xml:space="preserve">” : </w:t>
      </w:r>
      <w:hyperlink r:id="rId13" w:history="1">
        <w:r w:rsidRPr="000C6293">
          <w:rPr>
            <w:rStyle w:val="Hyperlink"/>
            <w:sz w:val="28"/>
            <w:szCs w:val="28"/>
            <w:lang w:val="en-US"/>
          </w:rPr>
          <w:t>https://hackernoon.com/ethereum-the-tao-of-the-dao-fa561b2f6b54</w:t>
        </w:r>
      </w:hyperlink>
    </w:p>
    <w:p w:rsidR="00255D59" w:rsidRDefault="008E21B6" w:rsidP="00C55E2B">
      <w:pPr>
        <w:pStyle w:val="Standard"/>
        <w:rPr>
          <w:sz w:val="28"/>
          <w:szCs w:val="28"/>
          <w:lang w:val="en-US"/>
        </w:rPr>
      </w:pPr>
      <w:r>
        <w:rPr>
          <w:sz w:val="28"/>
          <w:szCs w:val="28"/>
          <w:lang w:val="en-US"/>
        </w:rPr>
        <w:t>DAO == cooperative?</w:t>
      </w:r>
    </w:p>
    <w:p w:rsidR="008E21B6" w:rsidRPr="008E21B6" w:rsidRDefault="008E21B6" w:rsidP="00C55E2B">
      <w:pPr>
        <w:pStyle w:val="Standard"/>
        <w:rPr>
          <w:sz w:val="28"/>
          <w:szCs w:val="28"/>
          <w:lang w:val="en-US"/>
        </w:rPr>
      </w:pPr>
    </w:p>
    <w:p w:rsidR="00255D59" w:rsidRDefault="00255D59" w:rsidP="00C55E2B">
      <w:pPr>
        <w:pStyle w:val="Standard"/>
        <w:rPr>
          <w:sz w:val="28"/>
          <w:szCs w:val="28"/>
          <w:lang w:val="en-US"/>
        </w:rPr>
      </w:pPr>
      <w:r>
        <w:rPr>
          <w:sz w:val="28"/>
          <w:szCs w:val="28"/>
          <w:lang w:val="en-US"/>
        </w:rPr>
        <w:lastRenderedPageBreak/>
        <w:t xml:space="preserve">-“can’t code away social problems”: </w:t>
      </w:r>
      <w:hyperlink r:id="rId14" w:history="1">
        <w:r w:rsidRPr="000C6293">
          <w:rPr>
            <w:rStyle w:val="Hyperlink"/>
            <w:sz w:val="28"/>
            <w:szCs w:val="28"/>
            <w:lang w:val="en-US"/>
          </w:rPr>
          <w:t>https://www.coindesk.com/system-problems-social-issues-daos-structure/</w:t>
        </w:r>
      </w:hyperlink>
    </w:p>
    <w:p w:rsidR="008E21B6" w:rsidRDefault="00255D59" w:rsidP="008E21B6">
      <w:pPr>
        <w:pStyle w:val="Standard"/>
        <w:ind w:firstLine="360"/>
        <w:rPr>
          <w:rFonts w:ascii="Helvetica" w:hAnsi="Helvetica"/>
          <w:color w:val="353536"/>
          <w:sz w:val="26"/>
          <w:szCs w:val="26"/>
          <w:shd w:val="clear" w:color="auto" w:fill="FFFFFF"/>
          <w:lang w:val="en-US"/>
        </w:rPr>
      </w:pPr>
      <w:r w:rsidRPr="00255D59">
        <w:rPr>
          <w:rFonts w:ascii="Helvetica" w:hAnsi="Helvetica"/>
          <w:i/>
          <w:color w:val="353536"/>
          <w:sz w:val="26"/>
          <w:szCs w:val="26"/>
          <w:shd w:val="clear" w:color="auto" w:fill="FFFFFF"/>
          <w:lang w:val="en-US"/>
        </w:rPr>
        <w:t xml:space="preserve">While </w:t>
      </w:r>
      <w:proofErr w:type="gramStart"/>
      <w:r w:rsidRPr="00255D59">
        <w:rPr>
          <w:rFonts w:ascii="Helvetica" w:hAnsi="Helvetica"/>
          <w:i/>
          <w:color w:val="353536"/>
          <w:sz w:val="26"/>
          <w:szCs w:val="26"/>
          <w:shd w:val="clear" w:color="auto" w:fill="FFFFFF"/>
          <w:lang w:val="en-US"/>
        </w:rPr>
        <w:t>The</w:t>
      </w:r>
      <w:proofErr w:type="gramEnd"/>
      <w:r w:rsidRPr="00255D59">
        <w:rPr>
          <w:rFonts w:ascii="Helvetica" w:hAnsi="Helvetica"/>
          <w:i/>
          <w:color w:val="353536"/>
          <w:sz w:val="26"/>
          <w:szCs w:val="26"/>
          <w:shd w:val="clear" w:color="auto" w:fill="FFFFFF"/>
          <w:lang w:val="en-US"/>
        </w:rPr>
        <w:t xml:space="preserve"> DAO gets labeled revolutionary more often than not, this income-based reputation is how the current political system works, and many are finding it appalling as the income gap widens.</w:t>
      </w:r>
      <w:r>
        <w:rPr>
          <w:rFonts w:ascii="Helvetica" w:hAnsi="Helvetica"/>
          <w:color w:val="353536"/>
          <w:sz w:val="26"/>
          <w:szCs w:val="26"/>
          <w:shd w:val="clear" w:color="auto" w:fill="FFFFFF"/>
          <w:lang w:val="en-US"/>
        </w:rPr>
        <w:t xml:space="preserve"> </w:t>
      </w:r>
    </w:p>
    <w:p w:rsidR="00255D59" w:rsidRDefault="00255D59" w:rsidP="008E21B6">
      <w:pPr>
        <w:pStyle w:val="Standard"/>
        <w:ind w:firstLine="360"/>
        <w:rPr>
          <w:rFonts w:ascii="Helvetica" w:hAnsi="Helvetica"/>
          <w:color w:val="353536"/>
          <w:sz w:val="26"/>
          <w:szCs w:val="26"/>
          <w:shd w:val="clear" w:color="auto" w:fill="FFFFFF"/>
          <w:lang w:val="en-US"/>
        </w:rPr>
      </w:pPr>
      <w:r>
        <w:rPr>
          <w:rFonts w:ascii="Helvetica" w:hAnsi="Helvetica"/>
          <w:color w:val="353536"/>
          <w:sz w:val="26"/>
          <w:szCs w:val="26"/>
          <w:shd w:val="clear" w:color="auto" w:fill="FFFFFF"/>
          <w:lang w:val="en-US"/>
        </w:rPr>
        <w:t xml:space="preserve">How to measure votes? </w:t>
      </w:r>
      <w:r w:rsidR="0062613C">
        <w:rPr>
          <w:rFonts w:ascii="Helvetica" w:hAnsi="Helvetica"/>
          <w:color w:val="353536"/>
          <w:sz w:val="26"/>
          <w:szCs w:val="26"/>
          <w:shd w:val="clear" w:color="auto" w:fill="FFFFFF"/>
          <w:lang w:val="en-US"/>
        </w:rPr>
        <w:t>With financial power</w:t>
      </w:r>
      <w:r>
        <w:rPr>
          <w:rFonts w:ascii="Helvetica" w:hAnsi="Helvetica"/>
          <w:color w:val="353536"/>
          <w:sz w:val="26"/>
          <w:szCs w:val="26"/>
          <w:shd w:val="clear" w:color="auto" w:fill="FFFFFF"/>
          <w:lang w:val="en-US"/>
        </w:rPr>
        <w:t>, with ID, with reputation (based on?</w:t>
      </w:r>
      <w:r w:rsidR="0062613C">
        <w:rPr>
          <w:rFonts w:ascii="Helvetica" w:hAnsi="Helvetica"/>
          <w:color w:val="353536"/>
          <w:sz w:val="26"/>
          <w:szCs w:val="26"/>
          <w:shd w:val="clear" w:color="auto" w:fill="FFFFFF"/>
          <w:lang w:val="en-US"/>
        </w:rPr>
        <w:t xml:space="preserve"> Often a mix of financial power and participation</w:t>
      </w:r>
      <w:r>
        <w:rPr>
          <w:rFonts w:ascii="Helvetica" w:hAnsi="Helvetica"/>
          <w:color w:val="353536"/>
          <w:sz w:val="26"/>
          <w:szCs w:val="26"/>
          <w:shd w:val="clear" w:color="auto" w:fill="FFFFFF"/>
          <w:lang w:val="en-US"/>
        </w:rPr>
        <w:t xml:space="preserve">) </w:t>
      </w:r>
    </w:p>
    <w:p w:rsidR="008E21B6" w:rsidRDefault="008E21B6" w:rsidP="008E21B6">
      <w:pPr>
        <w:pStyle w:val="Standard"/>
        <w:rPr>
          <w:rFonts w:ascii="Helvetica" w:hAnsi="Helvetica"/>
          <w:color w:val="353536"/>
          <w:sz w:val="26"/>
          <w:szCs w:val="26"/>
          <w:shd w:val="clear" w:color="auto" w:fill="FFFFFF"/>
          <w:lang w:val="en-US"/>
        </w:rPr>
      </w:pPr>
    </w:p>
    <w:p w:rsidR="008E21B6" w:rsidRDefault="0062613C" w:rsidP="008E21B6">
      <w:pPr>
        <w:pStyle w:val="Standard"/>
        <w:ind w:firstLine="360"/>
        <w:rPr>
          <w:rFonts w:ascii="Helvetica" w:hAnsi="Helvetica"/>
          <w:i/>
          <w:color w:val="353536"/>
          <w:sz w:val="26"/>
          <w:szCs w:val="26"/>
          <w:shd w:val="clear" w:color="auto" w:fill="FFFFFF"/>
          <w:lang w:val="en-US"/>
        </w:rPr>
      </w:pPr>
      <w:r w:rsidRPr="0062613C">
        <w:rPr>
          <w:rFonts w:ascii="Helvetica" w:hAnsi="Helvetica"/>
          <w:i/>
          <w:color w:val="353536"/>
          <w:sz w:val="26"/>
          <w:szCs w:val="26"/>
          <w:shd w:val="clear" w:color="auto" w:fill="FFFFFF"/>
          <w:lang w:val="en-US"/>
        </w:rPr>
        <w:t xml:space="preserve">For instance, </w:t>
      </w:r>
      <w:proofErr w:type="spellStart"/>
      <w:r w:rsidRPr="0062613C">
        <w:rPr>
          <w:rFonts w:ascii="Helvetica" w:hAnsi="Helvetica"/>
          <w:i/>
          <w:color w:val="353536"/>
          <w:sz w:val="26"/>
          <w:szCs w:val="26"/>
          <w:shd w:val="clear" w:color="auto" w:fill="FFFFFF"/>
          <w:lang w:val="en-US"/>
        </w:rPr>
        <w:t>Steemit</w:t>
      </w:r>
      <w:proofErr w:type="spellEnd"/>
      <w:r w:rsidRPr="0062613C">
        <w:rPr>
          <w:rFonts w:ascii="Helvetica" w:hAnsi="Helvetica"/>
          <w:i/>
          <w:color w:val="353536"/>
          <w:sz w:val="26"/>
          <w:szCs w:val="26"/>
          <w:shd w:val="clear" w:color="auto" w:fill="FFFFFF"/>
          <w:lang w:val="en-US"/>
        </w:rPr>
        <w:t xml:space="preserve"> wants to create a social networking site where positive and accurate information is dispersed, but those adjectives are dependent on people voting. For sites that hope to gain momentum from cryptocurrency enthusiasts first, this could mean biased posts on the advantages of cryptocurrency get upvoted, while information about its flaws or weaknesses get downvoted or ignored, thus burying those stories for other users.</w:t>
      </w:r>
    </w:p>
    <w:p w:rsidR="0062613C" w:rsidRDefault="0062613C" w:rsidP="008E21B6">
      <w:pPr>
        <w:pStyle w:val="Standard"/>
        <w:ind w:left="360"/>
        <w:rPr>
          <w:rFonts w:ascii="Helvetica" w:hAnsi="Helvetica"/>
          <w:color w:val="353536"/>
          <w:sz w:val="26"/>
          <w:szCs w:val="26"/>
          <w:shd w:val="clear" w:color="auto" w:fill="FFFFFF"/>
          <w:lang w:val="en-US"/>
        </w:rPr>
      </w:pPr>
      <w:r>
        <w:rPr>
          <w:rFonts w:ascii="Helvetica" w:hAnsi="Helvetica"/>
          <w:i/>
          <w:color w:val="353536"/>
          <w:sz w:val="26"/>
          <w:szCs w:val="26"/>
          <w:shd w:val="clear" w:color="auto" w:fill="FFFFFF"/>
          <w:lang w:val="en-US"/>
        </w:rPr>
        <w:t xml:space="preserve"> </w:t>
      </w:r>
      <w:r>
        <w:rPr>
          <w:rFonts w:ascii="Helvetica" w:hAnsi="Helvetica"/>
          <w:color w:val="353536"/>
          <w:sz w:val="26"/>
          <w:szCs w:val="26"/>
          <w:shd w:val="clear" w:color="auto" w:fill="FFFFFF"/>
          <w:lang w:val="en-US"/>
        </w:rPr>
        <w:t xml:space="preserve">Need for aligned interests, </w:t>
      </w:r>
      <w:r w:rsidR="00050AB5">
        <w:rPr>
          <w:rFonts w:ascii="Helvetica" w:hAnsi="Helvetica"/>
          <w:color w:val="353536"/>
          <w:sz w:val="26"/>
          <w:szCs w:val="26"/>
          <w:shd w:val="clear" w:color="auto" w:fill="FFFFFF"/>
          <w:lang w:val="en-US"/>
        </w:rPr>
        <w:t>in turn</w:t>
      </w:r>
      <w:r>
        <w:rPr>
          <w:rFonts w:ascii="Helvetica" w:hAnsi="Helvetica"/>
          <w:color w:val="353536"/>
          <w:sz w:val="26"/>
          <w:szCs w:val="26"/>
          <w:shd w:val="clear" w:color="auto" w:fill="FFFFFF"/>
          <w:lang w:val="en-US"/>
        </w:rPr>
        <w:t xml:space="preserve"> can lead to misrepresentation</w:t>
      </w:r>
      <w:r w:rsidR="00050AB5">
        <w:rPr>
          <w:rFonts w:ascii="Helvetica" w:hAnsi="Helvetica"/>
          <w:color w:val="353536"/>
          <w:sz w:val="26"/>
          <w:szCs w:val="26"/>
          <w:shd w:val="clear" w:color="auto" w:fill="FFFFFF"/>
          <w:lang w:val="en-US"/>
        </w:rPr>
        <w:t xml:space="preserve"> / biased information.</w:t>
      </w:r>
    </w:p>
    <w:p w:rsidR="002E398B" w:rsidRDefault="002E398B" w:rsidP="00050AB5">
      <w:pPr>
        <w:pStyle w:val="Standard"/>
        <w:rPr>
          <w:rFonts w:ascii="Helvetica" w:hAnsi="Helvetica"/>
          <w:color w:val="353536"/>
          <w:sz w:val="26"/>
          <w:szCs w:val="26"/>
          <w:shd w:val="clear" w:color="auto" w:fill="FFFFFF"/>
          <w:lang w:val="en-US"/>
        </w:rPr>
      </w:pPr>
    </w:p>
    <w:p w:rsidR="002E398B" w:rsidRDefault="002E398B" w:rsidP="00050AB5">
      <w:pPr>
        <w:pStyle w:val="Standard"/>
        <w:rPr>
          <w:rFonts w:ascii="Helvetica" w:hAnsi="Helvetica"/>
          <w:color w:val="353536"/>
          <w:sz w:val="26"/>
          <w:szCs w:val="26"/>
          <w:shd w:val="clear" w:color="auto" w:fill="FFFFFF"/>
          <w:lang w:val="en-US"/>
        </w:rPr>
      </w:pPr>
      <w:r>
        <w:rPr>
          <w:rFonts w:ascii="Helvetica" w:hAnsi="Helvetica"/>
          <w:color w:val="353536"/>
          <w:sz w:val="26"/>
          <w:szCs w:val="26"/>
          <w:shd w:val="clear" w:color="auto" w:fill="FFFFFF"/>
          <w:lang w:val="en-US"/>
        </w:rPr>
        <w:t xml:space="preserve">-“Anti-DAO mysticism”: </w:t>
      </w:r>
      <w:hyperlink r:id="rId15" w:history="1">
        <w:r w:rsidRPr="000C6293">
          <w:rPr>
            <w:rStyle w:val="Hyperlink"/>
            <w:rFonts w:ascii="Helvetica" w:hAnsi="Helvetica"/>
            <w:sz w:val="26"/>
            <w:szCs w:val="26"/>
            <w:shd w:val="clear" w:color="auto" w:fill="FFFFFF"/>
            <w:lang w:val="en-US"/>
          </w:rPr>
          <w:t>https://ftalphaville.ft.com/2016/05/17/2162084/more-decentralised-autonomous-organisation-dao-mysticism/</w:t>
        </w:r>
      </w:hyperlink>
    </w:p>
    <w:p w:rsidR="002E398B" w:rsidRPr="00FB2750" w:rsidRDefault="002E398B" w:rsidP="00FB2750">
      <w:pPr>
        <w:rPr>
          <w:i/>
          <w:sz w:val="28"/>
          <w:szCs w:val="28"/>
        </w:rPr>
      </w:pPr>
      <w:r w:rsidRPr="00FB2750">
        <w:rPr>
          <w:i/>
          <w:sz w:val="28"/>
          <w:szCs w:val="28"/>
        </w:rPr>
        <w:t xml:space="preserve">We won’t go on about […] what happens when you remove the professional executive/management function from corporate </w:t>
      </w:r>
      <w:proofErr w:type="gramStart"/>
      <w:r w:rsidRPr="00FB2750">
        <w:rPr>
          <w:i/>
          <w:sz w:val="28"/>
          <w:szCs w:val="28"/>
        </w:rPr>
        <w:t>identity[</w:t>
      </w:r>
      <w:proofErr w:type="gramEnd"/>
      <w:r w:rsidRPr="00FB2750">
        <w:rPr>
          <w:i/>
          <w:sz w:val="28"/>
          <w:szCs w:val="28"/>
        </w:rPr>
        <w:t>…]. Any cursory review of modern history (or a quick read of </w:t>
      </w:r>
      <w:hyperlink r:id="rId16" w:history="1">
        <w:r w:rsidRPr="00FB2750">
          <w:rPr>
            <w:rStyle w:val="Hyperlink"/>
            <w:i/>
            <w:sz w:val="28"/>
            <w:szCs w:val="28"/>
          </w:rPr>
          <w:t>Animal Farm</w:t>
        </w:r>
      </w:hyperlink>
      <w:r w:rsidRPr="00FB2750">
        <w:rPr>
          <w:i/>
          <w:sz w:val="28"/>
          <w:szCs w:val="28"/>
        </w:rPr>
        <w:t>) will flag up the problems: indecision paralysis; wasted time and resources on voting and bureaucracy; entirely non-diplomatic means of grabbing power just to get things done; uninformed decision making; exploitation of the ignorant; tragedies of the commons scenarios and last but not least: a lack of skin-in-the-game accountability for poor decision making leading to post-facto due diligence processes with dire consequences for capital, human resources and environments.</w:t>
      </w:r>
    </w:p>
    <w:p w:rsidR="002E398B" w:rsidRDefault="002E398B" w:rsidP="002E398B">
      <w:pPr>
        <w:pStyle w:val="Standard"/>
        <w:ind w:firstLine="360"/>
        <w:rPr>
          <w:rFonts w:ascii="Helvetica" w:hAnsi="Helvetica"/>
          <w:color w:val="353536"/>
          <w:sz w:val="26"/>
          <w:szCs w:val="26"/>
          <w:shd w:val="clear" w:color="auto" w:fill="FFFFFF"/>
          <w:lang w:val="en-US"/>
        </w:rPr>
      </w:pPr>
      <w:r>
        <w:rPr>
          <w:rFonts w:ascii="Helvetica" w:hAnsi="Helvetica"/>
          <w:color w:val="353536"/>
          <w:sz w:val="26"/>
          <w:szCs w:val="26"/>
          <w:shd w:val="clear" w:color="auto" w:fill="FFFFFF"/>
          <w:lang w:val="en-US"/>
        </w:rPr>
        <w:t>A bunch of counter arguments to “the DAO”. The author here is clearly against it (is against crypto since its birth). Raises interesting points though.</w:t>
      </w:r>
    </w:p>
    <w:p w:rsidR="002E398B" w:rsidRDefault="002E398B" w:rsidP="002E398B">
      <w:pPr>
        <w:pStyle w:val="Standard"/>
        <w:rPr>
          <w:rFonts w:ascii="Helvetica" w:hAnsi="Helvetica"/>
          <w:color w:val="353536"/>
          <w:sz w:val="26"/>
          <w:szCs w:val="26"/>
          <w:shd w:val="clear" w:color="auto" w:fill="FFFFFF"/>
          <w:lang w:val="en-US"/>
        </w:rPr>
      </w:pPr>
    </w:p>
    <w:p w:rsidR="002E398B" w:rsidRPr="00CF6B0E" w:rsidRDefault="002E398B" w:rsidP="002E398B">
      <w:pPr>
        <w:pStyle w:val="Standard"/>
        <w:rPr>
          <w:rFonts w:ascii="Helvetica" w:hAnsi="Helvetica"/>
          <w:color w:val="353536"/>
          <w:sz w:val="26"/>
          <w:szCs w:val="26"/>
          <w:shd w:val="clear" w:color="auto" w:fill="FFFFFF"/>
        </w:rPr>
      </w:pPr>
      <w:r w:rsidRPr="00CF6B0E">
        <w:rPr>
          <w:rFonts w:ascii="Helvetica" w:hAnsi="Helvetica"/>
          <w:color w:val="353536"/>
          <w:sz w:val="26"/>
          <w:szCs w:val="26"/>
          <w:shd w:val="clear" w:color="auto" w:fill="FFFFFF"/>
        </w:rPr>
        <w:t xml:space="preserve">-“Dan </w:t>
      </w:r>
      <w:proofErr w:type="spellStart"/>
      <w:r w:rsidRPr="00CF6B0E">
        <w:rPr>
          <w:rFonts w:ascii="Helvetica" w:hAnsi="Helvetica"/>
          <w:color w:val="353536"/>
          <w:sz w:val="26"/>
          <w:szCs w:val="26"/>
          <w:shd w:val="clear" w:color="auto" w:fill="FFFFFF"/>
        </w:rPr>
        <w:t>Larimer</w:t>
      </w:r>
      <w:proofErr w:type="spellEnd"/>
      <w:r w:rsidRPr="00CF6B0E">
        <w:rPr>
          <w:rFonts w:ascii="Helvetica" w:hAnsi="Helvetica"/>
          <w:color w:val="353536"/>
          <w:sz w:val="26"/>
          <w:szCs w:val="26"/>
          <w:shd w:val="clear" w:color="auto" w:fill="FFFFFF"/>
        </w:rPr>
        <w:t xml:space="preserve"> </w:t>
      </w:r>
      <w:proofErr w:type="spellStart"/>
      <w:r w:rsidRPr="00CF6B0E">
        <w:rPr>
          <w:rFonts w:ascii="Helvetica" w:hAnsi="Helvetica"/>
          <w:color w:val="353536"/>
          <w:sz w:val="26"/>
          <w:szCs w:val="26"/>
          <w:shd w:val="clear" w:color="auto" w:fill="FFFFFF"/>
        </w:rPr>
        <w:t>criticizes</w:t>
      </w:r>
      <w:proofErr w:type="spellEnd"/>
      <w:r w:rsidRPr="00CF6B0E">
        <w:rPr>
          <w:rFonts w:ascii="Helvetica" w:hAnsi="Helvetica"/>
          <w:color w:val="353536"/>
          <w:sz w:val="26"/>
          <w:szCs w:val="26"/>
          <w:shd w:val="clear" w:color="auto" w:fill="FFFFFF"/>
        </w:rPr>
        <w:t xml:space="preserve"> </w:t>
      </w:r>
      <w:proofErr w:type="spellStart"/>
      <w:r w:rsidRPr="00CF6B0E">
        <w:rPr>
          <w:rFonts w:ascii="Helvetica" w:hAnsi="Helvetica"/>
          <w:color w:val="353536"/>
          <w:sz w:val="26"/>
          <w:szCs w:val="26"/>
          <w:shd w:val="clear" w:color="auto" w:fill="FFFFFF"/>
        </w:rPr>
        <w:t>DAOs</w:t>
      </w:r>
      <w:proofErr w:type="spellEnd"/>
      <w:r w:rsidRPr="00CF6B0E">
        <w:rPr>
          <w:rFonts w:ascii="Helvetica" w:hAnsi="Helvetica"/>
          <w:color w:val="353536"/>
          <w:sz w:val="26"/>
          <w:szCs w:val="26"/>
          <w:shd w:val="clear" w:color="auto" w:fill="FFFFFF"/>
        </w:rPr>
        <w:t xml:space="preserve">’’ : </w:t>
      </w:r>
      <w:hyperlink r:id="rId17" w:history="1">
        <w:r w:rsidRPr="00CF6B0E">
          <w:rPr>
            <w:rStyle w:val="Hyperlink"/>
            <w:rFonts w:ascii="Helvetica" w:hAnsi="Helvetica"/>
            <w:sz w:val="26"/>
            <w:szCs w:val="26"/>
            <w:shd w:val="clear" w:color="auto" w:fill="FFFFFF"/>
          </w:rPr>
          <w:t>https://steemit.com/crypto-news/@dan/is-the-dao-going-to-be-doa</w:t>
        </w:r>
      </w:hyperlink>
    </w:p>
    <w:p w:rsidR="002E398B" w:rsidRPr="00CF6B0E" w:rsidRDefault="002E398B" w:rsidP="002E398B">
      <w:pPr>
        <w:pStyle w:val="Standard"/>
        <w:rPr>
          <w:rFonts w:ascii="Helvetica" w:hAnsi="Helvetica"/>
          <w:color w:val="353536"/>
          <w:sz w:val="26"/>
          <w:szCs w:val="26"/>
          <w:shd w:val="clear" w:color="auto" w:fill="FFFFFF"/>
        </w:rPr>
      </w:pPr>
    </w:p>
    <w:p w:rsidR="0062613C" w:rsidRPr="00CF6B0E" w:rsidRDefault="0062613C" w:rsidP="00C55E2B">
      <w:pPr>
        <w:pStyle w:val="Standard"/>
        <w:rPr>
          <w:sz w:val="28"/>
          <w:szCs w:val="28"/>
        </w:rPr>
      </w:pPr>
    </w:p>
    <w:p w:rsidR="0062613C" w:rsidRPr="00050AB5" w:rsidRDefault="0062613C" w:rsidP="00C55E2B">
      <w:pPr>
        <w:pStyle w:val="Standard"/>
        <w:rPr>
          <w:sz w:val="28"/>
          <w:szCs w:val="28"/>
          <w:u w:val="single"/>
          <w:lang w:val="en-US"/>
        </w:rPr>
      </w:pPr>
      <w:r w:rsidRPr="00050AB5">
        <w:rPr>
          <w:sz w:val="28"/>
          <w:szCs w:val="28"/>
          <w:u w:val="single"/>
          <w:lang w:val="en-US"/>
        </w:rPr>
        <w:t>Regulation / juristic status:</w:t>
      </w:r>
    </w:p>
    <w:p w:rsidR="0062613C" w:rsidRDefault="0062613C" w:rsidP="00C55E2B">
      <w:pPr>
        <w:pStyle w:val="Standard"/>
        <w:rPr>
          <w:sz w:val="28"/>
          <w:szCs w:val="28"/>
          <w:lang w:val="en-US"/>
        </w:rPr>
      </w:pPr>
      <w:r>
        <w:rPr>
          <w:sz w:val="28"/>
          <w:szCs w:val="28"/>
          <w:lang w:val="en-US"/>
        </w:rPr>
        <w:t xml:space="preserve">-“SEC DAO report </w:t>
      </w:r>
      <w:r w:rsidR="00050AB5">
        <w:rPr>
          <w:sz w:val="28"/>
          <w:szCs w:val="28"/>
          <w:lang w:val="en-US"/>
        </w:rPr>
        <w:t>(note)</w:t>
      </w:r>
      <w:r>
        <w:rPr>
          <w:sz w:val="28"/>
          <w:szCs w:val="28"/>
          <w:lang w:val="en-US"/>
        </w:rPr>
        <w:t xml:space="preserve">”: </w:t>
      </w:r>
      <w:hyperlink r:id="rId18" w:history="1">
        <w:r w:rsidRPr="000C6293">
          <w:rPr>
            <w:rStyle w:val="Hyperlink"/>
            <w:sz w:val="28"/>
            <w:szCs w:val="28"/>
            <w:lang w:val="en-US"/>
          </w:rPr>
          <w:t>https://cointelegraph.com/news/forewarned-is-forearmed-key-takeaways-from-sec-dao-report</w:t>
        </w:r>
      </w:hyperlink>
    </w:p>
    <w:p w:rsidR="0062613C" w:rsidRPr="0062613C" w:rsidRDefault="0062613C" w:rsidP="0062613C">
      <w:pPr>
        <w:pStyle w:val="Standard"/>
        <w:rPr>
          <w:rFonts w:ascii="Open Sans" w:hAnsi="Open Sans" w:cs="Open Sans"/>
          <w:color w:val="051323"/>
          <w:shd w:val="clear" w:color="auto" w:fill="FFFFFF"/>
          <w:lang w:val="en-US"/>
        </w:rPr>
      </w:pPr>
      <w:r w:rsidRPr="0062613C">
        <w:rPr>
          <w:rFonts w:ascii="Open Sans" w:hAnsi="Open Sans" w:cs="Open Sans"/>
          <w:i/>
          <w:color w:val="051323"/>
          <w:shd w:val="clear" w:color="auto" w:fill="FFFFFF"/>
          <w:lang w:val="en-US"/>
        </w:rPr>
        <w:t>The Securities and Exchange Commission (SEC) has </w:t>
      </w:r>
      <w:hyperlink r:id="rId19" w:tgtFrame="_blank" w:history="1">
        <w:r w:rsidRPr="0062613C">
          <w:rPr>
            <w:rStyle w:val="Hyperlink"/>
            <w:rFonts w:ascii="Open Sans" w:hAnsi="Open Sans" w:cs="Open Sans"/>
            <w:i/>
            <w:color w:val="08A0FF"/>
            <w:shd w:val="clear" w:color="auto" w:fill="FFFFFF"/>
            <w:lang w:val="en-US"/>
          </w:rPr>
          <w:t>ruled</w:t>
        </w:r>
      </w:hyperlink>
      <w:r w:rsidRPr="0062613C">
        <w:rPr>
          <w:rFonts w:ascii="Open Sans" w:hAnsi="Open Sans" w:cs="Open Sans"/>
          <w:i/>
          <w:color w:val="051323"/>
          <w:shd w:val="clear" w:color="auto" w:fill="FFFFFF"/>
          <w:lang w:val="en-US"/>
        </w:rPr>
        <w:t> that the Decentralized Autonomous Organization (DAO) tokens were indeed securities and that their sale in 2016 should have been registered as a security with the SEC.</w:t>
      </w:r>
      <w:r>
        <w:rPr>
          <w:rFonts w:ascii="Open Sans" w:hAnsi="Open Sans" w:cs="Open Sans"/>
          <w:i/>
          <w:color w:val="051323"/>
          <w:shd w:val="clear" w:color="auto" w:fill="FFFFFF"/>
          <w:lang w:val="en-US"/>
        </w:rPr>
        <w:t xml:space="preserve"> </w:t>
      </w:r>
      <w:r>
        <w:rPr>
          <w:rFonts w:ascii="Open Sans" w:hAnsi="Open Sans" w:cs="Open Sans"/>
          <w:color w:val="051323"/>
          <w:shd w:val="clear" w:color="auto" w:fill="FFFFFF"/>
          <w:lang w:val="en-US"/>
        </w:rPr>
        <w:t xml:space="preserve">Ruling are developing atm. SEC regards investments and taxes. But who would </w:t>
      </w:r>
      <w:proofErr w:type="gramStart"/>
      <w:r>
        <w:rPr>
          <w:rFonts w:ascii="Open Sans" w:hAnsi="Open Sans" w:cs="Open Sans"/>
          <w:color w:val="051323"/>
          <w:shd w:val="clear" w:color="auto" w:fill="FFFFFF"/>
          <w:lang w:val="en-US"/>
        </w:rPr>
        <w:t>be  ‘</w:t>
      </w:r>
      <w:proofErr w:type="gramEnd"/>
      <w:r>
        <w:rPr>
          <w:rFonts w:ascii="Open Sans" w:hAnsi="Open Sans" w:cs="Open Sans"/>
          <w:color w:val="051323"/>
          <w:shd w:val="clear" w:color="auto" w:fill="FFFFFF"/>
          <w:lang w:val="en-US"/>
        </w:rPr>
        <w:t>responsible’ for the decisions of a well-developed DAO.</w:t>
      </w:r>
    </w:p>
    <w:p w:rsidR="00255D59" w:rsidRDefault="00255D59" w:rsidP="00C55E2B">
      <w:pPr>
        <w:pStyle w:val="Standard"/>
        <w:rPr>
          <w:sz w:val="28"/>
          <w:szCs w:val="28"/>
          <w:lang w:val="en-US"/>
        </w:rPr>
      </w:pPr>
    </w:p>
    <w:p w:rsidR="00255D59" w:rsidRPr="00255D59" w:rsidRDefault="00255D59" w:rsidP="00C55E2B">
      <w:pPr>
        <w:pStyle w:val="Standard"/>
        <w:rPr>
          <w:sz w:val="28"/>
          <w:szCs w:val="28"/>
          <w:lang w:val="en-US"/>
        </w:rPr>
      </w:pPr>
    </w:p>
    <w:p w:rsidR="00255D59" w:rsidRDefault="008E21B6" w:rsidP="00C55E2B">
      <w:pPr>
        <w:pStyle w:val="Standard"/>
        <w:rPr>
          <w:sz w:val="28"/>
          <w:szCs w:val="28"/>
          <w:u w:val="single"/>
          <w:lang w:val="en-US"/>
        </w:rPr>
      </w:pPr>
      <w:r w:rsidRPr="00050AB5">
        <w:rPr>
          <w:sz w:val="28"/>
          <w:szCs w:val="28"/>
          <w:u w:val="single"/>
          <w:lang w:val="en-US"/>
        </w:rPr>
        <w:t xml:space="preserve">Human / non-human: </w:t>
      </w:r>
    </w:p>
    <w:p w:rsidR="002E398B" w:rsidRDefault="002E398B" w:rsidP="00C55E2B">
      <w:pPr>
        <w:pStyle w:val="Standard"/>
        <w:rPr>
          <w:sz w:val="28"/>
          <w:szCs w:val="28"/>
          <w:u w:val="single"/>
          <w:lang w:val="en-US"/>
        </w:rPr>
      </w:pPr>
    </w:p>
    <w:p w:rsidR="002E398B" w:rsidRPr="00050AB5" w:rsidRDefault="002E398B" w:rsidP="00C55E2B">
      <w:pPr>
        <w:pStyle w:val="Standard"/>
        <w:rPr>
          <w:sz w:val="28"/>
          <w:szCs w:val="28"/>
          <w:u w:val="single"/>
          <w:lang w:val="en-US"/>
        </w:rPr>
      </w:pPr>
      <w:r>
        <w:rPr>
          <w:sz w:val="28"/>
          <w:szCs w:val="28"/>
          <w:u w:val="single"/>
          <w:lang w:val="en-US"/>
        </w:rPr>
        <w:t xml:space="preserve">(the </w:t>
      </w:r>
      <w:proofErr w:type="spellStart"/>
      <w:r>
        <w:rPr>
          <w:sz w:val="28"/>
          <w:szCs w:val="28"/>
          <w:u w:val="single"/>
          <w:lang w:val="en-US"/>
        </w:rPr>
        <w:t>dao</w:t>
      </w:r>
      <w:proofErr w:type="spellEnd"/>
      <w:r>
        <w:rPr>
          <w:sz w:val="28"/>
          <w:szCs w:val="28"/>
          <w:u w:val="single"/>
          <w:lang w:val="en-US"/>
        </w:rPr>
        <w:t xml:space="preserve"> hack)</w:t>
      </w:r>
    </w:p>
    <w:p w:rsidR="008E21B6" w:rsidRDefault="008E21B6" w:rsidP="00C55E2B">
      <w:pPr>
        <w:pStyle w:val="Standard"/>
        <w:rPr>
          <w:sz w:val="28"/>
          <w:szCs w:val="28"/>
          <w:lang w:val="en-US"/>
        </w:rPr>
      </w:pPr>
      <w:r>
        <w:rPr>
          <w:sz w:val="28"/>
          <w:szCs w:val="28"/>
          <w:lang w:val="en-US"/>
        </w:rPr>
        <w:t xml:space="preserve">-“The DAO was all too human”: </w:t>
      </w:r>
      <w:hyperlink r:id="rId20" w:history="1">
        <w:r w:rsidRPr="000C6293">
          <w:rPr>
            <w:rStyle w:val="Hyperlink"/>
            <w:sz w:val="28"/>
            <w:szCs w:val="28"/>
            <w:lang w:val="en-US"/>
          </w:rPr>
          <w:t>http</w:t>
        </w:r>
        <w:r w:rsidRPr="000C6293">
          <w:rPr>
            <w:rStyle w:val="Hyperlink"/>
            <w:sz w:val="28"/>
            <w:szCs w:val="28"/>
            <w:lang w:val="en-US"/>
          </w:rPr>
          <w:t>s</w:t>
        </w:r>
        <w:r w:rsidRPr="000C6293">
          <w:rPr>
            <w:rStyle w:val="Hyperlink"/>
            <w:sz w:val="28"/>
            <w:szCs w:val="28"/>
            <w:lang w:val="en-US"/>
          </w:rPr>
          <w:t>://www.wired.com/2016/06/50-million-hack-just-showed-dao-human/</w:t>
        </w:r>
      </w:hyperlink>
    </w:p>
    <w:p w:rsidR="008E21B6" w:rsidRDefault="008E21B6" w:rsidP="00C55E2B">
      <w:pPr>
        <w:pStyle w:val="Standard"/>
        <w:rPr>
          <w:rFonts w:ascii="Georgia" w:hAnsi="Georgia"/>
          <w:i/>
          <w:color w:val="000000"/>
          <w:sz w:val="27"/>
          <w:szCs w:val="27"/>
          <w:shd w:val="clear" w:color="auto" w:fill="FFFFFF"/>
          <w:lang w:val="en-US"/>
        </w:rPr>
      </w:pPr>
      <w:r>
        <w:rPr>
          <w:sz w:val="28"/>
          <w:szCs w:val="28"/>
          <w:lang w:val="en-US"/>
        </w:rPr>
        <w:tab/>
      </w:r>
      <w:r w:rsidR="006909DE" w:rsidRPr="006909DE">
        <w:rPr>
          <w:rFonts w:ascii="Georgia" w:hAnsi="Georgia"/>
          <w:color w:val="000000"/>
          <w:sz w:val="27"/>
          <w:szCs w:val="27"/>
          <w:shd w:val="clear" w:color="auto" w:fill="FFFFFF"/>
          <w:lang w:val="en-US"/>
        </w:rPr>
        <w:t> </w:t>
      </w:r>
      <w:r w:rsidR="006909DE">
        <w:rPr>
          <w:rFonts w:ascii="Georgia" w:hAnsi="Georgia"/>
          <w:color w:val="000000"/>
          <w:sz w:val="27"/>
          <w:szCs w:val="27"/>
          <w:shd w:val="clear" w:color="auto" w:fill="FFFFFF"/>
          <w:lang w:val="en-US"/>
        </w:rPr>
        <w:t>“</w:t>
      </w:r>
      <w:r w:rsidR="006909DE" w:rsidRPr="006909DE">
        <w:rPr>
          <w:rFonts w:ascii="Georgia" w:hAnsi="Georgia"/>
          <w:i/>
          <w:color w:val="000000"/>
          <w:sz w:val="27"/>
          <w:szCs w:val="27"/>
          <w:shd w:val="clear" w:color="auto" w:fill="FFFFFF"/>
          <w:lang w:val="en-US"/>
        </w:rPr>
        <w:t>Instead, the DAO led to a heist that raises philosophical questions about the viability of such systems. Code was supposed to eliminate the need to trust humans. But humans, it turns out, are tough to take out of the equation.</w:t>
      </w:r>
      <w:r w:rsidR="006909DE">
        <w:rPr>
          <w:rFonts w:ascii="Georgia" w:hAnsi="Georgia"/>
          <w:i/>
          <w:color w:val="000000"/>
          <w:sz w:val="27"/>
          <w:szCs w:val="27"/>
          <w:shd w:val="clear" w:color="auto" w:fill="FFFFFF"/>
          <w:lang w:val="en-US"/>
        </w:rPr>
        <w:t>”</w:t>
      </w:r>
    </w:p>
    <w:p w:rsidR="006909DE" w:rsidRDefault="006909DE" w:rsidP="00C55E2B">
      <w:pPr>
        <w:pStyle w:val="Standard"/>
        <w:rPr>
          <w:sz w:val="28"/>
          <w:szCs w:val="28"/>
          <w:lang w:val="en-US"/>
        </w:rPr>
      </w:pPr>
      <w:r>
        <w:rPr>
          <w:sz w:val="28"/>
          <w:szCs w:val="28"/>
          <w:lang w:val="en-US"/>
        </w:rPr>
        <w:tab/>
        <w:t>Was a human bug, can’t take human out of equation</w:t>
      </w:r>
      <w:r w:rsidR="00FB2750">
        <w:rPr>
          <w:sz w:val="28"/>
          <w:szCs w:val="28"/>
          <w:lang w:val="en-US"/>
        </w:rPr>
        <w:t>…</w:t>
      </w:r>
      <w:r>
        <w:rPr>
          <w:sz w:val="28"/>
          <w:szCs w:val="28"/>
          <w:lang w:val="en-US"/>
        </w:rPr>
        <w:t xml:space="preserve"> </w:t>
      </w:r>
      <w:proofErr w:type="gramStart"/>
      <w:r>
        <w:rPr>
          <w:sz w:val="28"/>
          <w:szCs w:val="28"/>
          <w:lang w:val="en-US"/>
        </w:rPr>
        <w:t>but:</w:t>
      </w:r>
      <w:proofErr w:type="gramEnd"/>
    </w:p>
    <w:p w:rsidR="00050AB5" w:rsidRDefault="00050AB5" w:rsidP="00C55E2B">
      <w:pPr>
        <w:pStyle w:val="Standard"/>
        <w:rPr>
          <w:sz w:val="28"/>
          <w:szCs w:val="28"/>
          <w:lang w:val="en-US"/>
        </w:rPr>
      </w:pPr>
    </w:p>
    <w:p w:rsidR="006909DE" w:rsidRDefault="006909DE" w:rsidP="00C55E2B">
      <w:pPr>
        <w:pStyle w:val="Standard"/>
        <w:rPr>
          <w:rFonts w:ascii="Georgia" w:hAnsi="Georgia"/>
          <w:i/>
          <w:color w:val="000000"/>
          <w:sz w:val="27"/>
          <w:szCs w:val="27"/>
          <w:shd w:val="clear" w:color="auto" w:fill="FFFFFF"/>
          <w:lang w:val="en-US"/>
        </w:rPr>
      </w:pPr>
      <w:r w:rsidRPr="006909DE">
        <w:rPr>
          <w:rFonts w:ascii="Georgia" w:hAnsi="Georgia"/>
          <w:i/>
          <w:color w:val="000000"/>
          <w:sz w:val="27"/>
          <w:szCs w:val="27"/>
          <w:shd w:val="clear" w:color="auto" w:fill="FFFFFF"/>
          <w:lang w:val="en-US"/>
        </w:rPr>
        <w:t>“The Ethereum team is now debating how, and whether, to refund the stolen funds. Ethereum works much like Bitcoin does: the system records each transaction in a global ledger that resides on every Ethereum user's computer. The Ethereum team could release a new version of the software that tweaks this ledger to essentially reverse all of the DAO heist transactions.”</w:t>
      </w:r>
    </w:p>
    <w:p w:rsidR="006909DE" w:rsidRPr="006909DE" w:rsidRDefault="006909DE" w:rsidP="00C55E2B">
      <w:pPr>
        <w:pStyle w:val="Standard"/>
        <w:rPr>
          <w:sz w:val="28"/>
          <w:szCs w:val="28"/>
          <w:lang w:val="en-US"/>
        </w:rPr>
      </w:pPr>
      <w:r>
        <w:rPr>
          <w:i/>
          <w:sz w:val="28"/>
          <w:szCs w:val="28"/>
          <w:lang w:val="en-US"/>
        </w:rPr>
        <w:tab/>
      </w:r>
      <w:r>
        <w:rPr>
          <w:sz w:val="28"/>
          <w:szCs w:val="28"/>
          <w:lang w:val="en-US"/>
        </w:rPr>
        <w:t xml:space="preserve">Humans fixed it. All blockchain systems so far rely on consensus. A majority can always modify (theoretically) anything. Is what happened to </w:t>
      </w:r>
      <w:proofErr w:type="gramStart"/>
      <w:r>
        <w:rPr>
          <w:sz w:val="28"/>
          <w:szCs w:val="28"/>
          <w:lang w:val="en-US"/>
        </w:rPr>
        <w:t>The</w:t>
      </w:r>
      <w:proofErr w:type="gramEnd"/>
      <w:r>
        <w:rPr>
          <w:sz w:val="28"/>
          <w:szCs w:val="28"/>
          <w:lang w:val="en-US"/>
        </w:rPr>
        <w:t xml:space="preserve"> DAO. Dan Larimer is now promoting this human safe</w:t>
      </w:r>
      <w:r w:rsidR="00FB2750">
        <w:rPr>
          <w:sz w:val="28"/>
          <w:szCs w:val="28"/>
          <w:lang w:val="en-US"/>
        </w:rPr>
        <w:t xml:space="preserve">ty </w:t>
      </w:r>
      <w:r>
        <w:rPr>
          <w:sz w:val="28"/>
          <w:szCs w:val="28"/>
          <w:lang w:val="en-US"/>
        </w:rPr>
        <w:t>net.</w:t>
      </w:r>
    </w:p>
    <w:p w:rsidR="00255D59" w:rsidRDefault="002E398B" w:rsidP="00C55E2B">
      <w:pPr>
        <w:pStyle w:val="Standard"/>
        <w:rPr>
          <w:sz w:val="28"/>
          <w:szCs w:val="28"/>
          <w:lang w:val="en-US"/>
        </w:rPr>
      </w:pPr>
      <w:r>
        <w:rPr>
          <w:sz w:val="28"/>
          <w:szCs w:val="28"/>
          <w:lang w:val="en-US"/>
        </w:rPr>
        <w:t>-“</w:t>
      </w:r>
      <w:proofErr w:type="spellStart"/>
      <w:r>
        <w:rPr>
          <w:sz w:val="28"/>
          <w:szCs w:val="28"/>
          <w:lang w:val="en-US"/>
        </w:rPr>
        <w:t>dao</w:t>
      </w:r>
      <w:proofErr w:type="spellEnd"/>
      <w:r>
        <w:rPr>
          <w:sz w:val="28"/>
          <w:szCs w:val="28"/>
          <w:lang w:val="en-US"/>
        </w:rPr>
        <w:t>-hack, more tech-</w:t>
      </w:r>
      <w:proofErr w:type="spellStart"/>
      <w:r>
        <w:rPr>
          <w:sz w:val="28"/>
          <w:szCs w:val="28"/>
          <w:lang w:val="en-US"/>
        </w:rPr>
        <w:t>savyy</w:t>
      </w:r>
      <w:proofErr w:type="spellEnd"/>
      <w:r>
        <w:rPr>
          <w:sz w:val="28"/>
          <w:szCs w:val="28"/>
          <w:lang w:val="en-US"/>
        </w:rPr>
        <w:t xml:space="preserve"> and in depth”: </w:t>
      </w:r>
      <w:hyperlink r:id="rId21" w:history="1">
        <w:r w:rsidRPr="000C6293">
          <w:rPr>
            <w:rStyle w:val="Hyperlink"/>
            <w:sz w:val="28"/>
            <w:szCs w:val="28"/>
            <w:lang w:val="en-US"/>
          </w:rPr>
          <w:t>https://medium.freecodecamp.org/a-hacker-stole-31m-of-ether-how-it-happened-and-what-it-means-for-ethereum-9e5dc29e33ce</w:t>
        </w:r>
      </w:hyperlink>
    </w:p>
    <w:p w:rsidR="002E398B" w:rsidRDefault="002E398B" w:rsidP="00C55E2B">
      <w:pPr>
        <w:pStyle w:val="Standard"/>
        <w:rPr>
          <w:sz w:val="28"/>
          <w:szCs w:val="28"/>
          <w:lang w:val="en-US"/>
        </w:rPr>
      </w:pPr>
    </w:p>
    <w:p w:rsidR="00FB2750" w:rsidRPr="002E398B" w:rsidRDefault="00FB2750" w:rsidP="00C55E2B">
      <w:pPr>
        <w:pStyle w:val="Standard"/>
        <w:rPr>
          <w:sz w:val="28"/>
          <w:szCs w:val="28"/>
          <w:lang w:val="en-US"/>
        </w:rPr>
      </w:pPr>
    </w:p>
    <w:p w:rsidR="005D636D" w:rsidRPr="00C44BD6" w:rsidRDefault="005D636D" w:rsidP="00C55E2B">
      <w:pPr>
        <w:pStyle w:val="Standard"/>
        <w:rPr>
          <w:b/>
          <w:sz w:val="32"/>
          <w:szCs w:val="32"/>
          <w:u w:val="single"/>
          <w:lang w:val="en-US"/>
        </w:rPr>
      </w:pPr>
    </w:p>
    <w:p w:rsidR="00C51571" w:rsidRDefault="004525C5" w:rsidP="00C55E2B">
      <w:pPr>
        <w:pStyle w:val="Standard"/>
        <w:rPr>
          <w:rFonts w:cs="Liberation Serif"/>
          <w:b/>
          <w:bCs/>
          <w:lang w:val="en-US"/>
        </w:rPr>
      </w:pPr>
      <w:r w:rsidRPr="00C44BD6">
        <w:rPr>
          <w:rFonts w:cs="Liberation Serif"/>
          <w:b/>
          <w:bCs/>
          <w:sz w:val="32"/>
          <w:szCs w:val="32"/>
          <w:u w:val="single"/>
          <w:lang w:val="en-US"/>
        </w:rPr>
        <w:t>II. Possible structure</w:t>
      </w:r>
    </w:p>
    <w:p w:rsidR="00C44BD6" w:rsidRDefault="00C44BD6" w:rsidP="00C55E2B">
      <w:pPr>
        <w:pStyle w:val="Standard"/>
        <w:rPr>
          <w:rFonts w:cs="Liberation Serif"/>
          <w:b/>
          <w:bCs/>
          <w:lang w:val="en-US"/>
        </w:rPr>
      </w:pPr>
    </w:p>
    <w:p w:rsidR="00C44BD6" w:rsidRDefault="00C44BD6" w:rsidP="00C55E2B">
      <w:pPr>
        <w:pStyle w:val="Standard"/>
        <w:rPr>
          <w:rFonts w:cs="Liberation Serif"/>
          <w:b/>
          <w:bCs/>
          <w:lang w:val="en-US"/>
        </w:rPr>
      </w:pPr>
    </w:p>
    <w:p w:rsidR="00FB2750" w:rsidRDefault="00C44BD6" w:rsidP="00C55E2B">
      <w:pPr>
        <w:pStyle w:val="Standard"/>
        <w:rPr>
          <w:rFonts w:cs="Liberation Serif"/>
          <w:b/>
          <w:bCs/>
          <w:lang w:val="en-US"/>
        </w:rPr>
      </w:pPr>
      <w:r>
        <w:rPr>
          <w:rFonts w:cs="Liberation Serif"/>
          <w:b/>
          <w:bCs/>
          <w:lang w:val="en-US"/>
        </w:rPr>
        <w:t>A- Past / existing projects</w:t>
      </w:r>
    </w:p>
    <w:p w:rsidR="00C44BD6" w:rsidRPr="00C44BD6" w:rsidRDefault="00C44BD6" w:rsidP="00EC1256">
      <w:pPr>
        <w:pStyle w:val="Standard"/>
        <w:ind w:firstLine="360"/>
        <w:rPr>
          <w:rFonts w:cs="Liberation Serif"/>
          <w:bCs/>
          <w:u w:val="single"/>
          <w:lang w:val="en-US"/>
        </w:rPr>
      </w:pPr>
      <w:proofErr w:type="spellStart"/>
      <w:r>
        <w:rPr>
          <w:rFonts w:cs="Liberation Serif"/>
          <w:bCs/>
          <w:u w:val="single"/>
          <w:lang w:val="en-US"/>
        </w:rPr>
        <w:t>Bitshares</w:t>
      </w:r>
      <w:proofErr w:type="spellEnd"/>
      <w:r w:rsidR="00EC1256">
        <w:rPr>
          <w:rFonts w:cs="Liberation Serif"/>
          <w:bCs/>
          <w:u w:val="single"/>
          <w:lang w:val="en-US"/>
        </w:rPr>
        <w:t xml:space="preserve"> / </w:t>
      </w:r>
      <w:proofErr w:type="spellStart"/>
      <w:r w:rsidR="00EC1256">
        <w:rPr>
          <w:rFonts w:cs="Liberation Serif"/>
          <w:bCs/>
          <w:u w:val="single"/>
          <w:lang w:val="en-US"/>
        </w:rPr>
        <w:t>Steemit</w:t>
      </w:r>
      <w:proofErr w:type="spellEnd"/>
    </w:p>
    <w:p w:rsidR="00C44BD6" w:rsidRDefault="00C44BD6" w:rsidP="00C55E2B">
      <w:pPr>
        <w:pStyle w:val="Standard"/>
        <w:rPr>
          <w:rFonts w:cs="Liberation Serif"/>
          <w:b/>
          <w:bCs/>
          <w:lang w:val="en-US"/>
        </w:rPr>
      </w:pPr>
    </w:p>
    <w:p w:rsidR="00FB2750" w:rsidRPr="001B2CA3" w:rsidRDefault="00FB2750" w:rsidP="00EC1256">
      <w:pPr>
        <w:pStyle w:val="Standard"/>
        <w:ind w:firstLine="360"/>
        <w:rPr>
          <w:rFonts w:cs="Liberation Serif"/>
          <w:bCs/>
          <w:u w:val="single"/>
          <w:lang w:val="en-US"/>
        </w:rPr>
      </w:pPr>
      <w:r w:rsidRPr="001B2CA3">
        <w:rPr>
          <w:rFonts w:cs="Liberation Serif"/>
          <w:bCs/>
          <w:u w:val="single"/>
          <w:lang w:val="en-US"/>
        </w:rPr>
        <w:t xml:space="preserve">“The DAO” </w:t>
      </w:r>
    </w:p>
    <w:p w:rsidR="00FB2750" w:rsidRDefault="001B2CA3" w:rsidP="00C55E2B">
      <w:pPr>
        <w:pStyle w:val="Standard"/>
        <w:rPr>
          <w:rFonts w:cs="Liberation Serif"/>
          <w:bCs/>
          <w:lang w:val="en-US"/>
        </w:rPr>
      </w:pPr>
      <w:r>
        <w:rPr>
          <w:rFonts w:cs="Liberation Serif"/>
          <w:bCs/>
          <w:lang w:val="en-US"/>
        </w:rPr>
        <w:t xml:space="preserve">-first implementation reaching mainstream public. </w:t>
      </w:r>
    </w:p>
    <w:p w:rsidR="001B2CA3" w:rsidRDefault="001B2CA3" w:rsidP="001B2CA3">
      <w:pPr>
        <w:pStyle w:val="Standard"/>
        <w:rPr>
          <w:rFonts w:cs="Liberation Serif"/>
          <w:bCs/>
          <w:lang w:val="en-US"/>
        </w:rPr>
      </w:pPr>
      <w:r>
        <w:rPr>
          <w:rFonts w:cs="Liberation Serif"/>
          <w:bCs/>
          <w:lang w:val="en-US"/>
        </w:rPr>
        <w:t xml:space="preserve">-raised 150 million from more than 11,000 investors, making it the largest </w:t>
      </w:r>
      <w:r w:rsidR="00C44BD6">
        <w:rPr>
          <w:rFonts w:cs="Liberation Serif"/>
          <w:bCs/>
          <w:lang w:val="en-US"/>
        </w:rPr>
        <w:t>crowd sale</w:t>
      </w:r>
      <w:r>
        <w:rPr>
          <w:rFonts w:cs="Liberation Serif"/>
          <w:bCs/>
          <w:lang w:val="en-US"/>
        </w:rPr>
        <w:t xml:space="preserve"> ever. Biggest investor had 4% (nicely decentralized). Represented 14% of the circulating ether.</w:t>
      </w:r>
    </w:p>
    <w:p w:rsidR="001B2CA3" w:rsidRDefault="001B2CA3" w:rsidP="001B2CA3">
      <w:pPr>
        <w:pStyle w:val="Standard"/>
        <w:rPr>
          <w:rFonts w:cs="Liberation Serif"/>
          <w:bCs/>
          <w:lang w:val="en-US"/>
        </w:rPr>
      </w:pPr>
      <w:r>
        <w:rPr>
          <w:rFonts w:cs="Liberation Serif"/>
          <w:bCs/>
          <w:lang w:val="en-US"/>
        </w:rPr>
        <w:t xml:space="preserve">-was promoted by the lead developers of Ethereum. </w:t>
      </w:r>
    </w:p>
    <w:p w:rsidR="001B2CA3" w:rsidRDefault="001B2CA3" w:rsidP="001B2CA3">
      <w:pPr>
        <w:pStyle w:val="Standard"/>
        <w:rPr>
          <w:rFonts w:cs="Liberation Serif"/>
          <w:bCs/>
          <w:lang w:val="en-US"/>
        </w:rPr>
      </w:pPr>
      <w:r>
        <w:rPr>
          <w:rFonts w:cs="Liberation Serif"/>
          <w:bCs/>
          <w:lang w:val="en-US"/>
        </w:rPr>
        <w:t xml:space="preserve">-launched 30 </w:t>
      </w:r>
      <w:r w:rsidR="00C44BD6">
        <w:rPr>
          <w:rFonts w:cs="Liberation Serif"/>
          <w:bCs/>
          <w:lang w:val="en-US"/>
        </w:rPr>
        <w:t>April</w:t>
      </w:r>
      <w:r>
        <w:rPr>
          <w:rFonts w:cs="Liberation Serif"/>
          <w:bCs/>
          <w:lang w:val="en-US"/>
        </w:rPr>
        <w:t xml:space="preserve"> 2016. Hacked 17</w:t>
      </w:r>
      <w:r w:rsidRPr="001B2CA3">
        <w:rPr>
          <w:rFonts w:cs="Liberation Serif"/>
          <w:bCs/>
          <w:vertAlign w:val="superscript"/>
          <w:lang w:val="en-US"/>
        </w:rPr>
        <w:t>th</w:t>
      </w:r>
      <w:r>
        <w:rPr>
          <w:rFonts w:cs="Liberation Serif"/>
          <w:bCs/>
          <w:lang w:val="en-US"/>
        </w:rPr>
        <w:t xml:space="preserve"> of June 2016 (for about 30% of its values). </w:t>
      </w:r>
    </w:p>
    <w:p w:rsidR="001B2CA3" w:rsidRDefault="001B2CA3" w:rsidP="001B2CA3">
      <w:pPr>
        <w:pStyle w:val="Standard"/>
        <w:rPr>
          <w:rFonts w:cs="Liberation Serif"/>
          <w:bCs/>
          <w:lang w:val="en-US"/>
        </w:rPr>
      </w:pPr>
      <w:r>
        <w:rPr>
          <w:rFonts w:cs="Liberation Serif"/>
          <w:bCs/>
          <w:lang w:val="en-US"/>
        </w:rPr>
        <w:t>-considered as securities by the SEC</w:t>
      </w:r>
    </w:p>
    <w:p w:rsidR="001B2CA3" w:rsidRDefault="001B2CA3" w:rsidP="001B2CA3">
      <w:pPr>
        <w:pStyle w:val="Standard"/>
        <w:rPr>
          <w:rFonts w:cs="Liberation Serif"/>
          <w:bCs/>
          <w:lang w:val="en-US"/>
        </w:rPr>
      </w:pPr>
      <w:r>
        <w:rPr>
          <w:rFonts w:cs="Liberation Serif"/>
          <w:bCs/>
          <w:lang w:val="en-US"/>
        </w:rPr>
        <w:t>-to interface with real world legal structures, was established in Switzerland</w:t>
      </w:r>
    </w:p>
    <w:p w:rsidR="001B2CA3" w:rsidRDefault="001B2CA3" w:rsidP="001B2CA3">
      <w:pPr>
        <w:pStyle w:val="Standard"/>
        <w:rPr>
          <w:rFonts w:cs="Liberation Serif"/>
          <w:bCs/>
          <w:lang w:val="en-US"/>
        </w:rPr>
      </w:pPr>
      <w:r>
        <w:rPr>
          <w:rFonts w:cs="Liberation Serif"/>
          <w:bCs/>
          <w:lang w:val="en-US"/>
        </w:rPr>
        <w:t>-20 July, hard-fork of the Ethereum network to restore all the ‘stolen’ money</w:t>
      </w:r>
    </w:p>
    <w:p w:rsidR="001B2CA3" w:rsidRDefault="001B2CA3" w:rsidP="001B2CA3">
      <w:pPr>
        <w:pStyle w:val="Standard"/>
        <w:rPr>
          <w:rFonts w:cs="Liberation Serif"/>
          <w:bCs/>
          <w:lang w:val="en-US"/>
        </w:rPr>
      </w:pPr>
      <w:r>
        <w:rPr>
          <w:rFonts w:cs="Liberation Serif"/>
          <w:bCs/>
          <w:lang w:val="en-US"/>
        </w:rPr>
        <w:lastRenderedPageBreak/>
        <w:t xml:space="preserve">-raised important debate about: </w:t>
      </w:r>
      <w:r w:rsidR="00C44BD6">
        <w:rPr>
          <w:rFonts w:cs="Liberation Serif"/>
          <w:bCs/>
          <w:lang w:val="en-US"/>
        </w:rPr>
        <w:t>governance, legality and authority of smart contracts vs ‘common good’. Consensus ruled. Also</w:t>
      </w:r>
      <w:r w:rsidR="00407EBC">
        <w:rPr>
          <w:rFonts w:cs="Liberation Serif"/>
          <w:bCs/>
          <w:lang w:val="en-US"/>
        </w:rPr>
        <w:t>,</w:t>
      </w:r>
      <w:r w:rsidR="00C44BD6">
        <w:rPr>
          <w:rFonts w:cs="Liberation Serif"/>
          <w:bCs/>
          <w:lang w:val="en-US"/>
        </w:rPr>
        <w:t xml:space="preserve"> critics about the central role of Ethereum </w:t>
      </w:r>
      <w:proofErr w:type="spellStart"/>
      <w:r w:rsidR="00C44BD6">
        <w:rPr>
          <w:rFonts w:cs="Liberation Serif"/>
          <w:bCs/>
          <w:lang w:val="en-US"/>
        </w:rPr>
        <w:t>devs</w:t>
      </w:r>
      <w:proofErr w:type="spellEnd"/>
      <w:r w:rsidR="00C44BD6">
        <w:rPr>
          <w:rFonts w:cs="Liberation Serif"/>
          <w:bCs/>
          <w:lang w:val="en-US"/>
        </w:rPr>
        <w:t xml:space="preserve"> in the process.</w:t>
      </w:r>
    </w:p>
    <w:p w:rsidR="00C44BD6" w:rsidRDefault="00C44BD6" w:rsidP="001B2CA3">
      <w:pPr>
        <w:pStyle w:val="Standard"/>
        <w:rPr>
          <w:rFonts w:cs="Liberation Serif"/>
          <w:bCs/>
          <w:lang w:val="en-US"/>
        </w:rPr>
      </w:pPr>
      <w:r>
        <w:rPr>
          <w:rFonts w:cs="Liberation Serif"/>
          <w:bCs/>
          <w:lang w:val="en-US"/>
        </w:rPr>
        <w:t xml:space="preserve">-about 10% of the users refused the hard ford. This blockchain (history of transactions) is still active as Ethereum classic. Main arguments </w:t>
      </w:r>
      <w:proofErr w:type="gramStart"/>
      <w:r>
        <w:rPr>
          <w:rFonts w:cs="Liberation Serif"/>
          <w:bCs/>
          <w:lang w:val="en-US"/>
        </w:rPr>
        <w:t>is</w:t>
      </w:r>
      <w:proofErr w:type="gramEnd"/>
      <w:r>
        <w:rPr>
          <w:rFonts w:cs="Liberation Serif"/>
          <w:bCs/>
          <w:lang w:val="en-US"/>
        </w:rPr>
        <w:t xml:space="preserve"> that this hard ford would put a precedent. </w:t>
      </w:r>
    </w:p>
    <w:p w:rsidR="00C44BD6" w:rsidRDefault="00C44BD6" w:rsidP="001B2CA3">
      <w:pPr>
        <w:pStyle w:val="Standard"/>
        <w:rPr>
          <w:rFonts w:cs="Liberation Serif"/>
          <w:bCs/>
          <w:lang w:val="en-US"/>
        </w:rPr>
      </w:pPr>
      <w:r>
        <w:rPr>
          <w:rFonts w:cs="Liberation Serif"/>
          <w:bCs/>
          <w:lang w:val="en-US"/>
        </w:rPr>
        <w:t xml:space="preserve">-opposed two philosophies: 0 governance and code </w:t>
      </w:r>
      <w:proofErr w:type="gramStart"/>
      <w:r>
        <w:rPr>
          <w:rFonts w:cs="Liberation Serif"/>
          <w:bCs/>
          <w:lang w:val="en-US"/>
        </w:rPr>
        <w:t>is</w:t>
      </w:r>
      <w:proofErr w:type="gramEnd"/>
      <w:r>
        <w:rPr>
          <w:rFonts w:cs="Liberation Serif"/>
          <w:bCs/>
          <w:lang w:val="en-US"/>
        </w:rPr>
        <w:t xml:space="preserve"> law, vs decentralized governance and human consensus is law.</w:t>
      </w:r>
    </w:p>
    <w:p w:rsidR="00C44BD6" w:rsidRDefault="00C44BD6" w:rsidP="001B2CA3">
      <w:pPr>
        <w:pStyle w:val="Standard"/>
        <w:rPr>
          <w:rFonts w:cs="Liberation Serif"/>
          <w:bCs/>
          <w:lang w:val="en-US"/>
        </w:rPr>
      </w:pPr>
      <w:r>
        <w:rPr>
          <w:rFonts w:cs="Liberation Serif"/>
          <w:bCs/>
          <w:lang w:val="en-US"/>
        </w:rPr>
        <w:t xml:space="preserve">-lessons learnt: no code is fail proof (even more under such </w:t>
      </w:r>
      <w:proofErr w:type="spellStart"/>
      <w:r>
        <w:rPr>
          <w:rFonts w:cs="Liberation Serif"/>
          <w:bCs/>
          <w:lang w:val="en-US"/>
        </w:rPr>
        <w:t>economical</w:t>
      </w:r>
      <w:proofErr w:type="spellEnd"/>
      <w:r>
        <w:rPr>
          <w:rFonts w:cs="Liberation Serif"/>
          <w:bCs/>
          <w:lang w:val="en-US"/>
        </w:rPr>
        <w:t xml:space="preserve"> ince</w:t>
      </w:r>
      <w:r w:rsidR="00407EBC">
        <w:rPr>
          <w:rFonts w:cs="Liberation Serif"/>
          <w:bCs/>
          <w:lang w:val="en-US"/>
        </w:rPr>
        <w:t>n</w:t>
      </w:r>
      <w:r>
        <w:rPr>
          <w:rFonts w:cs="Liberation Serif"/>
          <w:bCs/>
          <w:lang w:val="en-US"/>
        </w:rPr>
        <w:t>tive</w:t>
      </w:r>
      <w:r w:rsidR="00407EBC">
        <w:rPr>
          <w:rFonts w:cs="Liberation Serif"/>
          <w:bCs/>
          <w:lang w:val="en-US"/>
        </w:rPr>
        <w:t>; multi-million</w:t>
      </w:r>
      <w:r>
        <w:rPr>
          <w:rFonts w:cs="Liberation Serif"/>
          <w:bCs/>
          <w:lang w:val="en-US"/>
        </w:rPr>
        <w:t>); there are always unknown unknowns; ability for the community to reverse anything by consensus increases security</w:t>
      </w:r>
    </w:p>
    <w:p w:rsidR="00C44BD6" w:rsidRDefault="00C44BD6" w:rsidP="001B2CA3">
      <w:pPr>
        <w:pStyle w:val="Standard"/>
        <w:rPr>
          <w:rFonts w:cs="Liberation Serif"/>
          <w:bCs/>
          <w:lang w:val="en-US"/>
        </w:rPr>
      </w:pPr>
    </w:p>
    <w:p w:rsidR="00EC1256" w:rsidRPr="00FF6971" w:rsidRDefault="00EC1256" w:rsidP="001B2CA3">
      <w:pPr>
        <w:pStyle w:val="Standard"/>
        <w:rPr>
          <w:rFonts w:cs="Liberation Serif"/>
          <w:bCs/>
          <w:u w:val="single"/>
          <w:lang w:val="en-US"/>
        </w:rPr>
      </w:pPr>
      <w:r>
        <w:rPr>
          <w:rFonts w:cs="Liberation Serif"/>
          <w:bCs/>
          <w:lang w:val="en-US"/>
        </w:rPr>
        <w:tab/>
      </w:r>
      <w:r w:rsidRPr="00FF6971">
        <w:rPr>
          <w:rFonts w:cs="Liberation Serif"/>
          <w:bCs/>
          <w:u w:val="single"/>
          <w:lang w:val="en-US"/>
        </w:rPr>
        <w:t xml:space="preserve">Eos / </w:t>
      </w:r>
      <w:proofErr w:type="spellStart"/>
      <w:r w:rsidRPr="00FF6971">
        <w:rPr>
          <w:rFonts w:cs="Liberation Serif"/>
          <w:bCs/>
          <w:u w:val="single"/>
          <w:lang w:val="en-US"/>
        </w:rPr>
        <w:t>Cardano</w:t>
      </w:r>
      <w:proofErr w:type="spellEnd"/>
    </w:p>
    <w:p w:rsidR="00EC1256" w:rsidRPr="00FF6971" w:rsidRDefault="00EC1256" w:rsidP="001B2CA3">
      <w:pPr>
        <w:pStyle w:val="Standard"/>
        <w:rPr>
          <w:rFonts w:cs="Liberation Serif"/>
          <w:bCs/>
          <w:lang w:val="en-US"/>
        </w:rPr>
      </w:pPr>
    </w:p>
    <w:p w:rsidR="00C44BD6" w:rsidRPr="00FF6971" w:rsidRDefault="00C44BD6" w:rsidP="001B2CA3">
      <w:pPr>
        <w:pStyle w:val="Standard"/>
        <w:rPr>
          <w:rFonts w:cs="Liberation Serif"/>
          <w:bCs/>
          <w:lang w:val="en-US"/>
        </w:rPr>
      </w:pPr>
    </w:p>
    <w:p w:rsidR="00C44BD6" w:rsidRDefault="00EC1256" w:rsidP="001B2CA3">
      <w:pPr>
        <w:pStyle w:val="Standard"/>
        <w:rPr>
          <w:rFonts w:cs="Liberation Serif"/>
          <w:b/>
          <w:bCs/>
          <w:lang w:val="en-US"/>
        </w:rPr>
      </w:pPr>
      <w:r w:rsidRPr="00EC1256">
        <w:rPr>
          <w:rFonts w:cs="Liberation Serif"/>
          <w:b/>
          <w:bCs/>
          <w:lang w:val="en-US"/>
        </w:rPr>
        <w:t xml:space="preserve">B- The technical </w:t>
      </w:r>
      <w:r>
        <w:rPr>
          <w:rFonts w:cs="Liberation Serif"/>
          <w:b/>
          <w:bCs/>
          <w:lang w:val="en-US"/>
        </w:rPr>
        <w:t>architecture (tools)</w:t>
      </w:r>
      <w:r w:rsidRPr="00EC1256">
        <w:rPr>
          <w:rFonts w:cs="Liberation Serif"/>
          <w:b/>
          <w:bCs/>
          <w:lang w:val="en-US"/>
        </w:rPr>
        <w:t xml:space="preserve"> a</w:t>
      </w:r>
      <w:r>
        <w:rPr>
          <w:rFonts w:cs="Liberation Serif"/>
          <w:b/>
          <w:bCs/>
          <w:lang w:val="en-US"/>
        </w:rPr>
        <w:t>nd its effect on the system</w:t>
      </w:r>
    </w:p>
    <w:p w:rsidR="00EC1256" w:rsidRDefault="00EC1256" w:rsidP="001B2CA3">
      <w:pPr>
        <w:pStyle w:val="Standard"/>
        <w:rPr>
          <w:rFonts w:cs="Liberation Serif"/>
          <w:bCs/>
          <w:lang w:val="en-US"/>
        </w:rPr>
      </w:pPr>
      <w:r>
        <w:rPr>
          <w:rFonts w:cs="Liberation Serif"/>
          <w:bCs/>
          <w:lang w:val="en-US"/>
        </w:rPr>
        <w:t>1. Blockchain, smart contracts (general overview)</w:t>
      </w:r>
    </w:p>
    <w:p w:rsidR="00EC1256" w:rsidRDefault="00EC1256" w:rsidP="001B2CA3">
      <w:pPr>
        <w:pStyle w:val="Standard"/>
        <w:rPr>
          <w:rFonts w:cs="Liberation Serif"/>
          <w:bCs/>
          <w:lang w:val="en-US"/>
        </w:rPr>
      </w:pPr>
      <w:r>
        <w:rPr>
          <w:rFonts w:cs="Liberation Serif"/>
          <w:bCs/>
          <w:lang w:val="en-US"/>
        </w:rPr>
        <w:t>From bitcoin to Ethereum to smart contracts to alternative systems (</w:t>
      </w:r>
      <w:proofErr w:type="spellStart"/>
      <w:r>
        <w:rPr>
          <w:rFonts w:cs="Liberation Serif"/>
          <w:bCs/>
          <w:lang w:val="en-US"/>
        </w:rPr>
        <w:t>Larimers</w:t>
      </w:r>
      <w:proofErr w:type="spellEnd"/>
      <w:r>
        <w:rPr>
          <w:rFonts w:cs="Liberation Serif"/>
          <w:bCs/>
          <w:lang w:val="en-US"/>
        </w:rPr>
        <w:t>)</w:t>
      </w:r>
    </w:p>
    <w:p w:rsidR="00EC1256" w:rsidRDefault="00EC1256" w:rsidP="001B2CA3">
      <w:pPr>
        <w:pStyle w:val="Standard"/>
        <w:rPr>
          <w:rFonts w:cs="Liberation Serif"/>
          <w:bCs/>
          <w:lang w:val="en-US"/>
        </w:rPr>
      </w:pPr>
    </w:p>
    <w:p w:rsidR="00EC1256" w:rsidRDefault="00EC1256" w:rsidP="001B2CA3">
      <w:pPr>
        <w:pStyle w:val="Standard"/>
        <w:rPr>
          <w:rFonts w:cs="Liberation Serif"/>
          <w:bCs/>
          <w:lang w:val="en-US"/>
        </w:rPr>
      </w:pPr>
      <w:r>
        <w:rPr>
          <w:rFonts w:cs="Liberation Serif"/>
          <w:bCs/>
          <w:lang w:val="en-US"/>
        </w:rPr>
        <w:t xml:space="preserve">2. The burden of quantification and anonymity. </w:t>
      </w:r>
    </w:p>
    <w:p w:rsidR="00800920" w:rsidRDefault="00EC1256" w:rsidP="001B2CA3">
      <w:pPr>
        <w:pStyle w:val="Standard"/>
        <w:rPr>
          <w:rFonts w:cs="Liberation Serif"/>
          <w:bCs/>
          <w:lang w:val="en-US"/>
        </w:rPr>
      </w:pPr>
      <w:r>
        <w:rPr>
          <w:rFonts w:cs="Liberation Serif"/>
          <w:bCs/>
          <w:lang w:val="en-US"/>
        </w:rPr>
        <w:t>Quantification is a must in such a digital environment. It clarifies what the organization is for as well.</w:t>
      </w:r>
    </w:p>
    <w:p w:rsidR="00EC1256" w:rsidRDefault="00EC1256" w:rsidP="001B2CA3">
      <w:pPr>
        <w:pStyle w:val="Standard"/>
        <w:rPr>
          <w:rFonts w:cs="Liberation Serif"/>
          <w:bCs/>
          <w:lang w:val="en-US"/>
        </w:rPr>
      </w:pPr>
      <w:r>
        <w:rPr>
          <w:rFonts w:cs="Liberation Serif"/>
          <w:bCs/>
          <w:lang w:val="en-US"/>
        </w:rPr>
        <w:t xml:space="preserve"> Financial transfers are the best tool </w:t>
      </w:r>
      <w:r w:rsidR="00800920">
        <w:rPr>
          <w:rFonts w:cs="Liberation Serif"/>
          <w:bCs/>
          <w:lang w:val="en-US"/>
        </w:rPr>
        <w:t>for organizing in this environment: yields power and is quantifiable. What are the alternatives? Power per person, or power per reputation.  Power per person as in a western democracy requires to avoid anonymity. It is a complex problem for internet, though it is being considered. Sites such as gambling sites already correctly identify their users.</w:t>
      </w:r>
    </w:p>
    <w:p w:rsidR="00800920" w:rsidRDefault="00800920" w:rsidP="001B2CA3">
      <w:pPr>
        <w:pStyle w:val="Standard"/>
        <w:rPr>
          <w:rFonts w:cs="Liberation Serif"/>
          <w:bCs/>
          <w:lang w:val="en-US"/>
        </w:rPr>
      </w:pPr>
      <w:r>
        <w:rPr>
          <w:rFonts w:cs="Liberation Serif"/>
          <w:bCs/>
          <w:lang w:val="en-US"/>
        </w:rPr>
        <w:t>Power by reputation or power by account (vs by person) is also viable. It has been explored, as a mix of financial investment and time (participation) investment.</w:t>
      </w:r>
    </w:p>
    <w:p w:rsidR="00800920" w:rsidRDefault="00800920" w:rsidP="001B2CA3">
      <w:pPr>
        <w:pStyle w:val="Standard"/>
        <w:rPr>
          <w:rFonts w:cs="Liberation Serif"/>
          <w:bCs/>
          <w:lang w:val="en-US"/>
        </w:rPr>
      </w:pPr>
    </w:p>
    <w:p w:rsidR="00800920" w:rsidRDefault="00800920" w:rsidP="001B2CA3">
      <w:pPr>
        <w:pStyle w:val="Standard"/>
        <w:rPr>
          <w:rFonts w:cs="Liberation Serif"/>
          <w:bCs/>
          <w:lang w:val="en-US"/>
        </w:rPr>
      </w:pPr>
      <w:r>
        <w:rPr>
          <w:rFonts w:cs="Liberation Serif"/>
          <w:bCs/>
          <w:lang w:val="en-US"/>
        </w:rPr>
        <w:t>3. Game theory</w:t>
      </w:r>
    </w:p>
    <w:p w:rsidR="00800920" w:rsidRDefault="00800920" w:rsidP="001B2CA3">
      <w:pPr>
        <w:pStyle w:val="Standard"/>
        <w:rPr>
          <w:rFonts w:cs="Liberation Serif"/>
          <w:bCs/>
          <w:lang w:val="en-US"/>
        </w:rPr>
      </w:pPr>
      <w:r>
        <w:rPr>
          <w:rFonts w:cs="Liberation Serif"/>
          <w:bCs/>
          <w:lang w:val="en-US"/>
        </w:rPr>
        <w:t xml:space="preserve">Incentive is of major importance for DAOs. The interests of all involved actors should align as much as possible with that of the DAO (financial investments serves this purpose </w:t>
      </w:r>
      <w:proofErr w:type="gramStart"/>
      <w:r>
        <w:rPr>
          <w:rFonts w:cs="Liberation Serif"/>
          <w:bCs/>
          <w:lang w:val="en-US"/>
        </w:rPr>
        <w:t>well..</w:t>
      </w:r>
      <w:proofErr w:type="gramEnd"/>
      <w:r>
        <w:rPr>
          <w:rFonts w:cs="Liberation Serif"/>
          <w:bCs/>
          <w:lang w:val="en-US"/>
        </w:rPr>
        <w:t>). If as scenario can create where the incentive of some actors is against that of the DAO, it will perish on the long term. Note that the ‘rules of the game’</w:t>
      </w:r>
    </w:p>
    <w:p w:rsidR="00800920" w:rsidRDefault="00800920" w:rsidP="001B2CA3">
      <w:pPr>
        <w:pStyle w:val="Standard"/>
        <w:rPr>
          <w:rFonts w:cs="Liberation Serif"/>
          <w:bCs/>
          <w:lang w:val="en-US"/>
        </w:rPr>
      </w:pPr>
    </w:p>
    <w:p w:rsidR="00EC1256" w:rsidRDefault="00EC1256" w:rsidP="001B2CA3">
      <w:pPr>
        <w:pStyle w:val="Standard"/>
        <w:rPr>
          <w:rFonts w:cs="Liberation Serif"/>
          <w:bCs/>
          <w:lang w:val="en-US"/>
        </w:rPr>
      </w:pPr>
      <w:r>
        <w:rPr>
          <w:rFonts w:cs="Liberation Serif"/>
          <w:b/>
          <w:bCs/>
          <w:lang w:val="en-US"/>
        </w:rPr>
        <w:t>C- Its place amongst competing organizational architectures</w:t>
      </w:r>
    </w:p>
    <w:p w:rsidR="00EC1256" w:rsidRDefault="00EC1256" w:rsidP="001B2CA3">
      <w:pPr>
        <w:pStyle w:val="Standard"/>
        <w:rPr>
          <w:rFonts w:cs="Liberation Serif"/>
          <w:bCs/>
          <w:lang w:val="en-US"/>
        </w:rPr>
      </w:pPr>
    </w:p>
    <w:p w:rsidR="00EC1256" w:rsidRPr="00EC1256" w:rsidRDefault="00EC1256" w:rsidP="001B2CA3">
      <w:pPr>
        <w:pStyle w:val="Standard"/>
        <w:rPr>
          <w:rFonts w:cs="Liberation Serif"/>
          <w:bCs/>
          <w:lang w:val="en-US"/>
        </w:rPr>
      </w:pPr>
    </w:p>
    <w:p w:rsidR="00FF6971" w:rsidRDefault="00FF6971">
      <w:pPr>
        <w:rPr>
          <w:rFonts w:cs="Liberation Serif"/>
          <w:b/>
          <w:bCs/>
          <w:sz w:val="36"/>
          <w:szCs w:val="36"/>
        </w:rPr>
      </w:pPr>
      <w:r>
        <w:rPr>
          <w:rFonts w:cs="Liberation Serif"/>
          <w:b/>
          <w:bCs/>
          <w:sz w:val="36"/>
          <w:szCs w:val="36"/>
        </w:rPr>
        <w:br w:type="page"/>
      </w:r>
    </w:p>
    <w:p w:rsidR="00C44BD6" w:rsidRPr="00FF6971" w:rsidRDefault="00FF6971" w:rsidP="001B2CA3">
      <w:pPr>
        <w:pStyle w:val="Standard"/>
        <w:rPr>
          <w:rFonts w:cs="Liberation Serif"/>
          <w:b/>
          <w:bCs/>
          <w:sz w:val="36"/>
          <w:szCs w:val="36"/>
          <w:lang w:val="en-US"/>
        </w:rPr>
      </w:pPr>
      <w:r w:rsidRPr="00FF6971">
        <w:rPr>
          <w:rFonts w:cs="Liberation Serif"/>
          <w:b/>
          <w:bCs/>
          <w:sz w:val="36"/>
          <w:szCs w:val="36"/>
          <w:lang w:val="en-US"/>
        </w:rPr>
        <w:lastRenderedPageBreak/>
        <w:t>TEXT START</w:t>
      </w:r>
    </w:p>
    <w:p w:rsidR="00C44BD6" w:rsidRDefault="00C44BD6" w:rsidP="001B2CA3">
      <w:pPr>
        <w:pStyle w:val="Standard"/>
        <w:rPr>
          <w:rFonts w:cs="Liberation Serif"/>
          <w:bCs/>
          <w:lang w:val="en-US"/>
        </w:rPr>
      </w:pPr>
    </w:p>
    <w:p w:rsidR="00FF6971" w:rsidRDefault="00FF6971" w:rsidP="001B2CA3">
      <w:pPr>
        <w:pStyle w:val="Standard"/>
        <w:rPr>
          <w:rFonts w:cs="Liberation Serif"/>
          <w:bCs/>
          <w:lang w:val="en-US"/>
        </w:rPr>
      </w:pPr>
    </w:p>
    <w:p w:rsidR="00FF6971" w:rsidRDefault="00FF6971" w:rsidP="001B2CA3">
      <w:pPr>
        <w:pStyle w:val="Standard"/>
        <w:rPr>
          <w:rFonts w:cs="Liberation Serif"/>
          <w:bCs/>
          <w:lang w:val="en-US"/>
        </w:rPr>
      </w:pPr>
      <w:r>
        <w:rPr>
          <w:rFonts w:cs="Liberation Serif"/>
          <w:bCs/>
          <w:lang w:val="en-US"/>
        </w:rPr>
        <w:t xml:space="preserve">Let’s start by defining what a Decentralized Autonomous Organization (DAO) is. </w:t>
      </w:r>
    </w:p>
    <w:p w:rsidR="00FF6971" w:rsidRDefault="00FF6971" w:rsidP="001B2CA3">
      <w:pPr>
        <w:pStyle w:val="Standard"/>
        <w:rPr>
          <w:rFonts w:cs="Liberation Serif"/>
          <w:bCs/>
          <w:lang w:val="en-US"/>
        </w:rPr>
      </w:pPr>
    </w:p>
    <w:p w:rsidR="00FF6971" w:rsidRDefault="00CE3E22" w:rsidP="001B2CA3">
      <w:pPr>
        <w:pStyle w:val="Standard"/>
        <w:rPr>
          <w:rFonts w:cs="Liberation Serif"/>
          <w:bCs/>
          <w:lang w:val="en-US"/>
        </w:rPr>
      </w:pPr>
      <w:r>
        <w:rPr>
          <w:rFonts w:cs="Liberation Serif"/>
          <w:bCs/>
          <w:lang w:val="en-US"/>
        </w:rPr>
        <w:t>In the current literature the</w:t>
      </w:r>
      <w:r w:rsidR="00FF6971">
        <w:rPr>
          <w:rFonts w:cs="Liberation Serif"/>
          <w:bCs/>
          <w:lang w:val="en-US"/>
        </w:rPr>
        <w:t xml:space="preserve"> defin</w:t>
      </w:r>
      <w:r>
        <w:rPr>
          <w:rFonts w:cs="Liberation Serif"/>
          <w:bCs/>
          <w:lang w:val="en-US"/>
        </w:rPr>
        <w:t xml:space="preserve">ition is not very </w:t>
      </w:r>
      <w:r w:rsidR="002C5F38">
        <w:rPr>
          <w:rFonts w:cs="Liberation Serif"/>
          <w:bCs/>
          <w:lang w:val="en-US"/>
        </w:rPr>
        <w:t>strict,</w:t>
      </w:r>
      <w:r>
        <w:rPr>
          <w:rFonts w:cs="Liberation Serif"/>
          <w:bCs/>
          <w:lang w:val="en-US"/>
        </w:rPr>
        <w:t xml:space="preserve"> and </w:t>
      </w:r>
      <w:r w:rsidR="002C5F38">
        <w:rPr>
          <w:rFonts w:cs="Liberation Serif"/>
          <w:bCs/>
          <w:lang w:val="en-US"/>
        </w:rPr>
        <w:t>its use-cases are often debated.</w:t>
      </w:r>
      <w:r>
        <w:rPr>
          <w:rFonts w:cs="Liberation Serif"/>
          <w:bCs/>
          <w:lang w:val="en-US"/>
        </w:rPr>
        <w:t xml:space="preserve"> Here we will try to grasp what </w:t>
      </w:r>
      <w:r w:rsidR="00B24E66">
        <w:rPr>
          <w:rFonts w:cs="Liberation Serif"/>
          <w:bCs/>
          <w:lang w:val="en-US"/>
        </w:rPr>
        <w:t>its various</w:t>
      </w:r>
      <w:r>
        <w:rPr>
          <w:rFonts w:cs="Liberation Serif"/>
          <w:bCs/>
          <w:lang w:val="en-US"/>
        </w:rPr>
        <w:t xml:space="preserve"> definitions share, and perhaps explain why the definition cannot be absolute. </w:t>
      </w:r>
      <w:r w:rsidR="007328BA">
        <w:rPr>
          <w:rFonts w:cs="Liberation Serif"/>
          <w:bCs/>
          <w:lang w:val="en-US"/>
        </w:rPr>
        <w:t>At the very least</w:t>
      </w:r>
      <w:r>
        <w:rPr>
          <w:rFonts w:cs="Liberation Serif"/>
          <w:bCs/>
          <w:lang w:val="en-US"/>
        </w:rPr>
        <w:t>, it will avoid any misunderstanding by setting the scope of this paper.</w:t>
      </w:r>
    </w:p>
    <w:p w:rsidR="00C50605" w:rsidRDefault="00C50605" w:rsidP="001B2CA3">
      <w:pPr>
        <w:pStyle w:val="Standard"/>
        <w:rPr>
          <w:rFonts w:cs="Liberation Serif"/>
          <w:bCs/>
          <w:lang w:val="en-US"/>
        </w:rPr>
      </w:pPr>
    </w:p>
    <w:p w:rsidR="003A2DE7" w:rsidRDefault="00C50605" w:rsidP="001B2CA3">
      <w:pPr>
        <w:pStyle w:val="Standard"/>
        <w:rPr>
          <w:rFonts w:cs="Liberation Serif"/>
          <w:bCs/>
          <w:lang w:val="en-US"/>
        </w:rPr>
      </w:pPr>
      <w:r>
        <w:rPr>
          <w:rFonts w:cs="Liberation Serif"/>
          <w:bCs/>
          <w:lang w:val="en-US"/>
        </w:rPr>
        <w:t xml:space="preserve">As a first point let’s note that the term was born in the Blockchain movement, and for good reasons. </w:t>
      </w:r>
      <w:r w:rsidR="00B24E66">
        <w:rPr>
          <w:rFonts w:cs="Liberation Serif"/>
          <w:bCs/>
          <w:lang w:val="en-US"/>
        </w:rPr>
        <w:t>However, w</w:t>
      </w:r>
      <w:r w:rsidR="002C5F38">
        <w:rPr>
          <w:rFonts w:cs="Liberation Serif"/>
          <w:bCs/>
          <w:lang w:val="en-US"/>
        </w:rPr>
        <w:t xml:space="preserve">e will try to </w:t>
      </w:r>
      <w:r w:rsidR="00B24E66">
        <w:rPr>
          <w:rFonts w:cs="Liberation Serif"/>
          <w:bCs/>
          <w:lang w:val="en-US"/>
        </w:rPr>
        <w:t>explore which pre-existing organization models could best fit the description. As such, we will keep the definition as broad as possible. This will allow us to best distinguish which characteristics of the Blockchain technology made the development of such organizations possible.</w:t>
      </w:r>
    </w:p>
    <w:p w:rsidR="00B24E66" w:rsidRDefault="00B24E66" w:rsidP="001B2CA3">
      <w:pPr>
        <w:pStyle w:val="Standard"/>
        <w:rPr>
          <w:rFonts w:cs="Liberation Serif"/>
          <w:bCs/>
          <w:lang w:val="en-US"/>
        </w:rPr>
      </w:pPr>
    </w:p>
    <w:p w:rsidR="00CE3E22" w:rsidRDefault="00CE3E22" w:rsidP="001B2CA3">
      <w:pPr>
        <w:pStyle w:val="Standard"/>
        <w:rPr>
          <w:rFonts w:cs="Liberation Serif"/>
          <w:bCs/>
          <w:lang w:val="en-US"/>
        </w:rPr>
      </w:pPr>
      <w:r>
        <w:rPr>
          <w:rFonts w:cs="Liberation Serif"/>
          <w:bCs/>
          <w:lang w:val="en-US"/>
        </w:rPr>
        <w:t>Let’s proceed word by word.</w:t>
      </w:r>
    </w:p>
    <w:p w:rsidR="00D45CD4" w:rsidRDefault="003A2DE7" w:rsidP="001B2CA3">
      <w:pPr>
        <w:pStyle w:val="Standard"/>
        <w:rPr>
          <w:rFonts w:cs="Liberation Serif"/>
          <w:bCs/>
          <w:lang w:val="en-US"/>
        </w:rPr>
      </w:pPr>
      <w:r w:rsidRPr="009079B1">
        <w:rPr>
          <w:rFonts w:cs="Liberation Serif"/>
          <w:b/>
          <w:bCs/>
          <w:u w:val="single"/>
          <w:lang w:val="en-US"/>
        </w:rPr>
        <w:t>Organization</w:t>
      </w:r>
      <w:r>
        <w:rPr>
          <w:rFonts w:cs="Liberation Serif"/>
          <w:bCs/>
          <w:u w:val="single"/>
          <w:lang w:val="en-US"/>
        </w:rPr>
        <w:t>:</w:t>
      </w:r>
      <w:r>
        <w:rPr>
          <w:rFonts w:cs="Liberation Serif"/>
          <w:bCs/>
          <w:lang w:val="en-US"/>
        </w:rPr>
        <w:t xml:space="preserve"> </w:t>
      </w:r>
      <w:r w:rsidR="00AD1711">
        <w:rPr>
          <w:rFonts w:cs="Liberation Serif"/>
          <w:bCs/>
          <w:lang w:val="en-US"/>
        </w:rPr>
        <w:t xml:space="preserve">An organization is an organized group of people with a </w:t>
      </w:r>
      <w:proofErr w:type="gramStart"/>
      <w:r w:rsidR="00AD1711">
        <w:rPr>
          <w:rFonts w:cs="Liberation Serif"/>
          <w:bCs/>
          <w:lang w:val="en-US"/>
        </w:rPr>
        <w:t>particular purpose</w:t>
      </w:r>
      <w:proofErr w:type="gramEnd"/>
      <w:r w:rsidR="00AD1711">
        <w:rPr>
          <w:rFonts w:cs="Liberation Serif"/>
          <w:bCs/>
          <w:lang w:val="en-US"/>
        </w:rPr>
        <w:t xml:space="preserve">. </w:t>
      </w:r>
      <w:r w:rsidR="00D45CD4">
        <w:rPr>
          <w:rFonts w:cs="Liberation Serif"/>
          <w:bCs/>
          <w:lang w:val="en-US"/>
        </w:rPr>
        <w:t xml:space="preserve">A group of people is said to be organized if it functions </w:t>
      </w:r>
      <w:r w:rsidR="00344F16">
        <w:rPr>
          <w:rFonts w:cs="Liberation Serif"/>
          <w:bCs/>
          <w:lang w:val="en-US"/>
        </w:rPr>
        <w:t>in</w:t>
      </w:r>
      <w:r w:rsidR="00D45CD4">
        <w:rPr>
          <w:rFonts w:cs="Liberation Serif"/>
          <w:bCs/>
          <w:lang w:val="en-US"/>
        </w:rPr>
        <w:t xml:space="preserve"> a</w:t>
      </w:r>
      <w:r w:rsidR="00344F16">
        <w:rPr>
          <w:rFonts w:cs="Liberation Serif"/>
          <w:bCs/>
          <w:lang w:val="en-US"/>
        </w:rPr>
        <w:t xml:space="preserve"> </w:t>
      </w:r>
      <w:r w:rsidR="00D45CD4">
        <w:rPr>
          <w:rFonts w:cs="Liberation Serif"/>
          <w:bCs/>
          <w:lang w:val="en-US"/>
        </w:rPr>
        <w:t xml:space="preserve">structure </w:t>
      </w:r>
      <w:r w:rsidR="00344F16">
        <w:rPr>
          <w:rFonts w:cs="Liberation Serif"/>
          <w:bCs/>
          <w:lang w:val="en-US"/>
        </w:rPr>
        <w:t>within which</w:t>
      </w:r>
      <w:r w:rsidR="00D45CD4">
        <w:rPr>
          <w:rFonts w:cs="Liberation Serif"/>
          <w:bCs/>
          <w:lang w:val="en-US"/>
        </w:rPr>
        <w:t xml:space="preserve"> it </w:t>
      </w:r>
      <w:r w:rsidR="00344F16">
        <w:rPr>
          <w:rFonts w:cs="Liberation Serif"/>
          <w:bCs/>
          <w:lang w:val="en-US"/>
        </w:rPr>
        <w:t>obeys</w:t>
      </w:r>
      <w:r w:rsidR="00D45CD4">
        <w:rPr>
          <w:rFonts w:cs="Liberation Serif"/>
          <w:bCs/>
          <w:lang w:val="en-US"/>
        </w:rPr>
        <w:t xml:space="preserve"> a set of rules.</w:t>
      </w:r>
      <w:r w:rsidR="00344F16">
        <w:rPr>
          <w:rFonts w:cs="Liberation Serif"/>
          <w:bCs/>
          <w:lang w:val="en-US"/>
        </w:rPr>
        <w:t xml:space="preserve"> The </w:t>
      </w:r>
      <w:r w:rsidR="00E55C90">
        <w:rPr>
          <w:rFonts w:cs="Liberation Serif"/>
          <w:bCs/>
          <w:lang w:val="en-US"/>
        </w:rPr>
        <w:t>collective goal</w:t>
      </w:r>
      <w:r w:rsidR="00344F16">
        <w:rPr>
          <w:rFonts w:cs="Liberation Serif"/>
          <w:bCs/>
          <w:lang w:val="en-US"/>
        </w:rPr>
        <w:t xml:space="preserve"> it follows is the</w:t>
      </w:r>
      <w:r w:rsidR="001548AC">
        <w:rPr>
          <w:rFonts w:cs="Liberation Serif"/>
          <w:bCs/>
          <w:lang w:val="en-US"/>
        </w:rPr>
        <w:t xml:space="preserve"> very</w:t>
      </w:r>
      <w:r w:rsidR="007537AC">
        <w:rPr>
          <w:rFonts w:cs="Liberation Serif"/>
          <w:bCs/>
          <w:lang w:val="en-US"/>
        </w:rPr>
        <w:t xml:space="preserve"> </w:t>
      </w:r>
      <w:r w:rsidR="00344F16">
        <w:rPr>
          <w:rFonts w:cs="Liberation Serif"/>
          <w:bCs/>
          <w:lang w:val="en-US"/>
        </w:rPr>
        <w:t xml:space="preserve">reason </w:t>
      </w:r>
      <w:r w:rsidR="001548AC">
        <w:rPr>
          <w:rFonts w:cs="Liberation Serif"/>
          <w:bCs/>
          <w:lang w:val="en-US"/>
        </w:rPr>
        <w:t>of</w:t>
      </w:r>
      <w:r w:rsidR="00344F16">
        <w:rPr>
          <w:rFonts w:cs="Liberation Serif"/>
          <w:bCs/>
          <w:lang w:val="en-US"/>
        </w:rPr>
        <w:t xml:space="preserve"> its existence.</w:t>
      </w:r>
      <w:r w:rsidR="00B24E66">
        <w:rPr>
          <w:rFonts w:cs="Liberation Serif"/>
          <w:bCs/>
          <w:lang w:val="en-US"/>
        </w:rPr>
        <w:t xml:space="preserve"> Note that this word can apply to a wide-range of cases. It does not hold any legal, nor financial requirements such as the word ‘company’.</w:t>
      </w:r>
    </w:p>
    <w:p w:rsidR="003A2DE7" w:rsidRDefault="003A2DE7" w:rsidP="001B2CA3">
      <w:pPr>
        <w:pStyle w:val="Standard"/>
        <w:rPr>
          <w:rFonts w:cs="Liberation Serif"/>
          <w:bCs/>
          <w:lang w:val="en-US"/>
        </w:rPr>
      </w:pPr>
    </w:p>
    <w:p w:rsidR="003A2DE7" w:rsidRPr="003A2DE7" w:rsidRDefault="003A2DE7" w:rsidP="001B2CA3">
      <w:pPr>
        <w:pStyle w:val="Standard"/>
        <w:rPr>
          <w:rFonts w:cs="Liberation Serif"/>
          <w:bCs/>
          <w:lang w:val="en-US"/>
        </w:rPr>
      </w:pPr>
      <w:r>
        <w:rPr>
          <w:rFonts w:cs="Liberation Serif"/>
          <w:bCs/>
          <w:lang w:val="en-US"/>
        </w:rPr>
        <w:t xml:space="preserve">We will now </w:t>
      </w:r>
      <w:r w:rsidR="00B24E66">
        <w:rPr>
          <w:rFonts w:cs="Liberation Serif"/>
          <w:bCs/>
          <w:lang w:val="en-US"/>
        </w:rPr>
        <w:t>define</w:t>
      </w:r>
      <w:r>
        <w:rPr>
          <w:rFonts w:cs="Liberation Serif"/>
          <w:bCs/>
          <w:lang w:val="en-US"/>
        </w:rPr>
        <w:t xml:space="preserve"> the two other terms</w:t>
      </w:r>
      <w:r w:rsidR="00B24E66">
        <w:rPr>
          <w:rFonts w:cs="Liberation Serif"/>
          <w:bCs/>
          <w:lang w:val="en-US"/>
        </w:rPr>
        <w:t>,</w:t>
      </w:r>
      <w:r>
        <w:rPr>
          <w:rFonts w:cs="Liberation Serif"/>
          <w:bCs/>
          <w:lang w:val="en-US"/>
        </w:rPr>
        <w:t xml:space="preserve"> solely on their application to an organization.</w:t>
      </w:r>
    </w:p>
    <w:p w:rsidR="003A2DE7" w:rsidRDefault="003A2DE7" w:rsidP="001B2CA3">
      <w:pPr>
        <w:pStyle w:val="Standard"/>
        <w:rPr>
          <w:rFonts w:cs="Liberation Serif"/>
          <w:bCs/>
          <w:u w:val="single"/>
          <w:lang w:val="en-US"/>
        </w:rPr>
      </w:pPr>
    </w:p>
    <w:p w:rsidR="00FD0F31" w:rsidRDefault="00CE3E22" w:rsidP="001B2CA3">
      <w:pPr>
        <w:pStyle w:val="Standard"/>
        <w:rPr>
          <w:rFonts w:cs="Liberation Serif"/>
          <w:bCs/>
          <w:lang w:val="en-US"/>
        </w:rPr>
      </w:pPr>
      <w:r w:rsidRPr="009079B1">
        <w:rPr>
          <w:rFonts w:cs="Liberation Serif"/>
          <w:b/>
          <w:bCs/>
          <w:u w:val="single"/>
          <w:lang w:val="en-US"/>
        </w:rPr>
        <w:t>Decentralized</w:t>
      </w:r>
      <w:r w:rsidR="009079B1" w:rsidRPr="009079B1">
        <w:rPr>
          <w:rFonts w:cs="Liberation Serif"/>
          <w:bCs/>
          <w:u w:val="single"/>
          <w:lang w:val="en-US"/>
        </w:rPr>
        <w:t>:</w:t>
      </w:r>
      <w:r>
        <w:rPr>
          <w:rFonts w:cs="Liberation Serif"/>
          <w:bCs/>
          <w:lang w:val="en-US"/>
        </w:rPr>
        <w:t xml:space="preserve"> </w:t>
      </w:r>
      <w:r w:rsidR="003A2DE7">
        <w:rPr>
          <w:rFonts w:cs="Liberation Serif"/>
          <w:bCs/>
          <w:lang w:val="en-US"/>
        </w:rPr>
        <w:t xml:space="preserve">Without delving into the different network topologies (comparing decentralized to distributed network), </w:t>
      </w:r>
      <w:r w:rsidR="009079B1">
        <w:rPr>
          <w:rFonts w:cs="Liberation Serif"/>
          <w:bCs/>
          <w:lang w:val="en-US"/>
        </w:rPr>
        <w:t>an obvious point for a decentralized system is that it</w:t>
      </w:r>
      <w:r w:rsidR="003A2DE7">
        <w:rPr>
          <w:rFonts w:cs="Liberation Serif"/>
          <w:bCs/>
          <w:lang w:val="en-US"/>
        </w:rPr>
        <w:t xml:space="preserve"> is not </w:t>
      </w:r>
      <w:r w:rsidR="00CF6B0E">
        <w:rPr>
          <w:rFonts w:cs="Liberation Serif"/>
          <w:bCs/>
          <w:lang w:val="en-US"/>
        </w:rPr>
        <w:t xml:space="preserve">fully </w:t>
      </w:r>
      <w:r w:rsidR="003A2DE7">
        <w:rPr>
          <w:rFonts w:cs="Liberation Serif"/>
          <w:bCs/>
          <w:lang w:val="en-US"/>
        </w:rPr>
        <w:t>centralized. As such, its most important mechanisms do not all pass through a single entity.</w:t>
      </w:r>
      <w:r w:rsidR="00A52E01">
        <w:rPr>
          <w:rFonts w:cs="Liberation Serif"/>
          <w:bCs/>
          <w:lang w:val="en-US"/>
        </w:rPr>
        <w:t xml:space="preserve"> Note how in practice organization describe a continuous distribution on </w:t>
      </w:r>
      <w:r w:rsidR="00CF6B0E">
        <w:rPr>
          <w:rFonts w:cs="Liberation Serif"/>
          <w:bCs/>
          <w:lang w:val="en-US"/>
        </w:rPr>
        <w:t>the axis of centralization</w:t>
      </w:r>
      <w:r w:rsidR="00A52E01">
        <w:rPr>
          <w:rFonts w:cs="Liberation Serif"/>
          <w:bCs/>
          <w:lang w:val="en-US"/>
        </w:rPr>
        <w:t xml:space="preserve">. They cannot be categorically (binarily) defined by this adjective. </w:t>
      </w:r>
    </w:p>
    <w:p w:rsidR="003F2DE2" w:rsidRDefault="003F2DE2" w:rsidP="001B2CA3">
      <w:pPr>
        <w:pStyle w:val="Standard"/>
        <w:rPr>
          <w:rFonts w:cs="Liberation Serif"/>
          <w:bCs/>
          <w:lang w:val="en-US"/>
        </w:rPr>
      </w:pPr>
    </w:p>
    <w:p w:rsidR="003F2DE2" w:rsidRDefault="00CF6B0E" w:rsidP="001B2CA3">
      <w:pPr>
        <w:pStyle w:val="Standard"/>
        <w:rPr>
          <w:rFonts w:cs="Liberation Serif"/>
          <w:bCs/>
          <w:lang w:val="en-US"/>
        </w:rPr>
      </w:pPr>
      <w:r>
        <w:rPr>
          <w:rFonts w:cs="Liberation Serif"/>
          <w:bCs/>
          <w:lang w:val="en-US"/>
        </w:rPr>
        <w:t xml:space="preserve">Decentralization </w:t>
      </w:r>
      <w:r w:rsidR="00FD0F31">
        <w:rPr>
          <w:rFonts w:cs="Liberation Serif"/>
          <w:bCs/>
          <w:lang w:val="en-US"/>
        </w:rPr>
        <w:t xml:space="preserve">can be defined through </w:t>
      </w:r>
      <w:r w:rsidR="00A52E01">
        <w:rPr>
          <w:rFonts w:cs="Liberation Serif"/>
          <w:bCs/>
          <w:lang w:val="en-US"/>
        </w:rPr>
        <w:t>multiple</w:t>
      </w:r>
      <w:r w:rsidR="00FD0F31">
        <w:rPr>
          <w:rFonts w:cs="Liberation Serif"/>
          <w:bCs/>
          <w:lang w:val="en-US"/>
        </w:rPr>
        <w:t xml:space="preserve"> ax</w:t>
      </w:r>
      <w:r w:rsidR="00A52E01">
        <w:rPr>
          <w:rFonts w:cs="Liberation Serif"/>
          <w:bCs/>
          <w:lang w:val="en-US"/>
        </w:rPr>
        <w:t>es of analysis</w:t>
      </w:r>
      <w:r w:rsidR="00FD0F31">
        <w:rPr>
          <w:rFonts w:cs="Liberation Serif"/>
          <w:bCs/>
          <w:lang w:val="en-US"/>
        </w:rPr>
        <w:t xml:space="preserve">. The </w:t>
      </w:r>
      <w:r w:rsidR="00A52E01">
        <w:rPr>
          <w:rFonts w:cs="Liberation Serif"/>
          <w:bCs/>
          <w:lang w:val="en-US"/>
        </w:rPr>
        <w:t xml:space="preserve">two </w:t>
      </w:r>
      <w:r w:rsidR="00FD0F31">
        <w:rPr>
          <w:rFonts w:cs="Liberation Serif"/>
          <w:bCs/>
          <w:lang w:val="en-US"/>
        </w:rPr>
        <w:t>most</w:t>
      </w:r>
      <w:r w:rsidR="003A2DE7">
        <w:rPr>
          <w:rFonts w:cs="Liberation Serif"/>
          <w:bCs/>
          <w:lang w:val="en-US"/>
        </w:rPr>
        <w:t xml:space="preserve"> </w:t>
      </w:r>
      <w:r w:rsidR="00AC6E28">
        <w:rPr>
          <w:rFonts w:cs="Liberation Serif"/>
          <w:bCs/>
          <w:lang w:val="en-US"/>
        </w:rPr>
        <w:t xml:space="preserve">dominant for </w:t>
      </w:r>
      <w:r w:rsidR="003A2DE7">
        <w:rPr>
          <w:rFonts w:cs="Liberation Serif"/>
          <w:bCs/>
          <w:lang w:val="en-US"/>
        </w:rPr>
        <w:t>organizations are: political and architectural.</w:t>
      </w:r>
      <w:r w:rsidR="003F2DE2">
        <w:rPr>
          <w:rFonts w:cs="Liberation Serif"/>
          <w:bCs/>
          <w:lang w:val="en-US"/>
        </w:rPr>
        <w:t xml:space="preserve"> </w:t>
      </w:r>
    </w:p>
    <w:p w:rsidR="00A52E01" w:rsidRDefault="00971B2F" w:rsidP="001B2CA3">
      <w:pPr>
        <w:pStyle w:val="Standard"/>
        <w:rPr>
          <w:rFonts w:cs="Liberation Serif"/>
          <w:bCs/>
          <w:lang w:val="en-US"/>
        </w:rPr>
      </w:pPr>
      <w:r>
        <w:rPr>
          <w:rFonts w:cs="Liberation Serif"/>
          <w:bCs/>
          <w:u w:val="single"/>
          <w:lang w:val="en-US"/>
        </w:rPr>
        <w:t>P</w:t>
      </w:r>
      <w:r w:rsidR="00A52E01" w:rsidRPr="00971B2F">
        <w:rPr>
          <w:rFonts w:cs="Liberation Serif"/>
          <w:bCs/>
          <w:u w:val="single"/>
          <w:lang w:val="en-US"/>
        </w:rPr>
        <w:t>olitical decentralization</w:t>
      </w:r>
      <w:r w:rsidR="00A52E01">
        <w:rPr>
          <w:rFonts w:cs="Liberation Serif"/>
          <w:bCs/>
          <w:lang w:val="en-US"/>
        </w:rPr>
        <w:t xml:space="preserve"> defines how many different human entities are in control of the system.</w:t>
      </w:r>
      <w:r w:rsidR="00CF6B0E">
        <w:rPr>
          <w:rFonts w:cs="Liberation Serif"/>
          <w:bCs/>
          <w:lang w:val="en-US"/>
        </w:rPr>
        <w:t xml:space="preserve"> It applies to decision making.</w:t>
      </w:r>
      <w:r w:rsidR="00A52E01">
        <w:rPr>
          <w:rFonts w:cs="Liberation Serif"/>
          <w:bCs/>
          <w:lang w:val="en-US"/>
        </w:rPr>
        <w:t xml:space="preserve"> We use the word human entity to describe: individuals or organized groups of people</w:t>
      </w:r>
      <w:r w:rsidR="003F2DE2">
        <w:rPr>
          <w:rFonts w:cs="Liberation Serif"/>
          <w:bCs/>
          <w:lang w:val="en-US"/>
        </w:rPr>
        <w:t xml:space="preserve"> that have a </w:t>
      </w:r>
      <w:r w:rsidR="00AC6E28">
        <w:rPr>
          <w:rFonts w:cs="Liberation Serif"/>
          <w:bCs/>
          <w:lang w:val="en-US"/>
        </w:rPr>
        <w:t>single</w:t>
      </w:r>
      <w:r w:rsidR="003F2DE2">
        <w:rPr>
          <w:rFonts w:cs="Liberation Serif"/>
          <w:bCs/>
          <w:lang w:val="en-US"/>
        </w:rPr>
        <w:t xml:space="preserve"> voice</w:t>
      </w:r>
      <w:r w:rsidR="00A52E01">
        <w:rPr>
          <w:rFonts w:cs="Liberation Serif"/>
          <w:bCs/>
          <w:lang w:val="en-US"/>
        </w:rPr>
        <w:t xml:space="preserve">. Notice how </w:t>
      </w:r>
      <w:r w:rsidR="003F2DE2">
        <w:rPr>
          <w:rFonts w:cs="Liberation Serif"/>
          <w:bCs/>
          <w:lang w:val="en-US"/>
        </w:rPr>
        <w:t>the group of people is an organization itself and whether it is decentralized or not will have an impact on the decentralization of the organization it is active in.</w:t>
      </w:r>
    </w:p>
    <w:p w:rsidR="005D14F0" w:rsidRDefault="003F2DE2" w:rsidP="001B2CA3">
      <w:pPr>
        <w:pStyle w:val="Standard"/>
        <w:rPr>
          <w:rFonts w:cs="Liberation Serif"/>
          <w:bCs/>
          <w:lang w:val="en-US"/>
        </w:rPr>
      </w:pPr>
      <w:r w:rsidRPr="00971B2F">
        <w:rPr>
          <w:rFonts w:cs="Liberation Serif"/>
          <w:bCs/>
          <w:u w:val="single"/>
          <w:lang w:val="en-US"/>
        </w:rPr>
        <w:t>Architectural decentralization</w:t>
      </w:r>
      <w:r>
        <w:rPr>
          <w:rFonts w:cs="Liberation Serif"/>
          <w:bCs/>
          <w:lang w:val="en-US"/>
        </w:rPr>
        <w:t xml:space="preserve"> </w:t>
      </w:r>
      <w:r w:rsidR="00C94BF8">
        <w:rPr>
          <w:rFonts w:cs="Liberation Serif"/>
          <w:bCs/>
          <w:lang w:val="en-US"/>
        </w:rPr>
        <w:t>defines to which extend the logistical part of the organization is decentralized.</w:t>
      </w:r>
      <w:r w:rsidR="005D14F0">
        <w:rPr>
          <w:rFonts w:cs="Liberation Serif"/>
          <w:bCs/>
          <w:lang w:val="en-US"/>
        </w:rPr>
        <w:t xml:space="preserve"> This relates to the more physical aspect. </w:t>
      </w:r>
      <w:r w:rsidR="00AC6E28">
        <w:rPr>
          <w:rFonts w:cs="Liberation Serif"/>
          <w:bCs/>
          <w:lang w:val="en-US"/>
        </w:rPr>
        <w:t>How inter-connected are the decision makers of an enterprise</w:t>
      </w:r>
      <w:r w:rsidR="005D14F0">
        <w:rPr>
          <w:rFonts w:cs="Liberation Serif"/>
          <w:bCs/>
          <w:lang w:val="en-US"/>
        </w:rPr>
        <w:t xml:space="preserve">? </w:t>
      </w:r>
      <w:r w:rsidR="00AC6E28">
        <w:rPr>
          <w:rFonts w:cs="Liberation Serif"/>
          <w:bCs/>
          <w:lang w:val="en-US"/>
        </w:rPr>
        <w:t xml:space="preserve">Under which conditions </w:t>
      </w:r>
      <w:r w:rsidR="005D14F0">
        <w:rPr>
          <w:rFonts w:cs="Liberation Serif"/>
          <w:bCs/>
          <w:lang w:val="en-US"/>
        </w:rPr>
        <w:t xml:space="preserve">do they interact? Is the data center of an enterprise in one place, or smartly split amongst many? How </w:t>
      </w:r>
      <w:r w:rsidR="007107C8">
        <w:rPr>
          <w:rFonts w:cs="Liberation Serif"/>
          <w:bCs/>
          <w:lang w:val="en-US"/>
        </w:rPr>
        <w:t>independent is each (human or electronic) entity, i.e. can the fall of one cause the fall of the others?</w:t>
      </w:r>
      <w:r w:rsidR="00C94BF8">
        <w:rPr>
          <w:rFonts w:cs="Liberation Serif"/>
          <w:bCs/>
          <w:lang w:val="en-US"/>
        </w:rPr>
        <w:t xml:space="preserve"> </w:t>
      </w:r>
    </w:p>
    <w:p w:rsidR="007107C8" w:rsidRDefault="007107C8" w:rsidP="001B2CA3">
      <w:pPr>
        <w:pStyle w:val="Standard"/>
        <w:rPr>
          <w:rFonts w:cs="Liberation Serif"/>
          <w:bCs/>
          <w:lang w:val="en-US"/>
        </w:rPr>
      </w:pPr>
    </w:p>
    <w:p w:rsidR="00971B2F" w:rsidRPr="00971B2F" w:rsidRDefault="00971B2F" w:rsidP="001B2CA3">
      <w:pPr>
        <w:pStyle w:val="Standard"/>
        <w:rPr>
          <w:rFonts w:cs="Liberation Serif"/>
          <w:bCs/>
          <w:u w:val="single"/>
          <w:lang w:val="en-US"/>
        </w:rPr>
      </w:pPr>
      <w:r w:rsidRPr="00971B2F">
        <w:rPr>
          <w:rFonts w:cs="Liberation Serif"/>
          <w:bCs/>
          <w:u w:val="single"/>
          <w:lang w:val="en-US"/>
        </w:rPr>
        <w:t>Discussion</w:t>
      </w:r>
    </w:p>
    <w:p w:rsidR="006D169D" w:rsidRDefault="00C94BF8" w:rsidP="001B2CA3">
      <w:pPr>
        <w:pStyle w:val="Standard"/>
        <w:rPr>
          <w:rFonts w:cs="Liberation Serif"/>
          <w:bCs/>
          <w:lang w:val="en-US"/>
        </w:rPr>
      </w:pPr>
      <w:r>
        <w:rPr>
          <w:rFonts w:cs="Liberation Serif"/>
          <w:bCs/>
          <w:lang w:val="en-US"/>
        </w:rPr>
        <w:t xml:space="preserve">As an example of </w:t>
      </w:r>
      <w:r w:rsidR="00AC6E28">
        <w:rPr>
          <w:rFonts w:cs="Liberation Serif"/>
          <w:bCs/>
          <w:lang w:val="en-US"/>
        </w:rPr>
        <w:t>entity</w:t>
      </w:r>
      <w:r>
        <w:rPr>
          <w:rFonts w:cs="Liberation Serif"/>
          <w:bCs/>
          <w:lang w:val="en-US"/>
        </w:rPr>
        <w:t xml:space="preserve"> that </w:t>
      </w:r>
      <w:r w:rsidR="00AC6E28">
        <w:rPr>
          <w:rFonts w:cs="Liberation Serif"/>
          <w:bCs/>
          <w:lang w:val="en-US"/>
        </w:rPr>
        <w:t xml:space="preserve">architecturally exercises </w:t>
      </w:r>
      <w:r>
        <w:rPr>
          <w:rFonts w:cs="Liberation Serif"/>
          <w:bCs/>
          <w:lang w:val="en-US"/>
        </w:rPr>
        <w:t>a lot of power, though it does not</w:t>
      </w:r>
      <w:r w:rsidR="00AC6E28">
        <w:rPr>
          <w:rFonts w:cs="Liberation Serif"/>
          <w:bCs/>
          <w:lang w:val="en-US"/>
        </w:rPr>
        <w:t xml:space="preserve"> have any politically</w:t>
      </w:r>
      <w:r>
        <w:rPr>
          <w:rFonts w:cs="Liberation Serif"/>
          <w:bCs/>
          <w:lang w:val="en-US"/>
        </w:rPr>
        <w:t>, consider the diplomat. In practice</w:t>
      </w:r>
      <w:r w:rsidR="00AC6E28">
        <w:rPr>
          <w:rFonts w:cs="Liberation Serif"/>
          <w:bCs/>
          <w:lang w:val="en-US"/>
        </w:rPr>
        <w:t>,</w:t>
      </w:r>
      <w:r>
        <w:rPr>
          <w:rFonts w:cs="Liberation Serif"/>
          <w:bCs/>
          <w:lang w:val="en-US"/>
        </w:rPr>
        <w:t xml:space="preserve"> a diplomat has the power to speak in name of its </w:t>
      </w:r>
      <w:r>
        <w:rPr>
          <w:rFonts w:cs="Liberation Serif"/>
          <w:bCs/>
          <w:lang w:val="en-US"/>
        </w:rPr>
        <w:lastRenderedPageBreak/>
        <w:t>country</w:t>
      </w:r>
      <w:r w:rsidR="00AC6E28">
        <w:rPr>
          <w:rFonts w:cs="Liberation Serif"/>
          <w:bCs/>
          <w:lang w:val="en-US"/>
        </w:rPr>
        <w:t>. H</w:t>
      </w:r>
      <w:r>
        <w:rPr>
          <w:rFonts w:cs="Liberation Serif"/>
          <w:bCs/>
          <w:lang w:val="en-US"/>
        </w:rPr>
        <w:t>owever</w:t>
      </w:r>
      <w:r w:rsidR="006D169D">
        <w:rPr>
          <w:rFonts w:cs="Liberation Serif"/>
          <w:bCs/>
          <w:lang w:val="en-US"/>
        </w:rPr>
        <w:t>,</w:t>
      </w:r>
      <w:r w:rsidR="005D14F0">
        <w:rPr>
          <w:rFonts w:cs="Liberation Serif"/>
          <w:bCs/>
          <w:lang w:val="en-US"/>
        </w:rPr>
        <w:t xml:space="preserve"> politically</w:t>
      </w:r>
      <w:r>
        <w:rPr>
          <w:rFonts w:cs="Liberation Serif"/>
          <w:bCs/>
          <w:lang w:val="en-US"/>
        </w:rPr>
        <w:t xml:space="preserve"> he is not </w:t>
      </w:r>
      <w:r w:rsidR="005D14F0">
        <w:rPr>
          <w:rFonts w:cs="Liberation Serif"/>
          <w:bCs/>
          <w:lang w:val="en-US"/>
        </w:rPr>
        <w:t>allowed</w:t>
      </w:r>
      <w:r>
        <w:rPr>
          <w:rFonts w:cs="Liberation Serif"/>
          <w:bCs/>
          <w:lang w:val="en-US"/>
        </w:rPr>
        <w:t xml:space="preserve"> to make any decision</w:t>
      </w:r>
      <w:r w:rsidR="005D14F0">
        <w:rPr>
          <w:rFonts w:cs="Liberation Serif"/>
          <w:bCs/>
          <w:lang w:val="en-US"/>
        </w:rPr>
        <w:t>s</w:t>
      </w:r>
      <w:r w:rsidR="00AC6E28">
        <w:rPr>
          <w:rFonts w:cs="Liberation Serif"/>
          <w:bCs/>
          <w:lang w:val="en-US"/>
        </w:rPr>
        <w:t>, he</w:t>
      </w:r>
      <w:r w:rsidR="006D169D">
        <w:rPr>
          <w:rFonts w:cs="Liberation Serif"/>
          <w:bCs/>
          <w:lang w:val="en-US"/>
        </w:rPr>
        <w:t xml:space="preserve"> should</w:t>
      </w:r>
      <w:r w:rsidR="00AC6E28">
        <w:rPr>
          <w:rFonts w:cs="Liberation Serif"/>
          <w:bCs/>
          <w:lang w:val="en-US"/>
        </w:rPr>
        <w:t xml:space="preserve"> </w:t>
      </w:r>
      <w:r>
        <w:rPr>
          <w:rFonts w:cs="Liberation Serif"/>
          <w:bCs/>
          <w:lang w:val="en-US"/>
        </w:rPr>
        <w:t>only work as a transmitter</w:t>
      </w:r>
      <w:r w:rsidR="005D14F0">
        <w:rPr>
          <w:rFonts w:cs="Liberation Serif"/>
          <w:bCs/>
          <w:lang w:val="en-US"/>
        </w:rPr>
        <w:t>.</w:t>
      </w:r>
      <w:r>
        <w:rPr>
          <w:rFonts w:cs="Liberation Serif"/>
          <w:bCs/>
          <w:lang w:val="en-US"/>
        </w:rPr>
        <w:t xml:space="preserve"> </w:t>
      </w:r>
    </w:p>
    <w:p w:rsidR="007107C8" w:rsidRDefault="006D169D" w:rsidP="001B2CA3">
      <w:pPr>
        <w:pStyle w:val="Standard"/>
        <w:rPr>
          <w:rFonts w:cs="Liberation Serif"/>
          <w:bCs/>
          <w:lang w:val="en-US"/>
        </w:rPr>
      </w:pPr>
      <w:r>
        <w:rPr>
          <w:rFonts w:cs="Liberation Serif"/>
          <w:bCs/>
          <w:lang w:val="en-US"/>
        </w:rPr>
        <w:t>This does raise a question: On the long term, does decentralization on one axis, affect the decentralization of the other one?</w:t>
      </w:r>
    </w:p>
    <w:p w:rsidR="00971B2F" w:rsidRDefault="00971B2F" w:rsidP="001B2CA3">
      <w:pPr>
        <w:pStyle w:val="Standard"/>
        <w:rPr>
          <w:rFonts w:cs="Liberation Serif"/>
          <w:bCs/>
          <w:lang w:val="en-US"/>
        </w:rPr>
      </w:pPr>
    </w:p>
    <w:p w:rsidR="006D169D" w:rsidRDefault="006D169D" w:rsidP="001B2CA3">
      <w:pPr>
        <w:pStyle w:val="Standard"/>
        <w:rPr>
          <w:rFonts w:cs="Liberation Serif"/>
          <w:bCs/>
          <w:lang w:val="en-US"/>
        </w:rPr>
      </w:pPr>
      <w:r>
        <w:rPr>
          <w:rFonts w:cs="Liberation Serif"/>
          <w:bCs/>
          <w:lang w:val="en-US"/>
        </w:rPr>
        <w:t>-</w:t>
      </w:r>
      <w:r w:rsidR="007107C8">
        <w:rPr>
          <w:rFonts w:cs="Liberation Serif"/>
          <w:bCs/>
          <w:lang w:val="en-US"/>
        </w:rPr>
        <w:t>Politics can</w:t>
      </w:r>
      <w:r>
        <w:rPr>
          <w:rFonts w:cs="Liberation Serif"/>
          <w:bCs/>
          <w:lang w:val="en-US"/>
        </w:rPr>
        <w:t xml:space="preserve"> obviously</w:t>
      </w:r>
      <w:r w:rsidR="007107C8">
        <w:rPr>
          <w:rFonts w:cs="Liberation Serif"/>
          <w:bCs/>
          <w:lang w:val="en-US"/>
        </w:rPr>
        <w:t xml:space="preserve"> influence the architecture.</w:t>
      </w:r>
      <w:r>
        <w:rPr>
          <w:rFonts w:cs="Liberation Serif"/>
          <w:bCs/>
          <w:lang w:val="en-US"/>
        </w:rPr>
        <w:t xml:space="preserve"> In fact, they can set the objective towards which it will tend. Nevertheless, they will be limited by physical and technological constraints. They don’t have unlimited influence for that matter. </w:t>
      </w:r>
    </w:p>
    <w:p w:rsidR="006D169D" w:rsidRDefault="006D169D" w:rsidP="001B2CA3">
      <w:pPr>
        <w:pStyle w:val="Standard"/>
        <w:rPr>
          <w:rFonts w:cs="Liberation Serif"/>
          <w:bCs/>
          <w:lang w:val="en-US"/>
        </w:rPr>
      </w:pPr>
    </w:p>
    <w:p w:rsidR="006134E6" w:rsidRDefault="006D169D" w:rsidP="001B2CA3">
      <w:pPr>
        <w:pStyle w:val="Standard"/>
        <w:rPr>
          <w:rFonts w:cs="Liberation Serif"/>
          <w:bCs/>
          <w:lang w:val="en-US"/>
        </w:rPr>
      </w:pPr>
      <w:r>
        <w:rPr>
          <w:rFonts w:cs="Liberation Serif"/>
          <w:bCs/>
          <w:lang w:val="en-US"/>
        </w:rPr>
        <w:t>-In the reverse direction,</w:t>
      </w:r>
      <w:r w:rsidR="007107C8">
        <w:rPr>
          <w:rFonts w:cs="Liberation Serif"/>
          <w:bCs/>
          <w:lang w:val="en-US"/>
        </w:rPr>
        <w:t xml:space="preserve"> the architectural placement of power can also strongly influence the political placement of power.</w:t>
      </w:r>
    </w:p>
    <w:p w:rsidR="006134E6" w:rsidRDefault="006134E6" w:rsidP="001B2CA3">
      <w:pPr>
        <w:pStyle w:val="Standard"/>
        <w:rPr>
          <w:rFonts w:cs="Liberation Serif"/>
          <w:bCs/>
          <w:lang w:val="en-US"/>
        </w:rPr>
      </w:pPr>
    </w:p>
    <w:p w:rsidR="005D14F0" w:rsidRDefault="007F384E" w:rsidP="001B2CA3">
      <w:pPr>
        <w:pStyle w:val="Standard"/>
        <w:rPr>
          <w:lang w:val="en-US"/>
        </w:rPr>
      </w:pPr>
      <w:r>
        <w:rPr>
          <w:rFonts w:cs="Liberation Serif"/>
          <w:bCs/>
          <w:lang w:val="en-US"/>
        </w:rPr>
        <w:t xml:space="preserve">As an enlightening example consider the case that </w:t>
      </w:r>
      <w:r w:rsidRPr="007F384E">
        <w:rPr>
          <w:i/>
          <w:lang w:val="en-US"/>
        </w:rPr>
        <w:t>Timothy Mitchell</w:t>
      </w:r>
      <w:r>
        <w:rPr>
          <w:lang w:val="en-US"/>
        </w:rPr>
        <w:t xml:space="preserve"> makes in </w:t>
      </w:r>
      <w:r w:rsidRPr="007F384E">
        <w:rPr>
          <w:u w:val="single"/>
          <w:lang w:val="en-US"/>
        </w:rPr>
        <w:t>Carbon Democracy: political power in the age of oil</w:t>
      </w:r>
      <w:r w:rsidR="004B6D7C">
        <w:rPr>
          <w:rStyle w:val="FootnoteReference"/>
          <w:u w:val="single"/>
          <w:lang w:val="en-US"/>
        </w:rPr>
        <w:footnoteReference w:id="1"/>
      </w:r>
      <w:r>
        <w:rPr>
          <w:lang w:val="en-US"/>
        </w:rPr>
        <w:t xml:space="preserve">. </w:t>
      </w:r>
      <w:r w:rsidR="00273C31">
        <w:rPr>
          <w:lang w:val="en-US"/>
        </w:rPr>
        <w:t>This book explores the inter-connected history of fossil fuels and modern democracy. The point that is interesting for the discussion at hand is</w:t>
      </w:r>
      <w:r w:rsidR="006134E6">
        <w:rPr>
          <w:lang w:val="en-US"/>
        </w:rPr>
        <w:t>:</w:t>
      </w:r>
      <w:r>
        <w:rPr>
          <w:lang w:val="en-US"/>
        </w:rPr>
        <w:t xml:space="preserve"> the materiality of our primal source of energy</w:t>
      </w:r>
      <w:r w:rsidR="00273C31">
        <w:rPr>
          <w:lang w:val="en-US"/>
        </w:rPr>
        <w:t xml:space="preserve"> </w:t>
      </w:r>
      <w:r>
        <w:rPr>
          <w:lang w:val="en-US"/>
        </w:rPr>
        <w:t xml:space="preserve">has had a huge impact on the localization of power. </w:t>
      </w:r>
      <w:r w:rsidR="006134E6">
        <w:rPr>
          <w:lang w:val="en-US"/>
        </w:rPr>
        <w:t>Amongst other factors, t</w:t>
      </w:r>
      <w:r w:rsidR="00051F0C">
        <w:rPr>
          <w:lang w:val="en-US"/>
        </w:rPr>
        <w:t>he</w:t>
      </w:r>
      <w:r w:rsidR="006134E6">
        <w:rPr>
          <w:lang w:val="en-US"/>
        </w:rPr>
        <w:t xml:space="preserve"> extraction and </w:t>
      </w:r>
      <w:r w:rsidR="00051F0C">
        <w:rPr>
          <w:lang w:val="en-US"/>
        </w:rPr>
        <w:t>transport of coal gave birth to a working class with a strategical asset, which ‘</w:t>
      </w:r>
      <w:r w:rsidR="00273C31">
        <w:rPr>
          <w:lang w:val="en-US"/>
        </w:rPr>
        <w:t xml:space="preserve">provided the means for assembling </w:t>
      </w:r>
      <w:r w:rsidR="00051F0C">
        <w:rPr>
          <w:lang w:val="en-US"/>
        </w:rPr>
        <w:t>effective democratic claims’ (p</w:t>
      </w:r>
      <w:r w:rsidR="00EA53B9">
        <w:rPr>
          <w:lang w:val="en-US"/>
        </w:rPr>
        <w:t>8)</w:t>
      </w:r>
      <w:r w:rsidR="00051F0C">
        <w:rPr>
          <w:lang w:val="en-US"/>
        </w:rPr>
        <w:t>. With the switch to oil,</w:t>
      </w:r>
      <w:r w:rsidR="006134E6">
        <w:rPr>
          <w:lang w:val="en-US"/>
        </w:rPr>
        <w:t xml:space="preserve"> the extraction went from miners to oil rigs,</w:t>
      </w:r>
      <w:r w:rsidR="00051F0C">
        <w:rPr>
          <w:lang w:val="en-US"/>
        </w:rPr>
        <w:t xml:space="preserve"> the transport from </w:t>
      </w:r>
      <w:r w:rsidR="006134E6">
        <w:rPr>
          <w:lang w:val="en-US"/>
        </w:rPr>
        <w:t xml:space="preserve">crewed </w:t>
      </w:r>
      <w:r w:rsidR="00051F0C">
        <w:rPr>
          <w:lang w:val="en-US"/>
        </w:rPr>
        <w:t xml:space="preserve">trains and ships to pipelines. This took </w:t>
      </w:r>
      <w:r w:rsidR="006134E6">
        <w:rPr>
          <w:lang w:val="en-US"/>
        </w:rPr>
        <w:t>away the strategical asset of the working class and</w:t>
      </w:r>
      <w:r w:rsidR="00051F0C">
        <w:rPr>
          <w:lang w:val="en-US"/>
        </w:rPr>
        <w:t xml:space="preserve"> undermined its political power</w:t>
      </w:r>
      <w:r w:rsidR="006D169D">
        <w:rPr>
          <w:lang w:val="en-US"/>
        </w:rPr>
        <w:t xml:space="preserve"> in the long term.</w:t>
      </w:r>
      <w:r w:rsidR="00051F0C">
        <w:rPr>
          <w:lang w:val="en-US"/>
        </w:rPr>
        <w:t xml:space="preserve">  </w:t>
      </w:r>
    </w:p>
    <w:p w:rsidR="00614CC3" w:rsidRDefault="00614CC3" w:rsidP="001B2CA3">
      <w:pPr>
        <w:pStyle w:val="Standard"/>
        <w:rPr>
          <w:lang w:val="en-US"/>
        </w:rPr>
      </w:pPr>
    </w:p>
    <w:p w:rsidR="00614CC3" w:rsidRDefault="00614CC3" w:rsidP="001B2CA3">
      <w:pPr>
        <w:pStyle w:val="Standard"/>
        <w:rPr>
          <w:lang w:val="en-US"/>
        </w:rPr>
      </w:pPr>
      <w:r>
        <w:rPr>
          <w:lang w:val="en-US"/>
        </w:rPr>
        <w:t xml:space="preserve">Now let’s look at what different organization could exist from these two </w:t>
      </w:r>
      <w:r w:rsidR="004B6D7C">
        <w:rPr>
          <w:lang w:val="en-US"/>
        </w:rPr>
        <w:t>axes</w:t>
      </w:r>
      <w:r>
        <w:rPr>
          <w:lang w:val="en-US"/>
        </w:rPr>
        <w:t xml:space="preserve"> of analysis.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provides an interesting table</w:t>
      </w:r>
      <w:r>
        <w:rPr>
          <w:rStyle w:val="FootnoteReference"/>
          <w:lang w:val="en-US"/>
        </w:rPr>
        <w:footnoteReference w:id="2"/>
      </w:r>
      <w:r>
        <w:rPr>
          <w:lang w:val="en-US"/>
        </w:rPr>
        <w:t xml:space="preserve"> for this very purpose:</w:t>
      </w:r>
    </w:p>
    <w:p w:rsidR="00614CC3" w:rsidRDefault="00614CC3" w:rsidP="001B2CA3">
      <w:pPr>
        <w:pStyle w:val="Standard"/>
        <w:rPr>
          <w:lang w:val="en-US"/>
        </w:rPr>
      </w:pPr>
    </w:p>
    <w:p w:rsidR="00614CC3" w:rsidRDefault="00614CC3" w:rsidP="00D47085">
      <w:pPr>
        <w:pStyle w:val="Standard"/>
        <w:jc w:val="center"/>
        <w:rPr>
          <w:lang w:val="en-US"/>
        </w:rPr>
      </w:pPr>
      <w:r>
        <w:rPr>
          <w:noProof/>
          <w:lang w:val="en-US"/>
        </w:rPr>
        <w:drawing>
          <wp:inline distT="0" distB="0" distL="0" distR="0">
            <wp:extent cx="3884371" cy="3026572"/>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ssole_decentralized_vitalik.png"/>
                    <pic:cNvPicPr/>
                  </pic:nvPicPr>
                  <pic:blipFill>
                    <a:blip r:embed="rId22">
                      <a:extLst>
                        <a:ext uri="{28A0092B-C50C-407E-A947-70E740481C1C}">
                          <a14:useLocalDpi xmlns:a14="http://schemas.microsoft.com/office/drawing/2010/main" val="0"/>
                        </a:ext>
                      </a:extLst>
                    </a:blip>
                    <a:stretch>
                      <a:fillRect/>
                    </a:stretch>
                  </pic:blipFill>
                  <pic:spPr>
                    <a:xfrm>
                      <a:off x="0" y="0"/>
                      <a:ext cx="3891578" cy="3032187"/>
                    </a:xfrm>
                    <a:prstGeom prst="rect">
                      <a:avLst/>
                    </a:prstGeom>
                  </pic:spPr>
                </pic:pic>
              </a:graphicData>
            </a:graphic>
          </wp:inline>
        </w:drawing>
      </w:r>
    </w:p>
    <w:p w:rsidR="003F2DE2" w:rsidRDefault="003F2DE2" w:rsidP="001B2CA3">
      <w:pPr>
        <w:pStyle w:val="Standard"/>
        <w:rPr>
          <w:rFonts w:cs="Liberation Serif"/>
          <w:bCs/>
          <w:lang w:val="en-US"/>
        </w:rPr>
      </w:pPr>
    </w:p>
    <w:p w:rsidR="00614CC3" w:rsidRDefault="00614CC3" w:rsidP="001B2CA3">
      <w:pPr>
        <w:pStyle w:val="Standard"/>
        <w:rPr>
          <w:rFonts w:cs="Liberation Serif"/>
          <w:bCs/>
          <w:lang w:val="en-US"/>
        </w:rPr>
      </w:pPr>
      <w:r>
        <w:rPr>
          <w:rFonts w:cs="Liberation Serif"/>
          <w:bCs/>
          <w:lang w:val="en-US"/>
        </w:rPr>
        <w:lastRenderedPageBreak/>
        <w:t>We would argue that Blockchains are</w:t>
      </w:r>
      <w:r w:rsidR="00DA0061">
        <w:rPr>
          <w:rFonts w:cs="Liberation Serif"/>
          <w:bCs/>
          <w:lang w:val="en-US"/>
        </w:rPr>
        <w:t xml:space="preserve"> indeed</w:t>
      </w:r>
      <w:r>
        <w:rPr>
          <w:rFonts w:cs="Liberation Serif"/>
          <w:bCs/>
          <w:lang w:val="en-US"/>
        </w:rPr>
        <w:t xml:space="preserve"> architecturally decentralized but not per definition politically decentralized.</w:t>
      </w:r>
      <w:r w:rsidR="00695389">
        <w:rPr>
          <w:rFonts w:cs="Liberation Serif"/>
          <w:bCs/>
          <w:lang w:val="en-US"/>
        </w:rPr>
        <w:t xml:space="preserve"> S</w:t>
      </w:r>
      <w:r>
        <w:rPr>
          <w:rFonts w:cs="Liberation Serif"/>
          <w:bCs/>
          <w:lang w:val="en-US"/>
        </w:rPr>
        <w:t xml:space="preserve">trong </w:t>
      </w:r>
      <w:r w:rsidR="00695389">
        <w:rPr>
          <w:rFonts w:cs="Liberation Serif"/>
          <w:bCs/>
          <w:lang w:val="en-US"/>
        </w:rPr>
        <w:t>and popular e</w:t>
      </w:r>
      <w:r>
        <w:rPr>
          <w:rFonts w:cs="Liberation Serif"/>
          <w:bCs/>
          <w:lang w:val="en-US"/>
        </w:rPr>
        <w:t>xample</w:t>
      </w:r>
      <w:r w:rsidR="00695389">
        <w:rPr>
          <w:rFonts w:cs="Liberation Serif"/>
          <w:bCs/>
          <w:lang w:val="en-US"/>
        </w:rPr>
        <w:t>s</w:t>
      </w:r>
      <w:r>
        <w:rPr>
          <w:rFonts w:cs="Liberation Serif"/>
          <w:bCs/>
          <w:lang w:val="en-US"/>
        </w:rPr>
        <w:t xml:space="preserve"> of politically centralized blockchain</w:t>
      </w:r>
      <w:r w:rsidR="00EA53B9">
        <w:rPr>
          <w:rFonts w:cs="Liberation Serif"/>
          <w:bCs/>
          <w:lang w:val="en-US"/>
        </w:rPr>
        <w:t xml:space="preserve"> applications</w:t>
      </w:r>
      <w:r>
        <w:rPr>
          <w:rFonts w:cs="Liberation Serif"/>
          <w:bCs/>
          <w:lang w:val="en-US"/>
        </w:rPr>
        <w:t xml:space="preserve"> </w:t>
      </w:r>
      <w:r w:rsidR="00695389">
        <w:rPr>
          <w:rFonts w:cs="Liberation Serif"/>
          <w:bCs/>
          <w:lang w:val="en-US"/>
        </w:rPr>
        <w:t xml:space="preserve">are </w:t>
      </w:r>
      <w:r w:rsidR="004B6D7C">
        <w:rPr>
          <w:rFonts w:cs="Liberation Serif"/>
          <w:bCs/>
          <w:lang w:val="en-US"/>
        </w:rPr>
        <w:t>R</w:t>
      </w:r>
      <w:r>
        <w:rPr>
          <w:rFonts w:cs="Liberation Serif"/>
          <w:bCs/>
          <w:lang w:val="en-US"/>
        </w:rPr>
        <w:t>ipple</w:t>
      </w:r>
      <w:r w:rsidR="00DA0061">
        <w:rPr>
          <w:rStyle w:val="FootnoteReference"/>
          <w:rFonts w:cs="Liberation Serif"/>
          <w:bCs/>
          <w:lang w:val="en-US"/>
        </w:rPr>
        <w:footnoteReference w:id="3"/>
      </w:r>
      <w:r w:rsidR="00695389">
        <w:rPr>
          <w:rFonts w:cs="Liberation Serif"/>
          <w:bCs/>
          <w:lang w:val="en-US"/>
        </w:rPr>
        <w:t xml:space="preserve">, and </w:t>
      </w:r>
      <w:r w:rsidR="004B6D7C">
        <w:rPr>
          <w:rFonts w:cs="Liberation Serif"/>
          <w:bCs/>
          <w:lang w:val="en-US"/>
        </w:rPr>
        <w:t>T</w:t>
      </w:r>
      <w:r w:rsidR="00695389">
        <w:rPr>
          <w:rFonts w:cs="Liberation Serif"/>
          <w:bCs/>
          <w:lang w:val="en-US"/>
        </w:rPr>
        <w:t>ether</w:t>
      </w:r>
      <w:r w:rsidR="00695389">
        <w:rPr>
          <w:rStyle w:val="FootnoteReference"/>
          <w:rFonts w:cs="Liberation Serif"/>
          <w:bCs/>
          <w:lang w:val="en-US"/>
        </w:rPr>
        <w:footnoteReference w:id="4"/>
      </w:r>
      <w:r>
        <w:rPr>
          <w:rFonts w:cs="Liberation Serif"/>
          <w:bCs/>
          <w:lang w:val="en-US"/>
        </w:rPr>
        <w:t xml:space="preserve">. </w:t>
      </w:r>
      <w:r w:rsidR="00AD1711">
        <w:rPr>
          <w:rFonts w:cs="Liberation Serif"/>
          <w:bCs/>
          <w:lang w:val="en-US"/>
        </w:rPr>
        <w:t xml:space="preserve"> We will develop</w:t>
      </w:r>
      <w:r w:rsidR="00BB0FC8">
        <w:rPr>
          <w:rFonts w:cs="Liberation Serif"/>
          <w:bCs/>
          <w:lang w:val="en-US"/>
        </w:rPr>
        <w:t xml:space="preserve"> </w:t>
      </w:r>
      <w:r w:rsidR="009272ED">
        <w:rPr>
          <w:rFonts w:cs="Liberation Serif"/>
          <w:bCs/>
          <w:lang w:val="en-US"/>
        </w:rPr>
        <w:t xml:space="preserve">on </w:t>
      </w:r>
      <w:r w:rsidR="00AD1711">
        <w:rPr>
          <w:rFonts w:cs="Liberation Serif"/>
          <w:bCs/>
          <w:lang w:val="en-US"/>
        </w:rPr>
        <w:t>the case of Ripple</w:t>
      </w:r>
      <w:r w:rsidR="00BB0FC8">
        <w:rPr>
          <w:rFonts w:cs="Liberation Serif"/>
          <w:bCs/>
          <w:lang w:val="en-US"/>
        </w:rPr>
        <w:t xml:space="preserve"> later.</w:t>
      </w:r>
    </w:p>
    <w:p w:rsidR="004D3B71" w:rsidRDefault="00BB0FC8" w:rsidP="001B2CA3">
      <w:pPr>
        <w:pStyle w:val="Standard"/>
        <w:rPr>
          <w:rFonts w:cs="Liberation Serif"/>
          <w:bCs/>
          <w:lang w:val="en-US"/>
        </w:rPr>
      </w:pPr>
      <w:proofErr w:type="spellStart"/>
      <w:r>
        <w:rPr>
          <w:rFonts w:cs="Liberation Serif"/>
          <w:bCs/>
          <w:lang w:val="en-US"/>
        </w:rPr>
        <w:t>Vitalik</w:t>
      </w:r>
      <w:proofErr w:type="spellEnd"/>
      <w:r>
        <w:rPr>
          <w:rFonts w:cs="Liberation Serif"/>
          <w:bCs/>
          <w:lang w:val="en-US"/>
        </w:rPr>
        <w:t xml:space="preserve"> </w:t>
      </w:r>
      <w:proofErr w:type="spellStart"/>
      <w:r>
        <w:rPr>
          <w:rFonts w:cs="Liberation Serif"/>
          <w:bCs/>
          <w:lang w:val="en-US"/>
        </w:rPr>
        <w:t>Buterin</w:t>
      </w:r>
      <w:proofErr w:type="spellEnd"/>
      <w:r>
        <w:rPr>
          <w:rFonts w:cs="Liberation Serif"/>
          <w:bCs/>
          <w:lang w:val="en-US"/>
        </w:rPr>
        <w:t xml:space="preserve"> also point to a third important axis of decentralization</w:t>
      </w:r>
      <w:r w:rsidR="004D3B71">
        <w:rPr>
          <w:rFonts w:cs="Liberation Serif"/>
          <w:bCs/>
          <w:lang w:val="en-US"/>
        </w:rPr>
        <w:t>.</w:t>
      </w:r>
    </w:p>
    <w:p w:rsidR="00507356" w:rsidRDefault="004D3B71" w:rsidP="001B2CA3">
      <w:pPr>
        <w:pStyle w:val="Standard"/>
        <w:rPr>
          <w:rFonts w:cs="Liberation Serif"/>
          <w:bCs/>
          <w:lang w:val="en-US"/>
        </w:rPr>
      </w:pPr>
      <w:r>
        <w:rPr>
          <w:rFonts w:cs="Liberation Serif"/>
          <w:bCs/>
          <w:lang w:val="en-US"/>
        </w:rPr>
        <w:t>-</w:t>
      </w:r>
      <w:r w:rsidR="009079B1" w:rsidRPr="00971B2F">
        <w:rPr>
          <w:rFonts w:cs="Liberation Serif"/>
          <w:bCs/>
          <w:u w:val="single"/>
          <w:lang w:val="en-US"/>
        </w:rPr>
        <w:t>Logical decentralization</w:t>
      </w:r>
      <w:r w:rsidR="009079B1">
        <w:rPr>
          <w:rFonts w:cs="Liberation Serif"/>
          <w:bCs/>
          <w:lang w:val="en-US"/>
        </w:rPr>
        <w:t xml:space="preserve">: </w:t>
      </w:r>
      <w:r w:rsidR="00507356">
        <w:rPr>
          <w:rFonts w:cs="Liberation Serif"/>
          <w:bCs/>
          <w:lang w:val="en-US"/>
        </w:rPr>
        <w:t xml:space="preserve">“Does the interface and data structures that the system presents and maintain look more like a single monolithic object, or an </w:t>
      </w:r>
      <w:proofErr w:type="spellStart"/>
      <w:r w:rsidR="00507356">
        <w:rPr>
          <w:rFonts w:cs="Liberation Serif"/>
          <w:bCs/>
          <w:lang w:val="en-US"/>
        </w:rPr>
        <w:t>anmorphous</w:t>
      </w:r>
      <w:proofErr w:type="spellEnd"/>
      <w:r w:rsidR="00507356">
        <w:rPr>
          <w:rFonts w:cs="Liberation Serif"/>
          <w:bCs/>
          <w:lang w:val="en-US"/>
        </w:rPr>
        <w:t xml:space="preserve"> swarm?”. Does it act, in all its interactions, as a single entity? A </w:t>
      </w:r>
      <w:r w:rsidR="009272ED">
        <w:rPr>
          <w:rFonts w:cs="Liberation Serif"/>
          <w:bCs/>
          <w:lang w:val="en-US"/>
        </w:rPr>
        <w:t xml:space="preserve">regular peer-to-peer </w:t>
      </w:r>
      <w:r w:rsidR="00507356">
        <w:rPr>
          <w:rFonts w:cs="Liberation Serif"/>
          <w:bCs/>
          <w:lang w:val="en-US"/>
        </w:rPr>
        <w:t xml:space="preserve">platform such as </w:t>
      </w:r>
      <w:proofErr w:type="spellStart"/>
      <w:r w:rsidR="00507356">
        <w:rPr>
          <w:rFonts w:cs="Liberation Serif"/>
          <w:bCs/>
          <w:lang w:val="en-US"/>
        </w:rPr>
        <w:t>BitTorrent</w:t>
      </w:r>
      <w:proofErr w:type="spellEnd"/>
      <w:r w:rsidR="00507356">
        <w:rPr>
          <w:rFonts w:cs="Liberation Serif"/>
          <w:bCs/>
          <w:lang w:val="en-US"/>
        </w:rPr>
        <w:t xml:space="preserve"> does not follow this rule. However, a </w:t>
      </w:r>
      <w:r w:rsidR="00E55C90">
        <w:rPr>
          <w:rFonts w:cs="Liberation Serif"/>
          <w:bCs/>
          <w:lang w:val="en-US"/>
        </w:rPr>
        <w:t>blockchain</w:t>
      </w:r>
      <w:r w:rsidR="00507356">
        <w:rPr>
          <w:rFonts w:cs="Liberation Serif"/>
          <w:bCs/>
          <w:lang w:val="en-US"/>
        </w:rPr>
        <w:t xml:space="preserve"> based </w:t>
      </w:r>
      <w:r w:rsidR="00E55C90">
        <w:rPr>
          <w:rFonts w:cs="Liberation Serif"/>
          <w:bCs/>
          <w:lang w:val="en-US"/>
        </w:rPr>
        <w:t>platform such as Bitcoin</w:t>
      </w:r>
      <w:r w:rsidR="00507356">
        <w:rPr>
          <w:rFonts w:cs="Liberation Serif"/>
          <w:bCs/>
          <w:lang w:val="en-US"/>
        </w:rPr>
        <w:t xml:space="preserve"> does. </w:t>
      </w:r>
      <w:r w:rsidR="009272ED">
        <w:rPr>
          <w:rFonts w:cs="Liberation Serif"/>
          <w:bCs/>
          <w:lang w:val="en-US"/>
        </w:rPr>
        <w:t>In fac</w:t>
      </w:r>
      <w:r w:rsidR="00507356">
        <w:rPr>
          <w:rFonts w:cs="Liberation Serif"/>
          <w:bCs/>
          <w:lang w:val="en-US"/>
        </w:rPr>
        <w:t>t</w:t>
      </w:r>
      <w:r w:rsidR="009272ED">
        <w:rPr>
          <w:rFonts w:cs="Liberation Serif"/>
          <w:bCs/>
          <w:lang w:val="en-US"/>
        </w:rPr>
        <w:t>, this relies on</w:t>
      </w:r>
      <w:r w:rsidR="00507356">
        <w:rPr>
          <w:rFonts w:cs="Liberation Serif"/>
          <w:bCs/>
          <w:lang w:val="en-US"/>
        </w:rPr>
        <w:t xml:space="preserve"> the revolutionary aspect of blockchain technology: the ability </w:t>
      </w:r>
      <w:r w:rsidR="00E55C90">
        <w:rPr>
          <w:rFonts w:cs="Liberation Serif"/>
          <w:bCs/>
          <w:lang w:val="en-US"/>
        </w:rPr>
        <w:t>to keep</w:t>
      </w:r>
      <w:r w:rsidR="00507356">
        <w:rPr>
          <w:rFonts w:cs="Liberation Serif"/>
          <w:bCs/>
          <w:lang w:val="en-US"/>
        </w:rPr>
        <w:t xml:space="preserve"> a unique ledger</w:t>
      </w:r>
      <w:r w:rsidR="00E55C90">
        <w:rPr>
          <w:rFonts w:cs="Liberation Serif"/>
          <w:bCs/>
          <w:lang w:val="en-US"/>
        </w:rPr>
        <w:t xml:space="preserve"> </w:t>
      </w:r>
      <w:r w:rsidR="009272ED">
        <w:rPr>
          <w:rFonts w:cs="Liberation Serif"/>
          <w:bCs/>
          <w:lang w:val="en-US"/>
        </w:rPr>
        <w:t>o</w:t>
      </w:r>
      <w:r w:rsidR="00E55C90">
        <w:rPr>
          <w:rFonts w:cs="Liberation Serif"/>
          <w:bCs/>
          <w:lang w:val="en-US"/>
        </w:rPr>
        <w:t xml:space="preserve">n a decentralized </w:t>
      </w:r>
      <w:r w:rsidR="009272ED">
        <w:rPr>
          <w:rFonts w:cs="Liberation Serif"/>
          <w:bCs/>
          <w:lang w:val="en-US"/>
        </w:rPr>
        <w:t>platform.</w:t>
      </w:r>
    </w:p>
    <w:p w:rsidR="00BB0FC8" w:rsidRDefault="00BB0FC8" w:rsidP="001B2CA3">
      <w:pPr>
        <w:pStyle w:val="Standard"/>
        <w:rPr>
          <w:rFonts w:cs="Liberation Serif"/>
          <w:bCs/>
          <w:lang w:val="en-US"/>
        </w:rPr>
      </w:pPr>
    </w:p>
    <w:p w:rsidR="00F85ECE" w:rsidRDefault="00E55C90" w:rsidP="001B2CA3">
      <w:pPr>
        <w:pStyle w:val="Standard"/>
        <w:rPr>
          <w:rFonts w:cs="Liberation Serif"/>
          <w:bCs/>
          <w:lang w:val="en-US"/>
        </w:rPr>
      </w:pPr>
      <w:r w:rsidRPr="00971B2F">
        <w:rPr>
          <w:rFonts w:cs="Liberation Serif"/>
          <w:b/>
          <w:bCs/>
          <w:u w:val="single"/>
          <w:lang w:val="en-US"/>
        </w:rPr>
        <w:t>Autonomous:</w:t>
      </w:r>
      <w:r>
        <w:rPr>
          <w:rFonts w:cs="Liberation Serif"/>
          <w:bCs/>
          <w:lang w:val="en-US"/>
        </w:rPr>
        <w:t xml:space="preserve"> An organization is considered autonomous if it is self-governing</w:t>
      </w:r>
      <w:r w:rsidR="00F85ECE">
        <w:rPr>
          <w:rFonts w:cs="Liberation Serif"/>
          <w:bCs/>
          <w:lang w:val="en-US"/>
        </w:rPr>
        <w:t xml:space="preserve"> </w:t>
      </w:r>
      <w:r w:rsidR="006E45F2">
        <w:rPr>
          <w:rFonts w:cs="Liberation Serif"/>
          <w:bCs/>
          <w:lang w:val="en-US"/>
        </w:rPr>
        <w:t xml:space="preserve">/ </w:t>
      </w:r>
      <w:r w:rsidR="00F85ECE">
        <w:rPr>
          <w:rFonts w:cs="Liberation Serif"/>
          <w:bCs/>
          <w:lang w:val="en-US"/>
        </w:rPr>
        <w:t>independent</w:t>
      </w:r>
      <w:r w:rsidR="00843922">
        <w:rPr>
          <w:rFonts w:cs="Liberation Serif"/>
          <w:bCs/>
          <w:lang w:val="en-US"/>
        </w:rPr>
        <w:t>.</w:t>
      </w:r>
      <w:r w:rsidR="00963D5E">
        <w:rPr>
          <w:rFonts w:cs="Liberation Serif"/>
          <w:bCs/>
          <w:lang w:val="en-US"/>
        </w:rPr>
        <w:t xml:space="preserve"> Let’s consider autonomy in all its possible dimensions.</w:t>
      </w:r>
      <w:r w:rsidR="00843922">
        <w:rPr>
          <w:rFonts w:cs="Liberation Serif"/>
          <w:bCs/>
          <w:lang w:val="en-US"/>
        </w:rPr>
        <w:t xml:space="preserve"> </w:t>
      </w:r>
    </w:p>
    <w:p w:rsidR="00762A73" w:rsidRDefault="00762A73" w:rsidP="001B2CA3">
      <w:pPr>
        <w:pStyle w:val="Standard"/>
        <w:rPr>
          <w:rFonts w:cs="Liberation Serif"/>
          <w:bCs/>
          <w:lang w:val="en-US"/>
        </w:rPr>
      </w:pPr>
    </w:p>
    <w:p w:rsidR="00164034" w:rsidRDefault="000E4DAA" w:rsidP="006E45F2">
      <w:pPr>
        <w:pStyle w:val="Standard"/>
        <w:rPr>
          <w:rFonts w:cs="Liberation Serif"/>
          <w:bCs/>
          <w:lang w:val="en-US"/>
        </w:rPr>
      </w:pPr>
      <w:r w:rsidRPr="00971B2F">
        <w:rPr>
          <w:rFonts w:cs="Liberation Serif"/>
          <w:bCs/>
          <w:u w:val="single"/>
          <w:lang w:val="en-US"/>
        </w:rPr>
        <w:t>Governance</w:t>
      </w:r>
      <w:r w:rsidR="00152B76" w:rsidRPr="00971B2F">
        <w:rPr>
          <w:rFonts w:cs="Liberation Serif"/>
          <w:bCs/>
          <w:u w:val="single"/>
          <w:lang w:val="en-US"/>
        </w:rPr>
        <w:t xml:space="preserve"> autonomy</w:t>
      </w:r>
      <w:r w:rsidR="00971B2F">
        <w:rPr>
          <w:rFonts w:cs="Liberation Serif"/>
          <w:bCs/>
          <w:lang w:val="en-US"/>
        </w:rPr>
        <w:t>:</w:t>
      </w:r>
      <w:r w:rsidR="00152B76">
        <w:rPr>
          <w:rFonts w:cs="Liberation Serif"/>
          <w:bCs/>
          <w:lang w:val="en-US"/>
        </w:rPr>
        <w:t xml:space="preserve"> In </w:t>
      </w:r>
      <w:r w:rsidR="00A90FFA">
        <w:rPr>
          <w:rFonts w:cs="Liberation Serif"/>
          <w:bCs/>
          <w:lang w:val="en-US"/>
        </w:rPr>
        <w:t>geo</w:t>
      </w:r>
      <w:r w:rsidR="00152B76">
        <w:rPr>
          <w:rFonts w:cs="Liberation Serif"/>
          <w:bCs/>
          <w:lang w:val="en-US"/>
        </w:rPr>
        <w:t>politics this</w:t>
      </w:r>
      <w:r w:rsidR="006E45F2">
        <w:rPr>
          <w:rFonts w:cs="Liberation Serif"/>
          <w:bCs/>
          <w:lang w:val="en-US"/>
        </w:rPr>
        <w:t xml:space="preserve"> applies to the right of countries to govern themselves, without any input from external powers. </w:t>
      </w:r>
      <w:r w:rsidR="00981875">
        <w:rPr>
          <w:rFonts w:cs="Liberation Serif"/>
          <w:bCs/>
          <w:lang w:val="en-US"/>
        </w:rPr>
        <w:t xml:space="preserve">It </w:t>
      </w:r>
      <w:r w:rsidR="00963D5E">
        <w:rPr>
          <w:rFonts w:cs="Liberation Serif"/>
          <w:bCs/>
          <w:lang w:val="en-US"/>
        </w:rPr>
        <w:t>refers to</w:t>
      </w:r>
      <w:r w:rsidR="00981875">
        <w:rPr>
          <w:rFonts w:cs="Liberation Serif"/>
          <w:bCs/>
          <w:lang w:val="en-US"/>
        </w:rPr>
        <w:t xml:space="preserve"> sovereignty. </w:t>
      </w:r>
      <w:r w:rsidR="006E45F2">
        <w:rPr>
          <w:rFonts w:cs="Liberation Serif"/>
          <w:bCs/>
          <w:lang w:val="en-US"/>
        </w:rPr>
        <w:t xml:space="preserve"> For a legislator, having institutional autonomy means “to be able to implant and pursue official goals”. It is in fact a delegated form of governance.</w:t>
      </w:r>
      <w:r>
        <w:rPr>
          <w:rFonts w:cs="Liberation Serif"/>
          <w:bCs/>
          <w:lang w:val="en-US"/>
        </w:rPr>
        <w:t xml:space="preserve"> </w:t>
      </w:r>
      <w:r w:rsidR="00A90FFA">
        <w:rPr>
          <w:rFonts w:cs="Liberation Serif"/>
          <w:bCs/>
          <w:lang w:val="en-US"/>
        </w:rPr>
        <w:t xml:space="preserve">A lower level of </w:t>
      </w:r>
      <w:r>
        <w:rPr>
          <w:rFonts w:cs="Liberation Serif"/>
          <w:bCs/>
          <w:lang w:val="en-US"/>
        </w:rPr>
        <w:t xml:space="preserve">delegated governance </w:t>
      </w:r>
      <w:r w:rsidR="00A90FFA">
        <w:rPr>
          <w:rFonts w:cs="Liberation Serif"/>
          <w:bCs/>
          <w:lang w:val="en-US"/>
        </w:rPr>
        <w:t>is the use of</w:t>
      </w:r>
      <w:r w:rsidR="00164034">
        <w:rPr>
          <w:rFonts w:cs="Liberation Serif"/>
          <w:bCs/>
          <w:lang w:val="en-US"/>
        </w:rPr>
        <w:t xml:space="preserve"> legally binding</w:t>
      </w:r>
      <w:r>
        <w:rPr>
          <w:rFonts w:cs="Liberation Serif"/>
          <w:bCs/>
          <w:lang w:val="en-US"/>
        </w:rPr>
        <w:t xml:space="preserve"> contracts. </w:t>
      </w:r>
      <w:r w:rsidR="00A90FFA">
        <w:rPr>
          <w:rFonts w:cs="Liberation Serif"/>
          <w:bCs/>
          <w:lang w:val="en-US"/>
        </w:rPr>
        <w:t xml:space="preserve">Many, if not all institutions rely on </w:t>
      </w:r>
      <w:r w:rsidR="00A90FFA">
        <w:rPr>
          <w:rFonts w:cs="Liberation Serif"/>
          <w:bCs/>
          <w:lang w:val="en-US"/>
        </w:rPr>
        <w:t xml:space="preserve">such contracts. </w:t>
      </w:r>
      <w:r w:rsidR="00164034">
        <w:rPr>
          <w:rFonts w:cs="Liberation Serif"/>
          <w:bCs/>
          <w:lang w:val="en-US"/>
        </w:rPr>
        <w:t>This permits governance within the institution. Though this will be developed later, it is interesting to</w:t>
      </w:r>
      <w:r w:rsidR="00C038D6">
        <w:rPr>
          <w:rFonts w:cs="Liberation Serif"/>
          <w:bCs/>
          <w:lang w:val="en-US"/>
        </w:rPr>
        <w:t xml:space="preserve"> briefly</w:t>
      </w:r>
      <w:r w:rsidR="00164034">
        <w:rPr>
          <w:rFonts w:cs="Liberation Serif"/>
          <w:bCs/>
          <w:lang w:val="en-US"/>
        </w:rPr>
        <w:t xml:space="preserve"> mention smart contracts. Smart contracts, as first developed on Ethereum, have no legal weight. </w:t>
      </w:r>
      <w:r w:rsidR="00C038D6">
        <w:rPr>
          <w:rFonts w:cs="Liberation Serif"/>
          <w:bCs/>
          <w:lang w:val="en-US"/>
        </w:rPr>
        <w:t xml:space="preserve">They can be signed without the involved parties revealing their identities. </w:t>
      </w:r>
      <w:r w:rsidR="00164034">
        <w:rPr>
          <w:rFonts w:cs="Liberation Serif"/>
          <w:bCs/>
          <w:lang w:val="en-US"/>
        </w:rPr>
        <w:t xml:space="preserve">Nevertheless, they are </w:t>
      </w:r>
      <w:r w:rsidR="00C038D6">
        <w:rPr>
          <w:rFonts w:cs="Liberation Serif"/>
          <w:bCs/>
          <w:lang w:val="en-US"/>
        </w:rPr>
        <w:t>‘</w:t>
      </w:r>
      <w:r w:rsidR="00164034">
        <w:rPr>
          <w:rFonts w:cs="Liberation Serif"/>
          <w:bCs/>
          <w:lang w:val="en-US"/>
        </w:rPr>
        <w:t>binding</w:t>
      </w:r>
      <w:r w:rsidR="00C038D6">
        <w:rPr>
          <w:rFonts w:cs="Liberation Serif"/>
          <w:bCs/>
          <w:lang w:val="en-US"/>
        </w:rPr>
        <w:t>’</w:t>
      </w:r>
      <w:r w:rsidR="00164034">
        <w:rPr>
          <w:rFonts w:cs="Liberation Serif"/>
          <w:bCs/>
          <w:lang w:val="en-US"/>
        </w:rPr>
        <w:t xml:space="preserve"> contracts. Once signed, there is no canceling them except with the pre-established modalities. </w:t>
      </w:r>
      <w:r w:rsidR="00C038D6">
        <w:rPr>
          <w:rFonts w:cs="Liberation Serif"/>
          <w:bCs/>
          <w:lang w:val="en-US"/>
        </w:rPr>
        <w:t xml:space="preserve">Instead of the regular jurisdictional system enforcing it, it is the agreed upon code and the Blockchain it relies on that does. </w:t>
      </w:r>
    </w:p>
    <w:p w:rsidR="006E45F2" w:rsidRDefault="006E45F2" w:rsidP="006E45F2">
      <w:pPr>
        <w:pStyle w:val="Standard"/>
        <w:rPr>
          <w:rFonts w:cs="Liberation Serif"/>
          <w:bCs/>
          <w:lang w:val="en-US"/>
        </w:rPr>
      </w:pPr>
    </w:p>
    <w:p w:rsidR="006E45F2" w:rsidRDefault="006E45F2" w:rsidP="006E45F2">
      <w:pPr>
        <w:pStyle w:val="Standard"/>
        <w:rPr>
          <w:rFonts w:cs="Liberation Serif"/>
          <w:bCs/>
          <w:lang w:val="en-US"/>
        </w:rPr>
      </w:pPr>
    </w:p>
    <w:p w:rsidR="00963D5E" w:rsidRPr="00762A73" w:rsidRDefault="00152B76" w:rsidP="00963D5E">
      <w:pPr>
        <w:pStyle w:val="Standard"/>
        <w:rPr>
          <w:rFonts w:cs="Liberation Serif"/>
          <w:bCs/>
          <w:lang w:val="en-US"/>
        </w:rPr>
      </w:pPr>
      <w:r w:rsidRPr="00971B2F">
        <w:rPr>
          <w:rFonts w:cs="Liberation Serif"/>
          <w:bCs/>
          <w:u w:val="single"/>
          <w:lang w:val="en-US"/>
        </w:rPr>
        <w:t>Physical autonom</w:t>
      </w:r>
      <w:r w:rsidR="00971B2F">
        <w:rPr>
          <w:rFonts w:cs="Liberation Serif"/>
          <w:bCs/>
          <w:u w:val="single"/>
          <w:lang w:val="en-US"/>
        </w:rPr>
        <w:t>y</w:t>
      </w:r>
      <w:r w:rsidR="00971B2F">
        <w:rPr>
          <w:rFonts w:cs="Liberation Serif"/>
          <w:bCs/>
          <w:lang w:val="en-US"/>
        </w:rPr>
        <w:t>:</w:t>
      </w:r>
      <w:r w:rsidR="00F96B1A">
        <w:rPr>
          <w:rFonts w:cs="Liberation Serif"/>
          <w:bCs/>
          <w:lang w:val="en-US"/>
        </w:rPr>
        <w:t xml:space="preserve"> </w:t>
      </w:r>
      <w:r w:rsidR="00981875">
        <w:rPr>
          <w:rFonts w:cs="Liberation Serif"/>
          <w:bCs/>
          <w:lang w:val="en-US"/>
        </w:rPr>
        <w:t>The ability to be</w:t>
      </w:r>
      <w:r w:rsidR="00572AC1">
        <w:rPr>
          <w:rFonts w:cs="Liberation Serif"/>
          <w:bCs/>
          <w:lang w:val="en-US"/>
        </w:rPr>
        <w:t xml:space="preserve"> physically</w:t>
      </w:r>
      <w:r w:rsidR="00981875">
        <w:rPr>
          <w:rFonts w:cs="Liberation Serif"/>
          <w:bCs/>
          <w:lang w:val="en-US"/>
        </w:rPr>
        <w:t xml:space="preserve"> autonomous is equivalent to the ability </w:t>
      </w:r>
      <w:r w:rsidR="00F96B1A">
        <w:rPr>
          <w:rFonts w:cs="Liberation Serif"/>
          <w:bCs/>
          <w:lang w:val="en-US"/>
        </w:rPr>
        <w:t xml:space="preserve">to </w:t>
      </w:r>
      <w:proofErr w:type="spellStart"/>
      <w:r w:rsidR="00F96B1A">
        <w:rPr>
          <w:rFonts w:cs="Liberation Serif"/>
          <w:bCs/>
          <w:lang w:val="en-US"/>
        </w:rPr>
        <w:t>perdure</w:t>
      </w:r>
      <w:proofErr w:type="spellEnd"/>
      <w:r w:rsidR="00F96B1A">
        <w:rPr>
          <w:rFonts w:cs="Liberation Serif"/>
          <w:bCs/>
          <w:lang w:val="en-US"/>
        </w:rPr>
        <w:t xml:space="preserve"> independently.</w:t>
      </w:r>
      <w:r w:rsidR="00572AC1">
        <w:rPr>
          <w:rFonts w:cs="Liberation Serif"/>
          <w:bCs/>
          <w:lang w:val="en-US"/>
        </w:rPr>
        <w:t xml:space="preserve"> </w:t>
      </w:r>
      <w:r w:rsidR="00981875">
        <w:rPr>
          <w:rFonts w:cs="Liberation Serif"/>
          <w:bCs/>
          <w:lang w:val="en-US"/>
        </w:rPr>
        <w:t>Living organisms naturally possess this ability</w:t>
      </w:r>
      <w:r>
        <w:rPr>
          <w:rFonts w:cs="Liberation Serif"/>
          <w:bCs/>
          <w:lang w:val="en-US"/>
        </w:rPr>
        <w:t>. Dead organisms rarely posses this ability, and if they do it is in a more restricted environment</w:t>
      </w:r>
      <w:r w:rsidR="00981875">
        <w:rPr>
          <w:rFonts w:cs="Liberation Serif"/>
          <w:bCs/>
          <w:lang w:val="en-US"/>
        </w:rPr>
        <w:t>.</w:t>
      </w:r>
      <w:r>
        <w:rPr>
          <w:rFonts w:cs="Liberation Serif"/>
          <w:bCs/>
          <w:lang w:val="en-US"/>
        </w:rPr>
        <w:t xml:space="preserve"> </w:t>
      </w:r>
      <w:r w:rsidR="000E4DAA">
        <w:rPr>
          <w:rFonts w:cs="Liberation Serif"/>
          <w:bCs/>
          <w:lang w:val="en-US"/>
        </w:rPr>
        <w:t>Typically, let’s c</w:t>
      </w:r>
      <w:r w:rsidR="00572AC1">
        <w:rPr>
          <w:rFonts w:cs="Liberation Serif"/>
          <w:bCs/>
          <w:lang w:val="en-US"/>
        </w:rPr>
        <w:t>onsider a</w:t>
      </w:r>
      <w:r>
        <w:rPr>
          <w:rFonts w:cs="Liberation Serif"/>
          <w:bCs/>
          <w:lang w:val="en-US"/>
        </w:rPr>
        <w:t>utonomous robot</w:t>
      </w:r>
      <w:r w:rsidR="00572AC1">
        <w:rPr>
          <w:rFonts w:cs="Liberation Serif"/>
          <w:bCs/>
          <w:lang w:val="en-US"/>
        </w:rPr>
        <w:t xml:space="preserve">s. </w:t>
      </w:r>
      <w:r w:rsidR="004D3B71">
        <w:rPr>
          <w:rFonts w:cs="Liberation Serif"/>
          <w:bCs/>
          <w:lang w:val="en-US"/>
        </w:rPr>
        <w:t xml:space="preserve">To be considered physically autonomous, the robot would at the very least need to be unmanned and disconnected from outside commands. </w:t>
      </w:r>
      <w:r w:rsidR="00572AC1">
        <w:rPr>
          <w:rFonts w:cs="Liberation Serif"/>
          <w:bCs/>
          <w:lang w:val="en-US"/>
        </w:rPr>
        <w:t xml:space="preserve">Important aspects for such robots are: </w:t>
      </w:r>
      <w:r w:rsidR="00A90FFA">
        <w:rPr>
          <w:rFonts w:cs="Liberation Serif"/>
          <w:bCs/>
          <w:lang w:val="en-US"/>
        </w:rPr>
        <w:t xml:space="preserve">environment </w:t>
      </w:r>
      <w:r w:rsidR="00572AC1">
        <w:rPr>
          <w:rFonts w:cs="Liberation Serif"/>
          <w:bCs/>
          <w:lang w:val="en-US"/>
        </w:rPr>
        <w:t>sensing, autonomous navigation,</w:t>
      </w:r>
      <w:r w:rsidR="004D3B71">
        <w:rPr>
          <w:rFonts w:cs="Liberation Serif"/>
          <w:bCs/>
          <w:lang w:val="en-US"/>
        </w:rPr>
        <w:t xml:space="preserve"> self-maintenance</w:t>
      </w:r>
      <w:r w:rsidR="00572AC1">
        <w:rPr>
          <w:rFonts w:cs="Liberation Serif"/>
          <w:bCs/>
          <w:lang w:val="en-US"/>
        </w:rPr>
        <w:t xml:space="preserve"> and</w:t>
      </w:r>
      <w:r w:rsidR="00A90FFA">
        <w:rPr>
          <w:rFonts w:cs="Liberation Serif"/>
          <w:bCs/>
          <w:lang w:val="en-US"/>
        </w:rPr>
        <w:t xml:space="preserve">, if </w:t>
      </w:r>
      <w:r w:rsidR="004D3B71">
        <w:rPr>
          <w:rFonts w:cs="Liberation Serif"/>
          <w:bCs/>
          <w:lang w:val="en-US"/>
        </w:rPr>
        <w:t>aimed for long term</w:t>
      </w:r>
      <w:r w:rsidR="00A90FFA">
        <w:rPr>
          <w:rFonts w:cs="Liberation Serif"/>
          <w:bCs/>
          <w:lang w:val="en-US"/>
        </w:rPr>
        <w:t>,</w:t>
      </w:r>
      <w:r w:rsidR="00572AC1">
        <w:rPr>
          <w:rFonts w:cs="Liberation Serif"/>
          <w:bCs/>
          <w:lang w:val="en-US"/>
        </w:rPr>
        <w:t xml:space="preserve"> energy foraging.</w:t>
      </w:r>
      <w:r w:rsidR="00A90FFA">
        <w:rPr>
          <w:rFonts w:cs="Liberation Serif"/>
          <w:bCs/>
          <w:lang w:val="en-US"/>
        </w:rPr>
        <w:t xml:space="preserve"> </w:t>
      </w:r>
    </w:p>
    <w:p w:rsidR="00981875" w:rsidRDefault="00981875" w:rsidP="006E45F2">
      <w:pPr>
        <w:pStyle w:val="Standard"/>
        <w:rPr>
          <w:rFonts w:cs="Liberation Serif"/>
          <w:bCs/>
          <w:lang w:val="en-US"/>
        </w:rPr>
      </w:pPr>
    </w:p>
    <w:p w:rsidR="00981875" w:rsidRDefault="00981875" w:rsidP="006E45F2">
      <w:pPr>
        <w:pStyle w:val="Standard"/>
        <w:rPr>
          <w:rFonts w:cs="Liberation Serif"/>
          <w:bCs/>
          <w:lang w:val="en-US"/>
        </w:rPr>
      </w:pPr>
    </w:p>
    <w:p w:rsidR="006E45F2" w:rsidRDefault="006E45F2" w:rsidP="001B2CA3">
      <w:pPr>
        <w:pStyle w:val="Standard"/>
        <w:rPr>
          <w:rFonts w:cs="Liberation Serif"/>
          <w:bCs/>
          <w:lang w:val="en-US"/>
        </w:rPr>
      </w:pPr>
    </w:p>
    <w:p w:rsidR="00762A73" w:rsidRDefault="00762A73" w:rsidP="001B2CA3">
      <w:pPr>
        <w:pStyle w:val="Standard"/>
        <w:rPr>
          <w:rFonts w:cs="Liberation Serif"/>
          <w:bCs/>
          <w:lang w:val="en-US"/>
        </w:rPr>
      </w:pPr>
    </w:p>
    <w:p w:rsidR="00E55C90" w:rsidRDefault="00572AC1" w:rsidP="001B2CA3">
      <w:pPr>
        <w:pStyle w:val="Standard"/>
        <w:rPr>
          <w:rFonts w:cs="Liberation Serif"/>
          <w:bCs/>
          <w:lang w:val="en-US"/>
        </w:rPr>
      </w:pPr>
      <w:r w:rsidRPr="00971B2F">
        <w:rPr>
          <w:rFonts w:cs="Liberation Serif"/>
          <w:bCs/>
          <w:u w:val="single"/>
          <w:lang w:val="en-US"/>
        </w:rPr>
        <w:t>Mind autonomy</w:t>
      </w:r>
      <w:r w:rsidR="00963D5E">
        <w:rPr>
          <w:rFonts w:cs="Liberation Serif"/>
          <w:bCs/>
          <w:lang w:val="en-US"/>
        </w:rPr>
        <w:t xml:space="preserve"> </w:t>
      </w:r>
      <w:proofErr w:type="spellStart"/>
      <w:r w:rsidR="00963D5E">
        <w:rPr>
          <w:rFonts w:cs="Liberation Serif"/>
          <w:bCs/>
          <w:lang w:val="en-US"/>
        </w:rPr>
        <w:t>A</w:t>
      </w:r>
      <w:r w:rsidR="009A16E3">
        <w:rPr>
          <w:rFonts w:cs="Liberation Serif"/>
          <w:bCs/>
          <w:lang w:val="en-US"/>
        </w:rPr>
        <w:t>utonomy</w:t>
      </w:r>
      <w:proofErr w:type="spellEnd"/>
      <w:r w:rsidR="009A16E3">
        <w:rPr>
          <w:rFonts w:cs="Liberation Serif"/>
          <w:bCs/>
          <w:lang w:val="en-US"/>
        </w:rPr>
        <w:t xml:space="preserve"> as the capacity to make decision through one’s own independence of mind</w:t>
      </w:r>
      <w:r w:rsidR="00762A73">
        <w:rPr>
          <w:rFonts w:cs="Liberation Serif"/>
          <w:bCs/>
          <w:lang w:val="en-US"/>
        </w:rPr>
        <w:t xml:space="preserve">. </w:t>
      </w:r>
      <w:r w:rsidR="00A90FFA">
        <w:rPr>
          <w:rFonts w:cs="Liberation Serif"/>
          <w:bCs/>
          <w:lang w:val="en-US"/>
        </w:rPr>
        <w:t xml:space="preserve">How to define and measure this type of autonomy has </w:t>
      </w:r>
      <w:r w:rsidR="00A90FFA">
        <w:rPr>
          <w:rFonts w:cs="Liberation Serif"/>
          <w:bCs/>
          <w:lang w:val="en-US"/>
        </w:rPr>
        <w:t xml:space="preserve">often been </w:t>
      </w:r>
      <w:r w:rsidR="004D3B71">
        <w:rPr>
          <w:rFonts w:cs="Liberation Serif"/>
          <w:bCs/>
          <w:lang w:val="en-US"/>
        </w:rPr>
        <w:t>debated</w:t>
      </w:r>
      <w:r w:rsidR="00A90FFA">
        <w:rPr>
          <w:rFonts w:cs="Liberation Serif"/>
          <w:bCs/>
          <w:lang w:val="en-US"/>
        </w:rPr>
        <w:t xml:space="preserve"> amongst philosophers.</w:t>
      </w:r>
      <w:r w:rsidR="00A90FFA">
        <w:rPr>
          <w:rFonts w:cs="Liberation Serif"/>
          <w:bCs/>
          <w:lang w:val="en-US"/>
        </w:rPr>
        <w:t xml:space="preserve"> It is generally accepted that all human beings possess this autonomy.</w:t>
      </w:r>
      <w:r w:rsidR="00762A73">
        <w:rPr>
          <w:rFonts w:cs="Liberation Serif"/>
          <w:bCs/>
          <w:lang w:val="en-US"/>
        </w:rPr>
        <w:t xml:space="preserve"> </w:t>
      </w:r>
      <w:r w:rsidR="009A16E3">
        <w:rPr>
          <w:rFonts w:cs="Liberation Serif"/>
          <w:bCs/>
          <w:lang w:val="en-US"/>
        </w:rPr>
        <w:t xml:space="preserve">Applying this to a non-human being is </w:t>
      </w:r>
      <w:r w:rsidR="00A90FFA">
        <w:rPr>
          <w:rFonts w:cs="Liberation Serif"/>
          <w:bCs/>
          <w:lang w:val="en-US"/>
        </w:rPr>
        <w:t xml:space="preserve">more </w:t>
      </w:r>
      <w:r w:rsidR="009A16E3">
        <w:rPr>
          <w:rFonts w:cs="Liberation Serif"/>
          <w:bCs/>
          <w:lang w:val="en-US"/>
        </w:rPr>
        <w:t xml:space="preserve">contentious. </w:t>
      </w:r>
      <w:r w:rsidR="00963D5E">
        <w:rPr>
          <w:rFonts w:cs="Liberation Serif"/>
          <w:bCs/>
          <w:lang w:val="en-US"/>
        </w:rPr>
        <w:t>If we consider a physically autonomous robot, whether the decisions it takes are pre-programmed and thus delayed commands, or actual autonomous decisions, is up for debate.</w:t>
      </w:r>
      <w:r w:rsidR="00171B0C">
        <w:rPr>
          <w:rFonts w:cs="Liberation Serif"/>
          <w:bCs/>
          <w:lang w:val="en-US"/>
        </w:rPr>
        <w:t xml:space="preserve"> Programs, such as chatbots,</w:t>
      </w:r>
      <w:r w:rsidR="00963D5E">
        <w:rPr>
          <w:rFonts w:cs="Liberation Serif"/>
          <w:bCs/>
          <w:lang w:val="en-US"/>
        </w:rPr>
        <w:t xml:space="preserve"> </w:t>
      </w:r>
      <w:proofErr w:type="gramStart"/>
      <w:r w:rsidR="00171B0C">
        <w:rPr>
          <w:rFonts w:cs="Liberation Serif"/>
          <w:bCs/>
          <w:lang w:val="en-US"/>
        </w:rPr>
        <w:t>are able to</w:t>
      </w:r>
      <w:proofErr w:type="gramEnd"/>
      <w:r w:rsidR="00171B0C">
        <w:rPr>
          <w:rFonts w:cs="Liberation Serif"/>
          <w:bCs/>
          <w:lang w:val="en-US"/>
        </w:rPr>
        <w:t xml:space="preserve"> fool human beings into believing they are interacting with another human being. </w:t>
      </w:r>
      <w:r w:rsidR="00171B0C">
        <w:rPr>
          <w:rFonts w:cs="Liberation Serif"/>
          <w:bCs/>
          <w:lang w:val="en-US"/>
        </w:rPr>
        <w:t xml:space="preserve">Recent advances in artificial </w:t>
      </w:r>
      <w:r w:rsidR="00171B0C">
        <w:rPr>
          <w:rFonts w:cs="Liberation Serif"/>
          <w:bCs/>
          <w:lang w:val="en-US"/>
        </w:rPr>
        <w:lastRenderedPageBreak/>
        <w:t xml:space="preserve">intelligence </w:t>
      </w:r>
      <w:r w:rsidR="00171B0C">
        <w:rPr>
          <w:rFonts w:cs="Liberation Serif"/>
          <w:bCs/>
          <w:lang w:val="en-US"/>
        </w:rPr>
        <w:t>gave birth to programs that are fundamentally more capable than chatbots. Nevertheless,</w:t>
      </w:r>
      <w:r w:rsidR="00C14F53">
        <w:rPr>
          <w:rFonts w:cs="Liberation Serif"/>
          <w:bCs/>
          <w:lang w:val="en-US"/>
        </w:rPr>
        <w:t xml:space="preserve"> the</w:t>
      </w:r>
      <w:r w:rsidR="00566093">
        <w:rPr>
          <w:rFonts w:cs="Liberation Serif"/>
          <w:bCs/>
          <w:lang w:val="en-US"/>
        </w:rPr>
        <w:t>se systems do not go beyond the scope of what they were programmed to do, because of this they cannot easily qualify for mind autonomy.</w:t>
      </w:r>
    </w:p>
    <w:p w:rsidR="00971B2F" w:rsidRDefault="00971B2F" w:rsidP="001B2CA3">
      <w:pPr>
        <w:pStyle w:val="Standard"/>
        <w:rPr>
          <w:rFonts w:cs="Liberation Serif"/>
          <w:bCs/>
          <w:lang w:val="en-US"/>
        </w:rPr>
      </w:pPr>
    </w:p>
    <w:p w:rsidR="00971B2F" w:rsidRDefault="00971B2F" w:rsidP="001B2CA3">
      <w:pPr>
        <w:pStyle w:val="Standard"/>
        <w:rPr>
          <w:rFonts w:cs="Liberation Serif"/>
          <w:bCs/>
          <w:lang w:val="en-US"/>
        </w:rPr>
      </w:pPr>
    </w:p>
    <w:p w:rsidR="00971B2F" w:rsidRDefault="00971B2F" w:rsidP="001B2CA3">
      <w:pPr>
        <w:pStyle w:val="Standard"/>
        <w:rPr>
          <w:rFonts w:cs="Liberation Serif"/>
          <w:bCs/>
          <w:u w:val="single"/>
          <w:lang w:val="en-US"/>
        </w:rPr>
      </w:pPr>
      <w:r>
        <w:rPr>
          <w:rFonts w:cs="Liberation Serif"/>
          <w:bCs/>
          <w:u w:val="single"/>
          <w:lang w:val="en-US"/>
        </w:rPr>
        <w:t>Discussion</w:t>
      </w:r>
    </w:p>
    <w:p w:rsidR="00971B2F" w:rsidRDefault="00971B2F" w:rsidP="001B2CA3">
      <w:pPr>
        <w:pStyle w:val="Standard"/>
        <w:rPr>
          <w:rFonts w:cs="Liberation Serif"/>
          <w:bCs/>
          <w:u w:val="single"/>
          <w:lang w:val="en-US"/>
        </w:rPr>
      </w:pPr>
    </w:p>
    <w:p w:rsidR="00EF7FE3" w:rsidRDefault="00EF7FE3" w:rsidP="00971B2F">
      <w:pPr>
        <w:pStyle w:val="Standard"/>
        <w:rPr>
          <w:rFonts w:cs="Liberation Serif"/>
          <w:bCs/>
          <w:lang w:val="en-US"/>
        </w:rPr>
      </w:pPr>
      <w:r>
        <w:rPr>
          <w:rFonts w:cs="Liberation Serif"/>
          <w:bCs/>
          <w:lang w:val="en-US"/>
        </w:rPr>
        <w:t xml:space="preserve">Once again, </w:t>
      </w:r>
      <w:proofErr w:type="spellStart"/>
      <w:r>
        <w:rPr>
          <w:rFonts w:cs="Liberation Serif"/>
          <w:bCs/>
          <w:lang w:val="en-US"/>
        </w:rPr>
        <w:t>Vitalik</w:t>
      </w:r>
      <w:proofErr w:type="spellEnd"/>
      <w:r>
        <w:rPr>
          <w:rFonts w:cs="Liberation Serif"/>
          <w:bCs/>
          <w:lang w:val="en-US"/>
        </w:rPr>
        <w:t xml:space="preserve"> </w:t>
      </w:r>
      <w:proofErr w:type="spellStart"/>
      <w:r>
        <w:rPr>
          <w:rFonts w:cs="Liberation Serif"/>
          <w:bCs/>
          <w:lang w:val="en-US"/>
        </w:rPr>
        <w:t>Buterin</w:t>
      </w:r>
      <w:proofErr w:type="spellEnd"/>
      <w:r>
        <w:rPr>
          <w:rFonts w:cs="Liberation Serif"/>
          <w:bCs/>
          <w:lang w:val="en-US"/>
        </w:rPr>
        <w:t xml:space="preserve"> provides a very interesting table distinguishing organizational models on two of the above defines axes.</w:t>
      </w:r>
    </w:p>
    <w:p w:rsidR="00971B2F" w:rsidRDefault="00971B2F" w:rsidP="00971B2F">
      <w:pPr>
        <w:pStyle w:val="Standard"/>
        <w:rPr>
          <w:rFonts w:cs="Liberation Serif"/>
          <w:bCs/>
          <w:lang w:val="en-US"/>
        </w:rPr>
      </w:pPr>
    </w:p>
    <w:p w:rsidR="00971B2F" w:rsidRPr="00971B2F" w:rsidRDefault="00971B2F" w:rsidP="001B2CA3">
      <w:pPr>
        <w:pStyle w:val="Standard"/>
        <w:rPr>
          <w:rFonts w:cs="Liberation Serif"/>
          <w:bCs/>
          <w:u w:val="single"/>
          <w:lang w:val="en-US"/>
        </w:rPr>
      </w:pPr>
    </w:p>
    <w:p w:rsidR="00C14F53" w:rsidRDefault="00C14F53" w:rsidP="001B2CA3">
      <w:pPr>
        <w:pStyle w:val="Standard"/>
        <w:rPr>
          <w:rFonts w:cs="Liberation Serif"/>
          <w:bCs/>
          <w:lang w:val="en-US"/>
        </w:rPr>
      </w:pPr>
    </w:p>
    <w:p w:rsidR="00C14F53" w:rsidRDefault="004D3B71" w:rsidP="004D3B71">
      <w:pPr>
        <w:pStyle w:val="Standard"/>
        <w:jc w:val="center"/>
        <w:rPr>
          <w:rFonts w:cs="Liberation Serif"/>
          <w:bCs/>
          <w:lang w:val="en-US"/>
        </w:rPr>
      </w:pPr>
      <w:r>
        <w:rPr>
          <w:rFonts w:cs="Liberation Serif"/>
          <w:bCs/>
          <w:noProof/>
          <w:lang w:val="en-US"/>
        </w:rPr>
        <w:drawing>
          <wp:inline distT="0" distB="0" distL="0" distR="0">
            <wp:extent cx="3892323" cy="308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ssole_autonomous.png"/>
                    <pic:cNvPicPr/>
                  </pic:nvPicPr>
                  <pic:blipFill>
                    <a:blip r:embed="rId23">
                      <a:extLst>
                        <a:ext uri="{28A0092B-C50C-407E-A947-70E740481C1C}">
                          <a14:useLocalDpi xmlns:a14="http://schemas.microsoft.com/office/drawing/2010/main" val="0"/>
                        </a:ext>
                      </a:extLst>
                    </a:blip>
                    <a:stretch>
                      <a:fillRect/>
                    </a:stretch>
                  </pic:blipFill>
                  <pic:spPr>
                    <a:xfrm>
                      <a:off x="0" y="0"/>
                      <a:ext cx="3946532" cy="3130007"/>
                    </a:xfrm>
                    <a:prstGeom prst="rect">
                      <a:avLst/>
                    </a:prstGeom>
                  </pic:spPr>
                </pic:pic>
              </a:graphicData>
            </a:graphic>
          </wp:inline>
        </w:drawing>
      </w:r>
    </w:p>
    <w:p w:rsidR="004D3B71" w:rsidRDefault="004D3B71" w:rsidP="00A90FFA">
      <w:pPr>
        <w:pStyle w:val="Standard"/>
        <w:rPr>
          <w:rFonts w:cs="Liberation Serif"/>
          <w:bCs/>
          <w:lang w:val="en-US"/>
        </w:rPr>
      </w:pPr>
      <w:r>
        <w:rPr>
          <w:rFonts w:cs="Liberation Serif"/>
          <w:bCs/>
          <w:lang w:val="en-US"/>
        </w:rPr>
        <w:t xml:space="preserve">What </w:t>
      </w:r>
      <w:proofErr w:type="spellStart"/>
      <w:r>
        <w:rPr>
          <w:rFonts w:cs="Liberation Serif"/>
          <w:bCs/>
          <w:lang w:val="en-US"/>
        </w:rPr>
        <w:t>Vitalik</w:t>
      </w:r>
      <w:proofErr w:type="spellEnd"/>
      <w:r>
        <w:rPr>
          <w:rFonts w:cs="Liberation Serif"/>
          <w:bCs/>
          <w:lang w:val="en-US"/>
        </w:rPr>
        <w:t xml:space="preserve"> </w:t>
      </w:r>
      <w:proofErr w:type="spellStart"/>
      <w:r>
        <w:rPr>
          <w:rFonts w:cs="Liberation Serif"/>
          <w:bCs/>
          <w:lang w:val="en-US"/>
        </w:rPr>
        <w:t>Buterin</w:t>
      </w:r>
      <w:proofErr w:type="spellEnd"/>
      <w:r>
        <w:rPr>
          <w:rFonts w:cs="Liberation Serif"/>
          <w:bCs/>
          <w:lang w:val="en-US"/>
        </w:rPr>
        <w:t xml:space="preserve"> defined as automation at the </w:t>
      </w:r>
      <w:r w:rsidR="005E6E83">
        <w:rPr>
          <w:rFonts w:cs="Liberation Serif"/>
          <w:bCs/>
          <w:lang w:val="en-US"/>
        </w:rPr>
        <w:t>center</w:t>
      </w:r>
      <w:r>
        <w:rPr>
          <w:rFonts w:cs="Liberation Serif"/>
          <w:bCs/>
          <w:lang w:val="en-US"/>
        </w:rPr>
        <w:t xml:space="preserve"> is what we have defined as </w:t>
      </w:r>
      <w:r w:rsidR="005E6E83">
        <w:rPr>
          <w:rFonts w:cs="Liberation Serif"/>
          <w:bCs/>
          <w:lang w:val="en-US"/>
        </w:rPr>
        <w:t>governance autonomy</w:t>
      </w:r>
      <w:r>
        <w:rPr>
          <w:rFonts w:cs="Liberation Serif"/>
          <w:bCs/>
          <w:lang w:val="en-US"/>
        </w:rPr>
        <w:t>.</w:t>
      </w:r>
      <w:r w:rsidR="005E6E83">
        <w:rPr>
          <w:rFonts w:cs="Liberation Serif"/>
          <w:bCs/>
          <w:lang w:val="en-US"/>
        </w:rPr>
        <w:t xml:space="preserve"> And what he has defined as automation at the edges is what we have defined as physical autonomy.</w:t>
      </w:r>
    </w:p>
    <w:p w:rsidR="00EF7FE3" w:rsidRDefault="00EF7FE3" w:rsidP="00EF7FE3">
      <w:pPr>
        <w:pStyle w:val="Standard"/>
        <w:rPr>
          <w:rFonts w:cs="Liberation Serif"/>
          <w:bCs/>
          <w:u w:val="single"/>
          <w:lang w:val="en-US"/>
        </w:rPr>
      </w:pPr>
    </w:p>
    <w:p w:rsidR="00EF7FE3" w:rsidRPr="00EF7FE3" w:rsidRDefault="00EF7FE3" w:rsidP="00EF7FE3">
      <w:pPr>
        <w:pStyle w:val="Standard"/>
        <w:rPr>
          <w:rFonts w:cs="Liberation Serif"/>
          <w:bCs/>
          <w:lang w:val="en-US"/>
        </w:rPr>
      </w:pPr>
      <w:r>
        <w:rPr>
          <w:rFonts w:cs="Liberation Serif"/>
          <w:bCs/>
          <w:lang w:val="en-US"/>
        </w:rPr>
        <w:t xml:space="preserve">-A regular organization fully relies on humans for its operations and governance. </w:t>
      </w:r>
    </w:p>
    <w:p w:rsidR="000504BC" w:rsidRDefault="00EF7FE3" w:rsidP="000504BC">
      <w:pPr>
        <w:pStyle w:val="Standard"/>
        <w:rPr>
          <w:rFonts w:cs="Liberation Serif"/>
          <w:bCs/>
          <w:lang w:val="en-US"/>
        </w:rPr>
      </w:pPr>
      <w:r>
        <w:rPr>
          <w:rFonts w:cs="Liberation Serif"/>
          <w:bCs/>
          <w:lang w:val="en-US"/>
        </w:rPr>
        <w:t>-</w:t>
      </w:r>
      <w:r>
        <w:rPr>
          <w:rFonts w:cs="Liberation Serif"/>
          <w:bCs/>
          <w:lang w:val="en-US"/>
        </w:rPr>
        <w:t xml:space="preserve">A DAO uses smart contracts to enforce laws within its organization. It </w:t>
      </w:r>
      <w:proofErr w:type="gramStart"/>
      <w:r>
        <w:rPr>
          <w:rFonts w:cs="Liberation Serif"/>
          <w:bCs/>
          <w:lang w:val="en-US"/>
        </w:rPr>
        <w:t>is able to</w:t>
      </w:r>
      <w:proofErr w:type="gramEnd"/>
      <w:r>
        <w:rPr>
          <w:rFonts w:cs="Liberation Serif"/>
          <w:bCs/>
          <w:lang w:val="en-US"/>
        </w:rPr>
        <w:t xml:space="preserve"> have its own legislation and enforce it. This makes it a self-governing entity. </w:t>
      </w:r>
      <w:r w:rsidR="000504BC">
        <w:rPr>
          <w:rFonts w:cs="Liberation Serif"/>
          <w:bCs/>
          <w:lang w:val="en-US"/>
        </w:rPr>
        <w:t>Note that is easier to be self-governing when confined within the space of the digital world. Even more so when done in an automated manner. Indeed, DAOs enforce their law automatically. In regular jurisdictions, i</w:t>
      </w:r>
      <w:r w:rsidR="000504BC">
        <w:rPr>
          <w:rFonts w:cs="Liberation Serif"/>
          <w:bCs/>
          <w:lang w:val="en-US"/>
        </w:rPr>
        <w:t>f a contract is breached, the offended party can rely on higher institutions such as the state to handle the case. For smart contracts, which can be signed anonymously, this is not possible.</w:t>
      </w:r>
      <w:r w:rsidR="00EB4F50">
        <w:rPr>
          <w:rFonts w:cs="Liberation Serif"/>
          <w:bCs/>
          <w:lang w:val="en-US"/>
        </w:rPr>
        <w:t xml:space="preserve"> Instead the smart contract imposes the condition the agreed upon code states. If not careful a priori, an offended party cannot rely on the common sense of a human jury. A priori, there is room for flexibility though. In fact, a new jurisdiction can be defined for every smart contract. For example, a hand-picked jury can be predefined in the contract in case a litigation arises. </w:t>
      </w:r>
      <w:r w:rsidR="00D31F85">
        <w:rPr>
          <w:rFonts w:cs="Liberation Serif"/>
          <w:bCs/>
          <w:lang w:val="en-US"/>
        </w:rPr>
        <w:t>Nevertheless,</w:t>
      </w:r>
      <w:r w:rsidR="00EB4F50">
        <w:rPr>
          <w:rFonts w:cs="Liberation Serif"/>
          <w:bCs/>
          <w:lang w:val="en-US"/>
        </w:rPr>
        <w:t xml:space="preserve"> the </w:t>
      </w:r>
      <w:r w:rsidR="00D31F85">
        <w:rPr>
          <w:rFonts w:cs="Liberation Serif"/>
          <w:bCs/>
          <w:lang w:val="en-US"/>
        </w:rPr>
        <w:t>code will (almost) always be</w:t>
      </w:r>
      <w:r w:rsidR="00EB4F50">
        <w:rPr>
          <w:rFonts w:cs="Liberation Serif"/>
          <w:bCs/>
          <w:lang w:val="en-US"/>
        </w:rPr>
        <w:t xml:space="preserve"> enforced in a sovereign manner. </w:t>
      </w:r>
      <w:r w:rsidR="00D31F85">
        <w:rPr>
          <w:rFonts w:cs="Liberation Serif"/>
          <w:bCs/>
          <w:lang w:val="en-US"/>
        </w:rPr>
        <w:t>The biggest smart-contract abuse to date is The-DAO hack</w:t>
      </w:r>
      <w:r w:rsidR="00D31F85">
        <w:rPr>
          <w:rStyle w:val="FootnoteReference"/>
          <w:rFonts w:cs="Liberation Serif"/>
          <w:bCs/>
          <w:lang w:val="en-US"/>
        </w:rPr>
        <w:footnoteReference w:id="5"/>
      </w:r>
      <w:r w:rsidR="00D31F85">
        <w:rPr>
          <w:rFonts w:cs="Liberation Serif"/>
          <w:bCs/>
          <w:lang w:val="en-US"/>
        </w:rPr>
        <w:t xml:space="preserve">. Though called a hack, this is does not </w:t>
      </w:r>
      <w:r w:rsidR="00D31F85">
        <w:rPr>
          <w:rFonts w:cs="Liberation Serif"/>
          <w:bCs/>
          <w:lang w:val="en-US"/>
        </w:rPr>
        <w:lastRenderedPageBreak/>
        <w:t xml:space="preserve">correspond to a hack in the traditional way. The smart-contract in question has not been hacked, but common sense says it has been abused. </w:t>
      </w:r>
      <w:r w:rsidR="00A93D1D">
        <w:rPr>
          <w:rFonts w:cs="Liberation Serif"/>
          <w:bCs/>
          <w:lang w:val="en-US"/>
        </w:rPr>
        <w:t>This raised an interesting debate as to whether a smart-contract could stay sovereign even if opposing the view of a clear majority of involved individuals. This lead to a division in the community and finally in the affected blockchain: To cancel the ‘hack’ a hard-fork was performed in July 2016. Since not the whole community agreed on this hard-fork, the blockchain split into two different chains. Here</w:t>
      </w:r>
      <w:r w:rsidR="00A93D1D">
        <w:rPr>
          <w:rStyle w:val="FootnoteReference"/>
          <w:rFonts w:cs="Liberation Serif"/>
          <w:bCs/>
          <w:lang w:val="en-US"/>
        </w:rPr>
        <w:footnoteReference w:id="6"/>
      </w:r>
      <w:r w:rsidR="00A93D1D">
        <w:rPr>
          <w:rFonts w:cs="Liberation Serif"/>
          <w:bCs/>
          <w:lang w:val="en-US"/>
        </w:rPr>
        <w:t xml:space="preserve"> are more details on hard-forking and chain-splitting. Though this was the first chain-split on a major blockchain, there has since been two chain-splits on the Bitcoin Blockchain.</w:t>
      </w:r>
      <w:bookmarkStart w:id="0" w:name="_GoBack"/>
      <w:bookmarkEnd w:id="0"/>
    </w:p>
    <w:p w:rsidR="00EF7FE3" w:rsidRDefault="00EF7FE3" w:rsidP="00EF7FE3">
      <w:pPr>
        <w:pStyle w:val="Standard"/>
        <w:rPr>
          <w:rFonts w:cs="Liberation Serif"/>
          <w:bCs/>
          <w:lang w:val="en-US"/>
        </w:rPr>
      </w:pPr>
    </w:p>
    <w:p w:rsidR="00EF7FE3" w:rsidRDefault="00EF7FE3" w:rsidP="00EF7FE3">
      <w:pPr>
        <w:pStyle w:val="Standard"/>
        <w:rPr>
          <w:rFonts w:cs="Liberation Serif"/>
          <w:bCs/>
          <w:lang w:val="en-US"/>
        </w:rPr>
      </w:pPr>
      <w:r>
        <w:rPr>
          <w:rFonts w:cs="Liberation Serif"/>
          <w:bCs/>
          <w:lang w:val="en-US"/>
        </w:rPr>
        <w:t xml:space="preserve">Physically it is far from autonomous. As any web-based platform it relies on a physical support and is unable to sustain it independently. However, its decentralized architecture makes it more resilient, it has no single point of failure. </w:t>
      </w:r>
    </w:p>
    <w:p w:rsidR="000504BC" w:rsidRDefault="00EF7FE3" w:rsidP="00EF7FE3">
      <w:pPr>
        <w:pStyle w:val="Standard"/>
        <w:rPr>
          <w:rFonts w:cs="Liberation Serif"/>
          <w:bCs/>
          <w:lang w:val="en-US"/>
        </w:rPr>
      </w:pPr>
      <w:r>
        <w:rPr>
          <w:rFonts w:cs="Liberation Serif"/>
          <w:bCs/>
          <w:lang w:val="en-US"/>
        </w:rPr>
        <w:t xml:space="preserve">-A certain category of robots </w:t>
      </w:r>
      <w:proofErr w:type="gramStart"/>
      <w:r>
        <w:rPr>
          <w:rFonts w:cs="Liberation Serif"/>
          <w:bCs/>
          <w:lang w:val="en-US"/>
        </w:rPr>
        <w:t>is able to</w:t>
      </w:r>
      <w:proofErr w:type="gramEnd"/>
      <w:r>
        <w:rPr>
          <w:rFonts w:cs="Liberation Serif"/>
          <w:bCs/>
          <w:lang w:val="en-US"/>
        </w:rPr>
        <w:t xml:space="preserve"> autonomously interact with the outside world. As mentioned previously, this will usually be restricted to the scope of their intended application. For example, an automated lawn mower will be able to explore its flat field, avoid obstacles, perform its duty, and navigate to its charging station when needed.</w:t>
      </w:r>
      <w:r w:rsidR="000F7E93">
        <w:rPr>
          <w:rFonts w:cs="Liberation Serif"/>
          <w:bCs/>
          <w:lang w:val="en-US"/>
        </w:rPr>
        <w:t xml:space="preserve"> An example corresponding more to an organization is that of autonomous power plants. Its implications were first discussed in </w:t>
      </w:r>
      <w:r w:rsidR="000F7E93">
        <w:rPr>
          <w:rFonts w:cs="Liberation Serif"/>
          <w:bCs/>
          <w:u w:val="single"/>
          <w:lang w:val="en-US"/>
        </w:rPr>
        <w:t>The Human Use of Human Beings</w:t>
      </w:r>
      <w:r w:rsidR="000F7E93">
        <w:rPr>
          <w:rStyle w:val="FootnoteReference"/>
          <w:rFonts w:cs="Liberation Serif"/>
          <w:bCs/>
          <w:u w:val="single"/>
          <w:lang w:val="en-US"/>
        </w:rPr>
        <w:footnoteReference w:id="7"/>
      </w:r>
      <w:r w:rsidR="000F7E93">
        <w:rPr>
          <w:rFonts w:cs="Liberation Serif"/>
          <w:bCs/>
          <w:lang w:val="en-US"/>
        </w:rPr>
        <w:t xml:space="preserve"> by </w:t>
      </w:r>
      <w:r w:rsidR="000F7E93">
        <w:rPr>
          <w:rFonts w:cs="Liberation Serif"/>
          <w:bCs/>
          <w:i/>
          <w:lang w:val="en-US"/>
        </w:rPr>
        <w:t>Nobert Wiener</w:t>
      </w:r>
      <w:r w:rsidR="000F7E93">
        <w:rPr>
          <w:rFonts w:cs="Liberation Serif"/>
          <w:bCs/>
          <w:lang w:val="en-US"/>
        </w:rPr>
        <w:t>, along with the implications of self-regulated mechanisms as whole. Norbert Wiener has given the name ‘cybernetics’ to this field of study. Indeed, power plants are an interesting case because they are easily energetically independent. Such power plant</w:t>
      </w:r>
      <w:r w:rsidR="000504BC">
        <w:rPr>
          <w:rFonts w:cs="Liberation Serif"/>
          <w:bCs/>
          <w:lang w:val="en-US"/>
        </w:rPr>
        <w:t>s</w:t>
      </w:r>
      <w:r w:rsidR="000F7E93">
        <w:rPr>
          <w:rFonts w:cs="Liberation Serif"/>
          <w:bCs/>
          <w:lang w:val="en-US"/>
        </w:rPr>
        <w:t xml:space="preserve"> </w:t>
      </w:r>
      <w:r w:rsidR="000504BC">
        <w:rPr>
          <w:rFonts w:cs="Liberation Serif"/>
          <w:bCs/>
          <w:lang w:val="en-US"/>
        </w:rPr>
        <w:t>are</w:t>
      </w:r>
      <w:r w:rsidR="000F7E93">
        <w:rPr>
          <w:rFonts w:cs="Liberation Serif"/>
          <w:bCs/>
          <w:lang w:val="en-US"/>
        </w:rPr>
        <w:t xml:space="preserve"> physically independent to the point that they could continue functioning </w:t>
      </w:r>
      <w:r w:rsidR="000504BC">
        <w:rPr>
          <w:rFonts w:cs="Liberation Serif"/>
          <w:bCs/>
          <w:lang w:val="en-US"/>
        </w:rPr>
        <w:t xml:space="preserve">even if abandoned by human beings. </w:t>
      </w:r>
    </w:p>
    <w:p w:rsidR="00EF7FE3" w:rsidRDefault="000504BC" w:rsidP="00EF7FE3">
      <w:pPr>
        <w:pStyle w:val="Standard"/>
        <w:rPr>
          <w:rFonts w:cs="Liberation Serif"/>
          <w:bCs/>
          <w:lang w:val="en-US"/>
        </w:rPr>
      </w:pPr>
      <w:r>
        <w:rPr>
          <w:rFonts w:cs="Liberation Serif"/>
          <w:bCs/>
          <w:lang w:val="en-US"/>
        </w:rPr>
        <w:t xml:space="preserve">However, they are not self-governed: they are not politically independent and are unable to enforce rules. It is just a tool used within a bigger institution. </w:t>
      </w:r>
    </w:p>
    <w:p w:rsidR="000504BC" w:rsidRPr="000F7E93" w:rsidRDefault="000504BC" w:rsidP="00EF7FE3">
      <w:pPr>
        <w:pStyle w:val="Standard"/>
        <w:rPr>
          <w:rFonts w:cs="Liberation Serif"/>
          <w:bCs/>
          <w:lang w:val="en-US"/>
        </w:rPr>
      </w:pPr>
      <w:r>
        <w:rPr>
          <w:rFonts w:cs="Liberation Serif"/>
          <w:bCs/>
          <w:lang w:val="en-US"/>
        </w:rPr>
        <w:t xml:space="preserve">-Lastly </w:t>
      </w:r>
      <w:proofErr w:type="spellStart"/>
      <w:r>
        <w:rPr>
          <w:rFonts w:cs="Liberation Serif"/>
          <w:bCs/>
          <w:lang w:val="en-US"/>
        </w:rPr>
        <w:t>Buterin</w:t>
      </w:r>
      <w:proofErr w:type="spellEnd"/>
      <w:r>
        <w:rPr>
          <w:rFonts w:cs="Liberation Serif"/>
          <w:bCs/>
          <w:lang w:val="en-US"/>
        </w:rPr>
        <w:t xml:space="preserve">, defines the artificial intelligence holy grail as a combination of governance autonomy and physical autonomy. </w:t>
      </w:r>
    </w:p>
    <w:p w:rsidR="00EF7FE3" w:rsidRDefault="00EF7FE3"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4D3B71" w:rsidRDefault="004D3B71" w:rsidP="00A90FFA">
      <w:pPr>
        <w:pStyle w:val="Standard"/>
        <w:rPr>
          <w:rFonts w:cs="Liberation Serif"/>
          <w:bCs/>
          <w:lang w:val="en-US"/>
        </w:rPr>
      </w:pPr>
    </w:p>
    <w:p w:rsidR="00A90FFA" w:rsidRDefault="00A90FFA" w:rsidP="00A90FFA">
      <w:pPr>
        <w:pStyle w:val="Standard"/>
        <w:rPr>
          <w:rFonts w:cs="Liberation Serif"/>
          <w:bCs/>
          <w:lang w:val="en-US"/>
        </w:rPr>
      </w:pPr>
      <w:r>
        <w:rPr>
          <w:rFonts w:cs="Liberation Serif"/>
          <w:bCs/>
          <w:lang w:val="en-US"/>
        </w:rPr>
        <w:t>Internet-based systems exist in a dimension that is so distinct from geographical sovereignties, that many applications are not affected by any pre-existing regulation and may act as if independent.</w:t>
      </w:r>
    </w:p>
    <w:p w:rsidR="00A90FFA" w:rsidRDefault="00A90FFA" w:rsidP="00A90FFA">
      <w:pPr>
        <w:pStyle w:val="Standard"/>
        <w:rPr>
          <w:rFonts w:cs="Liberation Serif"/>
          <w:bCs/>
          <w:lang w:val="en-US"/>
        </w:rPr>
      </w:pPr>
      <w:r>
        <w:rPr>
          <w:rFonts w:cs="Liberation Serif"/>
          <w:bCs/>
          <w:lang w:val="en-US"/>
        </w:rPr>
        <w:t>DAOs have barely or no official recognition</w:t>
      </w:r>
      <w:r w:rsidR="004D3B71">
        <w:rPr>
          <w:rStyle w:val="FootnoteReference"/>
          <w:rFonts w:cs="Liberation Serif"/>
          <w:bCs/>
          <w:lang w:val="en-US"/>
        </w:rPr>
        <w:footnoteReference w:id="8"/>
      </w:r>
      <w:r>
        <w:rPr>
          <w:rFonts w:cs="Liberation Serif"/>
          <w:bCs/>
          <w:lang w:val="en-US"/>
        </w:rPr>
        <w:t xml:space="preserve">. Nevertheless, law is applied within the organization in a sovereign manner. Every example of DAO has a method to make binding contracts. Though these contracts are more than often not legally applicable, they do share many characteristics with their legal counterparts. Indeed, they are contracts in the sense that once </w:t>
      </w:r>
      <w:r>
        <w:rPr>
          <w:rFonts w:cs="Liberation Serif"/>
          <w:bCs/>
          <w:lang w:val="en-US"/>
        </w:rPr>
        <w:lastRenderedPageBreak/>
        <w:t>signed, there is no canceling them except with the pre-established modalities. This aspect will be developed in detail later.</w:t>
      </w:r>
    </w:p>
    <w:p w:rsidR="00C14F53" w:rsidRDefault="00C14F53" w:rsidP="001B2CA3">
      <w:pPr>
        <w:pStyle w:val="Standard"/>
        <w:rPr>
          <w:rFonts w:cs="Liberation Serif"/>
          <w:bCs/>
          <w:lang w:val="en-US"/>
        </w:rPr>
      </w:pPr>
    </w:p>
    <w:p w:rsidR="00566093" w:rsidRDefault="00566093" w:rsidP="001B2CA3">
      <w:pPr>
        <w:pStyle w:val="Standard"/>
        <w:rPr>
          <w:rFonts w:cs="Liberation Serif"/>
          <w:bCs/>
          <w:lang w:val="en-US"/>
        </w:rPr>
      </w:pPr>
    </w:p>
    <w:p w:rsidR="00566093" w:rsidRPr="00507356" w:rsidRDefault="00566093" w:rsidP="001B2CA3">
      <w:pPr>
        <w:pStyle w:val="Standard"/>
        <w:rPr>
          <w:rFonts w:cs="Liberation Serif"/>
          <w:bCs/>
          <w:lang w:val="en-US"/>
        </w:rPr>
      </w:pPr>
    </w:p>
    <w:sectPr w:rsidR="00566093" w:rsidRPr="00507356" w:rsidSect="005D636D">
      <w:footerReference w:type="default" r:id="rId24"/>
      <w:pgSz w:w="12240" w:h="15840" w:code="1"/>
      <w:pgMar w:top="1138" w:right="1440" w:bottom="113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DCA" w:rsidRDefault="00F73DCA">
      <w:r>
        <w:separator/>
      </w:r>
    </w:p>
  </w:endnote>
  <w:endnote w:type="continuationSeparator" w:id="0">
    <w:p w:rsidR="00F73DCA" w:rsidRDefault="00F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lantin-Semibold">
    <w:altName w:val="Cambria"/>
    <w:panose1 w:val="00000000000000000000"/>
    <w:charset w:val="00"/>
    <w:family w:val="roman"/>
    <w:notTrueType/>
    <w:pitch w:val="default"/>
    <w:sig w:usb0="00000003" w:usb1="00000000" w:usb2="00000000" w:usb3="00000000" w:csb0="00000001" w:csb1="00000000"/>
  </w:font>
  <w:font w:name="Plantin-Light">
    <w:altName w:val="Cambria"/>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129747"/>
      <w:docPartObj>
        <w:docPartGallery w:val="Page Numbers (Bottom of Page)"/>
        <w:docPartUnique/>
      </w:docPartObj>
    </w:sdtPr>
    <w:sdtEndPr>
      <w:rPr>
        <w:noProof/>
      </w:rPr>
    </w:sdtEndPr>
    <w:sdtContent>
      <w:p w:rsidR="0028628F" w:rsidRDefault="0028628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8628F" w:rsidRDefault="0028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DCA" w:rsidRDefault="00F73DCA">
      <w:r>
        <w:rPr>
          <w:color w:val="000000"/>
        </w:rPr>
        <w:separator/>
      </w:r>
    </w:p>
  </w:footnote>
  <w:footnote w:type="continuationSeparator" w:id="0">
    <w:p w:rsidR="00F73DCA" w:rsidRDefault="00F73DCA">
      <w:r>
        <w:continuationSeparator/>
      </w:r>
    </w:p>
  </w:footnote>
  <w:footnote w:id="1">
    <w:p w:rsidR="0028628F" w:rsidRPr="004B6D7C" w:rsidRDefault="0028628F">
      <w:pPr>
        <w:pStyle w:val="FootnoteText"/>
        <w:rPr>
          <w:lang w:val="de-DE"/>
        </w:rPr>
      </w:pPr>
      <w:r>
        <w:rPr>
          <w:rStyle w:val="FootnoteReference"/>
        </w:rPr>
        <w:footnoteRef/>
      </w:r>
      <w:r>
        <w:t xml:space="preserve"> </w:t>
      </w:r>
      <w:r w:rsidRPr="004B6D7C">
        <w:t>https://nycstandswithstandingrock.files.wordpress.com/2016/10/mitchell-2013.pdf</w:t>
      </w:r>
    </w:p>
  </w:footnote>
  <w:footnote w:id="2">
    <w:p w:rsidR="0028628F" w:rsidRPr="00614CC3" w:rsidRDefault="0028628F">
      <w:pPr>
        <w:pStyle w:val="FootnoteText"/>
        <w:rPr>
          <w:lang w:val="de-DE"/>
        </w:rPr>
      </w:pPr>
      <w:r>
        <w:rPr>
          <w:rStyle w:val="FootnoteReference"/>
        </w:rPr>
        <w:footnoteRef/>
      </w:r>
      <w:r w:rsidRPr="00CF6B0E">
        <w:rPr>
          <w:lang w:val="de-DE"/>
        </w:rPr>
        <w:t xml:space="preserve"> </w:t>
      </w:r>
      <w:r w:rsidRPr="00CF6B0E">
        <w:rPr>
          <w:lang w:val="de-DE"/>
        </w:rPr>
        <w:t>https://medium.com/@VitalikButerin/the-meaning-of-decentralization-a0c92b76a274</w:t>
      </w:r>
    </w:p>
  </w:footnote>
  <w:footnote w:id="3">
    <w:p w:rsidR="0028628F" w:rsidRPr="00DA0061" w:rsidRDefault="0028628F">
      <w:pPr>
        <w:pStyle w:val="FootnoteText"/>
        <w:rPr>
          <w:lang w:val="de-DE"/>
        </w:rPr>
      </w:pPr>
      <w:r>
        <w:rPr>
          <w:rStyle w:val="FootnoteReference"/>
        </w:rPr>
        <w:footnoteRef/>
      </w:r>
      <w:r w:rsidRPr="00DA0061">
        <w:rPr>
          <w:lang w:val="de-DE"/>
        </w:rPr>
        <w:t xml:space="preserve"> </w:t>
      </w:r>
      <w:r w:rsidRPr="00DA0061">
        <w:rPr>
          <w:lang w:val="de-DE"/>
        </w:rPr>
        <w:t>https://ripple.com/files/ripple_consensus_whitepaper.pdf</w:t>
      </w:r>
    </w:p>
  </w:footnote>
  <w:footnote w:id="4">
    <w:p w:rsidR="0028628F" w:rsidRPr="00695389" w:rsidRDefault="0028628F">
      <w:pPr>
        <w:pStyle w:val="FootnoteText"/>
        <w:rPr>
          <w:lang w:val="de-DE"/>
        </w:rPr>
      </w:pPr>
      <w:r>
        <w:rPr>
          <w:rStyle w:val="FootnoteReference"/>
        </w:rPr>
        <w:footnoteRef/>
      </w:r>
      <w:r w:rsidRPr="00695389">
        <w:rPr>
          <w:lang w:val="de-DE"/>
        </w:rPr>
        <w:t xml:space="preserve"> </w:t>
      </w:r>
      <w:r w:rsidRPr="00695389">
        <w:rPr>
          <w:lang w:val="de-DE"/>
        </w:rPr>
        <w:t>https://tether.to/wp-content/uploads/2016/06/TetherWhitePaper.pdf</w:t>
      </w:r>
    </w:p>
  </w:footnote>
  <w:footnote w:id="5">
    <w:p w:rsidR="00D31F85" w:rsidRPr="00D31F85" w:rsidRDefault="00D31F85">
      <w:pPr>
        <w:pStyle w:val="FootnoteText"/>
        <w:rPr>
          <w:lang w:val="de-DE"/>
        </w:rPr>
      </w:pPr>
      <w:r>
        <w:rPr>
          <w:rStyle w:val="FootnoteReference"/>
        </w:rPr>
        <w:footnoteRef/>
      </w:r>
      <w:r w:rsidRPr="00D31F85">
        <w:rPr>
          <w:lang w:val="de-DE"/>
        </w:rPr>
        <w:t xml:space="preserve"> </w:t>
      </w:r>
      <w:r w:rsidRPr="00D31F85">
        <w:rPr>
          <w:lang w:val="de-DE"/>
        </w:rPr>
        <w:t>https://www.wired.com/2016/06/50-million-hack-just-showed-dao-human/</w:t>
      </w:r>
    </w:p>
  </w:footnote>
  <w:footnote w:id="6">
    <w:p w:rsidR="00A93D1D" w:rsidRPr="00A93D1D" w:rsidRDefault="00A93D1D">
      <w:pPr>
        <w:pStyle w:val="FootnoteText"/>
        <w:rPr>
          <w:lang w:val="de-DE"/>
        </w:rPr>
      </w:pPr>
      <w:r>
        <w:rPr>
          <w:rStyle w:val="FootnoteReference"/>
        </w:rPr>
        <w:footnoteRef/>
      </w:r>
      <w:r w:rsidRPr="00A93D1D">
        <w:rPr>
          <w:lang w:val="de-DE"/>
        </w:rPr>
        <w:t xml:space="preserve"> </w:t>
      </w:r>
      <w:r w:rsidRPr="00A93D1D">
        <w:rPr>
          <w:lang w:val="de-DE"/>
        </w:rPr>
        <w:t>https://lightco.in/2017/07/30/bitcoin-fork-split/</w:t>
      </w:r>
    </w:p>
  </w:footnote>
  <w:footnote w:id="7">
    <w:p w:rsidR="000F7E93" w:rsidRPr="000F7E93" w:rsidRDefault="000F7E93">
      <w:pPr>
        <w:pStyle w:val="FootnoteText"/>
        <w:rPr>
          <w:lang w:val="de-DE"/>
        </w:rPr>
      </w:pPr>
      <w:r>
        <w:rPr>
          <w:rStyle w:val="FootnoteReference"/>
        </w:rPr>
        <w:footnoteRef/>
      </w:r>
      <w:r w:rsidRPr="000F7E93">
        <w:rPr>
          <w:lang w:val="de-DE"/>
        </w:rPr>
        <w:t xml:space="preserve"> </w:t>
      </w:r>
      <w:r w:rsidRPr="000F7E93">
        <w:rPr>
          <w:lang w:val="de-DE"/>
        </w:rPr>
        <w:t>https://monoskop.org/images/5/51/Wiener_Norbert_The_Human_Use_of_Human_Beings.pdf</w:t>
      </w:r>
    </w:p>
  </w:footnote>
  <w:footnote w:id="8">
    <w:p w:rsidR="004D3B71" w:rsidRPr="004D3B71" w:rsidRDefault="004D3B71">
      <w:pPr>
        <w:pStyle w:val="FootnoteText"/>
        <w:rPr>
          <w:szCs w:val="20"/>
          <w:lang w:val="de-DE"/>
        </w:rPr>
      </w:pPr>
      <w:r>
        <w:rPr>
          <w:rStyle w:val="FootnoteReference"/>
        </w:rPr>
        <w:footnoteRef/>
      </w:r>
      <w:r w:rsidRPr="004D3B71">
        <w:rPr>
          <w:lang w:val="de-DE"/>
        </w:rPr>
        <w:t xml:space="preserve"> </w:t>
      </w:r>
      <w:hyperlink r:id="rId1" w:history="1">
        <w:r w:rsidRPr="004D3B71">
          <w:rPr>
            <w:rStyle w:val="Hyperlink"/>
            <w:color w:val="auto"/>
            <w:szCs w:val="20"/>
            <w:u w:val="none"/>
            <w:lang w:val="de-DE"/>
          </w:rPr>
          <w:t>https://cointelegraph.com/news/forewarned-is-forearmed-key-takeaways-from-sec-dao-report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52F6C"/>
    <w:multiLevelType w:val="hybridMultilevel"/>
    <w:tmpl w:val="B6707EE4"/>
    <w:lvl w:ilvl="0" w:tplc="60F035E4">
      <w:start w:val="1"/>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0" w:nlCheck="1" w:checkStyle="0"/>
  <w:activeWritingStyle w:appName="MSWord" w:lang="en-US" w:vendorID="64" w:dllVersion="0" w:nlCheck="1" w:checkStyle="0"/>
  <w:proofState w:spelling="clean" w:grammar="clean"/>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B1A"/>
    <w:rsid w:val="000119F8"/>
    <w:rsid w:val="00021444"/>
    <w:rsid w:val="0002794D"/>
    <w:rsid w:val="000504BC"/>
    <w:rsid w:val="00050AB5"/>
    <w:rsid w:val="00051F0C"/>
    <w:rsid w:val="00064FC0"/>
    <w:rsid w:val="000832E2"/>
    <w:rsid w:val="000C24A6"/>
    <w:rsid w:val="000D18E5"/>
    <w:rsid w:val="000E137C"/>
    <w:rsid w:val="000E2575"/>
    <w:rsid w:val="000E4255"/>
    <w:rsid w:val="000E4DAA"/>
    <w:rsid w:val="000F5F4C"/>
    <w:rsid w:val="000F7E93"/>
    <w:rsid w:val="00102C32"/>
    <w:rsid w:val="00105169"/>
    <w:rsid w:val="00106A6E"/>
    <w:rsid w:val="00152B76"/>
    <w:rsid w:val="001548AC"/>
    <w:rsid w:val="001562B8"/>
    <w:rsid w:val="00164034"/>
    <w:rsid w:val="00165F8D"/>
    <w:rsid w:val="0016716E"/>
    <w:rsid w:val="00171B0C"/>
    <w:rsid w:val="00176D23"/>
    <w:rsid w:val="001B2CA3"/>
    <w:rsid w:val="001B5679"/>
    <w:rsid w:val="001C2DDE"/>
    <w:rsid w:val="001E1B3C"/>
    <w:rsid w:val="001E3DED"/>
    <w:rsid w:val="001F15CA"/>
    <w:rsid w:val="002002F7"/>
    <w:rsid w:val="00204B58"/>
    <w:rsid w:val="00205CA8"/>
    <w:rsid w:val="00215A05"/>
    <w:rsid w:val="00225DAC"/>
    <w:rsid w:val="002356AC"/>
    <w:rsid w:val="002376BB"/>
    <w:rsid w:val="002427E0"/>
    <w:rsid w:val="002431AD"/>
    <w:rsid w:val="00246155"/>
    <w:rsid w:val="00246944"/>
    <w:rsid w:val="002475D2"/>
    <w:rsid w:val="00255D59"/>
    <w:rsid w:val="00273C31"/>
    <w:rsid w:val="002821E2"/>
    <w:rsid w:val="00283925"/>
    <w:rsid w:val="0028628F"/>
    <w:rsid w:val="00292AFD"/>
    <w:rsid w:val="002A5DCD"/>
    <w:rsid w:val="002B3076"/>
    <w:rsid w:val="002C32D5"/>
    <w:rsid w:val="002C5F38"/>
    <w:rsid w:val="002D1796"/>
    <w:rsid w:val="002D34F3"/>
    <w:rsid w:val="002D40B5"/>
    <w:rsid w:val="002D76A9"/>
    <w:rsid w:val="002E358B"/>
    <w:rsid w:val="002E398B"/>
    <w:rsid w:val="002F721B"/>
    <w:rsid w:val="00300E9D"/>
    <w:rsid w:val="0032652D"/>
    <w:rsid w:val="00342981"/>
    <w:rsid w:val="00344F16"/>
    <w:rsid w:val="0035148B"/>
    <w:rsid w:val="00356065"/>
    <w:rsid w:val="00362934"/>
    <w:rsid w:val="00384B99"/>
    <w:rsid w:val="00390F52"/>
    <w:rsid w:val="003A2DE7"/>
    <w:rsid w:val="003A5B5D"/>
    <w:rsid w:val="003B0ED2"/>
    <w:rsid w:val="003C59A5"/>
    <w:rsid w:val="003D6488"/>
    <w:rsid w:val="003E6B5C"/>
    <w:rsid w:val="003F2DE2"/>
    <w:rsid w:val="003F4F7F"/>
    <w:rsid w:val="00407EBC"/>
    <w:rsid w:val="0042757C"/>
    <w:rsid w:val="00427B1A"/>
    <w:rsid w:val="00444C30"/>
    <w:rsid w:val="00445487"/>
    <w:rsid w:val="004525C5"/>
    <w:rsid w:val="00462F41"/>
    <w:rsid w:val="00472AF0"/>
    <w:rsid w:val="004857F2"/>
    <w:rsid w:val="00496428"/>
    <w:rsid w:val="004B267D"/>
    <w:rsid w:val="004B6D7C"/>
    <w:rsid w:val="004B6E06"/>
    <w:rsid w:val="004C20A4"/>
    <w:rsid w:val="004C5119"/>
    <w:rsid w:val="004D3B71"/>
    <w:rsid w:val="004F60EA"/>
    <w:rsid w:val="00505AF7"/>
    <w:rsid w:val="00507356"/>
    <w:rsid w:val="00527D45"/>
    <w:rsid w:val="00531DE2"/>
    <w:rsid w:val="00534C43"/>
    <w:rsid w:val="0055580C"/>
    <w:rsid w:val="0055719E"/>
    <w:rsid w:val="00566093"/>
    <w:rsid w:val="00572AC1"/>
    <w:rsid w:val="00574663"/>
    <w:rsid w:val="00582F59"/>
    <w:rsid w:val="00592F13"/>
    <w:rsid w:val="005C0061"/>
    <w:rsid w:val="005C6233"/>
    <w:rsid w:val="005D14F0"/>
    <w:rsid w:val="005D636D"/>
    <w:rsid w:val="005E2EE2"/>
    <w:rsid w:val="005E6E83"/>
    <w:rsid w:val="005F1539"/>
    <w:rsid w:val="00612B82"/>
    <w:rsid w:val="006134E6"/>
    <w:rsid w:val="00614CC3"/>
    <w:rsid w:val="00622248"/>
    <w:rsid w:val="0062613C"/>
    <w:rsid w:val="0064605B"/>
    <w:rsid w:val="00655107"/>
    <w:rsid w:val="00670F07"/>
    <w:rsid w:val="006909DE"/>
    <w:rsid w:val="006909F9"/>
    <w:rsid w:val="00693D17"/>
    <w:rsid w:val="00695389"/>
    <w:rsid w:val="006D169D"/>
    <w:rsid w:val="006D5C30"/>
    <w:rsid w:val="006D687C"/>
    <w:rsid w:val="006E388D"/>
    <w:rsid w:val="006E45F2"/>
    <w:rsid w:val="007107C8"/>
    <w:rsid w:val="00714D85"/>
    <w:rsid w:val="0073117E"/>
    <w:rsid w:val="00731CEF"/>
    <w:rsid w:val="007328BA"/>
    <w:rsid w:val="00736FAF"/>
    <w:rsid w:val="007537AC"/>
    <w:rsid w:val="0075419B"/>
    <w:rsid w:val="00762A73"/>
    <w:rsid w:val="00766D7A"/>
    <w:rsid w:val="007844E2"/>
    <w:rsid w:val="0079593F"/>
    <w:rsid w:val="007A3A36"/>
    <w:rsid w:val="007A77FE"/>
    <w:rsid w:val="007B465A"/>
    <w:rsid w:val="007C4A67"/>
    <w:rsid w:val="007C4D1F"/>
    <w:rsid w:val="007D45CD"/>
    <w:rsid w:val="007E2C23"/>
    <w:rsid w:val="007F384E"/>
    <w:rsid w:val="00800920"/>
    <w:rsid w:val="00806649"/>
    <w:rsid w:val="0081065A"/>
    <w:rsid w:val="008244A7"/>
    <w:rsid w:val="00837F19"/>
    <w:rsid w:val="00843922"/>
    <w:rsid w:val="00851A16"/>
    <w:rsid w:val="00857615"/>
    <w:rsid w:val="00881DB3"/>
    <w:rsid w:val="00885012"/>
    <w:rsid w:val="008B20DB"/>
    <w:rsid w:val="008B3592"/>
    <w:rsid w:val="008B5710"/>
    <w:rsid w:val="008C34CE"/>
    <w:rsid w:val="008E21B6"/>
    <w:rsid w:val="008E4A1D"/>
    <w:rsid w:val="008F1E28"/>
    <w:rsid w:val="008F479E"/>
    <w:rsid w:val="009074D6"/>
    <w:rsid w:val="009079B1"/>
    <w:rsid w:val="009272ED"/>
    <w:rsid w:val="009316D3"/>
    <w:rsid w:val="00935A5C"/>
    <w:rsid w:val="009552F2"/>
    <w:rsid w:val="00960487"/>
    <w:rsid w:val="00963D5E"/>
    <w:rsid w:val="00971B2F"/>
    <w:rsid w:val="00972782"/>
    <w:rsid w:val="009768B1"/>
    <w:rsid w:val="00981875"/>
    <w:rsid w:val="00982190"/>
    <w:rsid w:val="00993C74"/>
    <w:rsid w:val="009A16E3"/>
    <w:rsid w:val="009A1C5D"/>
    <w:rsid w:val="009A6190"/>
    <w:rsid w:val="009B20D2"/>
    <w:rsid w:val="009B6E51"/>
    <w:rsid w:val="009C059F"/>
    <w:rsid w:val="009C29DB"/>
    <w:rsid w:val="009C6803"/>
    <w:rsid w:val="009E5603"/>
    <w:rsid w:val="00A07241"/>
    <w:rsid w:val="00A100E3"/>
    <w:rsid w:val="00A151AF"/>
    <w:rsid w:val="00A33D2A"/>
    <w:rsid w:val="00A40372"/>
    <w:rsid w:val="00A473A0"/>
    <w:rsid w:val="00A52E01"/>
    <w:rsid w:val="00A551DA"/>
    <w:rsid w:val="00A57D5E"/>
    <w:rsid w:val="00A6433D"/>
    <w:rsid w:val="00A66B88"/>
    <w:rsid w:val="00A66D20"/>
    <w:rsid w:val="00A904AE"/>
    <w:rsid w:val="00A90FFA"/>
    <w:rsid w:val="00A93D1D"/>
    <w:rsid w:val="00A977F0"/>
    <w:rsid w:val="00AA42C2"/>
    <w:rsid w:val="00AA47B7"/>
    <w:rsid w:val="00AA5617"/>
    <w:rsid w:val="00AB2768"/>
    <w:rsid w:val="00AC5CBA"/>
    <w:rsid w:val="00AC6E28"/>
    <w:rsid w:val="00AD1711"/>
    <w:rsid w:val="00B15C8F"/>
    <w:rsid w:val="00B207A6"/>
    <w:rsid w:val="00B24E66"/>
    <w:rsid w:val="00B36438"/>
    <w:rsid w:val="00B74B99"/>
    <w:rsid w:val="00B8105F"/>
    <w:rsid w:val="00BA3EA9"/>
    <w:rsid w:val="00BB0FC8"/>
    <w:rsid w:val="00BC0683"/>
    <w:rsid w:val="00BC4E07"/>
    <w:rsid w:val="00BD4236"/>
    <w:rsid w:val="00BD529A"/>
    <w:rsid w:val="00BE0ECB"/>
    <w:rsid w:val="00BF0F99"/>
    <w:rsid w:val="00BF4BA9"/>
    <w:rsid w:val="00C038D6"/>
    <w:rsid w:val="00C04C4C"/>
    <w:rsid w:val="00C05030"/>
    <w:rsid w:val="00C057A8"/>
    <w:rsid w:val="00C14F53"/>
    <w:rsid w:val="00C16FC4"/>
    <w:rsid w:val="00C379CC"/>
    <w:rsid w:val="00C44BD6"/>
    <w:rsid w:val="00C50605"/>
    <w:rsid w:val="00C51571"/>
    <w:rsid w:val="00C51678"/>
    <w:rsid w:val="00C55E2B"/>
    <w:rsid w:val="00C56A05"/>
    <w:rsid w:val="00C70A6F"/>
    <w:rsid w:val="00C72625"/>
    <w:rsid w:val="00C86620"/>
    <w:rsid w:val="00C94BF8"/>
    <w:rsid w:val="00CA7F70"/>
    <w:rsid w:val="00CC7419"/>
    <w:rsid w:val="00CD3970"/>
    <w:rsid w:val="00CE2DA6"/>
    <w:rsid w:val="00CE3E22"/>
    <w:rsid w:val="00CF185F"/>
    <w:rsid w:val="00CF6B0E"/>
    <w:rsid w:val="00D016DF"/>
    <w:rsid w:val="00D028C4"/>
    <w:rsid w:val="00D12B76"/>
    <w:rsid w:val="00D23B56"/>
    <w:rsid w:val="00D31F85"/>
    <w:rsid w:val="00D3342E"/>
    <w:rsid w:val="00D40D55"/>
    <w:rsid w:val="00D45CD4"/>
    <w:rsid w:val="00D47085"/>
    <w:rsid w:val="00D56B0E"/>
    <w:rsid w:val="00D571E2"/>
    <w:rsid w:val="00D61159"/>
    <w:rsid w:val="00D7202A"/>
    <w:rsid w:val="00DA0061"/>
    <w:rsid w:val="00DC27D1"/>
    <w:rsid w:val="00DD598C"/>
    <w:rsid w:val="00DE06D5"/>
    <w:rsid w:val="00DF0C68"/>
    <w:rsid w:val="00E169FA"/>
    <w:rsid w:val="00E178B9"/>
    <w:rsid w:val="00E506CA"/>
    <w:rsid w:val="00E55C90"/>
    <w:rsid w:val="00E57841"/>
    <w:rsid w:val="00E61E33"/>
    <w:rsid w:val="00E624C8"/>
    <w:rsid w:val="00E6520F"/>
    <w:rsid w:val="00EA53B9"/>
    <w:rsid w:val="00EA74A8"/>
    <w:rsid w:val="00EB2CDC"/>
    <w:rsid w:val="00EB3F24"/>
    <w:rsid w:val="00EB4F50"/>
    <w:rsid w:val="00EC0BA3"/>
    <w:rsid w:val="00EC1256"/>
    <w:rsid w:val="00EC7EBF"/>
    <w:rsid w:val="00ED00A3"/>
    <w:rsid w:val="00EE7DCC"/>
    <w:rsid w:val="00EF56A1"/>
    <w:rsid w:val="00EF7FE3"/>
    <w:rsid w:val="00F16DE3"/>
    <w:rsid w:val="00F170D3"/>
    <w:rsid w:val="00F224A2"/>
    <w:rsid w:val="00F34054"/>
    <w:rsid w:val="00F363B9"/>
    <w:rsid w:val="00F42BE7"/>
    <w:rsid w:val="00F46C15"/>
    <w:rsid w:val="00F570E1"/>
    <w:rsid w:val="00F67124"/>
    <w:rsid w:val="00F705E7"/>
    <w:rsid w:val="00F73DCA"/>
    <w:rsid w:val="00F7541C"/>
    <w:rsid w:val="00F85ECE"/>
    <w:rsid w:val="00F96B1A"/>
    <w:rsid w:val="00FA2638"/>
    <w:rsid w:val="00FB2750"/>
    <w:rsid w:val="00FC0EF0"/>
    <w:rsid w:val="00FD0F31"/>
    <w:rsid w:val="00FD116A"/>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BB4C"/>
  <w15:docId w15:val="{C0CF6C53-4394-44F0-AFC2-565D5A62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02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06D5"/>
    <w:rPr>
      <w:color w:val="808080"/>
    </w:rPr>
  </w:style>
  <w:style w:type="paragraph" w:styleId="Header">
    <w:name w:val="header"/>
    <w:basedOn w:val="Normal"/>
    <w:link w:val="HeaderChar"/>
    <w:uiPriority w:val="99"/>
    <w:unhideWhenUsed/>
    <w:rsid w:val="007A3A3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A3A36"/>
    <w:rPr>
      <w:rFonts w:cs="Mangal"/>
      <w:szCs w:val="21"/>
    </w:rPr>
  </w:style>
  <w:style w:type="paragraph" w:styleId="Footer">
    <w:name w:val="footer"/>
    <w:basedOn w:val="Normal"/>
    <w:link w:val="FooterChar"/>
    <w:uiPriority w:val="99"/>
    <w:unhideWhenUsed/>
    <w:rsid w:val="007A3A3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A3A36"/>
    <w:rPr>
      <w:rFonts w:cs="Mangal"/>
      <w:szCs w:val="21"/>
    </w:rPr>
  </w:style>
  <w:style w:type="paragraph" w:styleId="FootnoteText">
    <w:name w:val="footnote text"/>
    <w:basedOn w:val="Normal"/>
    <w:link w:val="FootnoteTextChar"/>
    <w:uiPriority w:val="99"/>
    <w:semiHidden/>
    <w:unhideWhenUsed/>
    <w:rsid w:val="00255D59"/>
    <w:rPr>
      <w:rFonts w:cs="Mangal"/>
      <w:sz w:val="20"/>
      <w:szCs w:val="18"/>
    </w:rPr>
  </w:style>
  <w:style w:type="character" w:customStyle="1" w:styleId="FootnoteTextChar">
    <w:name w:val="Footnote Text Char"/>
    <w:basedOn w:val="DefaultParagraphFont"/>
    <w:link w:val="FootnoteText"/>
    <w:uiPriority w:val="99"/>
    <w:semiHidden/>
    <w:rsid w:val="00255D59"/>
    <w:rPr>
      <w:rFonts w:cs="Mangal"/>
      <w:sz w:val="20"/>
      <w:szCs w:val="18"/>
      <w:lang w:val="en-US"/>
    </w:rPr>
  </w:style>
  <w:style w:type="character" w:styleId="FootnoteReference">
    <w:name w:val="footnote reference"/>
    <w:basedOn w:val="DefaultParagraphFont"/>
    <w:uiPriority w:val="99"/>
    <w:semiHidden/>
    <w:unhideWhenUsed/>
    <w:rsid w:val="00255D59"/>
    <w:rPr>
      <w:vertAlign w:val="superscript"/>
    </w:rPr>
  </w:style>
  <w:style w:type="character" w:styleId="Hyperlink">
    <w:name w:val="Hyperlink"/>
    <w:basedOn w:val="DefaultParagraphFont"/>
    <w:uiPriority w:val="99"/>
    <w:unhideWhenUsed/>
    <w:rsid w:val="00255D59"/>
    <w:rPr>
      <w:color w:val="0563C1" w:themeColor="hyperlink"/>
      <w:u w:val="single"/>
    </w:rPr>
  </w:style>
  <w:style w:type="character" w:styleId="UnresolvedMention">
    <w:name w:val="Unresolved Mention"/>
    <w:basedOn w:val="DefaultParagraphFont"/>
    <w:uiPriority w:val="99"/>
    <w:semiHidden/>
    <w:unhideWhenUsed/>
    <w:rsid w:val="00255D59"/>
    <w:rPr>
      <w:color w:val="808080"/>
      <w:shd w:val="clear" w:color="auto" w:fill="E6E6E6"/>
    </w:rPr>
  </w:style>
  <w:style w:type="paragraph" w:styleId="EndnoteText">
    <w:name w:val="endnote text"/>
    <w:basedOn w:val="Normal"/>
    <w:link w:val="EndnoteTextChar"/>
    <w:uiPriority w:val="99"/>
    <w:semiHidden/>
    <w:unhideWhenUsed/>
    <w:rsid w:val="00695389"/>
    <w:rPr>
      <w:rFonts w:cs="Mangal"/>
      <w:sz w:val="20"/>
      <w:szCs w:val="18"/>
    </w:rPr>
  </w:style>
  <w:style w:type="character" w:customStyle="1" w:styleId="EndnoteTextChar">
    <w:name w:val="Endnote Text Char"/>
    <w:basedOn w:val="DefaultParagraphFont"/>
    <w:link w:val="EndnoteText"/>
    <w:uiPriority w:val="99"/>
    <w:semiHidden/>
    <w:rsid w:val="00695389"/>
    <w:rPr>
      <w:rFonts w:cs="Mangal"/>
      <w:sz w:val="20"/>
      <w:szCs w:val="18"/>
      <w:lang w:val="en-US"/>
    </w:rPr>
  </w:style>
  <w:style w:type="character" w:styleId="EndnoteReference">
    <w:name w:val="endnote reference"/>
    <w:basedOn w:val="DefaultParagraphFont"/>
    <w:uiPriority w:val="99"/>
    <w:semiHidden/>
    <w:unhideWhenUsed/>
    <w:rsid w:val="00695389"/>
    <w:rPr>
      <w:vertAlign w:val="superscript"/>
    </w:rPr>
  </w:style>
  <w:style w:type="character" w:styleId="Strong">
    <w:name w:val="Strong"/>
    <w:basedOn w:val="DefaultParagraphFont"/>
    <w:uiPriority w:val="22"/>
    <w:qFormat/>
    <w:rsid w:val="00507356"/>
    <w:rPr>
      <w:b/>
      <w:bCs/>
    </w:rPr>
  </w:style>
  <w:style w:type="character" w:styleId="FollowedHyperlink">
    <w:name w:val="FollowedHyperlink"/>
    <w:basedOn w:val="DefaultParagraphFont"/>
    <w:uiPriority w:val="99"/>
    <w:semiHidden/>
    <w:unhideWhenUsed/>
    <w:rsid w:val="004D3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hackernoon.com/ethereum-the-tao-of-the-dao-fa561b2f6b54" TargetMode="External"/><Relationship Id="rId18" Type="http://schemas.openxmlformats.org/officeDocument/2006/relationships/hyperlink" Target="https://cointelegraph.com/news/forewarned-is-forearmed-key-takeaways-from-sec-dao-repo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freecodecamp.org/a-hacker-stole-31m-of-ether-how-it-happened-and-what-it-means-for-ethereum-9e5dc29e33ce" TargetMode="External"/><Relationship Id="rId7" Type="http://schemas.openxmlformats.org/officeDocument/2006/relationships/endnotes" Target="endnotes.xml"/><Relationship Id="rId12" Type="http://schemas.openxmlformats.org/officeDocument/2006/relationships/hyperlink" Target="https://www.ethereum.org/dao" TargetMode="External"/><Relationship Id="rId17" Type="http://schemas.openxmlformats.org/officeDocument/2006/relationships/hyperlink" Target="https://steemit.com/crypto-news/@dan/is-the-dao-going-to-be-do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nimal_Farm" TargetMode="External"/><Relationship Id="rId20" Type="http://schemas.openxmlformats.org/officeDocument/2006/relationships/hyperlink" Target="https://www.wired.com/2016/06/50-million-hack-just-showed-dao-hu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coinmagazine.com/articles/bootstrapping-a-decentralized-autonomous-corporation-part-i-137964427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talphaville.ft.com/2016/05/17/2162084/more-decentralised-autonomous-organisation-dao-mysticism/" TargetMode="External"/><Relationship Id="rId23" Type="http://schemas.openxmlformats.org/officeDocument/2006/relationships/image" Target="media/image3.png"/><Relationship Id="rId10" Type="http://schemas.openxmlformats.org/officeDocument/2006/relationships/hyperlink" Target="https://blog.ethereum.org/2014/05/06/daos-dacs-das-and-more-an-incomplete-terminology-guide/" TargetMode="External"/><Relationship Id="rId19" Type="http://schemas.openxmlformats.org/officeDocument/2006/relationships/hyperlink" Target="https://cointelegraph.com/explained/sec-ruling-on-the-dao-and-ico-explained" TargetMode="External"/><Relationship Id="rId4" Type="http://schemas.openxmlformats.org/officeDocument/2006/relationships/settings" Target="settings.xml"/><Relationship Id="rId9" Type="http://schemas.openxmlformats.org/officeDocument/2006/relationships/hyperlink" Target="https://letstalkbitcoin.com/is-bitcoin-overpaying-for-false-security" TargetMode="External"/><Relationship Id="rId14" Type="http://schemas.openxmlformats.org/officeDocument/2006/relationships/hyperlink" Target="https://www.coindesk.com/system-problems-social-issues-daos-structure/" TargetMode="Externa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cointelegraph.com/news/forewarned-is-forearmed-key-takeaways-from-sec-dao-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214A6-38E8-416C-B01B-AAF1AEF1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4941</TotalTime>
  <Pages>10</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Bob</cp:lastModifiedBy>
  <cp:revision>14</cp:revision>
  <cp:lastPrinted>2017-11-20T16:33:00Z</cp:lastPrinted>
  <dcterms:created xsi:type="dcterms:W3CDTF">2018-03-21T14:21:00Z</dcterms:created>
  <dcterms:modified xsi:type="dcterms:W3CDTF">2018-04-24T12:36:00Z</dcterms:modified>
</cp:coreProperties>
</file>