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B27E" w14:textId="77777777" w:rsidR="0038288D" w:rsidRDefault="0038288D" w:rsidP="0038288D">
      <w:pPr>
        <w:pStyle w:val="a3"/>
        <w:rPr>
          <w:rFonts w:hint="eastAsia"/>
        </w:rPr>
      </w:pPr>
      <w:r>
        <w:rPr>
          <w:rFonts w:hint="eastAsia"/>
        </w:rPr>
        <w:t>〔待填：研究对象与核心问题〕</w:t>
      </w:r>
    </w:p>
    <w:p w14:paraId="45D84C17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>摘要</w:t>
      </w:r>
    </w:p>
    <w:p w14:paraId="18739E1A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〔待填：用一至两句界定对象、任务与关键约束；避免重复题面和泛化研究意义。〕</w:t>
      </w:r>
    </w:p>
    <w:p w14:paraId="5AB82CED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针对问题〔题号〕，由于〔关键难点〕，本文以〔数据与口径〕为依据，将〔现实关系〕表述为〔模型〕，采用〔求解方法〕得到〔直接回答题目要求的主要结果、单位及适用条件〕。〔用真实的基线比较或检验结果支持结论；数字对应</w:t>
      </w:r>
      <w:r>
        <w:rPr>
          <w:rFonts w:hint="eastAsia"/>
        </w:rPr>
        <w:t xml:space="preserve"> R-ID</w:t>
      </w:r>
      <w:r>
        <w:rPr>
          <w:rFonts w:hint="eastAsia"/>
        </w:rPr>
        <w:t>。〕</w:t>
      </w:r>
    </w:p>
    <w:p w14:paraId="32C0A5AD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〔待填：概括最有证据支持的发现，以及最重要的适用边界。只有已做过的检验才能写入摘要。〕</w:t>
      </w:r>
    </w:p>
    <w:p w14:paraId="67211334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关键词：〔研究对象〕；〔核心模型〕；〔求解方法〕；〔关键任务〕</w:t>
      </w:r>
    </w:p>
    <w:p w14:paraId="15AE57B3" w14:textId="77777777" w:rsidR="0038288D" w:rsidRDefault="0038288D" w:rsidP="0038288D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 xml:space="preserve">1 </w:t>
      </w:r>
      <w:r>
        <w:rPr>
          <w:rFonts w:hint="eastAsia"/>
        </w:rPr>
        <w:t>问题重述</w:t>
      </w:r>
    </w:p>
    <w:p w14:paraId="7D4ECE95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背景与对象</w:t>
      </w:r>
    </w:p>
    <w:p w14:paraId="75FB6C0A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〔待填：题目提供的对象、输入数据、时空范围和约束。区分题给事实与自补假设；保留会改变模型的条件。〕</w:t>
      </w:r>
    </w:p>
    <w:p w14:paraId="6B1B7650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问题与交付物</w:t>
      </w:r>
    </w:p>
    <w:p w14:paraId="0E55D4D6" w14:textId="3B4B818E" w:rsidR="0038288D" w:rsidRDefault="0038288D" w:rsidP="0038288D">
      <w:pPr>
        <w:pStyle w:val="ae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r>
          <w:rPr>
            <w:noProof/>
          </w:rPr>
          <w:t>1</w:t>
        </w:r>
      </w:fldSimple>
      <w:r>
        <w:rPr>
          <w:rFonts w:hint="eastAsia"/>
        </w:rPr>
        <w:t>题目要求与论文交付物</w:t>
      </w:r>
    </w:p>
    <w:tbl>
      <w:tblPr>
        <w:tblW w:w="9070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041"/>
        <w:gridCol w:w="2551"/>
        <w:gridCol w:w="2211"/>
        <w:gridCol w:w="2267"/>
      </w:tblGrid>
      <w:tr w:rsidR="0038288D" w:rsidRPr="0038288D" w14:paraId="1D3643E4" w14:textId="77777777" w:rsidTr="0038288D">
        <w:trPr>
          <w:cantSplit/>
          <w:tblHeader/>
        </w:trPr>
        <w:tc>
          <w:tcPr>
            <w:tcW w:w="2041" w:type="dxa"/>
            <w:tcBorders>
              <w:top w:val="single" w:sz="8" w:space="0" w:color="auto"/>
              <w:bottom w:val="single" w:sz="4" w:space="0" w:color="auto"/>
            </w:tcBorders>
          </w:tcPr>
          <w:p w14:paraId="6AAF3746" w14:textId="1E5073E6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题目要求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</w:tcPr>
          <w:p w14:paraId="5EE86BBE" w14:textId="7EE83D6E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对应输出</w:t>
            </w:r>
          </w:p>
        </w:tc>
        <w:tc>
          <w:tcPr>
            <w:tcW w:w="2211" w:type="dxa"/>
            <w:tcBorders>
              <w:top w:val="single" w:sz="8" w:space="0" w:color="auto"/>
              <w:bottom w:val="single" w:sz="4" w:space="0" w:color="auto"/>
            </w:tcBorders>
          </w:tcPr>
          <w:p w14:paraId="157A46C5" w14:textId="728942E1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单位或评价口径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4" w:space="0" w:color="auto"/>
            </w:tcBorders>
          </w:tcPr>
          <w:p w14:paraId="0EF9B8E1" w14:textId="6B6DA0BF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论文位置</w:t>
            </w:r>
          </w:p>
        </w:tc>
      </w:tr>
      <w:tr w:rsidR="0038288D" w:rsidRPr="0038288D" w14:paraId="73F1CCF3" w14:textId="77777777" w:rsidTr="0038288D">
        <w:trPr>
          <w:cantSplit/>
        </w:trPr>
        <w:tc>
          <w:tcPr>
            <w:tcW w:w="2041" w:type="dxa"/>
            <w:tcBorders>
              <w:top w:val="single" w:sz="4" w:space="0" w:color="auto"/>
            </w:tcBorders>
          </w:tcPr>
          <w:p w14:paraId="45D7457D" w14:textId="0F7B0E82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〔待填：题号及准确任务〕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91A712" w14:textId="2E89AB9C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〔待填：数值、方案、预测或解释〕</w:t>
            </w:r>
          </w:p>
        </w:tc>
        <w:tc>
          <w:tcPr>
            <w:tcW w:w="2211" w:type="dxa"/>
            <w:tcBorders>
              <w:top w:val="single" w:sz="4" w:space="0" w:color="auto"/>
            </w:tcBorders>
          </w:tcPr>
          <w:p w14:paraId="64C3557F" w14:textId="16D7AF52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2267" w:type="dxa"/>
            <w:tcBorders>
              <w:top w:val="single" w:sz="4" w:space="0" w:color="auto"/>
            </w:tcBorders>
          </w:tcPr>
          <w:p w14:paraId="34B3E1FF" w14:textId="67BCB5EC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</w:tr>
    </w:tbl>
    <w:p w14:paraId="75ACD946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问题分析</w:t>
      </w:r>
    </w:p>
    <w:p w14:paraId="586E93DB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〔待填：说明各问之间的输入输出依赖。每问交代目标、难点、候选方法的适配依据和采用路线。避免在此重复完整推导。〕</w:t>
      </w:r>
    </w:p>
    <w:p w14:paraId="7FFDA0C5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〔待填：需要时插入实际工作流程图；箭头必须对应数据、参数或结论的传递，不列装饰性模型名称。〕</w:t>
      </w:r>
    </w:p>
    <w:p w14:paraId="66470C31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模型假设</w:t>
      </w:r>
    </w:p>
    <w:p w14:paraId="28A76442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〔待填：按</w:t>
      </w:r>
      <w:r>
        <w:rPr>
          <w:rFonts w:hint="eastAsia"/>
        </w:rPr>
        <w:t xml:space="preserve"> assumptions.csv </w:t>
      </w:r>
      <w:r>
        <w:rPr>
          <w:rFonts w:hint="eastAsia"/>
        </w:rPr>
        <w:t>的有效记录写假设及理由，说明简化了什么、可能如何影响结论、用什么检验检查影响。假设数量由问题决定。〕</w:t>
      </w:r>
    </w:p>
    <w:p w14:paraId="6B46188F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符号说明</w:t>
      </w:r>
    </w:p>
    <w:p w14:paraId="6FF50E06" w14:textId="27889C8B" w:rsidR="0038288D" w:rsidRDefault="0038288D" w:rsidP="0038288D">
      <w:pPr>
        <w:pStyle w:val="ae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r>
          <w:rPr>
            <w:noProof/>
          </w:rPr>
          <w:t>2</w:t>
        </w:r>
      </w:fldSimple>
      <w:r>
        <w:rPr>
          <w:rFonts w:hint="eastAsia"/>
        </w:rPr>
        <w:t>主要符号及单位</w:t>
      </w:r>
    </w:p>
    <w:tbl>
      <w:tblPr>
        <w:tblW w:w="9070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587"/>
        <w:gridCol w:w="4932"/>
        <w:gridCol w:w="2551"/>
      </w:tblGrid>
      <w:tr w:rsidR="0038288D" w:rsidRPr="0038288D" w14:paraId="04FEB42A" w14:textId="77777777" w:rsidTr="0038288D">
        <w:trPr>
          <w:cantSplit/>
          <w:tblHeader/>
        </w:trPr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</w:tcPr>
          <w:p w14:paraId="4BB92E78" w14:textId="1659F723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符号</w:t>
            </w:r>
          </w:p>
        </w:tc>
        <w:tc>
          <w:tcPr>
            <w:tcW w:w="4932" w:type="dxa"/>
            <w:tcBorders>
              <w:top w:val="single" w:sz="8" w:space="0" w:color="auto"/>
              <w:bottom w:val="single" w:sz="4" w:space="0" w:color="auto"/>
            </w:tcBorders>
          </w:tcPr>
          <w:p w14:paraId="1A389A6C" w14:textId="5A4110F5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含义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</w:tcPr>
          <w:p w14:paraId="0888D922" w14:textId="2D90CED9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单位或取值域</w:t>
            </w:r>
          </w:p>
        </w:tc>
      </w:tr>
      <w:tr w:rsidR="0038288D" w:rsidRPr="0038288D" w14:paraId="3983F4FA" w14:textId="77777777" w:rsidTr="0038288D">
        <w:trPr>
          <w:cantSplit/>
        </w:trPr>
        <w:tc>
          <w:tcPr>
            <w:tcW w:w="1587" w:type="dxa"/>
            <w:tcBorders>
              <w:top w:val="single" w:sz="4" w:space="0" w:color="auto"/>
            </w:tcBorders>
          </w:tcPr>
          <w:p w14:paraId="3A525552" w14:textId="146AA4CD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03A00F1F" w14:textId="0D346198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〔待填：模型中的实际变量〕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E70D40E" w14:textId="275C3160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〔待填：无量纲写</w:t>
            </w:r>
            <w:r>
              <w:rPr>
                <w:rFonts w:hint="eastAsia"/>
                <w:sz w:val="21"/>
              </w:rPr>
              <w:t xml:space="preserve"> 1</w:t>
            </w:r>
            <w:r>
              <w:rPr>
                <w:rFonts w:hint="eastAsia"/>
                <w:sz w:val="21"/>
              </w:rPr>
              <w:t>；类别变量写集合〕</w:t>
            </w:r>
          </w:p>
        </w:tc>
      </w:tr>
    </w:tbl>
    <w:p w14:paraId="0456B0BC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问题〔题号〕的模型建立与求解</w:t>
      </w:r>
    </w:p>
    <w:p w14:paraId="43A77EE2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数据与建模依据</w:t>
      </w:r>
    </w:p>
    <w:p w14:paraId="346AE63F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〔待填：输入文件及字段、单位、缺失异常处理规则、处理前后样本量、选择该模型的事实依据。训练集与验证集应在预处理学习参数前划分。〕</w:t>
      </w:r>
    </w:p>
    <w:p w14:paraId="6F4D857D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模型建立</w:t>
      </w:r>
    </w:p>
    <w:p w14:paraId="04C0DD44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〔待填：从现实关系逐步建立公式。写明变量、目标、约束、参数来源、边界条件；证明关键转换为何合理。〕</w:t>
      </w:r>
    </w:p>
    <w:p w14:paraId="5BBE9944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〔待填：必要的公式及编号。公式应与求解代码使用同一符号和口径。〕</w:t>
      </w:r>
    </w:p>
    <w:p w14:paraId="4829800B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求解方法与实现</w:t>
      </w:r>
    </w:p>
    <w:p w14:paraId="616391CB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〔待填：求解器或算法、参数、初始条件、停止准则、随机种子、运行环境与脚本入口。解释为何适用；区别精确解、可行解、局部最优与全局最优。〕</w:t>
      </w:r>
    </w:p>
    <w:p w14:paraId="10E298AE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结果与分析</w:t>
      </w:r>
    </w:p>
    <w:p w14:paraId="309C96C3" w14:textId="4C20630A" w:rsidR="0038288D" w:rsidRDefault="0038288D" w:rsidP="0038288D">
      <w:pPr>
        <w:pStyle w:val="ae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r>
          <w:rPr>
            <w:noProof/>
          </w:rPr>
          <w:t>3</w:t>
        </w:r>
      </w:fldSimple>
      <w:r>
        <w:rPr>
          <w:rFonts w:hint="eastAsia"/>
        </w:rPr>
        <w:t>本问核心结果与证据</w:t>
      </w:r>
    </w:p>
    <w:tbl>
      <w:tblPr>
        <w:tblW w:w="9070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813"/>
        <w:gridCol w:w="1361"/>
        <w:gridCol w:w="1701"/>
        <w:gridCol w:w="1701"/>
        <w:gridCol w:w="2494"/>
      </w:tblGrid>
      <w:tr w:rsidR="0038288D" w:rsidRPr="0038288D" w14:paraId="4EED5ACA" w14:textId="77777777" w:rsidTr="0038288D">
        <w:trPr>
          <w:cantSplit/>
          <w:tblHeader/>
        </w:trPr>
        <w:tc>
          <w:tcPr>
            <w:tcW w:w="1813" w:type="dxa"/>
            <w:tcBorders>
              <w:top w:val="single" w:sz="8" w:space="0" w:color="auto"/>
              <w:bottom w:val="single" w:sz="4" w:space="0" w:color="auto"/>
            </w:tcBorders>
          </w:tcPr>
          <w:p w14:paraId="17016D20" w14:textId="4DE2F581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输出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4" w:space="0" w:color="auto"/>
            </w:tcBorders>
          </w:tcPr>
          <w:p w14:paraId="2CC42178" w14:textId="3BE59367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数值或方案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</w:tcPr>
          <w:p w14:paraId="7B44BEF3" w14:textId="575418A9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单位与统计口径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</w:tcPr>
          <w:p w14:paraId="175E5FA0" w14:textId="301F0EF4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解释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4" w:space="0" w:color="auto"/>
            </w:tcBorders>
          </w:tcPr>
          <w:p w14:paraId="1A872D9B" w14:textId="79A37F0F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结果证据</w:t>
            </w:r>
            <w:r>
              <w:rPr>
                <w:rFonts w:hint="eastAsia"/>
                <w:b/>
                <w:sz w:val="21"/>
              </w:rPr>
              <w:t xml:space="preserve"> ID</w:t>
            </w:r>
          </w:p>
        </w:tc>
      </w:tr>
      <w:tr w:rsidR="0038288D" w:rsidRPr="0038288D" w14:paraId="3A07876B" w14:textId="77777777" w:rsidTr="0038288D">
        <w:trPr>
          <w:cantSplit/>
        </w:trPr>
        <w:tc>
          <w:tcPr>
            <w:tcW w:w="1813" w:type="dxa"/>
            <w:tcBorders>
              <w:top w:val="single" w:sz="4" w:space="0" w:color="auto"/>
            </w:tcBorders>
          </w:tcPr>
          <w:p w14:paraId="02C0DC2A" w14:textId="16F12358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1361" w:type="dxa"/>
            <w:tcBorders>
              <w:top w:val="single" w:sz="4" w:space="0" w:color="auto"/>
            </w:tcBorders>
          </w:tcPr>
          <w:p w14:paraId="3BCAF67F" w14:textId="7154A53D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〔待填：从真实输出读取〕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45F4BAA" w14:textId="5042DCD7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6E6AE53" w14:textId="328D813B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〔待填：如何回答本问〕</w:t>
            </w:r>
          </w:p>
        </w:tc>
        <w:tc>
          <w:tcPr>
            <w:tcW w:w="2494" w:type="dxa"/>
            <w:tcBorders>
              <w:top w:val="single" w:sz="4" w:space="0" w:color="auto"/>
            </w:tcBorders>
          </w:tcPr>
          <w:p w14:paraId="5ABA597A" w14:textId="104E5F5C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</w:t>
            </w:r>
            <w:r>
              <w:rPr>
                <w:rFonts w:hint="eastAsia"/>
                <w:sz w:val="21"/>
              </w:rPr>
              <w:t>R-ID</w:t>
            </w:r>
            <w:r>
              <w:rPr>
                <w:rFonts w:hint="eastAsia"/>
                <w:sz w:val="21"/>
              </w:rPr>
              <w:t>〕</w:t>
            </w:r>
          </w:p>
        </w:tc>
      </w:tr>
    </w:tbl>
    <w:p w14:paraId="6BB6F9AD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〔待填：正文先陈述关键发现，再解释图表和机制；保留关键结果，完整明细放入附录。不能只说“见表”。〕</w:t>
      </w:r>
    </w:p>
    <w:p w14:paraId="2A0B5615" w14:textId="77777777" w:rsidR="0038288D" w:rsidRDefault="0038288D" w:rsidP="0038288D">
      <w:pPr>
        <w:pStyle w:val="2"/>
        <w:rPr>
          <w:rFonts w:hint="eastAsia"/>
        </w:rPr>
      </w:pPr>
      <w:r>
        <w:rPr>
          <w:rFonts w:hint="eastAsia"/>
        </w:rPr>
        <w:t xml:space="preserve">5.5 </w:t>
      </w:r>
      <w:r>
        <w:rPr>
          <w:rFonts w:hint="eastAsia"/>
        </w:rPr>
        <w:t>验证与适用边界</w:t>
      </w:r>
    </w:p>
    <w:p w14:paraId="5781008E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选择与本问风险对应的验证。预测题说明样本外误差与数据泄漏防护；优化题说明约束可行性、基线和最优性证据；机理题说明量纲、守恒或极限情形；评价题说明权重来源及排序稳定性。实际执行后填写结果和</w:t>
      </w:r>
      <w:r>
        <w:rPr>
          <w:rFonts w:hint="eastAsia"/>
        </w:rPr>
        <w:t xml:space="preserve"> R-ID</w:t>
      </w:r>
      <w:r>
        <w:rPr>
          <w:rFonts w:hint="eastAsia"/>
        </w:rPr>
        <w:t>。〕</w:t>
      </w:r>
    </w:p>
    <w:p w14:paraId="795BBCA3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〔待填：本问结论一句话；说明它为后续问题提供什么。〕</w:t>
      </w:r>
    </w:p>
    <w:p w14:paraId="4AB386B1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模型评价与改进</w:t>
      </w:r>
    </w:p>
    <w:p w14:paraId="7CC15E64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有证据的优点。〔待填：设计选择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可观测收益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支撑结果</w:t>
      </w:r>
      <w:r>
        <w:rPr>
          <w:rFonts w:hint="eastAsia"/>
        </w:rPr>
        <w:t xml:space="preserve"> R-ID</w:t>
      </w:r>
      <w:r>
        <w:rPr>
          <w:rFonts w:hint="eastAsia"/>
        </w:rPr>
        <w:t>。〕</w:t>
      </w:r>
    </w:p>
    <w:p w14:paraId="744B68CF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主要局限。〔待填：未覆盖条件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可能偏差及方向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受影响的结论。〕</w:t>
      </w:r>
    </w:p>
    <w:p w14:paraId="12A17F1A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改进路径。〔待填：针对上述局限需要新增的数据、模型或验证。区分已经完成的改进和未来建议。〕</w:t>
      </w:r>
    </w:p>
    <w:p w14:paraId="0326409C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结论</w:t>
      </w:r>
    </w:p>
    <w:p w14:paraId="475CF3C4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〔待填：按题目要求回收核心答案，注明适用条件；不引入正文未出现的新数字或新发现。必要时与上一章合并。〕</w:t>
      </w:r>
    </w:p>
    <w:p w14:paraId="310C4561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0DB01E53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〔待填：仅列真实查阅、核验过且正文实际引用的来源。格式依适用规则；核对作者、题名、年份、载体、页码或链接。〕</w:t>
      </w:r>
    </w:p>
    <w:p w14:paraId="57FCDF1B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支撑文件与复现入口</w:t>
      </w:r>
    </w:p>
    <w:p w14:paraId="19807976" w14:textId="07042561" w:rsidR="0038288D" w:rsidRDefault="0038288D" w:rsidP="0038288D">
      <w:pPr>
        <w:pStyle w:val="ae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fldSimple w:instr=" SEQ Table \* ARABIC \* MERGEFORMAT ">
        <w:r>
          <w:rPr>
            <w:noProof/>
          </w:rPr>
          <w:t>4</w:t>
        </w:r>
      </w:fldSimple>
      <w:r>
        <w:rPr>
          <w:rFonts w:hint="eastAsia"/>
        </w:rPr>
        <w:t>支撑文件与复现入口</w:t>
      </w:r>
    </w:p>
    <w:tbl>
      <w:tblPr>
        <w:tblW w:w="9070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813"/>
        <w:gridCol w:w="1361"/>
        <w:gridCol w:w="1701"/>
        <w:gridCol w:w="1701"/>
        <w:gridCol w:w="2494"/>
      </w:tblGrid>
      <w:tr w:rsidR="0038288D" w:rsidRPr="0038288D" w14:paraId="332A8936" w14:textId="77777777" w:rsidTr="0038288D">
        <w:trPr>
          <w:cantSplit/>
          <w:tblHeader/>
        </w:trPr>
        <w:tc>
          <w:tcPr>
            <w:tcW w:w="1813" w:type="dxa"/>
            <w:tcBorders>
              <w:top w:val="single" w:sz="8" w:space="0" w:color="auto"/>
              <w:bottom w:val="single" w:sz="4" w:space="0" w:color="auto"/>
            </w:tcBorders>
          </w:tcPr>
          <w:p w14:paraId="2E768796" w14:textId="1395498F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文件路径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4" w:space="0" w:color="auto"/>
            </w:tcBorders>
          </w:tcPr>
          <w:p w14:paraId="143C3EAA" w14:textId="179DFD17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功能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</w:tcPr>
          <w:p w14:paraId="663CC9EF" w14:textId="46CA39A5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输入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</w:tcPr>
          <w:p w14:paraId="451BCF48" w14:textId="762DF36B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输出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4" w:space="0" w:color="auto"/>
            </w:tcBorders>
          </w:tcPr>
          <w:p w14:paraId="56EBE7DA" w14:textId="437BC7F8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运行方式</w:t>
            </w:r>
          </w:p>
        </w:tc>
      </w:tr>
      <w:tr w:rsidR="0038288D" w:rsidRPr="0038288D" w14:paraId="50597974" w14:textId="77777777" w:rsidTr="0038288D">
        <w:trPr>
          <w:cantSplit/>
        </w:trPr>
        <w:tc>
          <w:tcPr>
            <w:tcW w:w="1813" w:type="dxa"/>
            <w:tcBorders>
              <w:top w:val="single" w:sz="4" w:space="0" w:color="auto"/>
            </w:tcBorders>
          </w:tcPr>
          <w:p w14:paraId="01DEAF7E" w14:textId="6133B46F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〔待填：真实文件〕</w:t>
            </w:r>
          </w:p>
        </w:tc>
        <w:tc>
          <w:tcPr>
            <w:tcW w:w="1361" w:type="dxa"/>
            <w:tcBorders>
              <w:top w:val="single" w:sz="4" w:space="0" w:color="auto"/>
            </w:tcBorders>
          </w:tcPr>
          <w:p w14:paraId="56FF2434" w14:textId="23030B03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51CB7E9" w14:textId="57125AB0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9C82809" w14:textId="5BE035C6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〔待填〕</w:t>
            </w:r>
          </w:p>
        </w:tc>
        <w:tc>
          <w:tcPr>
            <w:tcW w:w="2494" w:type="dxa"/>
            <w:tcBorders>
              <w:top w:val="single" w:sz="4" w:space="0" w:color="auto"/>
            </w:tcBorders>
          </w:tcPr>
          <w:p w14:paraId="5EB49232" w14:textId="7EB3432A" w:rsidR="0038288D" w:rsidRPr="0038288D" w:rsidRDefault="0038288D" w:rsidP="0038288D">
            <w:pPr>
              <w:spacing w:line="240" w:lineRule="auto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〔待填：确实验证过的命令〕</w:t>
            </w:r>
          </w:p>
        </w:tc>
      </w:tr>
    </w:tbl>
    <w:p w14:paraId="200608C5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〔待填：依赖版本、数据来源、处理规则、运行顺序、计算成本，以及不适合放正文的完整结果。代码、数据和论文的版本必须一致。〕</w:t>
      </w:r>
    </w:p>
    <w:p w14:paraId="507C3DC7" w14:textId="77777777" w:rsidR="0038288D" w:rsidRDefault="0038288D" w:rsidP="0038288D">
      <w:pPr>
        <w:pStyle w:val="1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B AI </w:t>
      </w:r>
      <w:r>
        <w:rPr>
          <w:rFonts w:hint="eastAsia"/>
        </w:rPr>
        <w:t>使用记录</w:t>
      </w:r>
    </w:p>
    <w:p w14:paraId="3C89ECB5" w14:textId="77777777" w:rsidR="0038288D" w:rsidRDefault="0038288D" w:rsidP="0038288D">
      <w:pPr>
        <w:rPr>
          <w:rFonts w:hint="eastAsia"/>
        </w:rPr>
      </w:pPr>
      <w:r>
        <w:rPr>
          <w:rFonts w:hint="eastAsia"/>
        </w:rPr>
        <w:t>〔待填：如适用，将</w:t>
      </w:r>
      <w:r>
        <w:rPr>
          <w:rFonts w:hint="eastAsia"/>
        </w:rPr>
        <w:t xml:space="preserve"> ai-use-record.md </w:t>
      </w:r>
      <w:r>
        <w:rPr>
          <w:rFonts w:hint="eastAsia"/>
        </w:rPr>
        <w:t>的真实记录转换为规定格式；披露位置也可能在独立支撑材料中，以当届通知为准。〕</w:t>
      </w:r>
    </w:p>
    <w:p w14:paraId="60B108C7" w14:textId="495AD428" w:rsidR="00DC184A" w:rsidRDefault="00DC184A"/>
    <w:sectPr w:rsidR="00DC184A" w:rsidSect="003828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D860" w14:textId="77777777" w:rsidR="008E71BF" w:rsidRDefault="008E71BF" w:rsidP="0038288D">
      <w:pPr>
        <w:spacing w:line="240" w:lineRule="auto"/>
      </w:pPr>
      <w:r>
        <w:separator/>
      </w:r>
    </w:p>
  </w:endnote>
  <w:endnote w:type="continuationSeparator" w:id="0">
    <w:p w14:paraId="01508A4E" w14:textId="77777777" w:rsidR="008E71BF" w:rsidRDefault="008E71BF" w:rsidP="00382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5131" w14:textId="451AA087" w:rsidR="0038288D" w:rsidRDefault="0038288D" w:rsidP="00BD078F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55D7022E" w14:textId="77777777" w:rsidR="0038288D" w:rsidRDefault="0038288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647F" w14:textId="7D742F9B" w:rsidR="0038288D" w:rsidRDefault="0038288D" w:rsidP="00BD078F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01BAF4A8" w14:textId="77777777" w:rsidR="0038288D" w:rsidRPr="0038288D" w:rsidRDefault="0038288D" w:rsidP="0038288D">
    <w:pPr>
      <w:pStyle w:val="af1"/>
      <w:ind w:firstLine="0"/>
      <w:jc w:val="center"/>
      <w:rPr>
        <w:sz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679F" w14:textId="77777777" w:rsidR="0038288D" w:rsidRDefault="0038288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C094" w14:textId="77777777" w:rsidR="008E71BF" w:rsidRDefault="008E71BF" w:rsidP="0038288D">
      <w:pPr>
        <w:spacing w:line="240" w:lineRule="auto"/>
      </w:pPr>
      <w:r>
        <w:separator/>
      </w:r>
    </w:p>
  </w:footnote>
  <w:footnote w:type="continuationSeparator" w:id="0">
    <w:p w14:paraId="76E5950E" w14:textId="77777777" w:rsidR="008E71BF" w:rsidRDefault="008E71BF" w:rsidP="003828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2875" w14:textId="77777777" w:rsidR="0038288D" w:rsidRDefault="0038288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8821" w14:textId="77777777" w:rsidR="0038288D" w:rsidRDefault="0038288D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A13C" w14:textId="77777777" w:rsidR="0038288D" w:rsidRDefault="0038288D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8D"/>
    <w:rsid w:val="0038288D"/>
    <w:rsid w:val="008C104F"/>
    <w:rsid w:val="008E71BF"/>
    <w:rsid w:val="00C36786"/>
    <w:rsid w:val="00DC184A"/>
    <w:rsid w:val="00DF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C89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31" w:lineRule="auto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38288D"/>
    <w:pPr>
      <w:keepNext/>
      <w:keepLines/>
      <w:spacing w:before="156" w:after="156" w:line="240" w:lineRule="auto"/>
      <w:ind w:firstLine="0"/>
      <w:jc w:val="center"/>
      <w:outlineLvl w:val="0"/>
    </w:pPr>
    <w:rPr>
      <w:rFonts w:eastAsia="黑体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288D"/>
    <w:pPr>
      <w:keepNext/>
      <w:keepLines/>
      <w:spacing w:before="156" w:after="156" w:line="240" w:lineRule="auto"/>
      <w:ind w:firstLine="0"/>
      <w:jc w:val="left"/>
      <w:outlineLvl w:val="1"/>
    </w:pPr>
    <w:rPr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88D"/>
    <w:pPr>
      <w:keepNext/>
      <w:keepLines/>
      <w:spacing w:before="156" w:after="156" w:line="240" w:lineRule="auto"/>
      <w:ind w:firstLine="0"/>
      <w:jc w:val="left"/>
      <w:outlineLvl w:val="2"/>
    </w:pPr>
    <w:rPr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8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8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88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8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8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8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88D"/>
    <w:rPr>
      <w:rFonts w:ascii="Times New Roman" w:eastAsia="黑体" w:hAnsi="Times New Roman" w:cs="Times New Roman"/>
      <w:b/>
      <w:color w:val="000000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38288D"/>
    <w:rPr>
      <w:rFonts w:ascii="Times New Roman" w:eastAsia="宋体" w:hAnsi="Times New Roman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88D"/>
    <w:rPr>
      <w:rFonts w:ascii="Times New Roman" w:eastAsia="宋体" w:hAnsi="Times New Roman" w:cs="Times New Roman"/>
      <w:b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8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88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28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8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8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8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88D"/>
    <w:pPr>
      <w:keepNext/>
      <w:keepLines/>
      <w:spacing w:before="156" w:after="156" w:line="240" w:lineRule="auto"/>
      <w:ind w:firstLine="0"/>
      <w:contextualSpacing/>
      <w:jc w:val="center"/>
    </w:pPr>
    <w:rPr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38288D"/>
    <w:rPr>
      <w:rFonts w:ascii="Times New Roman" w:eastAsia="宋体" w:hAnsi="Times New Roman" w:cs="Times New Roman"/>
      <w:b/>
      <w:color w:val="000000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8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8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8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8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8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8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288D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38288D"/>
    <w:pPr>
      <w:keepNext/>
      <w:keepLines/>
      <w:spacing w:before="156" w:after="80" w:line="240" w:lineRule="auto"/>
      <w:ind w:firstLine="0"/>
      <w:jc w:val="center"/>
    </w:pPr>
    <w:rPr>
      <w:sz w:val="21"/>
      <w:szCs w:val="20"/>
    </w:rPr>
  </w:style>
  <w:style w:type="paragraph" w:styleId="af">
    <w:name w:val="header"/>
    <w:basedOn w:val="a"/>
    <w:link w:val="af0"/>
    <w:uiPriority w:val="99"/>
    <w:unhideWhenUsed/>
    <w:rsid w:val="003828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8288D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8288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8288D"/>
    <w:rPr>
      <w:rFonts w:ascii="Times New Roman" w:eastAsia="宋体" w:hAnsi="Times New Roman" w:cs="Times New Roman"/>
      <w:color w:val="000000"/>
      <w:sz w:val="18"/>
      <w:szCs w:val="18"/>
    </w:rPr>
  </w:style>
  <w:style w:type="character" w:styleId="af3">
    <w:name w:val="page number"/>
    <w:basedOn w:val="a0"/>
    <w:uiPriority w:val="99"/>
    <w:semiHidden/>
    <w:unhideWhenUsed/>
    <w:rsid w:val="00382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1509</Words>
  <Characters>1566</Characters>
  <Application>Microsoft Office Word</Application>
  <DocSecurity>0</DocSecurity>
  <Lines>105</Lines>
  <Paragraphs>79</Paragraphs>
  <ScaleCrop>false</ScaleCrop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2026-09-10T09:55:00Z</dcterms:created>
  <dcterms:modified xsi:type="dcterms:W3CDTF">2026-09-10T09:55:00Z</dcterms:modified>
</cp:coreProperties>
</file>