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2C7C" w14:textId="77777777" w:rsidR="005415ED" w:rsidRDefault="00000000">
      <w:r>
        <w:rPr>
          <w:noProof/>
        </w:rPr>
        <mc:AlternateContent>
          <mc:Choice Requires="wps">
            <w:drawing>
              <wp:inline distT="114300" distB="114300" distL="114300" distR="114300" wp14:anchorId="0B43FC5A" wp14:editId="4A34B654">
                <wp:extent cx="5727600" cy="50400"/>
                <wp:effectExtent l="0" t="0" r="0" b="0"/>
                <wp:docPr id="1" name="Rectángulo 1"/>
                <wp:cNvGraphicFramePr/>
                <a:graphic xmlns:a="http://schemas.openxmlformats.org/drawingml/2006/main">
                  <a:graphicData uri="http://schemas.microsoft.com/office/word/2010/wordprocessingShape">
                    <wps:wsp>
                      <wps:cNvSpPr/>
                      <wps:spPr>
                        <a:xfrm>
                          <a:off x="131975" y="375575"/>
                          <a:ext cx="7440600" cy="121800"/>
                        </a:xfrm>
                        <a:prstGeom prst="rect">
                          <a:avLst/>
                        </a:prstGeom>
                        <a:solidFill>
                          <a:srgbClr val="791632"/>
                        </a:solidFill>
                        <a:ln w="9525" cap="flat" cmpd="sng">
                          <a:solidFill>
                            <a:srgbClr val="FFFFFF"/>
                          </a:solidFill>
                          <a:prstDash val="solid"/>
                          <a:round/>
                          <a:headEnd type="none" w="sm" len="sm"/>
                          <a:tailEnd type="none" w="sm" len="sm"/>
                        </a:ln>
                      </wps:spPr>
                      <wps:txbx>
                        <w:txbxContent>
                          <w:p w14:paraId="76DF5693" w14:textId="77777777" w:rsidR="005415ED" w:rsidRDefault="005415ED">
                            <w:pPr>
                              <w:spacing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w14:anchorId="0B43FC5A" id="Rectángulo 1" o:spid="_x0000_s1026" style="width:451pt;height: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" fillcolor="#791632" strokecolor="white">
                <v:stroke startarrowwidth="narrow" startarrowlength="short" endarrowwidth="narrow" endarrowlength="short" joinstyle="round"/>
                <v:textbox inset="2.53958mm,2.53958mm,2.53958mm,2.53958mm">
                  <w:txbxContent>
                    <w:p w14:paraId="76DF5693" w14:textId="77777777" w:rsidR="005415ED" w:rsidRDefault="005415ED">
                      <w:pPr>
                        <w:spacing w:line="240" w:lineRule="auto"/>
                        <w:jc w:val="center"/>
                        <w:textDirection w:val="btLr"/>
                      </w:pPr>
                    </w:p>
                  </w:txbxContent>
                </v:textbox>
                <w10:anchorlock/>
              </v:rect>
            </w:pict>
          </mc:Fallback>
        </mc:AlternateContent>
      </w:r>
    </w:p>
    <w:p w14:paraId="6EBE6796" w14:textId="77777777" w:rsidR="005415ED" w:rsidRDefault="005415ED">
      <w:pPr>
        <w:rPr>
          <w:b/>
          <w:color w:val="791632"/>
          <w:sz w:val="24"/>
          <w:szCs w:val="24"/>
        </w:rPr>
      </w:pPr>
    </w:p>
    <w:p w14:paraId="1998DDD4" w14:textId="77777777" w:rsidR="005415ED" w:rsidRDefault="005415ED"/>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415ED" w14:paraId="6F67A0DA" w14:textId="77777777">
        <w:trPr>
          <w:trHeight w:val="495"/>
        </w:trPr>
        <w:tc>
          <w:tcPr>
            <w:tcW w:w="9029" w:type="dxa"/>
            <w:shd w:val="clear" w:color="auto" w:fill="CCCCCC"/>
            <w:tcMar>
              <w:top w:w="100" w:type="dxa"/>
              <w:left w:w="100" w:type="dxa"/>
              <w:bottom w:w="100" w:type="dxa"/>
              <w:right w:w="100" w:type="dxa"/>
            </w:tcMar>
          </w:tcPr>
          <w:p w14:paraId="1882DD11" w14:textId="083F16C6" w:rsidR="005415ED" w:rsidRDefault="00000000">
            <w:pPr>
              <w:jc w:val="center"/>
            </w:pPr>
            <w:r>
              <w:rPr>
                <w:b/>
                <w:color w:val="791632"/>
                <w:sz w:val="24"/>
                <w:szCs w:val="24"/>
              </w:rPr>
              <w:t>Nombre de</w:t>
            </w:r>
            <w:r w:rsidR="00095E62">
              <w:rPr>
                <w:b/>
                <w:color w:val="791632"/>
                <w:sz w:val="24"/>
                <w:szCs w:val="24"/>
              </w:rPr>
              <w:t xml:space="preserve"> la actividad</w:t>
            </w:r>
          </w:p>
        </w:tc>
      </w:tr>
      <w:tr w:rsidR="005415ED" w14:paraId="176F15FD" w14:textId="77777777">
        <w:trPr>
          <w:trHeight w:val="972"/>
        </w:trPr>
        <w:tc>
          <w:tcPr>
            <w:tcW w:w="9029" w:type="dxa"/>
            <w:shd w:val="clear" w:color="auto" w:fill="EFEFEF"/>
            <w:tcMar>
              <w:top w:w="100" w:type="dxa"/>
              <w:left w:w="100" w:type="dxa"/>
              <w:bottom w:w="100" w:type="dxa"/>
              <w:right w:w="100" w:type="dxa"/>
            </w:tcMar>
          </w:tcPr>
          <w:p w14:paraId="6EF288D1" w14:textId="77777777" w:rsidR="00664ED2" w:rsidRDefault="00664ED2" w:rsidP="00664ED2">
            <w:pPr>
              <w:jc w:val="center"/>
              <w:rPr>
                <w:b/>
                <w:bCs/>
                <w:sz w:val="24"/>
                <w:szCs w:val="24"/>
              </w:rPr>
            </w:pPr>
            <w:r w:rsidRPr="00664ED2">
              <w:rPr>
                <w:b/>
                <w:bCs/>
                <w:sz w:val="24"/>
                <w:szCs w:val="24"/>
              </w:rPr>
              <w:t>Taller práctico – Técnicas XAI</w:t>
            </w:r>
          </w:p>
          <w:p w14:paraId="2E1B991E" w14:textId="77777777" w:rsidR="00664ED2" w:rsidRDefault="00DC6120" w:rsidP="00664ED2">
            <w:pPr>
              <w:jc w:val="center"/>
              <w:rPr>
                <w:b/>
                <w:sz w:val="24"/>
                <w:szCs w:val="24"/>
                <w:lang w:val="es-EC"/>
              </w:rPr>
            </w:pPr>
            <w:r w:rsidRPr="00456F1F">
              <w:rPr>
                <w:b/>
                <w:sz w:val="24"/>
                <w:szCs w:val="24"/>
                <w:lang w:val="es-EC"/>
              </w:rPr>
              <w:t>Informe de resultados</w:t>
            </w:r>
          </w:p>
          <w:p w14:paraId="362C9ACE" w14:textId="6977A5AC" w:rsidR="00664ED2" w:rsidRPr="00664ED2" w:rsidRDefault="00DC6120" w:rsidP="00664ED2">
            <w:pPr>
              <w:jc w:val="center"/>
              <w:rPr>
                <w:b/>
                <w:sz w:val="24"/>
                <w:szCs w:val="24"/>
                <w:lang w:val="es-EC"/>
              </w:rPr>
            </w:pPr>
            <w:r w:rsidRPr="00456F1F">
              <w:rPr>
                <w:b/>
                <w:sz w:val="24"/>
                <w:szCs w:val="24"/>
                <w:lang w:val="es-EC"/>
              </w:rPr>
              <w:br/>
            </w:r>
            <w:r w:rsidR="00664ED2" w:rsidRPr="00664ED2">
              <w:rPr>
                <w:b/>
                <w:sz w:val="24"/>
                <w:szCs w:val="24"/>
                <w:lang w:val="es-EC"/>
              </w:rPr>
              <w:t>Ética, Sesgo y Calidad en el Aprendizaje Automático</w:t>
            </w:r>
          </w:p>
          <w:p w14:paraId="10F1D782" w14:textId="73CDE15F" w:rsidR="00DC6120" w:rsidRPr="00456F1F" w:rsidRDefault="00664ED2" w:rsidP="00664ED2">
            <w:pPr>
              <w:jc w:val="center"/>
              <w:rPr>
                <w:sz w:val="24"/>
                <w:szCs w:val="24"/>
                <w:lang w:val="es-EC"/>
              </w:rPr>
            </w:pPr>
            <w:r w:rsidRPr="00664ED2">
              <w:rPr>
                <w:b/>
                <w:sz w:val="24"/>
                <w:szCs w:val="24"/>
                <w:lang w:val="es-EC"/>
              </w:rPr>
              <w:t xml:space="preserve">Modelo predictivo supervisado para clasificación salarial con análisis de calidad de datos, sesgo, equidad y </w:t>
            </w:r>
            <w:proofErr w:type="spellStart"/>
            <w:r w:rsidRPr="00664ED2">
              <w:rPr>
                <w:b/>
                <w:sz w:val="24"/>
                <w:szCs w:val="24"/>
                <w:lang w:val="es-EC"/>
              </w:rPr>
              <w:t>explicabilidad</w:t>
            </w:r>
            <w:proofErr w:type="spellEnd"/>
            <w:r>
              <w:rPr>
                <w:b/>
                <w:sz w:val="24"/>
                <w:szCs w:val="24"/>
                <w:lang w:val="es-EC"/>
              </w:rPr>
              <w:t>.</w:t>
            </w:r>
          </w:p>
          <w:p w14:paraId="04E6704E" w14:textId="77777777" w:rsidR="005415ED" w:rsidRPr="00DC6120" w:rsidRDefault="005415ED" w:rsidP="00095E62">
            <w:pPr>
              <w:widowControl w:val="0"/>
              <w:pBdr>
                <w:top w:val="nil"/>
                <w:left w:val="nil"/>
                <w:bottom w:val="nil"/>
                <w:right w:val="nil"/>
                <w:between w:val="nil"/>
              </w:pBdr>
              <w:spacing w:line="240" w:lineRule="auto"/>
              <w:rPr>
                <w:lang w:val="es-EC"/>
              </w:rPr>
            </w:pPr>
          </w:p>
        </w:tc>
      </w:tr>
    </w:tbl>
    <w:p w14:paraId="1BAB407D" w14:textId="77777777" w:rsidR="005415ED" w:rsidRDefault="005415ED"/>
    <w:p w14:paraId="13D5AA05" w14:textId="77777777" w:rsidR="005415ED" w:rsidRDefault="005415ED"/>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5415ED" w14:paraId="1CB3A0DB" w14:textId="77777777">
        <w:tc>
          <w:tcPr>
            <w:tcW w:w="2085" w:type="dxa"/>
            <w:shd w:val="clear" w:color="auto" w:fill="D9D9D9"/>
            <w:tcMar>
              <w:top w:w="100" w:type="dxa"/>
              <w:left w:w="100" w:type="dxa"/>
              <w:bottom w:w="100" w:type="dxa"/>
              <w:right w:w="100" w:type="dxa"/>
            </w:tcMar>
          </w:tcPr>
          <w:p w14:paraId="06E8348C" w14:textId="77777777" w:rsidR="005415ED" w:rsidRDefault="00000000">
            <w:pPr>
              <w:widowControl w:val="0"/>
              <w:pBdr>
                <w:top w:val="nil"/>
                <w:left w:val="nil"/>
                <w:bottom w:val="nil"/>
                <w:right w:val="nil"/>
                <w:between w:val="nil"/>
              </w:pBdr>
              <w:spacing w:line="240" w:lineRule="auto"/>
              <w:rPr>
                <w:b/>
                <w:color w:val="791632"/>
              </w:rPr>
            </w:pPr>
            <w:r>
              <w:rPr>
                <w:b/>
                <w:color w:val="791632"/>
              </w:rPr>
              <w:t>Profesor</w:t>
            </w:r>
          </w:p>
        </w:tc>
        <w:tc>
          <w:tcPr>
            <w:tcW w:w="6915" w:type="dxa"/>
            <w:shd w:val="clear" w:color="auto" w:fill="EFEFEF"/>
            <w:tcMar>
              <w:top w:w="100" w:type="dxa"/>
              <w:left w:w="100" w:type="dxa"/>
              <w:bottom w:w="100" w:type="dxa"/>
              <w:right w:w="100" w:type="dxa"/>
            </w:tcMar>
          </w:tcPr>
          <w:p w14:paraId="15349137" w14:textId="2FFA943C" w:rsidR="005415ED" w:rsidRDefault="00DC6120">
            <w:pPr>
              <w:widowControl w:val="0"/>
              <w:pBdr>
                <w:top w:val="nil"/>
                <w:left w:val="nil"/>
                <w:bottom w:val="nil"/>
                <w:right w:val="nil"/>
                <w:between w:val="nil"/>
              </w:pBdr>
              <w:spacing w:line="240" w:lineRule="auto"/>
            </w:pPr>
            <w:r>
              <w:t>Gladys María Villegas Rugel</w:t>
            </w:r>
          </w:p>
        </w:tc>
      </w:tr>
      <w:tr w:rsidR="005415ED" w14:paraId="3973C260" w14:textId="77777777">
        <w:tc>
          <w:tcPr>
            <w:tcW w:w="2085" w:type="dxa"/>
            <w:shd w:val="clear" w:color="auto" w:fill="D9D9D9"/>
            <w:tcMar>
              <w:top w:w="100" w:type="dxa"/>
              <w:left w:w="100" w:type="dxa"/>
              <w:bottom w:w="100" w:type="dxa"/>
              <w:right w:w="100" w:type="dxa"/>
            </w:tcMar>
          </w:tcPr>
          <w:p w14:paraId="322EBC0A" w14:textId="77777777" w:rsidR="005415ED" w:rsidRDefault="00000000">
            <w:pPr>
              <w:widowControl w:val="0"/>
              <w:pBdr>
                <w:top w:val="nil"/>
                <w:left w:val="nil"/>
                <w:bottom w:val="nil"/>
                <w:right w:val="nil"/>
                <w:between w:val="nil"/>
              </w:pBdr>
              <w:spacing w:line="240" w:lineRule="auto"/>
              <w:rPr>
                <w:b/>
                <w:color w:val="791632"/>
              </w:rPr>
            </w:pPr>
            <w:r>
              <w:rPr>
                <w:b/>
                <w:color w:val="791632"/>
              </w:rPr>
              <w:t>Materia</w:t>
            </w:r>
          </w:p>
        </w:tc>
        <w:tc>
          <w:tcPr>
            <w:tcW w:w="6915" w:type="dxa"/>
            <w:shd w:val="clear" w:color="auto" w:fill="EFEFEF"/>
            <w:tcMar>
              <w:top w:w="100" w:type="dxa"/>
              <w:left w:w="100" w:type="dxa"/>
              <w:bottom w:w="100" w:type="dxa"/>
              <w:right w:w="100" w:type="dxa"/>
            </w:tcMar>
          </w:tcPr>
          <w:p w14:paraId="45F0943D" w14:textId="44404D92" w:rsidR="005415ED" w:rsidRPr="003E0476" w:rsidRDefault="00DC6120">
            <w:pPr>
              <w:widowControl w:val="0"/>
              <w:pBdr>
                <w:top w:val="nil"/>
                <w:left w:val="nil"/>
                <w:bottom w:val="nil"/>
                <w:right w:val="nil"/>
                <w:between w:val="nil"/>
              </w:pBdr>
              <w:spacing w:line="240" w:lineRule="auto"/>
              <w:rPr>
                <w:lang w:val="es-ES"/>
              </w:rPr>
            </w:pPr>
            <w:r>
              <w:t>Aprendizaje Automático</w:t>
            </w:r>
          </w:p>
        </w:tc>
      </w:tr>
      <w:tr w:rsidR="005415ED" w14:paraId="5B7D969D" w14:textId="77777777">
        <w:tc>
          <w:tcPr>
            <w:tcW w:w="2085" w:type="dxa"/>
            <w:shd w:val="clear" w:color="auto" w:fill="D9D9D9"/>
            <w:tcMar>
              <w:top w:w="100" w:type="dxa"/>
              <w:left w:w="100" w:type="dxa"/>
              <w:bottom w:w="100" w:type="dxa"/>
              <w:right w:w="100" w:type="dxa"/>
            </w:tcMar>
          </w:tcPr>
          <w:p w14:paraId="28F4AB07" w14:textId="77777777" w:rsidR="005415ED" w:rsidRDefault="00000000">
            <w:pPr>
              <w:widowControl w:val="0"/>
              <w:pBdr>
                <w:top w:val="nil"/>
                <w:left w:val="nil"/>
                <w:bottom w:val="nil"/>
                <w:right w:val="nil"/>
                <w:between w:val="nil"/>
              </w:pBdr>
              <w:spacing w:line="240" w:lineRule="auto"/>
              <w:rPr>
                <w:b/>
                <w:color w:val="791632"/>
              </w:rPr>
            </w:pPr>
            <w:r>
              <w:rPr>
                <w:b/>
                <w:color w:val="791632"/>
              </w:rPr>
              <w:t>Alumno</w:t>
            </w:r>
          </w:p>
        </w:tc>
        <w:tc>
          <w:tcPr>
            <w:tcW w:w="6915" w:type="dxa"/>
            <w:shd w:val="clear" w:color="auto" w:fill="EFEFEF"/>
            <w:tcMar>
              <w:top w:w="100" w:type="dxa"/>
              <w:left w:w="100" w:type="dxa"/>
              <w:bottom w:w="100" w:type="dxa"/>
              <w:right w:w="100" w:type="dxa"/>
            </w:tcMar>
          </w:tcPr>
          <w:p w14:paraId="6B082775"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Niko Dimitri Jiménez Bruno</w:t>
            </w:r>
          </w:p>
          <w:p w14:paraId="32DE90B7"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José Luis Peñafiel Fernández</w:t>
            </w:r>
          </w:p>
          <w:p w14:paraId="1F6294D3" w14:textId="77777777" w:rsidR="0010612B" w:rsidRPr="0010612B" w:rsidRDefault="0010612B" w:rsidP="0010612B">
            <w:pPr>
              <w:widowControl w:val="0"/>
              <w:pBdr>
                <w:top w:val="nil"/>
                <w:left w:val="nil"/>
                <w:bottom w:val="nil"/>
                <w:right w:val="nil"/>
                <w:between w:val="nil"/>
              </w:pBdr>
              <w:spacing w:line="240" w:lineRule="auto"/>
              <w:rPr>
                <w:lang w:val="es-ES"/>
              </w:rPr>
            </w:pPr>
            <w:r w:rsidRPr="0010612B">
              <w:rPr>
                <w:lang w:val="es-ES"/>
              </w:rPr>
              <w:t>Juan Carlos Bajaña Gutiérrez</w:t>
            </w:r>
          </w:p>
          <w:p w14:paraId="4D51F054" w14:textId="23F41C0D" w:rsidR="005415ED" w:rsidRDefault="0010612B" w:rsidP="0010612B">
            <w:pPr>
              <w:widowControl w:val="0"/>
              <w:pBdr>
                <w:top w:val="nil"/>
                <w:left w:val="nil"/>
                <w:bottom w:val="nil"/>
                <w:right w:val="nil"/>
                <w:between w:val="nil"/>
              </w:pBdr>
              <w:spacing w:line="240" w:lineRule="auto"/>
            </w:pPr>
            <w:r w:rsidRPr="0010612B">
              <w:rPr>
                <w:lang w:val="es-ES"/>
              </w:rPr>
              <w:t>Schubert Stalin Lombeida Manjarrez</w:t>
            </w:r>
          </w:p>
        </w:tc>
      </w:tr>
      <w:tr w:rsidR="005415ED" w14:paraId="0728BB19" w14:textId="77777777">
        <w:tc>
          <w:tcPr>
            <w:tcW w:w="2085" w:type="dxa"/>
            <w:shd w:val="clear" w:color="auto" w:fill="D9D9D9"/>
            <w:tcMar>
              <w:top w:w="100" w:type="dxa"/>
              <w:left w:w="100" w:type="dxa"/>
              <w:bottom w:w="100" w:type="dxa"/>
              <w:right w:w="100" w:type="dxa"/>
            </w:tcMar>
          </w:tcPr>
          <w:p w14:paraId="7C07E58A" w14:textId="77777777" w:rsidR="005415ED" w:rsidRDefault="00000000">
            <w:pPr>
              <w:widowControl w:val="0"/>
              <w:pBdr>
                <w:top w:val="nil"/>
                <w:left w:val="nil"/>
                <w:bottom w:val="nil"/>
                <w:right w:val="nil"/>
                <w:between w:val="nil"/>
              </w:pBdr>
              <w:spacing w:line="240" w:lineRule="auto"/>
              <w:rPr>
                <w:b/>
                <w:color w:val="791632"/>
              </w:rPr>
            </w:pPr>
            <w:r>
              <w:rPr>
                <w:b/>
                <w:color w:val="791632"/>
              </w:rPr>
              <w:t>Fecha</w:t>
            </w:r>
          </w:p>
        </w:tc>
        <w:tc>
          <w:tcPr>
            <w:tcW w:w="6915" w:type="dxa"/>
            <w:shd w:val="clear" w:color="auto" w:fill="EFEFEF"/>
            <w:tcMar>
              <w:top w:w="100" w:type="dxa"/>
              <w:left w:w="100" w:type="dxa"/>
              <w:bottom w:w="100" w:type="dxa"/>
              <w:right w:w="100" w:type="dxa"/>
            </w:tcMar>
          </w:tcPr>
          <w:p w14:paraId="55FDDD89" w14:textId="309B3795" w:rsidR="005415ED" w:rsidRDefault="00664ED2">
            <w:pPr>
              <w:widowControl w:val="0"/>
              <w:pBdr>
                <w:top w:val="nil"/>
                <w:left w:val="nil"/>
                <w:bottom w:val="nil"/>
                <w:right w:val="nil"/>
                <w:between w:val="nil"/>
              </w:pBdr>
              <w:spacing w:line="240" w:lineRule="auto"/>
            </w:pPr>
            <w:r>
              <w:t>22</w:t>
            </w:r>
            <w:r w:rsidR="00E75A99">
              <w:t>/</w:t>
            </w:r>
            <w:r>
              <w:t>05</w:t>
            </w:r>
            <w:r w:rsidR="00E75A99">
              <w:t>/2026</w:t>
            </w:r>
          </w:p>
        </w:tc>
      </w:tr>
    </w:tbl>
    <w:p w14:paraId="409E57E4" w14:textId="77777777" w:rsidR="005415ED" w:rsidRDefault="005415ED">
      <w:pPr>
        <w:rPr>
          <w:b/>
          <w:color w:val="791632"/>
          <w:sz w:val="24"/>
          <w:szCs w:val="24"/>
        </w:rPr>
      </w:pPr>
    </w:p>
    <w:p w14:paraId="159EAD4F" w14:textId="77777777" w:rsidR="005415ED" w:rsidRDefault="005415ED">
      <w:pPr>
        <w:rPr>
          <w:b/>
          <w:color w:val="791632"/>
        </w:rPr>
      </w:pPr>
    </w:p>
    <w:p w14:paraId="0B0C8C76" w14:textId="77777777" w:rsidR="00664ED2" w:rsidRPr="00664ED2" w:rsidRDefault="00664ED2" w:rsidP="00664ED2">
      <w:pPr>
        <w:pStyle w:val="Ttulo1"/>
        <w:rPr>
          <w:b/>
          <w:bCs/>
          <w:sz w:val="24"/>
          <w:szCs w:val="24"/>
        </w:rPr>
      </w:pPr>
      <w:r w:rsidRPr="00664ED2">
        <w:rPr>
          <w:b/>
          <w:bCs/>
          <w:sz w:val="24"/>
          <w:szCs w:val="24"/>
        </w:rPr>
        <w:t>1. Resumen ejecutivo</w:t>
      </w:r>
    </w:p>
    <w:p w14:paraId="7B753DBE" w14:textId="77777777" w:rsidR="00664ED2" w:rsidRPr="007F6EF1" w:rsidRDefault="00664ED2" w:rsidP="00664ED2">
      <w:pPr>
        <w:jc w:val="both"/>
        <w:rPr>
          <w:sz w:val="24"/>
          <w:szCs w:val="24"/>
          <w:lang w:val="es-EC"/>
        </w:rPr>
      </w:pPr>
      <w:r w:rsidRPr="007F6EF1">
        <w:rPr>
          <w:sz w:val="24"/>
          <w:szCs w:val="24"/>
          <w:lang w:val="es-EC"/>
        </w:rPr>
        <w:t>Este informe documenta un flujo completo de aprendizaje automático supervisado aplicado a un problema de predicción salarial. El objetivo técnico fue predecir si una persona supera el umbral de USD 40.000 anuales, mientras que el objetivo ético fue evaluar si el modelo puede ser explicado, auditado y revisado frente a riesgos de sesgo, calidad de datos y uso automatizado en contextos laborales.</w:t>
      </w:r>
    </w:p>
    <w:p w14:paraId="5BCE9FAB" w14:textId="77777777" w:rsidR="00664ED2" w:rsidRPr="007F6EF1" w:rsidRDefault="00664ED2" w:rsidP="00664ED2">
      <w:pPr>
        <w:jc w:val="both"/>
        <w:rPr>
          <w:sz w:val="24"/>
          <w:szCs w:val="24"/>
          <w:lang w:val="es-EC"/>
        </w:rPr>
      </w:pPr>
      <w:r w:rsidRPr="007F6EF1">
        <w:rPr>
          <w:sz w:val="24"/>
          <w:szCs w:val="24"/>
          <w:lang w:val="es-EC"/>
        </w:rPr>
        <w:t xml:space="preserve">El modelo implementado en el notebook base corresponde a un Random Forest </w:t>
      </w:r>
      <w:proofErr w:type="spellStart"/>
      <w:r w:rsidRPr="007F6EF1">
        <w:rPr>
          <w:sz w:val="24"/>
          <w:szCs w:val="24"/>
          <w:lang w:val="es-EC"/>
        </w:rPr>
        <w:t>Regressor</w:t>
      </w:r>
      <w:proofErr w:type="spellEnd"/>
      <w:r w:rsidRPr="007F6EF1">
        <w:rPr>
          <w:sz w:val="24"/>
          <w:szCs w:val="24"/>
          <w:lang w:val="es-EC"/>
        </w:rPr>
        <w:t xml:space="preserve"> usado como clasificador binario mediante un umbral de 0.5. La evaluación alcanzó métricas perfectas en el conjunto de prueba; sin embargo, el análisis XAI permite identificar que este resultado se debe principalmente a la variable </w:t>
      </w:r>
      <w:proofErr w:type="spellStart"/>
      <w:r w:rsidRPr="007F6EF1">
        <w:rPr>
          <w:sz w:val="24"/>
          <w:szCs w:val="24"/>
          <w:lang w:val="es-EC"/>
        </w:rPr>
        <w:t>SalarioTotalConBeneficios</w:t>
      </w:r>
      <w:proofErr w:type="spellEnd"/>
      <w:r w:rsidRPr="007F6EF1">
        <w:rPr>
          <w:sz w:val="24"/>
          <w:szCs w:val="24"/>
          <w:lang w:val="es-EC"/>
        </w:rPr>
        <w:t>, que está directamente relacionada con la construcción de la variable objetivo.</w:t>
      </w:r>
    </w:p>
    <w:p w14:paraId="20D04534" w14:textId="77777777" w:rsidR="00664ED2" w:rsidRPr="007F6EF1" w:rsidRDefault="00664ED2" w:rsidP="00664ED2">
      <w:pPr>
        <w:jc w:val="both"/>
        <w:rPr>
          <w:sz w:val="24"/>
          <w:szCs w:val="24"/>
          <w:lang w:val="es-EC"/>
        </w:rPr>
      </w:pPr>
      <w:r w:rsidRPr="007F6EF1">
        <w:rPr>
          <w:sz w:val="24"/>
          <w:szCs w:val="24"/>
          <w:lang w:val="es-EC"/>
        </w:rPr>
        <w:t xml:space="preserve">El principal valor del trabajo no está únicamente en la precisión del modelo, sino en demostrar cómo las técnicas de </w:t>
      </w:r>
      <w:proofErr w:type="spellStart"/>
      <w:r w:rsidRPr="007F6EF1">
        <w:rPr>
          <w:sz w:val="24"/>
          <w:szCs w:val="24"/>
          <w:lang w:val="es-EC"/>
        </w:rPr>
        <w:t>explicabilidad</w:t>
      </w:r>
      <w:proofErr w:type="spellEnd"/>
      <w:r w:rsidRPr="007F6EF1">
        <w:rPr>
          <w:sz w:val="24"/>
          <w:szCs w:val="24"/>
          <w:lang w:val="es-EC"/>
        </w:rPr>
        <w:t xml:space="preserve"> permiten descubrir dependencias dominantes, advertir posibles fugas de información y formular recomendaciones de mejora antes de implementar un sistema automatizado en decisiones que podrían afectar a personas.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45"/>
        <w:gridCol w:w="5868"/>
      </w:tblGrid>
      <w:tr w:rsidR="00664ED2" w:rsidRPr="007F6EF1" w14:paraId="5B6B12C8" w14:textId="77777777" w:rsidTr="00601AC7">
        <w:trPr>
          <w:cantSplit/>
          <w:jc w:val="center"/>
        </w:trPr>
        <w:tc>
          <w:tcPr>
            <w:tcW w:w="3168" w:type="dxa"/>
            <w:shd w:val="clear" w:color="auto" w:fill="0B2545"/>
            <w:vAlign w:val="center"/>
          </w:tcPr>
          <w:p w14:paraId="70FBACC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lastRenderedPageBreak/>
              <w:t>Aspecto</w:t>
            </w:r>
            <w:proofErr w:type="spellEnd"/>
          </w:p>
        </w:tc>
        <w:tc>
          <w:tcPr>
            <w:tcW w:w="5904" w:type="dxa"/>
            <w:shd w:val="clear" w:color="auto" w:fill="0B2545"/>
            <w:vAlign w:val="center"/>
          </w:tcPr>
          <w:p w14:paraId="0221880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Resultado</w:t>
            </w:r>
            <w:proofErr w:type="spellEnd"/>
            <w:r w:rsidRPr="007F6EF1">
              <w:rPr>
                <w:rFonts w:ascii="Arial" w:hAnsi="Arial" w:cs="Arial"/>
                <w:b/>
                <w:color w:val="FFFFFF"/>
                <w:sz w:val="24"/>
                <w:szCs w:val="24"/>
              </w:rPr>
              <w:t xml:space="preserve"> principal</w:t>
            </w:r>
          </w:p>
        </w:tc>
      </w:tr>
      <w:tr w:rsidR="00664ED2" w:rsidRPr="007F6EF1" w14:paraId="2F2835C3" w14:textId="77777777" w:rsidTr="00601AC7">
        <w:trPr>
          <w:cantSplit/>
          <w:jc w:val="center"/>
        </w:trPr>
        <w:tc>
          <w:tcPr>
            <w:tcW w:w="3168" w:type="dxa"/>
            <w:vAlign w:val="center"/>
          </w:tcPr>
          <w:p w14:paraId="35BC77F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Registros</w:t>
            </w:r>
            <w:proofErr w:type="spellEnd"/>
            <w:r w:rsidRPr="007F6EF1">
              <w:rPr>
                <w:rFonts w:ascii="Arial" w:hAnsi="Arial" w:cs="Arial"/>
                <w:sz w:val="24"/>
                <w:szCs w:val="24"/>
              </w:rPr>
              <w:t xml:space="preserve"> </w:t>
            </w:r>
            <w:proofErr w:type="spellStart"/>
            <w:r w:rsidRPr="007F6EF1">
              <w:rPr>
                <w:rFonts w:ascii="Arial" w:hAnsi="Arial" w:cs="Arial"/>
                <w:sz w:val="24"/>
                <w:szCs w:val="24"/>
              </w:rPr>
              <w:t>analizados</w:t>
            </w:r>
            <w:proofErr w:type="spellEnd"/>
          </w:p>
        </w:tc>
        <w:tc>
          <w:tcPr>
            <w:tcW w:w="5904" w:type="dxa"/>
            <w:vAlign w:val="center"/>
          </w:tcPr>
          <w:p w14:paraId="1A544D5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8,382 </w:t>
            </w:r>
            <w:proofErr w:type="spellStart"/>
            <w:r w:rsidRPr="007F6EF1">
              <w:rPr>
                <w:rFonts w:ascii="Arial" w:hAnsi="Arial" w:cs="Arial"/>
                <w:sz w:val="24"/>
                <w:szCs w:val="24"/>
              </w:rPr>
              <w:t>filas</w:t>
            </w:r>
            <w:proofErr w:type="spellEnd"/>
            <w:r w:rsidRPr="007F6EF1">
              <w:rPr>
                <w:rFonts w:ascii="Arial" w:hAnsi="Arial" w:cs="Arial"/>
                <w:sz w:val="24"/>
                <w:szCs w:val="24"/>
              </w:rPr>
              <w:t xml:space="preserve"> y 17 columnas </w:t>
            </w:r>
            <w:proofErr w:type="spellStart"/>
            <w:r w:rsidRPr="007F6EF1">
              <w:rPr>
                <w:rFonts w:ascii="Arial" w:hAnsi="Arial" w:cs="Arial"/>
                <w:sz w:val="24"/>
                <w:szCs w:val="24"/>
              </w:rPr>
              <w:t>originales</w:t>
            </w:r>
            <w:proofErr w:type="spellEnd"/>
          </w:p>
        </w:tc>
      </w:tr>
      <w:tr w:rsidR="00664ED2" w:rsidRPr="007F6EF1" w14:paraId="4B790B86" w14:textId="77777777" w:rsidTr="00601AC7">
        <w:trPr>
          <w:cantSplit/>
          <w:jc w:val="center"/>
        </w:trPr>
        <w:tc>
          <w:tcPr>
            <w:tcW w:w="3168" w:type="dxa"/>
            <w:vAlign w:val="center"/>
          </w:tcPr>
          <w:p w14:paraId="34A338E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Variable </w:t>
            </w:r>
            <w:proofErr w:type="spellStart"/>
            <w:r w:rsidRPr="007F6EF1">
              <w:rPr>
                <w:rFonts w:ascii="Arial" w:hAnsi="Arial" w:cs="Arial"/>
                <w:sz w:val="24"/>
                <w:szCs w:val="24"/>
              </w:rPr>
              <w:t>objetivo</w:t>
            </w:r>
            <w:proofErr w:type="spellEnd"/>
          </w:p>
        </w:tc>
        <w:tc>
          <w:tcPr>
            <w:tcW w:w="5904" w:type="dxa"/>
            <w:vAlign w:val="center"/>
          </w:tcPr>
          <w:p w14:paraId="74CBDA0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GanaMas40K: 1 si el ingreso anual supera USD 40.000; 0 en caso contrario</w:t>
            </w:r>
          </w:p>
        </w:tc>
      </w:tr>
      <w:tr w:rsidR="00664ED2" w:rsidRPr="007F6EF1" w14:paraId="21ACE7A5" w14:textId="77777777" w:rsidTr="00601AC7">
        <w:trPr>
          <w:cantSplit/>
          <w:jc w:val="center"/>
        </w:trPr>
        <w:tc>
          <w:tcPr>
            <w:tcW w:w="3168" w:type="dxa"/>
            <w:vAlign w:val="center"/>
          </w:tcPr>
          <w:p w14:paraId="7DBBF59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Modelo base</w:t>
            </w:r>
          </w:p>
        </w:tc>
        <w:tc>
          <w:tcPr>
            <w:tcW w:w="5904" w:type="dxa"/>
            <w:vAlign w:val="center"/>
          </w:tcPr>
          <w:p w14:paraId="2ECA4B0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Random Forest </w:t>
            </w:r>
            <w:proofErr w:type="spellStart"/>
            <w:r w:rsidRPr="007F6EF1">
              <w:rPr>
                <w:rFonts w:ascii="Arial" w:hAnsi="Arial" w:cs="Arial"/>
                <w:sz w:val="24"/>
                <w:szCs w:val="24"/>
                <w:lang w:val="es-EC"/>
              </w:rPr>
              <w:t>Regressor</w:t>
            </w:r>
            <w:proofErr w:type="spellEnd"/>
            <w:r w:rsidRPr="007F6EF1">
              <w:rPr>
                <w:rFonts w:ascii="Arial" w:hAnsi="Arial" w:cs="Arial"/>
                <w:sz w:val="24"/>
                <w:szCs w:val="24"/>
                <w:lang w:val="es-EC"/>
              </w:rPr>
              <w:t xml:space="preserve"> con salida </w:t>
            </w:r>
            <w:proofErr w:type="gramStart"/>
            <w:r w:rsidRPr="007F6EF1">
              <w:rPr>
                <w:rFonts w:ascii="Arial" w:hAnsi="Arial" w:cs="Arial"/>
                <w:sz w:val="24"/>
                <w:szCs w:val="24"/>
                <w:lang w:val="es-EC"/>
              </w:rPr>
              <w:t>continua</w:t>
            </w:r>
            <w:proofErr w:type="gramEnd"/>
            <w:r w:rsidRPr="007F6EF1">
              <w:rPr>
                <w:rFonts w:ascii="Arial" w:hAnsi="Arial" w:cs="Arial"/>
                <w:sz w:val="24"/>
                <w:szCs w:val="24"/>
                <w:lang w:val="es-EC"/>
              </w:rPr>
              <w:t xml:space="preserve"> transformada en clase binaria</w:t>
            </w:r>
          </w:p>
        </w:tc>
      </w:tr>
      <w:tr w:rsidR="00664ED2" w:rsidRPr="007F6EF1" w14:paraId="0DE75F70" w14:textId="77777777" w:rsidTr="00601AC7">
        <w:trPr>
          <w:cantSplit/>
          <w:jc w:val="center"/>
        </w:trPr>
        <w:tc>
          <w:tcPr>
            <w:tcW w:w="3168" w:type="dxa"/>
            <w:vAlign w:val="center"/>
          </w:tcPr>
          <w:p w14:paraId="013F5CD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Técnicas</w:t>
            </w:r>
            <w:proofErr w:type="spellEnd"/>
            <w:r w:rsidRPr="007F6EF1">
              <w:rPr>
                <w:rFonts w:ascii="Arial" w:hAnsi="Arial" w:cs="Arial"/>
                <w:sz w:val="24"/>
                <w:szCs w:val="24"/>
              </w:rPr>
              <w:t xml:space="preserve"> XAI</w:t>
            </w:r>
          </w:p>
        </w:tc>
        <w:tc>
          <w:tcPr>
            <w:tcW w:w="5904" w:type="dxa"/>
            <w:vAlign w:val="center"/>
          </w:tcPr>
          <w:p w14:paraId="76D96AE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PFI, SHAP y LIME</w:t>
            </w:r>
          </w:p>
        </w:tc>
      </w:tr>
      <w:tr w:rsidR="00664ED2" w:rsidRPr="007F6EF1" w14:paraId="539682B5" w14:textId="77777777" w:rsidTr="00601AC7">
        <w:trPr>
          <w:cantSplit/>
          <w:jc w:val="center"/>
        </w:trPr>
        <w:tc>
          <w:tcPr>
            <w:tcW w:w="3168" w:type="dxa"/>
            <w:vAlign w:val="center"/>
          </w:tcPr>
          <w:p w14:paraId="0045153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Resultado</w:t>
            </w:r>
            <w:proofErr w:type="spellEnd"/>
            <w:r w:rsidRPr="007F6EF1">
              <w:rPr>
                <w:rFonts w:ascii="Arial" w:hAnsi="Arial" w:cs="Arial"/>
                <w:sz w:val="24"/>
                <w:szCs w:val="24"/>
              </w:rPr>
              <w:t xml:space="preserve"> </w:t>
            </w:r>
            <w:proofErr w:type="spellStart"/>
            <w:r w:rsidRPr="007F6EF1">
              <w:rPr>
                <w:rFonts w:ascii="Arial" w:hAnsi="Arial" w:cs="Arial"/>
                <w:sz w:val="24"/>
                <w:szCs w:val="24"/>
              </w:rPr>
              <w:t>predictivo</w:t>
            </w:r>
            <w:proofErr w:type="spellEnd"/>
          </w:p>
        </w:tc>
        <w:tc>
          <w:tcPr>
            <w:tcW w:w="5904" w:type="dxa"/>
            <w:vAlign w:val="center"/>
          </w:tcPr>
          <w:p w14:paraId="754AD9E8"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Accuracy</w:t>
            </w:r>
            <w:proofErr w:type="spellEnd"/>
            <w:r w:rsidRPr="007F6EF1">
              <w:rPr>
                <w:rFonts w:ascii="Arial" w:hAnsi="Arial" w:cs="Arial"/>
                <w:sz w:val="24"/>
                <w:szCs w:val="24"/>
                <w:lang w:val="es-EC"/>
              </w:rPr>
              <w:t xml:space="preserve">, </w:t>
            </w:r>
            <w:proofErr w:type="spellStart"/>
            <w:r w:rsidRPr="007F6EF1">
              <w:rPr>
                <w:rFonts w:ascii="Arial" w:hAnsi="Arial" w:cs="Arial"/>
                <w:sz w:val="24"/>
                <w:szCs w:val="24"/>
                <w:lang w:val="es-EC"/>
              </w:rPr>
              <w:t>Precision</w:t>
            </w:r>
            <w:proofErr w:type="spellEnd"/>
            <w:r w:rsidRPr="007F6EF1">
              <w:rPr>
                <w:rFonts w:ascii="Arial" w:hAnsi="Arial" w:cs="Arial"/>
                <w:sz w:val="24"/>
                <w:szCs w:val="24"/>
                <w:lang w:val="es-EC"/>
              </w:rPr>
              <w:t xml:space="preserve">, </w:t>
            </w:r>
            <w:proofErr w:type="spellStart"/>
            <w:r w:rsidRPr="007F6EF1">
              <w:rPr>
                <w:rFonts w:ascii="Arial" w:hAnsi="Arial" w:cs="Arial"/>
                <w:sz w:val="24"/>
                <w:szCs w:val="24"/>
                <w:lang w:val="es-EC"/>
              </w:rPr>
              <w:t>Recall</w:t>
            </w:r>
            <w:proofErr w:type="spellEnd"/>
            <w:r w:rsidRPr="007F6EF1">
              <w:rPr>
                <w:rFonts w:ascii="Arial" w:hAnsi="Arial" w:cs="Arial"/>
                <w:sz w:val="24"/>
                <w:szCs w:val="24"/>
                <w:lang w:val="es-EC"/>
              </w:rPr>
              <w:t xml:space="preserve"> y F1 iguales a 1.0000 en prueba</w:t>
            </w:r>
          </w:p>
        </w:tc>
      </w:tr>
      <w:tr w:rsidR="00664ED2" w:rsidRPr="007F6EF1" w14:paraId="29B1B248" w14:textId="77777777" w:rsidTr="00601AC7">
        <w:trPr>
          <w:cantSplit/>
          <w:jc w:val="center"/>
        </w:trPr>
        <w:tc>
          <w:tcPr>
            <w:tcW w:w="3168" w:type="dxa"/>
            <w:vAlign w:val="center"/>
          </w:tcPr>
          <w:p w14:paraId="5021317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Hallazgo</w:t>
            </w:r>
            <w:proofErr w:type="spellEnd"/>
            <w:r w:rsidRPr="007F6EF1">
              <w:rPr>
                <w:rFonts w:ascii="Arial" w:hAnsi="Arial" w:cs="Arial"/>
                <w:sz w:val="24"/>
                <w:szCs w:val="24"/>
              </w:rPr>
              <w:t xml:space="preserve"> </w:t>
            </w:r>
            <w:proofErr w:type="spellStart"/>
            <w:r w:rsidRPr="007F6EF1">
              <w:rPr>
                <w:rFonts w:ascii="Arial" w:hAnsi="Arial" w:cs="Arial"/>
                <w:sz w:val="24"/>
                <w:szCs w:val="24"/>
              </w:rPr>
              <w:t>crítico</w:t>
            </w:r>
            <w:proofErr w:type="spellEnd"/>
          </w:p>
        </w:tc>
        <w:tc>
          <w:tcPr>
            <w:tcW w:w="5904" w:type="dxa"/>
            <w:vAlign w:val="center"/>
          </w:tcPr>
          <w:p w14:paraId="2474A384"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Dominancia de </w:t>
            </w:r>
            <w:proofErr w:type="spellStart"/>
            <w:r w:rsidRPr="007F6EF1">
              <w:rPr>
                <w:rFonts w:ascii="Arial" w:hAnsi="Arial" w:cs="Arial"/>
                <w:sz w:val="24"/>
                <w:szCs w:val="24"/>
                <w:lang w:val="es-EC"/>
              </w:rPr>
              <w:t>SalarioTotalConBeneficios</w:t>
            </w:r>
            <w:proofErr w:type="spellEnd"/>
            <w:r w:rsidRPr="007F6EF1">
              <w:rPr>
                <w:rFonts w:ascii="Arial" w:hAnsi="Arial" w:cs="Arial"/>
                <w:sz w:val="24"/>
                <w:szCs w:val="24"/>
                <w:lang w:val="es-EC"/>
              </w:rPr>
              <w:t xml:space="preserve"> como variable explicativa principal</w:t>
            </w:r>
          </w:p>
        </w:tc>
      </w:tr>
      <w:tr w:rsidR="00664ED2" w:rsidRPr="007F6EF1" w14:paraId="2C1D0758" w14:textId="77777777" w:rsidTr="00601AC7">
        <w:trPr>
          <w:cantSplit/>
          <w:jc w:val="center"/>
        </w:trPr>
        <w:tc>
          <w:tcPr>
            <w:tcW w:w="3168" w:type="dxa"/>
            <w:vAlign w:val="center"/>
          </w:tcPr>
          <w:p w14:paraId="211137E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Conclusión</w:t>
            </w:r>
            <w:proofErr w:type="spellEnd"/>
            <w:r w:rsidRPr="007F6EF1">
              <w:rPr>
                <w:rFonts w:ascii="Arial" w:hAnsi="Arial" w:cs="Arial"/>
                <w:sz w:val="24"/>
                <w:szCs w:val="24"/>
              </w:rPr>
              <w:t xml:space="preserve"> </w:t>
            </w:r>
            <w:proofErr w:type="spellStart"/>
            <w:r w:rsidRPr="007F6EF1">
              <w:rPr>
                <w:rFonts w:ascii="Arial" w:hAnsi="Arial" w:cs="Arial"/>
                <w:sz w:val="24"/>
                <w:szCs w:val="24"/>
              </w:rPr>
              <w:t>ética</w:t>
            </w:r>
            <w:proofErr w:type="spellEnd"/>
          </w:p>
        </w:tc>
        <w:tc>
          <w:tcPr>
            <w:tcW w:w="5904" w:type="dxa"/>
            <w:vAlign w:val="center"/>
          </w:tcPr>
          <w:p w14:paraId="2C9A077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El desempeño perfecto debe interpretarse con cautela por posible fuga de información</w:t>
            </w:r>
          </w:p>
        </w:tc>
      </w:tr>
    </w:tbl>
    <w:p w14:paraId="70AF8DC3" w14:textId="77777777" w:rsidR="00664ED2" w:rsidRPr="00664ED2" w:rsidRDefault="00664ED2" w:rsidP="00664ED2">
      <w:pPr>
        <w:pStyle w:val="Ttulo1"/>
        <w:rPr>
          <w:b/>
          <w:bCs/>
          <w:sz w:val="24"/>
          <w:szCs w:val="24"/>
          <w:lang w:val="es-EC"/>
        </w:rPr>
      </w:pPr>
      <w:r w:rsidRPr="00664ED2">
        <w:rPr>
          <w:b/>
          <w:bCs/>
          <w:sz w:val="24"/>
          <w:szCs w:val="24"/>
          <w:lang w:val="es-EC"/>
        </w:rPr>
        <w:t>2. Alineación con instrucciones y rúbrica</w:t>
      </w:r>
    </w:p>
    <w:p w14:paraId="19DE6708" w14:textId="77777777" w:rsidR="00664ED2" w:rsidRPr="007F6EF1" w:rsidRDefault="00664ED2" w:rsidP="00664ED2">
      <w:pPr>
        <w:jc w:val="both"/>
        <w:rPr>
          <w:sz w:val="24"/>
          <w:szCs w:val="24"/>
          <w:lang w:val="es-EC"/>
        </w:rPr>
      </w:pPr>
      <w:r w:rsidRPr="007F6EF1">
        <w:rPr>
          <w:sz w:val="24"/>
          <w:szCs w:val="24"/>
          <w:lang w:val="es-EC"/>
        </w:rPr>
        <w:t xml:space="preserve">La tarea solicita implementar un modelo de aprendizaje automático aplicado a un problema real, considerar calidad de datos y mitigación de sesgos, aplicar técnicas de </w:t>
      </w:r>
      <w:proofErr w:type="spellStart"/>
      <w:r w:rsidRPr="007F6EF1">
        <w:rPr>
          <w:sz w:val="24"/>
          <w:szCs w:val="24"/>
          <w:lang w:val="es-EC"/>
        </w:rPr>
        <w:t>explicabilidad</w:t>
      </w:r>
      <w:proofErr w:type="spellEnd"/>
      <w:r w:rsidRPr="007F6EF1">
        <w:rPr>
          <w:sz w:val="24"/>
          <w:szCs w:val="24"/>
          <w:lang w:val="es-EC"/>
        </w:rPr>
        <w:t xml:space="preserve"> XAI, generar visualizaciones, y redactar un análisis interpretativo y reflexivo sobre transparencia, riesgos éticos y mejoras del modelo.</w:t>
      </w:r>
    </w:p>
    <w:p w14:paraId="042354AF" w14:textId="77777777" w:rsidR="00664ED2" w:rsidRDefault="00664ED2" w:rsidP="00664ED2">
      <w:pPr>
        <w:jc w:val="both"/>
        <w:rPr>
          <w:sz w:val="24"/>
          <w:szCs w:val="24"/>
          <w:lang w:val="es-EC"/>
        </w:rPr>
      </w:pPr>
      <w:r w:rsidRPr="007F6EF1">
        <w:rPr>
          <w:sz w:val="24"/>
          <w:szCs w:val="24"/>
          <w:lang w:val="es-EC"/>
        </w:rPr>
        <w:t>La rúbrica asigna 100 puntos distribuidos en cinco criterios: entrenamiento del modelo base, implementación de técnicas XAI, visualización de resultados, análisis interpretativo y reflexivo, y presentación del portafolio con estructura y claridad.</w:t>
      </w:r>
    </w:p>
    <w:p w14:paraId="1A662604" w14:textId="77777777" w:rsidR="00664ED2" w:rsidRPr="007F6EF1" w:rsidRDefault="00664ED2" w:rsidP="00664ED2">
      <w:pPr>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950"/>
        <w:gridCol w:w="1083"/>
        <w:gridCol w:w="4980"/>
      </w:tblGrid>
      <w:tr w:rsidR="00664ED2" w:rsidRPr="007F6EF1" w14:paraId="67CD31F0" w14:textId="77777777" w:rsidTr="00601AC7">
        <w:trPr>
          <w:cantSplit/>
          <w:jc w:val="center"/>
        </w:trPr>
        <w:tc>
          <w:tcPr>
            <w:tcW w:w="3024" w:type="dxa"/>
            <w:shd w:val="clear" w:color="auto" w:fill="0B2545"/>
            <w:vAlign w:val="center"/>
          </w:tcPr>
          <w:p w14:paraId="5A74689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Criterio</w:t>
            </w:r>
            <w:proofErr w:type="spellEnd"/>
            <w:r w:rsidRPr="007F6EF1">
              <w:rPr>
                <w:rFonts w:ascii="Arial" w:hAnsi="Arial" w:cs="Arial"/>
                <w:b/>
                <w:color w:val="FFFFFF"/>
                <w:sz w:val="24"/>
                <w:szCs w:val="24"/>
              </w:rPr>
              <w:t xml:space="preserve"> de </w:t>
            </w:r>
            <w:proofErr w:type="spellStart"/>
            <w:r w:rsidRPr="007F6EF1">
              <w:rPr>
                <w:rFonts w:ascii="Arial" w:hAnsi="Arial" w:cs="Arial"/>
                <w:b/>
                <w:color w:val="FFFFFF"/>
                <w:sz w:val="24"/>
                <w:szCs w:val="24"/>
              </w:rPr>
              <w:t>evaluación</w:t>
            </w:r>
            <w:proofErr w:type="spellEnd"/>
          </w:p>
        </w:tc>
        <w:tc>
          <w:tcPr>
            <w:tcW w:w="936" w:type="dxa"/>
            <w:shd w:val="clear" w:color="auto" w:fill="0B2545"/>
            <w:vAlign w:val="center"/>
          </w:tcPr>
          <w:p w14:paraId="3EDD000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Puntaje</w:t>
            </w:r>
            <w:proofErr w:type="spellEnd"/>
          </w:p>
        </w:tc>
        <w:tc>
          <w:tcPr>
            <w:tcW w:w="5184" w:type="dxa"/>
            <w:shd w:val="clear" w:color="auto" w:fill="0B2545"/>
            <w:vAlign w:val="center"/>
          </w:tcPr>
          <w:p w14:paraId="3F562B70"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b/>
                <w:color w:val="FFFFFF"/>
                <w:sz w:val="24"/>
                <w:szCs w:val="24"/>
                <w:lang w:val="es-EC"/>
              </w:rPr>
              <w:t>Evidencia incluida en este informe</w:t>
            </w:r>
          </w:p>
        </w:tc>
      </w:tr>
      <w:tr w:rsidR="00664ED2" w:rsidRPr="00664ED2" w14:paraId="2DF5222A" w14:textId="77777777" w:rsidTr="00601AC7">
        <w:trPr>
          <w:cantSplit/>
          <w:jc w:val="center"/>
        </w:trPr>
        <w:tc>
          <w:tcPr>
            <w:tcW w:w="3024" w:type="dxa"/>
            <w:vAlign w:val="center"/>
          </w:tcPr>
          <w:p w14:paraId="4601C49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Entrenamiento</w:t>
            </w:r>
            <w:proofErr w:type="spellEnd"/>
            <w:r w:rsidRPr="007F6EF1">
              <w:rPr>
                <w:rFonts w:ascii="Arial" w:hAnsi="Arial" w:cs="Arial"/>
                <w:sz w:val="24"/>
                <w:szCs w:val="24"/>
              </w:rPr>
              <w:t xml:space="preserve"> del </w:t>
            </w:r>
            <w:proofErr w:type="spellStart"/>
            <w:r w:rsidRPr="007F6EF1">
              <w:rPr>
                <w:rFonts w:ascii="Arial" w:hAnsi="Arial" w:cs="Arial"/>
                <w:sz w:val="24"/>
                <w:szCs w:val="24"/>
              </w:rPr>
              <w:t>modelo</w:t>
            </w:r>
            <w:proofErr w:type="spellEnd"/>
            <w:r w:rsidRPr="007F6EF1">
              <w:rPr>
                <w:rFonts w:ascii="Arial" w:hAnsi="Arial" w:cs="Arial"/>
                <w:sz w:val="24"/>
                <w:szCs w:val="24"/>
              </w:rPr>
              <w:t xml:space="preserve"> base</w:t>
            </w:r>
          </w:p>
        </w:tc>
        <w:tc>
          <w:tcPr>
            <w:tcW w:w="936" w:type="dxa"/>
            <w:vAlign w:val="center"/>
          </w:tcPr>
          <w:p w14:paraId="4CE0A19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w:t>
            </w:r>
          </w:p>
        </w:tc>
        <w:tc>
          <w:tcPr>
            <w:tcW w:w="5184" w:type="dxa"/>
            <w:vAlign w:val="center"/>
          </w:tcPr>
          <w:p w14:paraId="60A4D10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Dataset, pipeline, train/test y </w:t>
            </w:r>
            <w:proofErr w:type="spellStart"/>
            <w:r w:rsidRPr="007F6EF1">
              <w:rPr>
                <w:rFonts w:ascii="Arial" w:hAnsi="Arial" w:cs="Arial"/>
                <w:sz w:val="24"/>
                <w:szCs w:val="24"/>
              </w:rPr>
              <w:t>métricas</w:t>
            </w:r>
            <w:proofErr w:type="spellEnd"/>
          </w:p>
        </w:tc>
      </w:tr>
      <w:tr w:rsidR="00664ED2" w:rsidRPr="007F6EF1" w14:paraId="3ADF2C61" w14:textId="77777777" w:rsidTr="00601AC7">
        <w:trPr>
          <w:cantSplit/>
          <w:jc w:val="center"/>
        </w:trPr>
        <w:tc>
          <w:tcPr>
            <w:tcW w:w="3024" w:type="dxa"/>
            <w:vAlign w:val="center"/>
          </w:tcPr>
          <w:p w14:paraId="302C667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Implementación</w:t>
            </w:r>
            <w:proofErr w:type="spellEnd"/>
            <w:r w:rsidRPr="007F6EF1">
              <w:rPr>
                <w:rFonts w:ascii="Arial" w:hAnsi="Arial" w:cs="Arial"/>
                <w:sz w:val="24"/>
                <w:szCs w:val="24"/>
              </w:rPr>
              <w:t xml:space="preserve"> de </w:t>
            </w:r>
            <w:proofErr w:type="spellStart"/>
            <w:r w:rsidRPr="007F6EF1">
              <w:rPr>
                <w:rFonts w:ascii="Arial" w:hAnsi="Arial" w:cs="Arial"/>
                <w:sz w:val="24"/>
                <w:szCs w:val="24"/>
              </w:rPr>
              <w:t>técnicas</w:t>
            </w:r>
            <w:proofErr w:type="spellEnd"/>
            <w:r w:rsidRPr="007F6EF1">
              <w:rPr>
                <w:rFonts w:ascii="Arial" w:hAnsi="Arial" w:cs="Arial"/>
                <w:sz w:val="24"/>
                <w:szCs w:val="24"/>
              </w:rPr>
              <w:t xml:space="preserve"> XAI</w:t>
            </w:r>
          </w:p>
        </w:tc>
        <w:tc>
          <w:tcPr>
            <w:tcW w:w="936" w:type="dxa"/>
            <w:vAlign w:val="center"/>
          </w:tcPr>
          <w:p w14:paraId="3262FE4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30</w:t>
            </w:r>
          </w:p>
        </w:tc>
        <w:tc>
          <w:tcPr>
            <w:tcW w:w="5184" w:type="dxa"/>
            <w:vAlign w:val="center"/>
          </w:tcPr>
          <w:p w14:paraId="1AC2B67A"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PFI, SHAP y LIME interpretables</w:t>
            </w:r>
          </w:p>
        </w:tc>
      </w:tr>
      <w:tr w:rsidR="00664ED2" w:rsidRPr="007F6EF1" w14:paraId="1F2A15C2" w14:textId="77777777" w:rsidTr="00601AC7">
        <w:trPr>
          <w:cantSplit/>
          <w:jc w:val="center"/>
        </w:trPr>
        <w:tc>
          <w:tcPr>
            <w:tcW w:w="3024" w:type="dxa"/>
            <w:vAlign w:val="center"/>
          </w:tcPr>
          <w:p w14:paraId="1EB658B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Visualización</w:t>
            </w:r>
            <w:proofErr w:type="spellEnd"/>
            <w:r w:rsidRPr="007F6EF1">
              <w:rPr>
                <w:rFonts w:ascii="Arial" w:hAnsi="Arial" w:cs="Arial"/>
                <w:sz w:val="24"/>
                <w:szCs w:val="24"/>
              </w:rPr>
              <w:t xml:space="preserve"> de </w:t>
            </w:r>
            <w:proofErr w:type="spellStart"/>
            <w:r w:rsidRPr="007F6EF1">
              <w:rPr>
                <w:rFonts w:ascii="Arial" w:hAnsi="Arial" w:cs="Arial"/>
                <w:sz w:val="24"/>
                <w:szCs w:val="24"/>
              </w:rPr>
              <w:t>resultados</w:t>
            </w:r>
            <w:proofErr w:type="spellEnd"/>
          </w:p>
        </w:tc>
        <w:tc>
          <w:tcPr>
            <w:tcW w:w="936" w:type="dxa"/>
            <w:vAlign w:val="center"/>
          </w:tcPr>
          <w:p w14:paraId="5475FEE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15</w:t>
            </w:r>
          </w:p>
        </w:tc>
        <w:tc>
          <w:tcPr>
            <w:tcW w:w="5184" w:type="dxa"/>
            <w:vAlign w:val="center"/>
          </w:tcPr>
          <w:p w14:paraId="4DC1CED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Gráficos de datos, sesgo, modelo, equidad y XAI</w:t>
            </w:r>
          </w:p>
        </w:tc>
      </w:tr>
      <w:tr w:rsidR="00664ED2" w:rsidRPr="007F6EF1" w14:paraId="7808BB94" w14:textId="77777777" w:rsidTr="00601AC7">
        <w:trPr>
          <w:cantSplit/>
          <w:jc w:val="center"/>
        </w:trPr>
        <w:tc>
          <w:tcPr>
            <w:tcW w:w="3024" w:type="dxa"/>
            <w:vAlign w:val="center"/>
          </w:tcPr>
          <w:p w14:paraId="2C9177AA"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Análisis</w:t>
            </w:r>
            <w:proofErr w:type="spellEnd"/>
            <w:r w:rsidRPr="007F6EF1">
              <w:rPr>
                <w:rFonts w:ascii="Arial" w:hAnsi="Arial" w:cs="Arial"/>
                <w:sz w:val="24"/>
                <w:szCs w:val="24"/>
              </w:rPr>
              <w:t xml:space="preserve"> </w:t>
            </w:r>
            <w:proofErr w:type="spellStart"/>
            <w:r w:rsidRPr="007F6EF1">
              <w:rPr>
                <w:rFonts w:ascii="Arial" w:hAnsi="Arial" w:cs="Arial"/>
                <w:sz w:val="24"/>
                <w:szCs w:val="24"/>
              </w:rPr>
              <w:t>interpretativo</w:t>
            </w:r>
            <w:proofErr w:type="spellEnd"/>
            <w:r w:rsidRPr="007F6EF1">
              <w:rPr>
                <w:rFonts w:ascii="Arial" w:hAnsi="Arial" w:cs="Arial"/>
                <w:sz w:val="24"/>
                <w:szCs w:val="24"/>
              </w:rPr>
              <w:t xml:space="preserve"> y </w:t>
            </w:r>
            <w:proofErr w:type="spellStart"/>
            <w:r w:rsidRPr="007F6EF1">
              <w:rPr>
                <w:rFonts w:ascii="Arial" w:hAnsi="Arial" w:cs="Arial"/>
                <w:sz w:val="24"/>
                <w:szCs w:val="24"/>
              </w:rPr>
              <w:t>reflexivo</w:t>
            </w:r>
            <w:proofErr w:type="spellEnd"/>
          </w:p>
        </w:tc>
        <w:tc>
          <w:tcPr>
            <w:tcW w:w="936" w:type="dxa"/>
            <w:vAlign w:val="center"/>
          </w:tcPr>
          <w:p w14:paraId="63A8737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w:t>
            </w:r>
          </w:p>
        </w:tc>
        <w:tc>
          <w:tcPr>
            <w:tcW w:w="5184" w:type="dxa"/>
            <w:vAlign w:val="center"/>
          </w:tcPr>
          <w:p w14:paraId="5062C41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Transparencia</w:t>
            </w:r>
            <w:proofErr w:type="spellEnd"/>
            <w:r w:rsidRPr="007F6EF1">
              <w:rPr>
                <w:rFonts w:ascii="Arial" w:hAnsi="Arial" w:cs="Arial"/>
                <w:sz w:val="24"/>
                <w:szCs w:val="24"/>
              </w:rPr>
              <w:t xml:space="preserve">, </w:t>
            </w:r>
            <w:proofErr w:type="spellStart"/>
            <w:r w:rsidRPr="007F6EF1">
              <w:rPr>
                <w:rFonts w:ascii="Arial" w:hAnsi="Arial" w:cs="Arial"/>
                <w:sz w:val="24"/>
                <w:szCs w:val="24"/>
              </w:rPr>
              <w:t>riesgos</w:t>
            </w:r>
            <w:proofErr w:type="spellEnd"/>
            <w:r w:rsidRPr="007F6EF1">
              <w:rPr>
                <w:rFonts w:ascii="Arial" w:hAnsi="Arial" w:cs="Arial"/>
                <w:sz w:val="24"/>
                <w:szCs w:val="24"/>
              </w:rPr>
              <w:t xml:space="preserve"> y </w:t>
            </w:r>
            <w:proofErr w:type="spellStart"/>
            <w:r w:rsidRPr="007F6EF1">
              <w:rPr>
                <w:rFonts w:ascii="Arial" w:hAnsi="Arial" w:cs="Arial"/>
                <w:sz w:val="24"/>
                <w:szCs w:val="24"/>
              </w:rPr>
              <w:t>recomendaciones</w:t>
            </w:r>
            <w:proofErr w:type="spellEnd"/>
          </w:p>
        </w:tc>
      </w:tr>
      <w:tr w:rsidR="00664ED2" w:rsidRPr="00664ED2" w14:paraId="2DD7780F" w14:textId="77777777" w:rsidTr="00601AC7">
        <w:trPr>
          <w:cantSplit/>
          <w:jc w:val="center"/>
        </w:trPr>
        <w:tc>
          <w:tcPr>
            <w:tcW w:w="3024" w:type="dxa"/>
            <w:vAlign w:val="center"/>
          </w:tcPr>
          <w:p w14:paraId="0211233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Presentación del </w:t>
            </w:r>
            <w:proofErr w:type="spellStart"/>
            <w:r w:rsidRPr="007F6EF1">
              <w:rPr>
                <w:rFonts w:ascii="Arial" w:hAnsi="Arial" w:cs="Arial"/>
                <w:sz w:val="24"/>
                <w:szCs w:val="24"/>
              </w:rPr>
              <w:t>portafolio</w:t>
            </w:r>
            <w:proofErr w:type="spellEnd"/>
          </w:p>
        </w:tc>
        <w:tc>
          <w:tcPr>
            <w:tcW w:w="936" w:type="dxa"/>
            <w:vAlign w:val="center"/>
          </w:tcPr>
          <w:p w14:paraId="667FBD2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15</w:t>
            </w:r>
          </w:p>
        </w:tc>
        <w:tc>
          <w:tcPr>
            <w:tcW w:w="5184" w:type="dxa"/>
            <w:vAlign w:val="center"/>
          </w:tcPr>
          <w:p w14:paraId="4D89784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README, index.html, scripts, docs y reports</w:t>
            </w:r>
          </w:p>
        </w:tc>
      </w:tr>
    </w:tbl>
    <w:p w14:paraId="3E25A97F" w14:textId="77777777" w:rsidR="00664ED2" w:rsidRPr="00664ED2" w:rsidRDefault="00664ED2" w:rsidP="00664ED2">
      <w:pPr>
        <w:pStyle w:val="Ttulo1"/>
        <w:rPr>
          <w:b/>
          <w:bCs/>
          <w:sz w:val="24"/>
          <w:szCs w:val="24"/>
          <w:lang w:val="es-EC"/>
        </w:rPr>
      </w:pPr>
      <w:r w:rsidRPr="00664ED2">
        <w:rPr>
          <w:b/>
          <w:bCs/>
          <w:sz w:val="24"/>
          <w:szCs w:val="24"/>
          <w:lang w:val="es-EC"/>
        </w:rPr>
        <w:t xml:space="preserve">3. Planteamiento del problema y </w:t>
      </w:r>
      <w:proofErr w:type="spellStart"/>
      <w:r w:rsidRPr="00664ED2">
        <w:rPr>
          <w:b/>
          <w:bCs/>
          <w:sz w:val="24"/>
          <w:szCs w:val="24"/>
          <w:lang w:val="es-EC"/>
        </w:rPr>
        <w:t>dataset</w:t>
      </w:r>
      <w:proofErr w:type="spellEnd"/>
    </w:p>
    <w:p w14:paraId="45E44301" w14:textId="77777777" w:rsidR="00664ED2" w:rsidRPr="00664ED2" w:rsidRDefault="00664ED2" w:rsidP="00664ED2">
      <w:pPr>
        <w:pStyle w:val="Ttulo2"/>
        <w:rPr>
          <w:b/>
          <w:bCs/>
          <w:sz w:val="24"/>
          <w:szCs w:val="24"/>
          <w:lang w:val="es-EC"/>
        </w:rPr>
      </w:pPr>
      <w:r w:rsidRPr="00664ED2">
        <w:rPr>
          <w:b/>
          <w:bCs/>
          <w:sz w:val="24"/>
          <w:szCs w:val="24"/>
          <w:lang w:val="es-EC"/>
        </w:rPr>
        <w:t>3.1 Problema predictivo</w:t>
      </w:r>
    </w:p>
    <w:p w14:paraId="60EB5D58" w14:textId="77777777" w:rsidR="00664ED2" w:rsidRPr="007F6EF1" w:rsidRDefault="00664ED2" w:rsidP="00664ED2">
      <w:pPr>
        <w:jc w:val="both"/>
        <w:rPr>
          <w:sz w:val="24"/>
          <w:szCs w:val="24"/>
          <w:lang w:val="es-EC"/>
        </w:rPr>
      </w:pPr>
      <w:r w:rsidRPr="007F6EF1">
        <w:rPr>
          <w:sz w:val="24"/>
          <w:szCs w:val="24"/>
          <w:lang w:val="es-EC"/>
        </w:rPr>
        <w:t>El problema se formuló como una clasificación binaria: determinar si una persona pertenece a la clase de ingresos anuales superiores a USD 40.000. Aunque el notebook utiliza un regresor, su salida se transforma en una clase binaria mediante un umbral, lo que permite analizar métricas típicas de clasificación.</w:t>
      </w: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9013"/>
      </w:tblGrid>
      <w:tr w:rsidR="00664ED2" w:rsidRPr="007F6EF1" w14:paraId="145753BD" w14:textId="77777777" w:rsidTr="00601AC7">
        <w:trPr>
          <w:jc w:val="center"/>
        </w:trPr>
        <w:tc>
          <w:tcPr>
            <w:tcW w:w="9749" w:type="dxa"/>
            <w:shd w:val="clear" w:color="auto" w:fill="F3F6FA"/>
          </w:tcPr>
          <w:p w14:paraId="4068ECF5" w14:textId="77777777" w:rsidR="00664ED2" w:rsidRPr="007F6EF1" w:rsidRDefault="00664ED2" w:rsidP="00601AC7">
            <w:pPr>
              <w:rPr>
                <w:sz w:val="24"/>
                <w:szCs w:val="24"/>
                <w:lang w:val="es-EC"/>
              </w:rPr>
            </w:pPr>
            <w:proofErr w:type="spellStart"/>
            <w:r w:rsidRPr="007F6EF1">
              <w:rPr>
                <w:rFonts w:eastAsia="Consolas"/>
                <w:sz w:val="24"/>
                <w:szCs w:val="24"/>
                <w:lang w:val="es-EC"/>
              </w:rPr>
              <w:lastRenderedPageBreak/>
              <w:t>IngresoAnual</w:t>
            </w:r>
            <w:proofErr w:type="spellEnd"/>
            <w:r w:rsidRPr="007F6EF1">
              <w:rPr>
                <w:rFonts w:eastAsia="Consolas"/>
                <w:sz w:val="24"/>
                <w:szCs w:val="24"/>
                <w:lang w:val="es-EC"/>
              </w:rPr>
              <w:t xml:space="preserve"> = </w:t>
            </w:r>
            <w:proofErr w:type="spellStart"/>
            <w:r w:rsidRPr="007F6EF1">
              <w:rPr>
                <w:rFonts w:eastAsia="Consolas"/>
                <w:sz w:val="24"/>
                <w:szCs w:val="24"/>
                <w:lang w:val="es-EC"/>
              </w:rPr>
              <w:t>SalarioTotalConBeneficios</w:t>
            </w:r>
            <w:proofErr w:type="spellEnd"/>
            <w:r w:rsidRPr="007F6EF1">
              <w:rPr>
                <w:rFonts w:eastAsia="Consolas"/>
                <w:sz w:val="24"/>
                <w:szCs w:val="24"/>
                <w:lang w:val="es-EC"/>
              </w:rPr>
              <w:t xml:space="preserve"> × 12</w:t>
            </w:r>
            <w:r w:rsidRPr="007F6EF1">
              <w:rPr>
                <w:rFonts w:eastAsia="Consolas"/>
                <w:sz w:val="24"/>
                <w:szCs w:val="24"/>
                <w:lang w:val="es-EC"/>
              </w:rPr>
              <w:br/>
              <w:t xml:space="preserve">GanaMas40K = 1 si </w:t>
            </w:r>
            <w:proofErr w:type="spellStart"/>
            <w:r w:rsidRPr="007F6EF1">
              <w:rPr>
                <w:rFonts w:eastAsia="Consolas"/>
                <w:sz w:val="24"/>
                <w:szCs w:val="24"/>
                <w:lang w:val="es-EC"/>
              </w:rPr>
              <w:t>IngresoAnual</w:t>
            </w:r>
            <w:proofErr w:type="spellEnd"/>
            <w:r w:rsidRPr="007F6EF1">
              <w:rPr>
                <w:rFonts w:eastAsia="Consolas"/>
                <w:sz w:val="24"/>
                <w:szCs w:val="24"/>
                <w:lang w:val="es-EC"/>
              </w:rPr>
              <w:t xml:space="preserve"> &gt; 40000; caso contrario 0</w:t>
            </w:r>
          </w:p>
        </w:tc>
      </w:tr>
    </w:tbl>
    <w:p w14:paraId="7534403D" w14:textId="77777777" w:rsidR="00664ED2" w:rsidRPr="00664ED2" w:rsidRDefault="00664ED2" w:rsidP="00664ED2">
      <w:pPr>
        <w:pStyle w:val="Ttulo2"/>
        <w:rPr>
          <w:b/>
          <w:bCs/>
          <w:sz w:val="24"/>
          <w:szCs w:val="24"/>
          <w:lang w:val="es-EC"/>
        </w:rPr>
      </w:pPr>
      <w:r w:rsidRPr="00664ED2">
        <w:rPr>
          <w:b/>
          <w:bCs/>
          <w:sz w:val="24"/>
          <w:szCs w:val="24"/>
          <w:lang w:val="es-EC"/>
        </w:rPr>
        <w:t xml:space="preserve">3.2 Descripción del </w:t>
      </w:r>
      <w:proofErr w:type="spellStart"/>
      <w:r w:rsidRPr="00664ED2">
        <w:rPr>
          <w:b/>
          <w:bCs/>
          <w:sz w:val="24"/>
          <w:szCs w:val="24"/>
          <w:lang w:val="es-EC"/>
        </w:rPr>
        <w:t>dataset</w:t>
      </w:r>
      <w:proofErr w:type="spellEnd"/>
    </w:p>
    <w:p w14:paraId="70916868" w14:textId="77777777" w:rsidR="00664ED2" w:rsidRDefault="00664ED2" w:rsidP="00664ED2">
      <w:pPr>
        <w:jc w:val="both"/>
        <w:rPr>
          <w:sz w:val="24"/>
          <w:szCs w:val="24"/>
          <w:lang w:val="es-EC"/>
        </w:rPr>
      </w:pPr>
      <w:r w:rsidRPr="007F6EF1">
        <w:rPr>
          <w:sz w:val="24"/>
          <w:szCs w:val="24"/>
          <w:lang w:val="es-EC"/>
        </w:rPr>
        <w:t xml:space="preserve">El </w:t>
      </w:r>
      <w:proofErr w:type="spellStart"/>
      <w:r w:rsidRPr="007F6EF1">
        <w:rPr>
          <w:sz w:val="24"/>
          <w:szCs w:val="24"/>
          <w:lang w:val="es-EC"/>
        </w:rPr>
        <w:t>dataset</w:t>
      </w:r>
      <w:proofErr w:type="spellEnd"/>
      <w:r w:rsidRPr="007F6EF1">
        <w:rPr>
          <w:sz w:val="24"/>
          <w:szCs w:val="24"/>
          <w:lang w:val="es-EC"/>
        </w:rPr>
        <w:t xml:space="preserve"> contiene 8,382 registros y 17 columnas originales. Incluye variables laborales, salariales, contractuales y sociodemográficas como departamento, cargo, salario base, horas extra, beneficios, oficina, tipo de contrato y sexo.</w:t>
      </w:r>
    </w:p>
    <w:p w14:paraId="69DC081C" w14:textId="77777777" w:rsidR="00664ED2" w:rsidRPr="007F6EF1" w:rsidRDefault="00664ED2" w:rsidP="00664ED2">
      <w:pPr>
        <w:jc w:val="both"/>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4245"/>
        <w:gridCol w:w="4768"/>
      </w:tblGrid>
      <w:tr w:rsidR="00664ED2" w:rsidRPr="007F6EF1" w14:paraId="54760E20" w14:textId="77777777" w:rsidTr="00664ED2">
        <w:trPr>
          <w:cantSplit/>
          <w:jc w:val="center"/>
        </w:trPr>
        <w:tc>
          <w:tcPr>
            <w:tcW w:w="4245" w:type="dxa"/>
            <w:shd w:val="clear" w:color="auto" w:fill="0B2545"/>
            <w:vAlign w:val="center"/>
          </w:tcPr>
          <w:p w14:paraId="155F4E8D"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Variable</w:t>
            </w:r>
          </w:p>
        </w:tc>
        <w:tc>
          <w:tcPr>
            <w:tcW w:w="4768" w:type="dxa"/>
            <w:shd w:val="clear" w:color="auto" w:fill="0B2545"/>
            <w:vAlign w:val="center"/>
          </w:tcPr>
          <w:p w14:paraId="045538F0"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Uso o </w:t>
            </w:r>
            <w:proofErr w:type="spellStart"/>
            <w:r w:rsidRPr="007F6EF1">
              <w:rPr>
                <w:rFonts w:ascii="Arial" w:hAnsi="Arial" w:cs="Arial"/>
                <w:b/>
                <w:color w:val="FFFFFF"/>
                <w:sz w:val="24"/>
                <w:szCs w:val="24"/>
              </w:rPr>
              <w:t>tratamiento</w:t>
            </w:r>
            <w:proofErr w:type="spellEnd"/>
          </w:p>
        </w:tc>
      </w:tr>
      <w:tr w:rsidR="00664ED2" w:rsidRPr="007F6EF1" w14:paraId="514A07F1" w14:textId="77777777" w:rsidTr="00664ED2">
        <w:trPr>
          <w:cantSplit/>
          <w:jc w:val="center"/>
        </w:trPr>
        <w:tc>
          <w:tcPr>
            <w:tcW w:w="4245" w:type="dxa"/>
            <w:vAlign w:val="center"/>
          </w:tcPr>
          <w:p w14:paraId="5008D1A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ID</w:t>
            </w:r>
          </w:p>
        </w:tc>
        <w:tc>
          <w:tcPr>
            <w:tcW w:w="4768" w:type="dxa"/>
            <w:vAlign w:val="center"/>
          </w:tcPr>
          <w:p w14:paraId="7D5F6F9E"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Eliminada: identificador sin valor predictivo generalizable</w:t>
            </w:r>
          </w:p>
        </w:tc>
      </w:tr>
      <w:tr w:rsidR="00664ED2" w:rsidRPr="007F6EF1" w14:paraId="2582AC5F" w14:textId="77777777" w:rsidTr="00664ED2">
        <w:trPr>
          <w:cantSplit/>
          <w:jc w:val="center"/>
        </w:trPr>
        <w:tc>
          <w:tcPr>
            <w:tcW w:w="4245" w:type="dxa"/>
            <w:vAlign w:val="center"/>
          </w:tcPr>
          <w:p w14:paraId="201F990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NombreEmpleado</w:t>
            </w:r>
            <w:proofErr w:type="spellEnd"/>
          </w:p>
        </w:tc>
        <w:tc>
          <w:tcPr>
            <w:tcW w:w="4768" w:type="dxa"/>
            <w:vAlign w:val="center"/>
          </w:tcPr>
          <w:p w14:paraId="773E20F1"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Eliminada: dato personal sensible para publicación o modelado</w:t>
            </w:r>
          </w:p>
        </w:tc>
      </w:tr>
      <w:tr w:rsidR="00664ED2" w:rsidRPr="007F6EF1" w14:paraId="192A7339" w14:textId="77777777" w:rsidTr="00664ED2">
        <w:trPr>
          <w:cantSplit/>
          <w:jc w:val="center"/>
        </w:trPr>
        <w:tc>
          <w:tcPr>
            <w:tcW w:w="4245" w:type="dxa"/>
            <w:vAlign w:val="center"/>
          </w:tcPr>
          <w:p w14:paraId="211B84DE"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Departamento, Cargo, Oficina, </w:t>
            </w:r>
            <w:proofErr w:type="spellStart"/>
            <w:r w:rsidRPr="007F6EF1">
              <w:rPr>
                <w:rFonts w:ascii="Arial" w:hAnsi="Arial" w:cs="Arial"/>
                <w:sz w:val="24"/>
                <w:szCs w:val="24"/>
                <w:lang w:val="es-EC"/>
              </w:rPr>
              <w:t>TipoContrato</w:t>
            </w:r>
            <w:proofErr w:type="spellEnd"/>
            <w:r w:rsidRPr="007F6EF1">
              <w:rPr>
                <w:rFonts w:ascii="Arial" w:hAnsi="Arial" w:cs="Arial"/>
                <w:sz w:val="24"/>
                <w:szCs w:val="24"/>
                <w:lang w:val="es-EC"/>
              </w:rPr>
              <w:t>, Sexo</w:t>
            </w:r>
          </w:p>
        </w:tc>
        <w:tc>
          <w:tcPr>
            <w:tcW w:w="4768" w:type="dxa"/>
            <w:vAlign w:val="center"/>
          </w:tcPr>
          <w:p w14:paraId="37C4EFA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Variables categóricas procesadas mediante imputación y codificación </w:t>
            </w:r>
            <w:proofErr w:type="spellStart"/>
            <w:r w:rsidRPr="007F6EF1">
              <w:rPr>
                <w:rFonts w:ascii="Arial" w:hAnsi="Arial" w:cs="Arial"/>
                <w:sz w:val="24"/>
                <w:szCs w:val="24"/>
                <w:lang w:val="es-EC"/>
              </w:rPr>
              <w:t>One</w:t>
            </w:r>
            <w:proofErr w:type="spellEnd"/>
            <w:r w:rsidRPr="007F6EF1">
              <w:rPr>
                <w:rFonts w:ascii="Arial" w:hAnsi="Arial" w:cs="Arial"/>
                <w:sz w:val="24"/>
                <w:szCs w:val="24"/>
                <w:lang w:val="es-EC"/>
              </w:rPr>
              <w:t>-Hot</w:t>
            </w:r>
          </w:p>
        </w:tc>
      </w:tr>
      <w:tr w:rsidR="00664ED2" w:rsidRPr="007F6EF1" w14:paraId="2EA17F2B" w14:textId="77777777" w:rsidTr="00664ED2">
        <w:trPr>
          <w:cantSplit/>
          <w:jc w:val="center"/>
        </w:trPr>
        <w:tc>
          <w:tcPr>
            <w:tcW w:w="4245" w:type="dxa"/>
            <w:vAlign w:val="center"/>
          </w:tcPr>
          <w:p w14:paraId="0C9302DD"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SalarioBase</w:t>
            </w:r>
            <w:proofErr w:type="spellEnd"/>
            <w:r w:rsidRPr="007F6EF1">
              <w:rPr>
                <w:rFonts w:ascii="Arial" w:hAnsi="Arial" w:cs="Arial"/>
                <w:sz w:val="24"/>
                <w:szCs w:val="24"/>
                <w:lang w:val="es-EC"/>
              </w:rPr>
              <w:t xml:space="preserve">, </w:t>
            </w:r>
            <w:proofErr w:type="spellStart"/>
            <w:r w:rsidRPr="007F6EF1">
              <w:rPr>
                <w:rFonts w:ascii="Arial" w:hAnsi="Arial" w:cs="Arial"/>
                <w:sz w:val="24"/>
                <w:szCs w:val="24"/>
                <w:lang w:val="es-EC"/>
              </w:rPr>
              <w:t>HorasExtra</w:t>
            </w:r>
            <w:proofErr w:type="spellEnd"/>
            <w:r w:rsidRPr="007F6EF1">
              <w:rPr>
                <w:rFonts w:ascii="Arial" w:hAnsi="Arial" w:cs="Arial"/>
                <w:sz w:val="24"/>
                <w:szCs w:val="24"/>
                <w:lang w:val="es-EC"/>
              </w:rPr>
              <w:t xml:space="preserve">, </w:t>
            </w:r>
            <w:proofErr w:type="spellStart"/>
            <w:r w:rsidRPr="007F6EF1">
              <w:rPr>
                <w:rFonts w:ascii="Arial" w:hAnsi="Arial" w:cs="Arial"/>
                <w:sz w:val="24"/>
                <w:szCs w:val="24"/>
                <w:lang w:val="es-EC"/>
              </w:rPr>
              <w:t>OtrosPagos</w:t>
            </w:r>
            <w:proofErr w:type="spellEnd"/>
            <w:r w:rsidRPr="007F6EF1">
              <w:rPr>
                <w:rFonts w:ascii="Arial" w:hAnsi="Arial" w:cs="Arial"/>
                <w:sz w:val="24"/>
                <w:szCs w:val="24"/>
                <w:lang w:val="es-EC"/>
              </w:rPr>
              <w:t xml:space="preserve">, Beneficios, </w:t>
            </w:r>
            <w:proofErr w:type="spellStart"/>
            <w:r w:rsidRPr="007F6EF1">
              <w:rPr>
                <w:rFonts w:ascii="Arial" w:hAnsi="Arial" w:cs="Arial"/>
                <w:sz w:val="24"/>
                <w:szCs w:val="24"/>
                <w:lang w:val="es-EC"/>
              </w:rPr>
              <w:t>SalarioTotal</w:t>
            </w:r>
            <w:proofErr w:type="spellEnd"/>
            <w:r w:rsidRPr="007F6EF1">
              <w:rPr>
                <w:rFonts w:ascii="Arial" w:hAnsi="Arial" w:cs="Arial"/>
                <w:sz w:val="24"/>
                <w:szCs w:val="24"/>
                <w:lang w:val="es-EC"/>
              </w:rPr>
              <w:t xml:space="preserve">, </w:t>
            </w:r>
            <w:proofErr w:type="spellStart"/>
            <w:r w:rsidRPr="007F6EF1">
              <w:rPr>
                <w:rFonts w:ascii="Arial" w:hAnsi="Arial" w:cs="Arial"/>
                <w:sz w:val="24"/>
                <w:szCs w:val="24"/>
                <w:lang w:val="es-EC"/>
              </w:rPr>
              <w:t>SalarioTotalConBeneficios</w:t>
            </w:r>
            <w:proofErr w:type="spellEnd"/>
            <w:r w:rsidRPr="007F6EF1">
              <w:rPr>
                <w:rFonts w:ascii="Arial" w:hAnsi="Arial" w:cs="Arial"/>
                <w:sz w:val="24"/>
                <w:szCs w:val="24"/>
                <w:lang w:val="es-EC"/>
              </w:rPr>
              <w:t>, Año</w:t>
            </w:r>
          </w:p>
        </w:tc>
        <w:tc>
          <w:tcPr>
            <w:tcW w:w="4768" w:type="dxa"/>
            <w:vAlign w:val="center"/>
          </w:tcPr>
          <w:p w14:paraId="7EE191C0"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Variables numéricas procesadas mediante imputación y escalamiento</w:t>
            </w:r>
          </w:p>
        </w:tc>
      </w:tr>
      <w:tr w:rsidR="00664ED2" w:rsidRPr="007F6EF1" w14:paraId="0662FF34" w14:textId="77777777" w:rsidTr="00664ED2">
        <w:trPr>
          <w:cantSplit/>
          <w:jc w:val="center"/>
        </w:trPr>
        <w:tc>
          <w:tcPr>
            <w:tcW w:w="4245" w:type="dxa"/>
            <w:vAlign w:val="center"/>
          </w:tcPr>
          <w:p w14:paraId="0498576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Notas</w:t>
            </w:r>
            <w:proofErr w:type="spellEnd"/>
          </w:p>
        </w:tc>
        <w:tc>
          <w:tcPr>
            <w:tcW w:w="4768" w:type="dxa"/>
            <w:vAlign w:val="center"/>
          </w:tcPr>
          <w:p w14:paraId="635D1E5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Eliminada</w:t>
            </w:r>
            <w:proofErr w:type="spellEnd"/>
            <w:r w:rsidRPr="007F6EF1">
              <w:rPr>
                <w:rFonts w:ascii="Arial" w:hAnsi="Arial" w:cs="Arial"/>
                <w:sz w:val="24"/>
                <w:szCs w:val="24"/>
              </w:rPr>
              <w:t xml:space="preserve">: columna </w:t>
            </w:r>
            <w:proofErr w:type="spellStart"/>
            <w:r w:rsidRPr="007F6EF1">
              <w:rPr>
                <w:rFonts w:ascii="Arial" w:hAnsi="Arial" w:cs="Arial"/>
                <w:sz w:val="24"/>
                <w:szCs w:val="24"/>
              </w:rPr>
              <w:t>completamente</w:t>
            </w:r>
            <w:proofErr w:type="spellEnd"/>
            <w:r w:rsidRPr="007F6EF1">
              <w:rPr>
                <w:rFonts w:ascii="Arial" w:hAnsi="Arial" w:cs="Arial"/>
                <w:sz w:val="24"/>
                <w:szCs w:val="24"/>
              </w:rPr>
              <w:t xml:space="preserve"> </w:t>
            </w:r>
            <w:proofErr w:type="spellStart"/>
            <w:r w:rsidRPr="007F6EF1">
              <w:rPr>
                <w:rFonts w:ascii="Arial" w:hAnsi="Arial" w:cs="Arial"/>
                <w:sz w:val="24"/>
                <w:szCs w:val="24"/>
              </w:rPr>
              <w:t>vacía</w:t>
            </w:r>
            <w:proofErr w:type="spellEnd"/>
          </w:p>
        </w:tc>
      </w:tr>
      <w:tr w:rsidR="00664ED2" w:rsidRPr="007F6EF1" w14:paraId="7EC4610F" w14:textId="77777777" w:rsidTr="00664ED2">
        <w:trPr>
          <w:cantSplit/>
          <w:jc w:val="center"/>
        </w:trPr>
        <w:tc>
          <w:tcPr>
            <w:tcW w:w="4245" w:type="dxa"/>
            <w:vAlign w:val="center"/>
          </w:tcPr>
          <w:p w14:paraId="1EE5157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IngresoAnual</w:t>
            </w:r>
            <w:proofErr w:type="spellEnd"/>
          </w:p>
        </w:tc>
        <w:tc>
          <w:tcPr>
            <w:tcW w:w="4768" w:type="dxa"/>
            <w:vAlign w:val="center"/>
          </w:tcPr>
          <w:p w14:paraId="5574D962"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Variable intermedia creada para construir la etiqueta; excluida del entrenamiento</w:t>
            </w:r>
          </w:p>
        </w:tc>
      </w:tr>
      <w:tr w:rsidR="00664ED2" w:rsidRPr="007F6EF1" w14:paraId="506032C6" w14:textId="77777777" w:rsidTr="00664ED2">
        <w:trPr>
          <w:cantSplit/>
          <w:jc w:val="center"/>
        </w:trPr>
        <w:tc>
          <w:tcPr>
            <w:tcW w:w="4245" w:type="dxa"/>
            <w:vAlign w:val="center"/>
          </w:tcPr>
          <w:p w14:paraId="4ECC823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GanaMas40K</w:t>
            </w:r>
          </w:p>
        </w:tc>
        <w:tc>
          <w:tcPr>
            <w:tcW w:w="4768" w:type="dxa"/>
            <w:vAlign w:val="center"/>
          </w:tcPr>
          <w:p w14:paraId="16AB9AD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Variable </w:t>
            </w:r>
            <w:proofErr w:type="spellStart"/>
            <w:r w:rsidRPr="007F6EF1">
              <w:rPr>
                <w:rFonts w:ascii="Arial" w:hAnsi="Arial" w:cs="Arial"/>
                <w:sz w:val="24"/>
                <w:szCs w:val="24"/>
              </w:rPr>
              <w:t>objetivo</w:t>
            </w:r>
            <w:proofErr w:type="spellEnd"/>
            <w:r w:rsidRPr="007F6EF1">
              <w:rPr>
                <w:rFonts w:ascii="Arial" w:hAnsi="Arial" w:cs="Arial"/>
                <w:sz w:val="24"/>
                <w:szCs w:val="24"/>
              </w:rPr>
              <w:t xml:space="preserve"> </w:t>
            </w:r>
            <w:proofErr w:type="spellStart"/>
            <w:r w:rsidRPr="007F6EF1">
              <w:rPr>
                <w:rFonts w:ascii="Arial" w:hAnsi="Arial" w:cs="Arial"/>
                <w:sz w:val="24"/>
                <w:szCs w:val="24"/>
              </w:rPr>
              <w:t>binaria</w:t>
            </w:r>
            <w:proofErr w:type="spellEnd"/>
          </w:p>
        </w:tc>
      </w:tr>
    </w:tbl>
    <w:p w14:paraId="1588BBC3" w14:textId="77777777" w:rsidR="00664ED2" w:rsidRPr="00664ED2" w:rsidRDefault="00664ED2" w:rsidP="00664ED2">
      <w:pPr>
        <w:pStyle w:val="Ttulo2"/>
        <w:rPr>
          <w:b/>
          <w:bCs/>
          <w:sz w:val="24"/>
          <w:szCs w:val="24"/>
        </w:rPr>
      </w:pPr>
      <w:r w:rsidRPr="00664ED2">
        <w:rPr>
          <w:b/>
          <w:bCs/>
          <w:sz w:val="24"/>
          <w:szCs w:val="24"/>
        </w:rPr>
        <w:t>3.3 Distribución de la variable objetivo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1728"/>
        <w:gridCol w:w="1728"/>
      </w:tblGrid>
      <w:tr w:rsidR="00664ED2" w:rsidRPr="007F6EF1" w14:paraId="2B4AAC92" w14:textId="77777777" w:rsidTr="00601AC7">
        <w:trPr>
          <w:cantSplit/>
          <w:jc w:val="center"/>
        </w:trPr>
        <w:tc>
          <w:tcPr>
            <w:tcW w:w="2880" w:type="dxa"/>
            <w:shd w:val="clear" w:color="auto" w:fill="0B2545"/>
            <w:vAlign w:val="center"/>
          </w:tcPr>
          <w:p w14:paraId="3997D58C"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Clase</w:t>
            </w:r>
          </w:p>
        </w:tc>
        <w:tc>
          <w:tcPr>
            <w:tcW w:w="1728" w:type="dxa"/>
            <w:shd w:val="clear" w:color="auto" w:fill="0B2545"/>
            <w:vAlign w:val="center"/>
          </w:tcPr>
          <w:p w14:paraId="10E82E0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Registros</w:t>
            </w:r>
            <w:proofErr w:type="spellEnd"/>
          </w:p>
        </w:tc>
        <w:tc>
          <w:tcPr>
            <w:tcW w:w="1728" w:type="dxa"/>
            <w:shd w:val="clear" w:color="auto" w:fill="0B2545"/>
            <w:vAlign w:val="center"/>
          </w:tcPr>
          <w:p w14:paraId="363BB2E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Porcentaje</w:t>
            </w:r>
            <w:proofErr w:type="spellEnd"/>
          </w:p>
        </w:tc>
      </w:tr>
      <w:tr w:rsidR="00664ED2" w:rsidRPr="007F6EF1" w14:paraId="7DDF06D7" w14:textId="77777777" w:rsidTr="00601AC7">
        <w:trPr>
          <w:cantSplit/>
          <w:jc w:val="center"/>
        </w:trPr>
        <w:tc>
          <w:tcPr>
            <w:tcW w:w="2880" w:type="dxa"/>
            <w:vAlign w:val="center"/>
          </w:tcPr>
          <w:p w14:paraId="6ACB2B6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USD 40K</w:t>
            </w:r>
          </w:p>
        </w:tc>
        <w:tc>
          <w:tcPr>
            <w:tcW w:w="1728" w:type="dxa"/>
            <w:vAlign w:val="center"/>
          </w:tcPr>
          <w:p w14:paraId="0F4D5B3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1,387</w:t>
            </w:r>
          </w:p>
        </w:tc>
        <w:tc>
          <w:tcPr>
            <w:tcW w:w="1728" w:type="dxa"/>
            <w:vAlign w:val="center"/>
          </w:tcPr>
          <w:p w14:paraId="25B07757"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16.55%</w:t>
            </w:r>
          </w:p>
        </w:tc>
      </w:tr>
      <w:tr w:rsidR="00664ED2" w:rsidRPr="007F6EF1" w14:paraId="265C504C" w14:textId="77777777" w:rsidTr="00601AC7">
        <w:trPr>
          <w:cantSplit/>
          <w:jc w:val="center"/>
        </w:trPr>
        <w:tc>
          <w:tcPr>
            <w:tcW w:w="2880" w:type="dxa"/>
            <w:vAlign w:val="center"/>
          </w:tcPr>
          <w:p w14:paraId="701655D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&gt; USD 40K</w:t>
            </w:r>
          </w:p>
        </w:tc>
        <w:tc>
          <w:tcPr>
            <w:tcW w:w="1728" w:type="dxa"/>
            <w:vAlign w:val="center"/>
          </w:tcPr>
          <w:p w14:paraId="23E752E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6,995</w:t>
            </w:r>
          </w:p>
        </w:tc>
        <w:tc>
          <w:tcPr>
            <w:tcW w:w="1728" w:type="dxa"/>
            <w:vAlign w:val="center"/>
          </w:tcPr>
          <w:p w14:paraId="7C6413E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83.45%</w:t>
            </w:r>
          </w:p>
        </w:tc>
      </w:tr>
    </w:tbl>
    <w:p w14:paraId="3E814342" w14:textId="77777777" w:rsidR="00664ED2" w:rsidRPr="007F6EF1" w:rsidRDefault="00664ED2" w:rsidP="00664ED2">
      <w:pPr>
        <w:jc w:val="center"/>
        <w:rPr>
          <w:sz w:val="24"/>
          <w:szCs w:val="24"/>
        </w:rPr>
      </w:pPr>
      <w:r w:rsidRPr="007F6EF1">
        <w:rPr>
          <w:noProof/>
          <w:sz w:val="24"/>
          <w:szCs w:val="24"/>
        </w:rPr>
        <w:lastRenderedPageBreak/>
        <w:drawing>
          <wp:inline distT="0" distB="0" distL="0" distR="0" wp14:anchorId="7828B89A" wp14:editId="4D3ED2F9">
            <wp:extent cx="5394960" cy="3429995"/>
            <wp:effectExtent l="0" t="0" r="0" b="0"/>
            <wp:docPr id="159779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objetivo.png"/>
                    <pic:cNvPicPr/>
                  </pic:nvPicPr>
                  <pic:blipFill>
                    <a:blip r:embed="rId7"/>
                    <a:stretch>
                      <a:fillRect/>
                    </a:stretch>
                  </pic:blipFill>
                  <pic:spPr>
                    <a:xfrm>
                      <a:off x="0" y="0"/>
                      <a:ext cx="5394960" cy="3429995"/>
                    </a:xfrm>
                    <a:prstGeom prst="rect">
                      <a:avLst/>
                    </a:prstGeom>
                  </pic:spPr>
                </pic:pic>
              </a:graphicData>
            </a:graphic>
          </wp:inline>
        </w:drawing>
      </w:r>
    </w:p>
    <w:p w14:paraId="7FFE1809" w14:textId="77777777" w:rsidR="00664ED2" w:rsidRPr="007F6EF1" w:rsidRDefault="00664ED2" w:rsidP="00664ED2">
      <w:pPr>
        <w:jc w:val="center"/>
        <w:rPr>
          <w:sz w:val="24"/>
          <w:szCs w:val="24"/>
          <w:lang w:val="es-EC"/>
        </w:rPr>
      </w:pPr>
      <w:r w:rsidRPr="007F6EF1">
        <w:rPr>
          <w:i/>
          <w:color w:val="505050"/>
          <w:sz w:val="24"/>
          <w:szCs w:val="24"/>
          <w:lang w:val="es-EC"/>
        </w:rPr>
        <w:t>Figura 1. Distribución de la variable objetivo GanaMas40K.</w:t>
      </w:r>
    </w:p>
    <w:p w14:paraId="41D888D8" w14:textId="77777777" w:rsidR="00FF453D" w:rsidRDefault="00FF453D" w:rsidP="00664ED2">
      <w:pPr>
        <w:rPr>
          <w:b/>
          <w:sz w:val="24"/>
          <w:szCs w:val="24"/>
          <w:lang w:val="es-EC"/>
        </w:rPr>
      </w:pPr>
    </w:p>
    <w:p w14:paraId="51ED0209" w14:textId="6F94FDC6"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La clase positiva (&gt;40K) representa el 83.45% de los registros. Esta distribución confirma que existe desbalance de clases, por lo que el </w:t>
      </w:r>
      <w:proofErr w:type="spellStart"/>
      <w:r w:rsidRPr="007F6EF1">
        <w:rPr>
          <w:sz w:val="24"/>
          <w:szCs w:val="24"/>
          <w:lang w:val="es-EC"/>
        </w:rPr>
        <w:t>baseline</w:t>
      </w:r>
      <w:proofErr w:type="spellEnd"/>
      <w:r w:rsidRPr="007F6EF1">
        <w:rPr>
          <w:sz w:val="24"/>
          <w:szCs w:val="24"/>
          <w:lang w:val="es-EC"/>
        </w:rPr>
        <w:t xml:space="preserve"> de clase mayoritaria ya obtiene un desempeño aparentemente alto. Por ello, la comparación con el modelo debe analizarse con métricas adicionales y con </w:t>
      </w:r>
      <w:proofErr w:type="spellStart"/>
      <w:r w:rsidRPr="007F6EF1">
        <w:rPr>
          <w:sz w:val="24"/>
          <w:szCs w:val="24"/>
          <w:lang w:val="es-EC"/>
        </w:rPr>
        <w:t>explicabilidad</w:t>
      </w:r>
      <w:proofErr w:type="spellEnd"/>
      <w:r w:rsidRPr="007F6EF1">
        <w:rPr>
          <w:sz w:val="24"/>
          <w:szCs w:val="24"/>
          <w:lang w:val="es-EC"/>
        </w:rPr>
        <w:t>.</w:t>
      </w:r>
    </w:p>
    <w:p w14:paraId="0C73FB59" w14:textId="77777777" w:rsidR="00664ED2" w:rsidRPr="00FF453D" w:rsidRDefault="00664ED2" w:rsidP="00664ED2">
      <w:pPr>
        <w:pStyle w:val="Ttulo1"/>
        <w:rPr>
          <w:b/>
          <w:bCs/>
          <w:sz w:val="24"/>
          <w:szCs w:val="24"/>
          <w:lang w:val="es-EC"/>
        </w:rPr>
      </w:pPr>
      <w:r w:rsidRPr="00FF453D">
        <w:rPr>
          <w:b/>
          <w:bCs/>
          <w:sz w:val="24"/>
          <w:szCs w:val="24"/>
          <w:lang w:val="es-EC"/>
        </w:rPr>
        <w:t>4. Metodología de trabajo</w:t>
      </w:r>
    </w:p>
    <w:p w14:paraId="587E4445" w14:textId="77777777" w:rsidR="00664ED2" w:rsidRDefault="00664ED2" w:rsidP="00FF453D">
      <w:pPr>
        <w:jc w:val="both"/>
        <w:rPr>
          <w:sz w:val="24"/>
          <w:szCs w:val="24"/>
          <w:lang w:val="es-EC"/>
        </w:rPr>
      </w:pPr>
      <w:r w:rsidRPr="007F6EF1">
        <w:rPr>
          <w:sz w:val="24"/>
          <w:szCs w:val="24"/>
          <w:lang w:val="es-EC"/>
        </w:rPr>
        <w:t>La metodología seguida combina un flujo técnico de aprendizaje automático con una revisión ética y de calidad de datos. El proceso no se limita a entrenar un modelo, sino que incorpora auditoría, interpretación, comparación de explicaciones y revisión de riesgos.</w:t>
      </w:r>
    </w:p>
    <w:p w14:paraId="3840C85F" w14:textId="77777777" w:rsidR="00FF453D" w:rsidRPr="007F6EF1" w:rsidRDefault="00FF453D" w:rsidP="00FF453D">
      <w:pPr>
        <w:jc w:val="both"/>
        <w:rPr>
          <w:sz w:val="24"/>
          <w:szCs w:val="24"/>
          <w:lang w:val="es-EC"/>
        </w:rPr>
      </w:pPr>
    </w:p>
    <w:p w14:paraId="7F0DFB15" w14:textId="77777777" w:rsidR="00664ED2" w:rsidRPr="007F6EF1" w:rsidRDefault="00664ED2" w:rsidP="00FF453D">
      <w:pPr>
        <w:ind w:left="259" w:hanging="259"/>
        <w:jc w:val="both"/>
        <w:rPr>
          <w:sz w:val="24"/>
          <w:szCs w:val="24"/>
          <w:lang w:val="es-EC"/>
        </w:rPr>
      </w:pPr>
      <w:r w:rsidRPr="007F6EF1">
        <w:rPr>
          <w:b/>
          <w:sz w:val="24"/>
          <w:szCs w:val="24"/>
          <w:lang w:val="es-EC"/>
        </w:rPr>
        <w:t xml:space="preserve">1. </w:t>
      </w:r>
      <w:r w:rsidRPr="007F6EF1">
        <w:rPr>
          <w:sz w:val="24"/>
          <w:szCs w:val="24"/>
          <w:lang w:val="es-EC"/>
        </w:rPr>
        <w:t xml:space="preserve">Carga del </w:t>
      </w:r>
      <w:proofErr w:type="spellStart"/>
      <w:r w:rsidRPr="007F6EF1">
        <w:rPr>
          <w:sz w:val="24"/>
          <w:szCs w:val="24"/>
          <w:lang w:val="es-EC"/>
        </w:rPr>
        <w:t>dataset</w:t>
      </w:r>
      <w:proofErr w:type="spellEnd"/>
      <w:r w:rsidRPr="007F6EF1">
        <w:rPr>
          <w:sz w:val="24"/>
          <w:szCs w:val="24"/>
          <w:lang w:val="es-EC"/>
        </w:rPr>
        <w:t xml:space="preserve"> y revisión de dimensiones, tipos de variables y valores faltantes.</w:t>
      </w:r>
    </w:p>
    <w:p w14:paraId="566643AC" w14:textId="77777777" w:rsidR="00664ED2" w:rsidRPr="007F6EF1" w:rsidRDefault="00664ED2" w:rsidP="00FF453D">
      <w:pPr>
        <w:ind w:left="259" w:hanging="259"/>
        <w:jc w:val="both"/>
        <w:rPr>
          <w:sz w:val="24"/>
          <w:szCs w:val="24"/>
          <w:lang w:val="es-EC"/>
        </w:rPr>
      </w:pPr>
      <w:r w:rsidRPr="007F6EF1">
        <w:rPr>
          <w:b/>
          <w:sz w:val="24"/>
          <w:szCs w:val="24"/>
          <w:lang w:val="es-EC"/>
        </w:rPr>
        <w:t xml:space="preserve">2. </w:t>
      </w:r>
      <w:r w:rsidRPr="007F6EF1">
        <w:rPr>
          <w:sz w:val="24"/>
          <w:szCs w:val="24"/>
          <w:lang w:val="es-EC"/>
        </w:rPr>
        <w:t>Creación de la variable objetivo GanaMas40K a partir del ingreso anual estimado.</w:t>
      </w:r>
    </w:p>
    <w:p w14:paraId="2C3EFED1" w14:textId="77777777" w:rsidR="00664ED2" w:rsidRPr="007F6EF1" w:rsidRDefault="00664ED2" w:rsidP="00FF453D">
      <w:pPr>
        <w:ind w:left="259" w:hanging="259"/>
        <w:jc w:val="both"/>
        <w:rPr>
          <w:sz w:val="24"/>
          <w:szCs w:val="24"/>
          <w:lang w:val="es-EC"/>
        </w:rPr>
      </w:pPr>
      <w:r w:rsidRPr="007F6EF1">
        <w:rPr>
          <w:b/>
          <w:sz w:val="24"/>
          <w:szCs w:val="24"/>
          <w:lang w:val="es-EC"/>
        </w:rPr>
        <w:t xml:space="preserve">3. </w:t>
      </w:r>
      <w:r w:rsidRPr="007F6EF1">
        <w:rPr>
          <w:sz w:val="24"/>
          <w:szCs w:val="24"/>
          <w:lang w:val="es-EC"/>
        </w:rPr>
        <w:t>Separación de variables predictoras y variable objetivo.</w:t>
      </w:r>
    </w:p>
    <w:p w14:paraId="07C26FE5" w14:textId="77777777" w:rsidR="00664ED2" w:rsidRPr="007F6EF1" w:rsidRDefault="00664ED2" w:rsidP="00FF453D">
      <w:pPr>
        <w:ind w:left="259" w:hanging="259"/>
        <w:jc w:val="both"/>
        <w:rPr>
          <w:sz w:val="24"/>
          <w:szCs w:val="24"/>
          <w:lang w:val="es-EC"/>
        </w:rPr>
      </w:pPr>
      <w:r w:rsidRPr="007F6EF1">
        <w:rPr>
          <w:b/>
          <w:sz w:val="24"/>
          <w:szCs w:val="24"/>
          <w:lang w:val="es-EC"/>
        </w:rPr>
        <w:t xml:space="preserve">4. </w:t>
      </w:r>
      <w:r w:rsidRPr="007F6EF1">
        <w:rPr>
          <w:sz w:val="24"/>
          <w:szCs w:val="24"/>
          <w:lang w:val="es-EC"/>
        </w:rPr>
        <w:t>Eliminación de identificadores personales y columnas sin valor analítico.</w:t>
      </w:r>
    </w:p>
    <w:p w14:paraId="494B611C" w14:textId="77777777" w:rsidR="00664ED2" w:rsidRPr="007F6EF1" w:rsidRDefault="00664ED2" w:rsidP="00FF453D">
      <w:pPr>
        <w:ind w:left="259" w:hanging="259"/>
        <w:jc w:val="both"/>
        <w:rPr>
          <w:sz w:val="24"/>
          <w:szCs w:val="24"/>
          <w:lang w:val="es-EC"/>
        </w:rPr>
      </w:pPr>
      <w:r w:rsidRPr="007F6EF1">
        <w:rPr>
          <w:b/>
          <w:sz w:val="24"/>
          <w:szCs w:val="24"/>
          <w:lang w:val="es-EC"/>
        </w:rPr>
        <w:t xml:space="preserve">5. </w:t>
      </w:r>
      <w:r w:rsidRPr="007F6EF1">
        <w:rPr>
          <w:sz w:val="24"/>
          <w:szCs w:val="24"/>
          <w:lang w:val="es-EC"/>
        </w:rPr>
        <w:t>Construcción de un pipeline de preprocesamiento para variables numéricas y categóricas.</w:t>
      </w:r>
    </w:p>
    <w:p w14:paraId="6BD93C7F" w14:textId="77777777" w:rsidR="00664ED2" w:rsidRPr="007F6EF1" w:rsidRDefault="00664ED2" w:rsidP="00FF453D">
      <w:pPr>
        <w:ind w:left="259" w:hanging="259"/>
        <w:jc w:val="both"/>
        <w:rPr>
          <w:sz w:val="24"/>
          <w:szCs w:val="24"/>
          <w:lang w:val="es-EC"/>
        </w:rPr>
      </w:pPr>
      <w:r w:rsidRPr="007F6EF1">
        <w:rPr>
          <w:b/>
          <w:sz w:val="24"/>
          <w:szCs w:val="24"/>
          <w:lang w:val="es-EC"/>
        </w:rPr>
        <w:t xml:space="preserve">6. </w:t>
      </w:r>
      <w:r w:rsidRPr="007F6EF1">
        <w:rPr>
          <w:sz w:val="24"/>
          <w:szCs w:val="24"/>
          <w:lang w:val="es-EC"/>
        </w:rPr>
        <w:t xml:space="preserve">División </w:t>
      </w:r>
      <w:proofErr w:type="spellStart"/>
      <w:r w:rsidRPr="007F6EF1">
        <w:rPr>
          <w:sz w:val="24"/>
          <w:szCs w:val="24"/>
          <w:lang w:val="es-EC"/>
        </w:rPr>
        <w:t>train</w:t>
      </w:r>
      <w:proofErr w:type="spellEnd"/>
      <w:r w:rsidRPr="007F6EF1">
        <w:rPr>
          <w:sz w:val="24"/>
          <w:szCs w:val="24"/>
          <w:lang w:val="es-EC"/>
        </w:rPr>
        <w:t>/test en proporción 80/20 con estratificación de la variable objetivo.</w:t>
      </w:r>
    </w:p>
    <w:p w14:paraId="07F2BF5D" w14:textId="77777777" w:rsidR="00664ED2" w:rsidRPr="007F6EF1" w:rsidRDefault="00664ED2" w:rsidP="00FF453D">
      <w:pPr>
        <w:ind w:left="259" w:hanging="259"/>
        <w:jc w:val="both"/>
        <w:rPr>
          <w:sz w:val="24"/>
          <w:szCs w:val="24"/>
          <w:lang w:val="es-EC"/>
        </w:rPr>
      </w:pPr>
      <w:r w:rsidRPr="007F6EF1">
        <w:rPr>
          <w:b/>
          <w:sz w:val="24"/>
          <w:szCs w:val="24"/>
          <w:lang w:val="es-EC"/>
        </w:rPr>
        <w:t xml:space="preserve">7. </w:t>
      </w:r>
      <w:r w:rsidRPr="007F6EF1">
        <w:rPr>
          <w:sz w:val="24"/>
          <w:szCs w:val="24"/>
          <w:lang w:val="es-EC"/>
        </w:rPr>
        <w:t xml:space="preserve">Entrenamiento del modelo Random Forest </w:t>
      </w:r>
      <w:proofErr w:type="spellStart"/>
      <w:r w:rsidRPr="007F6EF1">
        <w:rPr>
          <w:sz w:val="24"/>
          <w:szCs w:val="24"/>
          <w:lang w:val="es-EC"/>
        </w:rPr>
        <w:t>Regressor</w:t>
      </w:r>
      <w:proofErr w:type="spellEnd"/>
      <w:r w:rsidRPr="007F6EF1">
        <w:rPr>
          <w:sz w:val="24"/>
          <w:szCs w:val="24"/>
          <w:lang w:val="es-EC"/>
        </w:rPr>
        <w:t xml:space="preserve"> y conversión de score a clase binaria.</w:t>
      </w:r>
    </w:p>
    <w:p w14:paraId="06A40391" w14:textId="77777777" w:rsidR="00664ED2" w:rsidRPr="007F6EF1" w:rsidRDefault="00664ED2" w:rsidP="00FF453D">
      <w:pPr>
        <w:ind w:left="259" w:hanging="259"/>
        <w:jc w:val="both"/>
        <w:rPr>
          <w:sz w:val="24"/>
          <w:szCs w:val="24"/>
          <w:lang w:val="es-EC"/>
        </w:rPr>
      </w:pPr>
      <w:r w:rsidRPr="007F6EF1">
        <w:rPr>
          <w:b/>
          <w:sz w:val="24"/>
          <w:szCs w:val="24"/>
          <w:lang w:val="es-EC"/>
        </w:rPr>
        <w:t xml:space="preserve">8. </w:t>
      </w:r>
      <w:r w:rsidRPr="007F6EF1">
        <w:rPr>
          <w:sz w:val="24"/>
          <w:szCs w:val="24"/>
          <w:lang w:val="es-EC"/>
        </w:rPr>
        <w:t xml:space="preserve">Comparación contra un </w:t>
      </w:r>
      <w:proofErr w:type="spellStart"/>
      <w:r w:rsidRPr="007F6EF1">
        <w:rPr>
          <w:sz w:val="24"/>
          <w:szCs w:val="24"/>
          <w:lang w:val="es-EC"/>
        </w:rPr>
        <w:t>baseline</w:t>
      </w:r>
      <w:proofErr w:type="spellEnd"/>
      <w:r w:rsidRPr="007F6EF1">
        <w:rPr>
          <w:sz w:val="24"/>
          <w:szCs w:val="24"/>
          <w:lang w:val="es-EC"/>
        </w:rPr>
        <w:t xml:space="preserve"> de clase mayoritaria.</w:t>
      </w:r>
    </w:p>
    <w:p w14:paraId="5D298EAA" w14:textId="77777777" w:rsidR="00664ED2" w:rsidRPr="007F6EF1" w:rsidRDefault="00664ED2" w:rsidP="00FF453D">
      <w:pPr>
        <w:ind w:left="259" w:hanging="259"/>
        <w:jc w:val="both"/>
        <w:rPr>
          <w:sz w:val="24"/>
          <w:szCs w:val="24"/>
          <w:lang w:val="es-EC"/>
        </w:rPr>
      </w:pPr>
      <w:r w:rsidRPr="007F6EF1">
        <w:rPr>
          <w:b/>
          <w:sz w:val="24"/>
          <w:szCs w:val="24"/>
          <w:lang w:val="es-EC"/>
        </w:rPr>
        <w:t xml:space="preserve">9. </w:t>
      </w:r>
      <w:r w:rsidRPr="007F6EF1">
        <w:rPr>
          <w:sz w:val="24"/>
          <w:szCs w:val="24"/>
          <w:lang w:val="es-EC"/>
        </w:rPr>
        <w:t>Evaluación de desempeño y equidad por sexo.</w:t>
      </w:r>
    </w:p>
    <w:p w14:paraId="1E530A6B" w14:textId="77777777" w:rsidR="00664ED2" w:rsidRPr="007F6EF1" w:rsidRDefault="00664ED2" w:rsidP="00FF453D">
      <w:pPr>
        <w:ind w:left="259" w:hanging="259"/>
        <w:jc w:val="both"/>
        <w:rPr>
          <w:sz w:val="24"/>
          <w:szCs w:val="24"/>
          <w:lang w:val="es-EC"/>
        </w:rPr>
      </w:pPr>
      <w:r w:rsidRPr="007F6EF1">
        <w:rPr>
          <w:b/>
          <w:sz w:val="24"/>
          <w:szCs w:val="24"/>
          <w:lang w:val="es-EC"/>
        </w:rPr>
        <w:t xml:space="preserve">10. </w:t>
      </w:r>
      <w:r w:rsidRPr="007F6EF1">
        <w:rPr>
          <w:sz w:val="24"/>
          <w:szCs w:val="24"/>
          <w:lang w:val="es-EC"/>
        </w:rPr>
        <w:t>Aplicación de técnicas XAI: PFI, SHAP y LIME.</w:t>
      </w:r>
    </w:p>
    <w:p w14:paraId="72C36B9B" w14:textId="77777777" w:rsidR="00664ED2" w:rsidRPr="007F6EF1" w:rsidRDefault="00664ED2" w:rsidP="00FF453D">
      <w:pPr>
        <w:ind w:left="259" w:hanging="259"/>
        <w:jc w:val="both"/>
        <w:rPr>
          <w:sz w:val="24"/>
          <w:szCs w:val="24"/>
          <w:lang w:val="es-EC"/>
        </w:rPr>
      </w:pPr>
      <w:r w:rsidRPr="007F6EF1">
        <w:rPr>
          <w:b/>
          <w:sz w:val="24"/>
          <w:szCs w:val="24"/>
          <w:lang w:val="es-EC"/>
        </w:rPr>
        <w:t xml:space="preserve">11. </w:t>
      </w:r>
      <w:r w:rsidRPr="007F6EF1">
        <w:rPr>
          <w:sz w:val="24"/>
          <w:szCs w:val="24"/>
          <w:lang w:val="es-EC"/>
        </w:rPr>
        <w:t>Interpretación técnica, ética y metodológica de resultados.</w:t>
      </w:r>
    </w:p>
    <w:p w14:paraId="4E04171D" w14:textId="77777777" w:rsidR="00664ED2" w:rsidRPr="00FF453D" w:rsidRDefault="00664ED2" w:rsidP="00664ED2">
      <w:pPr>
        <w:pStyle w:val="Ttulo2"/>
        <w:rPr>
          <w:b/>
          <w:bCs/>
          <w:sz w:val="24"/>
          <w:szCs w:val="24"/>
          <w:lang w:val="es-EC"/>
        </w:rPr>
      </w:pPr>
      <w:r w:rsidRPr="00FF453D">
        <w:rPr>
          <w:b/>
          <w:bCs/>
          <w:sz w:val="24"/>
          <w:szCs w:val="24"/>
          <w:lang w:val="es-EC"/>
        </w:rPr>
        <w:lastRenderedPageBreak/>
        <w:t>4.1 Enfoque de mitigación de sesgo</w:t>
      </w:r>
    </w:p>
    <w:p w14:paraId="0DF78C7A" w14:textId="77777777" w:rsidR="00664ED2" w:rsidRPr="007F6EF1" w:rsidRDefault="00664ED2" w:rsidP="00FF453D">
      <w:pPr>
        <w:jc w:val="both"/>
        <w:rPr>
          <w:sz w:val="24"/>
          <w:szCs w:val="24"/>
          <w:lang w:val="es-EC"/>
        </w:rPr>
      </w:pPr>
      <w:r w:rsidRPr="007F6EF1">
        <w:rPr>
          <w:sz w:val="24"/>
          <w:szCs w:val="24"/>
          <w:lang w:val="es-EC"/>
        </w:rPr>
        <w:t xml:space="preserve">Como medida simple de mitigación, el entrenamiento asignó un peso mayor a los registros femeninos mediante </w:t>
      </w:r>
      <w:proofErr w:type="spellStart"/>
      <w:r w:rsidRPr="007F6EF1">
        <w:rPr>
          <w:sz w:val="24"/>
          <w:szCs w:val="24"/>
          <w:lang w:val="es-EC"/>
        </w:rPr>
        <w:t>sample_weight</w:t>
      </w:r>
      <w:proofErr w:type="spellEnd"/>
      <w:r w:rsidRPr="007F6EF1">
        <w:rPr>
          <w:sz w:val="24"/>
          <w:szCs w:val="24"/>
          <w:lang w:val="es-EC"/>
        </w:rPr>
        <w:t xml:space="preserve"> = 1.2 para el grupo femenino. Esta decisión busca observar cómo incorporar una acción explícita de sensibilidad frente a una variable protegida o sensible, aunque no reemplaza una estrategia integral de equidad algorítmica.</w:t>
      </w:r>
    </w:p>
    <w:p w14:paraId="6CD4EF19" w14:textId="77777777" w:rsidR="00664ED2" w:rsidRPr="00FF453D" w:rsidRDefault="00664ED2" w:rsidP="00664ED2">
      <w:pPr>
        <w:pStyle w:val="Ttulo2"/>
        <w:rPr>
          <w:b/>
          <w:bCs/>
          <w:sz w:val="24"/>
          <w:szCs w:val="24"/>
          <w:lang w:val="es-EC"/>
        </w:rPr>
      </w:pPr>
      <w:r w:rsidRPr="00FF453D">
        <w:rPr>
          <w:b/>
          <w:bCs/>
          <w:sz w:val="24"/>
          <w:szCs w:val="24"/>
          <w:lang w:val="es-EC"/>
        </w:rPr>
        <w:t>4.2 Criterio de interpretación responsable</w:t>
      </w:r>
    </w:p>
    <w:p w14:paraId="3FE57690" w14:textId="77777777" w:rsidR="00664ED2" w:rsidRPr="007F6EF1" w:rsidRDefault="00664ED2" w:rsidP="00FF453D">
      <w:pPr>
        <w:jc w:val="both"/>
        <w:rPr>
          <w:sz w:val="24"/>
          <w:szCs w:val="24"/>
          <w:lang w:val="es-EC"/>
        </w:rPr>
      </w:pPr>
      <w:r w:rsidRPr="007F6EF1">
        <w:rPr>
          <w:sz w:val="24"/>
          <w:szCs w:val="24"/>
          <w:lang w:val="es-EC"/>
        </w:rPr>
        <w:t>El informe adopta un criterio conservador: los resultados perfectos no se interpretan automáticamente como evidencia de un modelo generalizable. Se analiza si las variables usadas explican el resultado y si existe una relación demasiado directa entre predictores y etiqueta.</w:t>
      </w:r>
    </w:p>
    <w:p w14:paraId="61023C1D" w14:textId="77777777" w:rsidR="00664ED2" w:rsidRPr="00FF453D" w:rsidRDefault="00664ED2" w:rsidP="00664ED2">
      <w:pPr>
        <w:pStyle w:val="Ttulo1"/>
        <w:rPr>
          <w:b/>
          <w:bCs/>
          <w:sz w:val="24"/>
          <w:szCs w:val="24"/>
          <w:lang w:val="es-EC"/>
        </w:rPr>
      </w:pPr>
      <w:r w:rsidRPr="00FF453D">
        <w:rPr>
          <w:b/>
          <w:bCs/>
          <w:sz w:val="24"/>
          <w:szCs w:val="24"/>
          <w:lang w:val="es-EC"/>
        </w:rPr>
        <w:t>5. Calidad de datos y preparación</w:t>
      </w:r>
    </w:p>
    <w:p w14:paraId="2DC92184" w14:textId="77777777" w:rsidR="00664ED2" w:rsidRPr="00FF453D" w:rsidRDefault="00664ED2" w:rsidP="00664ED2">
      <w:pPr>
        <w:pStyle w:val="Ttulo2"/>
        <w:rPr>
          <w:b/>
          <w:bCs/>
          <w:sz w:val="24"/>
          <w:szCs w:val="24"/>
          <w:lang w:val="es-EC"/>
        </w:rPr>
      </w:pPr>
      <w:r w:rsidRPr="00FF453D">
        <w:rPr>
          <w:b/>
          <w:bCs/>
          <w:sz w:val="24"/>
          <w:szCs w:val="24"/>
          <w:lang w:val="es-EC"/>
        </w:rPr>
        <w:t>5.1 Auditoría de valores faltantes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153"/>
        <w:gridCol w:w="1721"/>
        <w:gridCol w:w="5139"/>
      </w:tblGrid>
      <w:tr w:rsidR="00664ED2" w:rsidRPr="007F6EF1" w14:paraId="006F2B23" w14:textId="77777777" w:rsidTr="00601AC7">
        <w:trPr>
          <w:cantSplit/>
          <w:jc w:val="center"/>
        </w:trPr>
        <w:tc>
          <w:tcPr>
            <w:tcW w:w="2160" w:type="dxa"/>
            <w:shd w:val="clear" w:color="auto" w:fill="0B2545"/>
            <w:vAlign w:val="center"/>
          </w:tcPr>
          <w:p w14:paraId="18179DE5"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Columna</w:t>
            </w:r>
          </w:p>
        </w:tc>
        <w:tc>
          <w:tcPr>
            <w:tcW w:w="1728" w:type="dxa"/>
            <w:shd w:val="clear" w:color="auto" w:fill="0B2545"/>
            <w:vAlign w:val="center"/>
          </w:tcPr>
          <w:p w14:paraId="5D1124F8"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Valores </w:t>
            </w:r>
            <w:proofErr w:type="spellStart"/>
            <w:r w:rsidRPr="007F6EF1">
              <w:rPr>
                <w:rFonts w:ascii="Arial" w:hAnsi="Arial" w:cs="Arial"/>
                <w:b/>
                <w:color w:val="FFFFFF"/>
                <w:sz w:val="24"/>
                <w:szCs w:val="24"/>
              </w:rPr>
              <w:t>faltantes</w:t>
            </w:r>
            <w:proofErr w:type="spellEnd"/>
          </w:p>
        </w:tc>
        <w:tc>
          <w:tcPr>
            <w:tcW w:w="5184" w:type="dxa"/>
            <w:shd w:val="clear" w:color="auto" w:fill="0B2545"/>
            <w:vAlign w:val="center"/>
          </w:tcPr>
          <w:p w14:paraId="75C4229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Tratamiento</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aplicado</w:t>
            </w:r>
            <w:proofErr w:type="spellEnd"/>
          </w:p>
        </w:tc>
      </w:tr>
      <w:tr w:rsidR="00664ED2" w:rsidRPr="007F6EF1" w14:paraId="035C8A33" w14:textId="77777777" w:rsidTr="00601AC7">
        <w:trPr>
          <w:cantSplit/>
          <w:jc w:val="center"/>
        </w:trPr>
        <w:tc>
          <w:tcPr>
            <w:tcW w:w="2160" w:type="dxa"/>
            <w:vAlign w:val="center"/>
          </w:tcPr>
          <w:p w14:paraId="43D6870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HorasExtra</w:t>
            </w:r>
            <w:proofErr w:type="spellEnd"/>
          </w:p>
        </w:tc>
        <w:tc>
          <w:tcPr>
            <w:tcW w:w="1728" w:type="dxa"/>
            <w:vAlign w:val="center"/>
          </w:tcPr>
          <w:p w14:paraId="1805E81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150</w:t>
            </w:r>
          </w:p>
        </w:tc>
        <w:tc>
          <w:tcPr>
            <w:tcW w:w="5184" w:type="dxa"/>
            <w:vAlign w:val="center"/>
          </w:tcPr>
          <w:p w14:paraId="35A483AE"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Imputación con mediana dentro del pipeline numérico</w:t>
            </w:r>
          </w:p>
        </w:tc>
      </w:tr>
      <w:tr w:rsidR="00664ED2" w:rsidRPr="007F6EF1" w14:paraId="77A25491" w14:textId="77777777" w:rsidTr="00601AC7">
        <w:trPr>
          <w:cantSplit/>
          <w:jc w:val="center"/>
        </w:trPr>
        <w:tc>
          <w:tcPr>
            <w:tcW w:w="2160" w:type="dxa"/>
            <w:vAlign w:val="center"/>
          </w:tcPr>
          <w:p w14:paraId="102E6DC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Beneficios</w:t>
            </w:r>
            <w:proofErr w:type="spellEnd"/>
          </w:p>
        </w:tc>
        <w:tc>
          <w:tcPr>
            <w:tcW w:w="1728" w:type="dxa"/>
            <w:vAlign w:val="center"/>
          </w:tcPr>
          <w:p w14:paraId="6036BF1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377</w:t>
            </w:r>
          </w:p>
        </w:tc>
        <w:tc>
          <w:tcPr>
            <w:tcW w:w="5184" w:type="dxa"/>
            <w:vAlign w:val="center"/>
          </w:tcPr>
          <w:p w14:paraId="2F4EA87B"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Imputación con mediana dentro del pipeline numérico</w:t>
            </w:r>
          </w:p>
        </w:tc>
      </w:tr>
      <w:tr w:rsidR="00664ED2" w:rsidRPr="007F6EF1" w14:paraId="63EB6405" w14:textId="77777777" w:rsidTr="00601AC7">
        <w:trPr>
          <w:cantSplit/>
          <w:jc w:val="center"/>
        </w:trPr>
        <w:tc>
          <w:tcPr>
            <w:tcW w:w="2160" w:type="dxa"/>
            <w:vAlign w:val="center"/>
          </w:tcPr>
          <w:p w14:paraId="29932F5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TipoContrato</w:t>
            </w:r>
            <w:proofErr w:type="spellEnd"/>
          </w:p>
        </w:tc>
        <w:tc>
          <w:tcPr>
            <w:tcW w:w="1728" w:type="dxa"/>
            <w:vAlign w:val="center"/>
          </w:tcPr>
          <w:p w14:paraId="0E8D0A2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1200</w:t>
            </w:r>
          </w:p>
        </w:tc>
        <w:tc>
          <w:tcPr>
            <w:tcW w:w="5184" w:type="dxa"/>
            <w:vAlign w:val="center"/>
          </w:tcPr>
          <w:p w14:paraId="53CC692A"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Imputación con moda dentro del pipeline categórico</w:t>
            </w:r>
          </w:p>
        </w:tc>
      </w:tr>
      <w:tr w:rsidR="00664ED2" w:rsidRPr="007F6EF1" w14:paraId="7B3EF1C7" w14:textId="77777777" w:rsidTr="00601AC7">
        <w:trPr>
          <w:cantSplit/>
          <w:jc w:val="center"/>
        </w:trPr>
        <w:tc>
          <w:tcPr>
            <w:tcW w:w="2160" w:type="dxa"/>
            <w:vAlign w:val="center"/>
          </w:tcPr>
          <w:p w14:paraId="5869060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Notas</w:t>
            </w:r>
            <w:proofErr w:type="spellEnd"/>
          </w:p>
        </w:tc>
        <w:tc>
          <w:tcPr>
            <w:tcW w:w="1728" w:type="dxa"/>
            <w:vAlign w:val="center"/>
          </w:tcPr>
          <w:p w14:paraId="50184DA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8382</w:t>
            </w:r>
          </w:p>
        </w:tc>
        <w:tc>
          <w:tcPr>
            <w:tcW w:w="5184" w:type="dxa"/>
            <w:vAlign w:val="center"/>
          </w:tcPr>
          <w:p w14:paraId="4F689C3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Eliminación por estar completamente vacía</w:t>
            </w:r>
          </w:p>
        </w:tc>
      </w:tr>
    </w:tbl>
    <w:p w14:paraId="38CE57C7" w14:textId="77777777" w:rsidR="00664ED2" w:rsidRPr="007F6EF1" w:rsidRDefault="00664ED2" w:rsidP="00664ED2">
      <w:pPr>
        <w:jc w:val="center"/>
        <w:rPr>
          <w:sz w:val="24"/>
          <w:szCs w:val="24"/>
        </w:rPr>
      </w:pPr>
      <w:r w:rsidRPr="007F6EF1">
        <w:rPr>
          <w:noProof/>
          <w:sz w:val="24"/>
          <w:szCs w:val="24"/>
        </w:rPr>
        <w:drawing>
          <wp:inline distT="0" distB="0" distL="0" distR="0" wp14:anchorId="7E306B00" wp14:editId="2285E952">
            <wp:extent cx="5486400" cy="3038561"/>
            <wp:effectExtent l="0" t="0" r="0" b="0"/>
            <wp:docPr id="688842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lores_faltantes.png"/>
                    <pic:cNvPicPr/>
                  </pic:nvPicPr>
                  <pic:blipFill>
                    <a:blip r:embed="rId8"/>
                    <a:stretch>
                      <a:fillRect/>
                    </a:stretch>
                  </pic:blipFill>
                  <pic:spPr>
                    <a:xfrm>
                      <a:off x="0" y="0"/>
                      <a:ext cx="5486400" cy="3038561"/>
                    </a:xfrm>
                    <a:prstGeom prst="rect">
                      <a:avLst/>
                    </a:prstGeom>
                  </pic:spPr>
                </pic:pic>
              </a:graphicData>
            </a:graphic>
          </wp:inline>
        </w:drawing>
      </w:r>
    </w:p>
    <w:p w14:paraId="5F0A4A21" w14:textId="77777777" w:rsidR="00664ED2" w:rsidRPr="007F6EF1" w:rsidRDefault="00664ED2" w:rsidP="00664ED2">
      <w:pPr>
        <w:jc w:val="center"/>
        <w:rPr>
          <w:sz w:val="24"/>
          <w:szCs w:val="24"/>
          <w:lang w:val="es-EC"/>
        </w:rPr>
      </w:pPr>
      <w:r w:rsidRPr="007F6EF1">
        <w:rPr>
          <w:i/>
          <w:color w:val="505050"/>
          <w:sz w:val="24"/>
          <w:szCs w:val="24"/>
          <w:lang w:val="es-EC"/>
        </w:rPr>
        <w:t xml:space="preserve">Figura 2. Valores faltantes detectados en el </w:t>
      </w:r>
      <w:proofErr w:type="spellStart"/>
      <w:r w:rsidRPr="007F6EF1">
        <w:rPr>
          <w:i/>
          <w:color w:val="505050"/>
          <w:sz w:val="24"/>
          <w:szCs w:val="24"/>
          <w:lang w:val="es-EC"/>
        </w:rPr>
        <w:t>dataset</w:t>
      </w:r>
      <w:proofErr w:type="spellEnd"/>
      <w:r w:rsidRPr="007F6EF1">
        <w:rPr>
          <w:i/>
          <w:color w:val="505050"/>
          <w:sz w:val="24"/>
          <w:szCs w:val="24"/>
          <w:lang w:val="es-EC"/>
        </w:rPr>
        <w:t>.</w:t>
      </w:r>
    </w:p>
    <w:p w14:paraId="28CAAFDA" w14:textId="77777777" w:rsidR="00664ED2" w:rsidRPr="007F6EF1" w:rsidRDefault="00664ED2" w:rsidP="00FF453D">
      <w:pPr>
        <w:jc w:val="both"/>
        <w:rPr>
          <w:sz w:val="24"/>
          <w:szCs w:val="24"/>
          <w:lang w:val="es-EC"/>
        </w:rPr>
      </w:pPr>
      <w:r w:rsidRPr="007F6EF1">
        <w:rPr>
          <w:b/>
          <w:sz w:val="24"/>
          <w:szCs w:val="24"/>
          <w:lang w:val="es-EC"/>
        </w:rPr>
        <w:lastRenderedPageBreak/>
        <w:t xml:space="preserve">Interpretación. </w:t>
      </w:r>
      <w:r w:rsidRPr="007F6EF1">
        <w:rPr>
          <w:sz w:val="24"/>
          <w:szCs w:val="24"/>
          <w:lang w:val="es-EC"/>
        </w:rPr>
        <w:t xml:space="preserve">La mayor ausencia de datos se encuentra en Notas, que no aporta información. Las variables </w:t>
      </w:r>
      <w:proofErr w:type="spellStart"/>
      <w:r w:rsidRPr="007F6EF1">
        <w:rPr>
          <w:sz w:val="24"/>
          <w:szCs w:val="24"/>
          <w:lang w:val="es-EC"/>
        </w:rPr>
        <w:t>HorasExtra</w:t>
      </w:r>
      <w:proofErr w:type="spellEnd"/>
      <w:r w:rsidRPr="007F6EF1">
        <w:rPr>
          <w:sz w:val="24"/>
          <w:szCs w:val="24"/>
          <w:lang w:val="es-EC"/>
        </w:rPr>
        <w:t xml:space="preserve">, Beneficios y </w:t>
      </w:r>
      <w:proofErr w:type="spellStart"/>
      <w:r w:rsidRPr="007F6EF1">
        <w:rPr>
          <w:sz w:val="24"/>
          <w:szCs w:val="24"/>
          <w:lang w:val="es-EC"/>
        </w:rPr>
        <w:t>TipoContrato</w:t>
      </w:r>
      <w:proofErr w:type="spellEnd"/>
      <w:r w:rsidRPr="007F6EF1">
        <w:rPr>
          <w:sz w:val="24"/>
          <w:szCs w:val="24"/>
          <w:lang w:val="es-EC"/>
        </w:rPr>
        <w:t xml:space="preserve"> sí son potencialmente útiles, por lo que se imputan dentro del pipeline para evitar pérdida de registros.</w:t>
      </w:r>
    </w:p>
    <w:p w14:paraId="02C90C33" w14:textId="77777777" w:rsidR="00664ED2" w:rsidRPr="00FF453D" w:rsidRDefault="00664ED2" w:rsidP="00664ED2">
      <w:pPr>
        <w:pStyle w:val="Ttulo2"/>
        <w:rPr>
          <w:b/>
          <w:bCs/>
          <w:sz w:val="24"/>
          <w:szCs w:val="24"/>
          <w:lang w:val="es-EC"/>
        </w:rPr>
      </w:pPr>
      <w:r w:rsidRPr="00FF453D">
        <w:rPr>
          <w:b/>
          <w:bCs/>
          <w:sz w:val="24"/>
          <w:szCs w:val="24"/>
          <w:lang w:val="es-EC"/>
        </w:rPr>
        <w:t>5.2 Preparación de variables</w:t>
      </w:r>
    </w:p>
    <w:p w14:paraId="75E5B75F" w14:textId="77777777" w:rsidR="00664ED2" w:rsidRDefault="00664ED2" w:rsidP="00FF453D">
      <w:pPr>
        <w:jc w:val="both"/>
        <w:rPr>
          <w:sz w:val="24"/>
          <w:szCs w:val="24"/>
        </w:rPr>
      </w:pPr>
      <w:r w:rsidRPr="007F6EF1">
        <w:rPr>
          <w:sz w:val="24"/>
          <w:szCs w:val="24"/>
          <w:lang w:val="es-EC"/>
        </w:rPr>
        <w:t xml:space="preserve">La preparación se organizó en dos rutas: una para variables numéricas y otra para categóricas. </w:t>
      </w:r>
      <w:r w:rsidRPr="007F6EF1">
        <w:rPr>
          <w:sz w:val="24"/>
          <w:szCs w:val="24"/>
        </w:rPr>
        <w:t>Esto permite mantener consistencia y reproducibilidad del entrenamiento.</w:t>
      </w:r>
    </w:p>
    <w:p w14:paraId="6F4102CC" w14:textId="77777777" w:rsidR="00FF453D" w:rsidRPr="007F6EF1" w:rsidRDefault="00FF453D" w:rsidP="00FF453D">
      <w:pPr>
        <w:jc w:val="both"/>
        <w:rPr>
          <w:sz w:val="24"/>
          <w:szCs w:val="24"/>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12"/>
        <w:gridCol w:w="3009"/>
        <w:gridCol w:w="3992"/>
      </w:tblGrid>
      <w:tr w:rsidR="00664ED2" w:rsidRPr="007F6EF1" w14:paraId="4D9F828D" w14:textId="77777777" w:rsidTr="00601AC7">
        <w:trPr>
          <w:cantSplit/>
          <w:jc w:val="center"/>
        </w:trPr>
        <w:tc>
          <w:tcPr>
            <w:tcW w:w="2016" w:type="dxa"/>
            <w:shd w:val="clear" w:color="auto" w:fill="0B2545"/>
            <w:vAlign w:val="center"/>
          </w:tcPr>
          <w:p w14:paraId="08B8B639"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Tipo de variable</w:t>
            </w:r>
          </w:p>
        </w:tc>
        <w:tc>
          <w:tcPr>
            <w:tcW w:w="3024" w:type="dxa"/>
            <w:shd w:val="clear" w:color="auto" w:fill="0B2545"/>
            <w:vAlign w:val="center"/>
          </w:tcPr>
          <w:p w14:paraId="313352B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Transformación</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aplicada</w:t>
            </w:r>
            <w:proofErr w:type="spellEnd"/>
          </w:p>
        </w:tc>
        <w:tc>
          <w:tcPr>
            <w:tcW w:w="4032" w:type="dxa"/>
            <w:shd w:val="clear" w:color="auto" w:fill="0B2545"/>
            <w:vAlign w:val="center"/>
          </w:tcPr>
          <w:p w14:paraId="18FA190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Justificación</w:t>
            </w:r>
            <w:proofErr w:type="spellEnd"/>
          </w:p>
        </w:tc>
      </w:tr>
      <w:tr w:rsidR="00664ED2" w:rsidRPr="007F6EF1" w14:paraId="78F4853E" w14:textId="77777777" w:rsidTr="00601AC7">
        <w:trPr>
          <w:cantSplit/>
          <w:jc w:val="center"/>
        </w:trPr>
        <w:tc>
          <w:tcPr>
            <w:tcW w:w="2016" w:type="dxa"/>
            <w:vAlign w:val="center"/>
          </w:tcPr>
          <w:p w14:paraId="7B6046F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Numéricas</w:t>
            </w:r>
            <w:proofErr w:type="spellEnd"/>
          </w:p>
        </w:tc>
        <w:tc>
          <w:tcPr>
            <w:tcW w:w="3024" w:type="dxa"/>
            <w:vAlign w:val="center"/>
          </w:tcPr>
          <w:p w14:paraId="378F799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SimpleImputer</w:t>
            </w:r>
            <w:proofErr w:type="spellEnd"/>
            <w:r w:rsidRPr="007F6EF1">
              <w:rPr>
                <w:rFonts w:ascii="Arial" w:hAnsi="Arial" w:cs="Arial"/>
                <w:sz w:val="24"/>
                <w:szCs w:val="24"/>
              </w:rPr>
              <w:t xml:space="preserve"> con </w:t>
            </w:r>
            <w:proofErr w:type="spellStart"/>
            <w:r w:rsidRPr="007F6EF1">
              <w:rPr>
                <w:rFonts w:ascii="Arial" w:hAnsi="Arial" w:cs="Arial"/>
                <w:sz w:val="24"/>
                <w:szCs w:val="24"/>
              </w:rPr>
              <w:t>mediana</w:t>
            </w:r>
            <w:proofErr w:type="spellEnd"/>
            <w:r w:rsidRPr="007F6EF1">
              <w:rPr>
                <w:rFonts w:ascii="Arial" w:hAnsi="Arial" w:cs="Arial"/>
                <w:sz w:val="24"/>
                <w:szCs w:val="24"/>
              </w:rPr>
              <w:t xml:space="preserve"> + </w:t>
            </w:r>
            <w:proofErr w:type="spellStart"/>
            <w:r w:rsidRPr="007F6EF1">
              <w:rPr>
                <w:rFonts w:ascii="Arial" w:hAnsi="Arial" w:cs="Arial"/>
                <w:sz w:val="24"/>
                <w:szCs w:val="24"/>
              </w:rPr>
              <w:t>StandardScaler</w:t>
            </w:r>
            <w:proofErr w:type="spellEnd"/>
          </w:p>
        </w:tc>
        <w:tc>
          <w:tcPr>
            <w:tcW w:w="4032" w:type="dxa"/>
            <w:vAlign w:val="center"/>
          </w:tcPr>
          <w:p w14:paraId="1637E262"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La mediana reduce sensibilidad a valores extremos; el escalamiento ayuda a estandarizar magnitudes.</w:t>
            </w:r>
          </w:p>
        </w:tc>
      </w:tr>
      <w:tr w:rsidR="00664ED2" w:rsidRPr="007F6EF1" w14:paraId="0B83954A" w14:textId="77777777" w:rsidTr="00601AC7">
        <w:trPr>
          <w:cantSplit/>
          <w:jc w:val="center"/>
        </w:trPr>
        <w:tc>
          <w:tcPr>
            <w:tcW w:w="2016" w:type="dxa"/>
            <w:vAlign w:val="center"/>
          </w:tcPr>
          <w:p w14:paraId="57A88BD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Categóricas</w:t>
            </w:r>
            <w:proofErr w:type="spellEnd"/>
          </w:p>
        </w:tc>
        <w:tc>
          <w:tcPr>
            <w:tcW w:w="3024" w:type="dxa"/>
            <w:vAlign w:val="center"/>
          </w:tcPr>
          <w:p w14:paraId="78099BB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SimpleImputer</w:t>
            </w:r>
            <w:proofErr w:type="spellEnd"/>
            <w:r w:rsidRPr="007F6EF1">
              <w:rPr>
                <w:rFonts w:ascii="Arial" w:hAnsi="Arial" w:cs="Arial"/>
                <w:sz w:val="24"/>
                <w:szCs w:val="24"/>
              </w:rPr>
              <w:t xml:space="preserve"> con </w:t>
            </w:r>
            <w:proofErr w:type="spellStart"/>
            <w:r w:rsidRPr="007F6EF1">
              <w:rPr>
                <w:rFonts w:ascii="Arial" w:hAnsi="Arial" w:cs="Arial"/>
                <w:sz w:val="24"/>
                <w:szCs w:val="24"/>
              </w:rPr>
              <w:t>moda</w:t>
            </w:r>
            <w:proofErr w:type="spellEnd"/>
            <w:r w:rsidRPr="007F6EF1">
              <w:rPr>
                <w:rFonts w:ascii="Arial" w:hAnsi="Arial" w:cs="Arial"/>
                <w:sz w:val="24"/>
                <w:szCs w:val="24"/>
              </w:rPr>
              <w:t xml:space="preserve"> + </w:t>
            </w:r>
            <w:proofErr w:type="spellStart"/>
            <w:r w:rsidRPr="007F6EF1">
              <w:rPr>
                <w:rFonts w:ascii="Arial" w:hAnsi="Arial" w:cs="Arial"/>
                <w:sz w:val="24"/>
                <w:szCs w:val="24"/>
              </w:rPr>
              <w:t>OneHotEncoder</w:t>
            </w:r>
            <w:proofErr w:type="spellEnd"/>
          </w:p>
        </w:tc>
        <w:tc>
          <w:tcPr>
            <w:tcW w:w="4032" w:type="dxa"/>
            <w:vAlign w:val="center"/>
          </w:tcPr>
          <w:p w14:paraId="23A852F7"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La moda permite completar categorías faltantes y </w:t>
            </w:r>
            <w:proofErr w:type="spellStart"/>
            <w:r w:rsidRPr="007F6EF1">
              <w:rPr>
                <w:rFonts w:ascii="Arial" w:hAnsi="Arial" w:cs="Arial"/>
                <w:sz w:val="24"/>
                <w:szCs w:val="24"/>
                <w:lang w:val="es-EC"/>
              </w:rPr>
              <w:t>One</w:t>
            </w:r>
            <w:proofErr w:type="spellEnd"/>
            <w:r w:rsidRPr="007F6EF1">
              <w:rPr>
                <w:rFonts w:ascii="Arial" w:hAnsi="Arial" w:cs="Arial"/>
                <w:sz w:val="24"/>
                <w:szCs w:val="24"/>
                <w:lang w:val="es-EC"/>
              </w:rPr>
              <w:t>-Hot transforma categorías a formato numérico.</w:t>
            </w:r>
          </w:p>
        </w:tc>
      </w:tr>
      <w:tr w:rsidR="00664ED2" w:rsidRPr="007F6EF1" w14:paraId="192E94DC" w14:textId="77777777" w:rsidTr="00601AC7">
        <w:trPr>
          <w:cantSplit/>
          <w:jc w:val="center"/>
        </w:trPr>
        <w:tc>
          <w:tcPr>
            <w:tcW w:w="2016" w:type="dxa"/>
            <w:vAlign w:val="center"/>
          </w:tcPr>
          <w:p w14:paraId="5202FD4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Identificadores</w:t>
            </w:r>
            <w:proofErr w:type="spellEnd"/>
          </w:p>
        </w:tc>
        <w:tc>
          <w:tcPr>
            <w:tcW w:w="3024" w:type="dxa"/>
            <w:vAlign w:val="center"/>
          </w:tcPr>
          <w:p w14:paraId="57BAFB2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Eliminación de ID y </w:t>
            </w:r>
            <w:proofErr w:type="spellStart"/>
            <w:r w:rsidRPr="007F6EF1">
              <w:rPr>
                <w:rFonts w:ascii="Arial" w:hAnsi="Arial" w:cs="Arial"/>
                <w:sz w:val="24"/>
                <w:szCs w:val="24"/>
                <w:lang w:val="es-EC"/>
              </w:rPr>
              <w:t>NombreEmpleado</w:t>
            </w:r>
            <w:proofErr w:type="spellEnd"/>
          </w:p>
        </w:tc>
        <w:tc>
          <w:tcPr>
            <w:tcW w:w="4032" w:type="dxa"/>
            <w:vAlign w:val="center"/>
          </w:tcPr>
          <w:p w14:paraId="3B431FFA"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Evita memorizar individuos y reduce riesgos de privacidad.</w:t>
            </w:r>
          </w:p>
        </w:tc>
      </w:tr>
      <w:tr w:rsidR="00664ED2" w:rsidRPr="007F6EF1" w14:paraId="78715092" w14:textId="77777777" w:rsidTr="00601AC7">
        <w:trPr>
          <w:cantSplit/>
          <w:jc w:val="center"/>
        </w:trPr>
        <w:tc>
          <w:tcPr>
            <w:tcW w:w="2016" w:type="dxa"/>
            <w:vAlign w:val="center"/>
          </w:tcPr>
          <w:p w14:paraId="2B118A0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Variable intermedia</w:t>
            </w:r>
          </w:p>
        </w:tc>
        <w:tc>
          <w:tcPr>
            <w:tcW w:w="3024" w:type="dxa"/>
            <w:vAlign w:val="center"/>
          </w:tcPr>
          <w:p w14:paraId="5AE7DFD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Eliminación</w:t>
            </w:r>
            <w:proofErr w:type="spellEnd"/>
            <w:r w:rsidRPr="007F6EF1">
              <w:rPr>
                <w:rFonts w:ascii="Arial" w:hAnsi="Arial" w:cs="Arial"/>
                <w:sz w:val="24"/>
                <w:szCs w:val="24"/>
              </w:rPr>
              <w:t xml:space="preserve"> de </w:t>
            </w:r>
            <w:proofErr w:type="spellStart"/>
            <w:r w:rsidRPr="007F6EF1">
              <w:rPr>
                <w:rFonts w:ascii="Arial" w:hAnsi="Arial" w:cs="Arial"/>
                <w:sz w:val="24"/>
                <w:szCs w:val="24"/>
              </w:rPr>
              <w:t>IngresoAnual</w:t>
            </w:r>
            <w:proofErr w:type="spellEnd"/>
          </w:p>
        </w:tc>
        <w:tc>
          <w:tcPr>
            <w:tcW w:w="4032" w:type="dxa"/>
            <w:vAlign w:val="center"/>
          </w:tcPr>
          <w:p w14:paraId="0C82292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Evita incorporar directamente la variable usada para construir la etiqueta.</w:t>
            </w:r>
          </w:p>
        </w:tc>
      </w:tr>
    </w:tbl>
    <w:p w14:paraId="2E2CF2F7" w14:textId="77777777" w:rsidR="00664ED2" w:rsidRPr="00FF453D" w:rsidRDefault="00664ED2" w:rsidP="00664ED2">
      <w:pPr>
        <w:pStyle w:val="Ttulo2"/>
        <w:rPr>
          <w:b/>
          <w:bCs/>
          <w:sz w:val="24"/>
          <w:szCs w:val="24"/>
          <w:lang w:val="es-EC"/>
        </w:rPr>
      </w:pPr>
      <w:r w:rsidRPr="00FF453D">
        <w:rPr>
          <w:b/>
          <w:bCs/>
          <w:sz w:val="24"/>
          <w:szCs w:val="24"/>
          <w:lang w:val="es-EC"/>
        </w:rPr>
        <w:t>5.3 Riesgo metodológico detectado</w:t>
      </w:r>
    </w:p>
    <w:p w14:paraId="0D71C660" w14:textId="77777777" w:rsidR="00664ED2" w:rsidRPr="007F6EF1" w:rsidRDefault="00664ED2" w:rsidP="00FF453D">
      <w:pPr>
        <w:jc w:val="both"/>
        <w:rPr>
          <w:sz w:val="24"/>
          <w:szCs w:val="24"/>
          <w:lang w:val="es-EC"/>
        </w:rPr>
      </w:pPr>
      <w:r w:rsidRPr="007F6EF1">
        <w:rPr>
          <w:sz w:val="24"/>
          <w:szCs w:val="24"/>
          <w:lang w:val="es-EC"/>
        </w:rPr>
        <w:t xml:space="preserve">El principal riesgo de calidad metodológica es la posible fuga de información. La etiqueta GanaMas40K se construyó a partir de </w:t>
      </w:r>
      <w:proofErr w:type="spellStart"/>
      <w:r w:rsidRPr="007F6EF1">
        <w:rPr>
          <w:sz w:val="24"/>
          <w:szCs w:val="24"/>
          <w:lang w:val="es-EC"/>
        </w:rPr>
        <w:t>SalarioTotalConBeneficios</w:t>
      </w:r>
      <w:proofErr w:type="spellEnd"/>
      <w:r w:rsidRPr="007F6EF1">
        <w:rPr>
          <w:sz w:val="24"/>
          <w:szCs w:val="24"/>
          <w:lang w:val="es-EC"/>
        </w:rPr>
        <w:t xml:space="preserve"> × 12, pero </w:t>
      </w:r>
      <w:proofErr w:type="spellStart"/>
      <w:r w:rsidRPr="007F6EF1">
        <w:rPr>
          <w:sz w:val="24"/>
          <w:szCs w:val="24"/>
          <w:lang w:val="es-EC"/>
        </w:rPr>
        <w:t>SalarioTotalConBeneficios</w:t>
      </w:r>
      <w:proofErr w:type="spellEnd"/>
      <w:r w:rsidRPr="007F6EF1">
        <w:rPr>
          <w:sz w:val="24"/>
          <w:szCs w:val="24"/>
          <w:lang w:val="es-EC"/>
        </w:rPr>
        <w:t xml:space="preserve"> permanece como predictor. Esto permite que el modelo aprenda una relación prácticamente directa con la etiqueta.</w:t>
      </w:r>
    </w:p>
    <w:p w14:paraId="60D3FFC7" w14:textId="77777777" w:rsidR="00664ED2" w:rsidRPr="007F6EF1" w:rsidRDefault="00664ED2" w:rsidP="00FF453D">
      <w:pPr>
        <w:jc w:val="both"/>
        <w:rPr>
          <w:sz w:val="24"/>
          <w:szCs w:val="24"/>
          <w:lang w:val="es-EC"/>
        </w:rPr>
      </w:pPr>
      <w:r w:rsidRPr="007F6EF1">
        <w:rPr>
          <w:sz w:val="24"/>
          <w:szCs w:val="24"/>
          <w:lang w:val="es-EC"/>
        </w:rPr>
        <w:t xml:space="preserve">Esta condición no impide cumplir el objetivo académico de XAI; al contrario, permite demostrar cómo PFI, SHAP y LIME detectan una variable dominante y ayudan a cuestionar el diseño del </w:t>
      </w:r>
      <w:proofErr w:type="spellStart"/>
      <w:r w:rsidRPr="007F6EF1">
        <w:rPr>
          <w:sz w:val="24"/>
          <w:szCs w:val="24"/>
          <w:lang w:val="es-EC"/>
        </w:rPr>
        <w:t>dataset</w:t>
      </w:r>
      <w:proofErr w:type="spellEnd"/>
      <w:r w:rsidRPr="007F6EF1">
        <w:rPr>
          <w:sz w:val="24"/>
          <w:szCs w:val="24"/>
          <w:lang w:val="es-EC"/>
        </w:rPr>
        <w:t>. No obstante, sí impide recomendar el modelo tal como está para uso productivo.</w:t>
      </w:r>
    </w:p>
    <w:p w14:paraId="40086A42" w14:textId="77777777" w:rsidR="00664ED2" w:rsidRPr="00FF453D" w:rsidRDefault="00664ED2" w:rsidP="00664ED2">
      <w:pPr>
        <w:pStyle w:val="Ttulo1"/>
        <w:rPr>
          <w:b/>
          <w:bCs/>
          <w:sz w:val="24"/>
          <w:szCs w:val="24"/>
          <w:lang w:val="es-EC"/>
        </w:rPr>
      </w:pPr>
      <w:r w:rsidRPr="00FF453D">
        <w:rPr>
          <w:b/>
          <w:bCs/>
          <w:sz w:val="24"/>
          <w:szCs w:val="24"/>
          <w:lang w:val="es-EC"/>
        </w:rPr>
        <w:t>6. Análisis de sesgo inicial por sexo</w:t>
      </w:r>
    </w:p>
    <w:p w14:paraId="1DE12E36" w14:textId="77777777" w:rsidR="00664ED2" w:rsidRDefault="00664ED2" w:rsidP="00664ED2">
      <w:pPr>
        <w:rPr>
          <w:sz w:val="24"/>
          <w:szCs w:val="24"/>
          <w:lang w:val="es-EC"/>
        </w:rPr>
      </w:pPr>
      <w:r w:rsidRPr="007F6EF1">
        <w:rPr>
          <w:sz w:val="24"/>
          <w:szCs w:val="24"/>
          <w:lang w:val="es-EC"/>
        </w:rPr>
        <w:t xml:space="preserve">Se revisó la variable Sexo como variable sensible porque el problema salarial puede generar impactos diferenciados en contextos laborales. El objetivo no fue usar el sexo para justificar decisiones, sino auditar si existen diferencias visibles en el </w:t>
      </w:r>
      <w:proofErr w:type="spellStart"/>
      <w:r w:rsidRPr="007F6EF1">
        <w:rPr>
          <w:sz w:val="24"/>
          <w:szCs w:val="24"/>
          <w:lang w:val="es-EC"/>
        </w:rPr>
        <w:t>dataset</w:t>
      </w:r>
      <w:proofErr w:type="spellEnd"/>
      <w:r w:rsidRPr="007F6EF1">
        <w:rPr>
          <w:sz w:val="24"/>
          <w:szCs w:val="24"/>
          <w:lang w:val="es-EC"/>
        </w:rPr>
        <w:t xml:space="preserve"> y en las salidas del modelo.</w:t>
      </w:r>
    </w:p>
    <w:p w14:paraId="47CA0EA2" w14:textId="77777777" w:rsidR="00FF453D" w:rsidRDefault="00FF453D" w:rsidP="00664ED2">
      <w:pPr>
        <w:rPr>
          <w:sz w:val="24"/>
          <w:szCs w:val="24"/>
          <w:lang w:val="es-EC"/>
        </w:rPr>
      </w:pPr>
    </w:p>
    <w:p w14:paraId="790DF710" w14:textId="77777777" w:rsidR="00FF453D" w:rsidRPr="007F6EF1" w:rsidRDefault="00FF453D" w:rsidP="00664ED2">
      <w:pPr>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872"/>
        <w:gridCol w:w="1584"/>
        <w:gridCol w:w="3024"/>
        <w:gridCol w:w="2448"/>
      </w:tblGrid>
      <w:tr w:rsidR="00664ED2" w:rsidRPr="007F6EF1" w14:paraId="6CF01A7A" w14:textId="77777777" w:rsidTr="00601AC7">
        <w:trPr>
          <w:cantSplit/>
          <w:jc w:val="center"/>
        </w:trPr>
        <w:tc>
          <w:tcPr>
            <w:tcW w:w="1872" w:type="dxa"/>
            <w:shd w:val="clear" w:color="auto" w:fill="0B2545"/>
            <w:vAlign w:val="center"/>
          </w:tcPr>
          <w:p w14:paraId="62B684F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lastRenderedPageBreak/>
              <w:t>Sexo</w:t>
            </w:r>
            <w:proofErr w:type="spellEnd"/>
          </w:p>
        </w:tc>
        <w:tc>
          <w:tcPr>
            <w:tcW w:w="1584" w:type="dxa"/>
            <w:shd w:val="clear" w:color="auto" w:fill="0B2545"/>
            <w:vAlign w:val="center"/>
          </w:tcPr>
          <w:p w14:paraId="0F18C0A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Registros</w:t>
            </w:r>
            <w:proofErr w:type="spellEnd"/>
          </w:p>
        </w:tc>
        <w:tc>
          <w:tcPr>
            <w:tcW w:w="3024" w:type="dxa"/>
            <w:shd w:val="clear" w:color="auto" w:fill="0B2545"/>
            <w:vAlign w:val="center"/>
          </w:tcPr>
          <w:p w14:paraId="43A4230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Ingreso</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anual</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promedio</w:t>
            </w:r>
            <w:proofErr w:type="spellEnd"/>
          </w:p>
        </w:tc>
        <w:tc>
          <w:tcPr>
            <w:tcW w:w="2448" w:type="dxa"/>
            <w:shd w:val="clear" w:color="auto" w:fill="0B2545"/>
            <w:vAlign w:val="center"/>
          </w:tcPr>
          <w:p w14:paraId="0AE0CB9E"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que</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supera</w:t>
            </w:r>
            <w:proofErr w:type="spellEnd"/>
            <w:r w:rsidRPr="007F6EF1">
              <w:rPr>
                <w:rFonts w:ascii="Arial" w:hAnsi="Arial" w:cs="Arial"/>
                <w:b/>
                <w:color w:val="FFFFFF"/>
                <w:sz w:val="24"/>
                <w:szCs w:val="24"/>
              </w:rPr>
              <w:t xml:space="preserve"> USD 40K</w:t>
            </w:r>
          </w:p>
        </w:tc>
      </w:tr>
      <w:tr w:rsidR="00664ED2" w:rsidRPr="007F6EF1" w14:paraId="4327C686" w14:textId="77777777" w:rsidTr="00601AC7">
        <w:trPr>
          <w:cantSplit/>
          <w:jc w:val="center"/>
        </w:trPr>
        <w:tc>
          <w:tcPr>
            <w:tcW w:w="1872" w:type="dxa"/>
            <w:vAlign w:val="center"/>
          </w:tcPr>
          <w:p w14:paraId="5234AF5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femenino</w:t>
            </w:r>
            <w:proofErr w:type="spellEnd"/>
          </w:p>
        </w:tc>
        <w:tc>
          <w:tcPr>
            <w:tcW w:w="1584" w:type="dxa"/>
            <w:vAlign w:val="center"/>
          </w:tcPr>
          <w:p w14:paraId="4A382BC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4,229</w:t>
            </w:r>
          </w:p>
        </w:tc>
        <w:tc>
          <w:tcPr>
            <w:tcW w:w="3024" w:type="dxa"/>
            <w:vAlign w:val="center"/>
          </w:tcPr>
          <w:p w14:paraId="67F40C1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57,506.31</w:t>
            </w:r>
          </w:p>
        </w:tc>
        <w:tc>
          <w:tcPr>
            <w:tcW w:w="2448" w:type="dxa"/>
            <w:vAlign w:val="center"/>
          </w:tcPr>
          <w:p w14:paraId="1881B5C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83.05%</w:t>
            </w:r>
          </w:p>
        </w:tc>
      </w:tr>
      <w:tr w:rsidR="00664ED2" w:rsidRPr="007F6EF1" w14:paraId="30AAC0DE" w14:textId="77777777" w:rsidTr="00601AC7">
        <w:trPr>
          <w:cantSplit/>
          <w:jc w:val="center"/>
        </w:trPr>
        <w:tc>
          <w:tcPr>
            <w:tcW w:w="1872" w:type="dxa"/>
            <w:vAlign w:val="center"/>
          </w:tcPr>
          <w:p w14:paraId="67F7C8B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masculino</w:t>
            </w:r>
            <w:proofErr w:type="spellEnd"/>
          </w:p>
        </w:tc>
        <w:tc>
          <w:tcPr>
            <w:tcW w:w="1584" w:type="dxa"/>
            <w:vAlign w:val="center"/>
          </w:tcPr>
          <w:p w14:paraId="27DCCE2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4,153</w:t>
            </w:r>
          </w:p>
        </w:tc>
        <w:tc>
          <w:tcPr>
            <w:tcW w:w="3024" w:type="dxa"/>
            <w:vAlign w:val="center"/>
          </w:tcPr>
          <w:p w14:paraId="5CDCAF2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58,525.73</w:t>
            </w:r>
          </w:p>
        </w:tc>
        <w:tc>
          <w:tcPr>
            <w:tcW w:w="2448" w:type="dxa"/>
            <w:vAlign w:val="center"/>
          </w:tcPr>
          <w:p w14:paraId="1938BCA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83.87%</w:t>
            </w:r>
          </w:p>
        </w:tc>
      </w:tr>
    </w:tbl>
    <w:p w14:paraId="21B5C8D6" w14:textId="77777777" w:rsidR="00664ED2" w:rsidRPr="007F6EF1" w:rsidRDefault="00664ED2" w:rsidP="00664ED2">
      <w:pPr>
        <w:jc w:val="center"/>
        <w:rPr>
          <w:sz w:val="24"/>
          <w:szCs w:val="24"/>
        </w:rPr>
      </w:pPr>
      <w:r w:rsidRPr="007F6EF1">
        <w:rPr>
          <w:noProof/>
          <w:sz w:val="24"/>
          <w:szCs w:val="24"/>
        </w:rPr>
        <w:drawing>
          <wp:inline distT="0" distB="0" distL="0" distR="0" wp14:anchorId="0654AE42" wp14:editId="712A8FE8">
            <wp:extent cx="4819650" cy="306034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greso_promedio_por_sexo.png"/>
                    <pic:cNvPicPr/>
                  </pic:nvPicPr>
                  <pic:blipFill>
                    <a:blip r:embed="rId9"/>
                    <a:stretch>
                      <a:fillRect/>
                    </a:stretch>
                  </pic:blipFill>
                  <pic:spPr>
                    <a:xfrm>
                      <a:off x="0" y="0"/>
                      <a:ext cx="4826137" cy="3064461"/>
                    </a:xfrm>
                    <a:prstGeom prst="rect">
                      <a:avLst/>
                    </a:prstGeom>
                  </pic:spPr>
                </pic:pic>
              </a:graphicData>
            </a:graphic>
          </wp:inline>
        </w:drawing>
      </w:r>
    </w:p>
    <w:p w14:paraId="55E67875" w14:textId="77777777" w:rsidR="00664ED2" w:rsidRPr="007F6EF1" w:rsidRDefault="00664ED2" w:rsidP="00664ED2">
      <w:pPr>
        <w:jc w:val="center"/>
        <w:rPr>
          <w:sz w:val="24"/>
          <w:szCs w:val="24"/>
          <w:lang w:val="es-EC"/>
        </w:rPr>
      </w:pPr>
      <w:r w:rsidRPr="007F6EF1">
        <w:rPr>
          <w:i/>
          <w:color w:val="505050"/>
          <w:sz w:val="24"/>
          <w:szCs w:val="24"/>
          <w:lang w:val="es-EC"/>
        </w:rPr>
        <w:t>Figura 3. Ingreso anual promedio por sexo.</w:t>
      </w:r>
    </w:p>
    <w:p w14:paraId="05A7FB9F" w14:textId="77777777"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El ingreso anual promedio masculino es ligeramente superior al femenino en aproximadamente USD 1,019.42, equivalente a cerca del 1.77% respecto del promedio femenino. La diferencia es moderada, pero suficiente para justificar una auditoría de equidad.</w:t>
      </w:r>
    </w:p>
    <w:p w14:paraId="186CB172" w14:textId="77777777" w:rsidR="00664ED2" w:rsidRPr="007F6EF1" w:rsidRDefault="00664ED2" w:rsidP="00664ED2">
      <w:pPr>
        <w:jc w:val="center"/>
        <w:rPr>
          <w:sz w:val="24"/>
          <w:szCs w:val="24"/>
        </w:rPr>
      </w:pPr>
      <w:r w:rsidRPr="007F6EF1">
        <w:rPr>
          <w:noProof/>
          <w:sz w:val="24"/>
          <w:szCs w:val="24"/>
        </w:rPr>
        <w:drawing>
          <wp:inline distT="0" distB="0" distL="0" distR="0" wp14:anchorId="1AD256C6" wp14:editId="0ADC7DE5">
            <wp:extent cx="4810125" cy="306063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recha_umbral_40k_por_sexo.png"/>
                    <pic:cNvPicPr/>
                  </pic:nvPicPr>
                  <pic:blipFill>
                    <a:blip r:embed="rId10"/>
                    <a:stretch>
                      <a:fillRect/>
                    </a:stretch>
                  </pic:blipFill>
                  <pic:spPr>
                    <a:xfrm>
                      <a:off x="0" y="0"/>
                      <a:ext cx="4820173" cy="3067028"/>
                    </a:xfrm>
                    <a:prstGeom prst="rect">
                      <a:avLst/>
                    </a:prstGeom>
                  </pic:spPr>
                </pic:pic>
              </a:graphicData>
            </a:graphic>
          </wp:inline>
        </w:drawing>
      </w:r>
    </w:p>
    <w:p w14:paraId="1CE01C1C" w14:textId="77777777" w:rsidR="00664ED2" w:rsidRPr="007F6EF1" w:rsidRDefault="00664ED2" w:rsidP="00664ED2">
      <w:pPr>
        <w:jc w:val="center"/>
        <w:rPr>
          <w:sz w:val="24"/>
          <w:szCs w:val="24"/>
          <w:lang w:val="es-EC"/>
        </w:rPr>
      </w:pPr>
      <w:r w:rsidRPr="007F6EF1">
        <w:rPr>
          <w:i/>
          <w:color w:val="505050"/>
          <w:sz w:val="24"/>
          <w:szCs w:val="24"/>
          <w:lang w:val="es-EC"/>
        </w:rPr>
        <w:t>Figura 4. Porcentaje de personas que superan USD 40.000 por sexo.</w:t>
      </w:r>
    </w:p>
    <w:p w14:paraId="592A7584" w14:textId="77777777" w:rsidR="00FF453D" w:rsidRDefault="00FF453D" w:rsidP="00664ED2">
      <w:pPr>
        <w:rPr>
          <w:b/>
          <w:sz w:val="24"/>
          <w:szCs w:val="24"/>
          <w:lang w:val="es-EC"/>
        </w:rPr>
      </w:pPr>
    </w:p>
    <w:p w14:paraId="5CA332C4" w14:textId="27CC06B7" w:rsidR="00664ED2" w:rsidRPr="007F6EF1" w:rsidRDefault="00664ED2" w:rsidP="00FF453D">
      <w:pPr>
        <w:jc w:val="both"/>
        <w:rPr>
          <w:sz w:val="24"/>
          <w:szCs w:val="24"/>
          <w:lang w:val="es-EC"/>
        </w:rPr>
      </w:pPr>
      <w:r w:rsidRPr="007F6EF1">
        <w:rPr>
          <w:b/>
          <w:sz w:val="24"/>
          <w:szCs w:val="24"/>
          <w:lang w:val="es-EC"/>
        </w:rPr>
        <w:lastRenderedPageBreak/>
        <w:t xml:space="preserve">Interpretación. </w:t>
      </w:r>
      <w:r w:rsidRPr="007F6EF1">
        <w:rPr>
          <w:sz w:val="24"/>
          <w:szCs w:val="24"/>
          <w:lang w:val="es-EC"/>
        </w:rPr>
        <w:t>El porcentaje que supera el umbral es 83.05% para mujeres y 83.87% para hombres. La brecha aproximada es de 0.82 puntos porcentuales, lo que sugiere una diferencia inicial baja en esta variable objetivo.</w:t>
      </w:r>
    </w:p>
    <w:p w14:paraId="7BDF65D0" w14:textId="77777777" w:rsidR="00664ED2" w:rsidRPr="00FF453D" w:rsidRDefault="00664ED2" w:rsidP="00664ED2">
      <w:pPr>
        <w:pStyle w:val="Ttulo1"/>
        <w:rPr>
          <w:b/>
          <w:bCs/>
          <w:sz w:val="24"/>
          <w:szCs w:val="24"/>
          <w:lang w:val="es-EC"/>
        </w:rPr>
      </w:pPr>
      <w:r w:rsidRPr="00FF453D">
        <w:rPr>
          <w:b/>
          <w:bCs/>
          <w:sz w:val="24"/>
          <w:szCs w:val="24"/>
          <w:lang w:val="es-EC"/>
        </w:rPr>
        <w:t>7. Ejecución del modelo predictivo</w:t>
      </w:r>
    </w:p>
    <w:p w14:paraId="4451C9E2" w14:textId="77777777" w:rsidR="00664ED2" w:rsidRPr="00FF453D" w:rsidRDefault="00664ED2" w:rsidP="00664ED2">
      <w:pPr>
        <w:pStyle w:val="Ttulo2"/>
        <w:rPr>
          <w:b/>
          <w:bCs/>
          <w:sz w:val="24"/>
          <w:szCs w:val="24"/>
          <w:lang w:val="es-EC"/>
        </w:rPr>
      </w:pPr>
      <w:r w:rsidRPr="00FF453D">
        <w:rPr>
          <w:b/>
          <w:bCs/>
          <w:sz w:val="24"/>
          <w:szCs w:val="24"/>
          <w:lang w:val="es-EC"/>
        </w:rPr>
        <w:t>7.1 Modelo seleccionado</w:t>
      </w:r>
    </w:p>
    <w:p w14:paraId="10BABD8B" w14:textId="77777777" w:rsidR="00664ED2" w:rsidRDefault="00664ED2" w:rsidP="00FF453D">
      <w:pPr>
        <w:jc w:val="both"/>
        <w:rPr>
          <w:sz w:val="24"/>
          <w:szCs w:val="24"/>
          <w:lang w:val="es-EC"/>
        </w:rPr>
      </w:pPr>
      <w:r w:rsidRPr="007F6EF1">
        <w:rPr>
          <w:sz w:val="24"/>
          <w:szCs w:val="24"/>
          <w:lang w:val="es-EC"/>
        </w:rPr>
        <w:t xml:space="preserve">El notebook trabaja con un Random Forest </w:t>
      </w:r>
      <w:proofErr w:type="spellStart"/>
      <w:r w:rsidRPr="007F6EF1">
        <w:rPr>
          <w:sz w:val="24"/>
          <w:szCs w:val="24"/>
          <w:lang w:val="es-EC"/>
        </w:rPr>
        <w:t>Regressor</w:t>
      </w:r>
      <w:proofErr w:type="spellEnd"/>
      <w:r w:rsidRPr="007F6EF1">
        <w:rPr>
          <w:sz w:val="24"/>
          <w:szCs w:val="24"/>
          <w:lang w:val="es-EC"/>
        </w:rPr>
        <w:t xml:space="preserve"> configurado como modelo base. Aunque el problema se expresa como clasificación binaria, </w:t>
      </w:r>
      <w:proofErr w:type="gramStart"/>
      <w:r w:rsidRPr="007F6EF1">
        <w:rPr>
          <w:sz w:val="24"/>
          <w:szCs w:val="24"/>
          <w:lang w:val="es-EC"/>
        </w:rPr>
        <w:t>el regresor entrega</w:t>
      </w:r>
      <w:proofErr w:type="gramEnd"/>
      <w:r w:rsidRPr="007F6EF1">
        <w:rPr>
          <w:sz w:val="24"/>
          <w:szCs w:val="24"/>
          <w:lang w:val="es-EC"/>
        </w:rPr>
        <w:t xml:space="preserve"> un score continuo que posteriormente se transforma en clase mediante un umbral de 0.5.</w:t>
      </w:r>
    </w:p>
    <w:p w14:paraId="0AD20CEC" w14:textId="77777777" w:rsidR="00FF453D" w:rsidRPr="007F6EF1" w:rsidRDefault="00FF453D" w:rsidP="00FF453D">
      <w:pPr>
        <w:jc w:val="both"/>
        <w:rPr>
          <w:sz w:val="24"/>
          <w:szCs w:val="24"/>
          <w:lang w:val="es-EC"/>
        </w:rPr>
      </w:pPr>
    </w:p>
    <w:tbl>
      <w:tblPr>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ook w:val="04A0" w:firstRow="1" w:lastRow="0" w:firstColumn="1" w:lastColumn="0" w:noHBand="0" w:noVBand="1"/>
      </w:tblPr>
      <w:tblGrid>
        <w:gridCol w:w="9013"/>
      </w:tblGrid>
      <w:tr w:rsidR="00664ED2" w:rsidRPr="007F6EF1" w14:paraId="74F32238" w14:textId="77777777" w:rsidTr="00601AC7">
        <w:trPr>
          <w:jc w:val="center"/>
        </w:trPr>
        <w:tc>
          <w:tcPr>
            <w:tcW w:w="9749" w:type="dxa"/>
            <w:shd w:val="clear" w:color="auto" w:fill="F3F6FA"/>
          </w:tcPr>
          <w:p w14:paraId="67063A30" w14:textId="77777777" w:rsidR="00664ED2" w:rsidRPr="007F6EF1" w:rsidRDefault="00664ED2" w:rsidP="00601AC7">
            <w:pPr>
              <w:rPr>
                <w:sz w:val="24"/>
                <w:szCs w:val="24"/>
                <w:lang w:val="es-EC"/>
              </w:rPr>
            </w:pPr>
            <w:r w:rsidRPr="007F6EF1">
              <w:rPr>
                <w:rFonts w:eastAsia="Consolas"/>
                <w:sz w:val="24"/>
                <w:szCs w:val="24"/>
                <w:lang w:val="es-EC"/>
              </w:rPr>
              <w:t xml:space="preserve">Modelo: </w:t>
            </w:r>
            <w:proofErr w:type="spellStart"/>
            <w:r w:rsidRPr="007F6EF1">
              <w:rPr>
                <w:rFonts w:eastAsia="Consolas"/>
                <w:sz w:val="24"/>
                <w:szCs w:val="24"/>
                <w:lang w:val="es-EC"/>
              </w:rPr>
              <w:t>RandomForestRegressor</w:t>
            </w:r>
            <w:proofErr w:type="spellEnd"/>
            <w:r w:rsidRPr="007F6EF1">
              <w:rPr>
                <w:rFonts w:eastAsia="Consolas"/>
                <w:sz w:val="24"/>
                <w:szCs w:val="24"/>
                <w:lang w:val="es-EC"/>
              </w:rPr>
              <w:br/>
            </w:r>
            <w:proofErr w:type="spellStart"/>
            <w:r w:rsidRPr="007F6EF1">
              <w:rPr>
                <w:rFonts w:eastAsia="Consolas"/>
                <w:sz w:val="24"/>
                <w:szCs w:val="24"/>
                <w:lang w:val="es-EC"/>
              </w:rPr>
              <w:t>n_estimators</w:t>
            </w:r>
            <w:proofErr w:type="spellEnd"/>
            <w:r w:rsidRPr="007F6EF1">
              <w:rPr>
                <w:rFonts w:eastAsia="Consolas"/>
                <w:sz w:val="24"/>
                <w:szCs w:val="24"/>
                <w:lang w:val="es-EC"/>
              </w:rPr>
              <w:t xml:space="preserve"> = 150</w:t>
            </w:r>
            <w:r w:rsidRPr="007F6EF1">
              <w:rPr>
                <w:rFonts w:eastAsia="Consolas"/>
                <w:sz w:val="24"/>
                <w:szCs w:val="24"/>
                <w:lang w:val="es-EC"/>
              </w:rPr>
              <w:br/>
            </w:r>
            <w:proofErr w:type="spellStart"/>
            <w:r w:rsidRPr="007F6EF1">
              <w:rPr>
                <w:rFonts w:eastAsia="Consolas"/>
                <w:sz w:val="24"/>
                <w:szCs w:val="24"/>
                <w:lang w:val="es-EC"/>
              </w:rPr>
              <w:t>max_depth</w:t>
            </w:r>
            <w:proofErr w:type="spellEnd"/>
            <w:r w:rsidRPr="007F6EF1">
              <w:rPr>
                <w:rFonts w:eastAsia="Consolas"/>
                <w:sz w:val="24"/>
                <w:szCs w:val="24"/>
                <w:lang w:val="es-EC"/>
              </w:rPr>
              <w:t xml:space="preserve"> = 10</w:t>
            </w:r>
            <w:r w:rsidRPr="007F6EF1">
              <w:rPr>
                <w:rFonts w:eastAsia="Consolas"/>
                <w:sz w:val="24"/>
                <w:szCs w:val="24"/>
                <w:lang w:val="es-EC"/>
              </w:rPr>
              <w:br/>
            </w:r>
            <w:proofErr w:type="spellStart"/>
            <w:r w:rsidRPr="007F6EF1">
              <w:rPr>
                <w:rFonts w:eastAsia="Consolas"/>
                <w:sz w:val="24"/>
                <w:szCs w:val="24"/>
                <w:lang w:val="es-EC"/>
              </w:rPr>
              <w:t>random_state</w:t>
            </w:r>
            <w:proofErr w:type="spellEnd"/>
            <w:r w:rsidRPr="007F6EF1">
              <w:rPr>
                <w:rFonts w:eastAsia="Consolas"/>
                <w:sz w:val="24"/>
                <w:szCs w:val="24"/>
                <w:lang w:val="es-EC"/>
              </w:rPr>
              <w:t xml:space="preserve"> = 42</w:t>
            </w:r>
            <w:r w:rsidRPr="007F6EF1">
              <w:rPr>
                <w:rFonts w:eastAsia="Consolas"/>
                <w:sz w:val="24"/>
                <w:szCs w:val="24"/>
                <w:lang w:val="es-EC"/>
              </w:rPr>
              <w:br/>
            </w:r>
            <w:proofErr w:type="spellStart"/>
            <w:r w:rsidRPr="007F6EF1">
              <w:rPr>
                <w:rFonts w:eastAsia="Consolas"/>
                <w:sz w:val="24"/>
                <w:szCs w:val="24"/>
                <w:lang w:val="es-EC"/>
              </w:rPr>
              <w:t>n_jobs</w:t>
            </w:r>
            <w:proofErr w:type="spellEnd"/>
            <w:r w:rsidRPr="007F6EF1">
              <w:rPr>
                <w:rFonts w:eastAsia="Consolas"/>
                <w:sz w:val="24"/>
                <w:szCs w:val="24"/>
                <w:lang w:val="es-EC"/>
              </w:rPr>
              <w:t xml:space="preserve"> = -1</w:t>
            </w:r>
            <w:r w:rsidRPr="007F6EF1">
              <w:rPr>
                <w:rFonts w:eastAsia="Consolas"/>
                <w:sz w:val="24"/>
                <w:szCs w:val="24"/>
                <w:lang w:val="es-EC"/>
              </w:rPr>
              <w:br/>
            </w:r>
            <w:r w:rsidRPr="007F6EF1">
              <w:rPr>
                <w:rFonts w:eastAsia="Consolas"/>
                <w:sz w:val="24"/>
                <w:szCs w:val="24"/>
                <w:lang w:val="es-EC"/>
              </w:rPr>
              <w:br/>
              <w:t>Predicción final:</w:t>
            </w:r>
            <w:r w:rsidRPr="007F6EF1">
              <w:rPr>
                <w:rFonts w:eastAsia="Consolas"/>
                <w:sz w:val="24"/>
                <w:szCs w:val="24"/>
                <w:lang w:val="es-EC"/>
              </w:rPr>
              <w:br/>
              <w:t xml:space="preserve">clase = 1 si </w:t>
            </w:r>
            <w:proofErr w:type="spellStart"/>
            <w:r w:rsidRPr="007F6EF1">
              <w:rPr>
                <w:rFonts w:eastAsia="Consolas"/>
                <w:sz w:val="24"/>
                <w:szCs w:val="24"/>
                <w:lang w:val="es-EC"/>
              </w:rPr>
              <w:t>score_modelo</w:t>
            </w:r>
            <w:proofErr w:type="spellEnd"/>
            <w:r w:rsidRPr="007F6EF1">
              <w:rPr>
                <w:rFonts w:eastAsia="Consolas"/>
                <w:sz w:val="24"/>
                <w:szCs w:val="24"/>
                <w:lang w:val="es-EC"/>
              </w:rPr>
              <w:t xml:space="preserve"> &gt;= 0.5; clase = 0 si </w:t>
            </w:r>
            <w:proofErr w:type="spellStart"/>
            <w:r w:rsidRPr="007F6EF1">
              <w:rPr>
                <w:rFonts w:eastAsia="Consolas"/>
                <w:sz w:val="24"/>
                <w:szCs w:val="24"/>
                <w:lang w:val="es-EC"/>
              </w:rPr>
              <w:t>score_modelo</w:t>
            </w:r>
            <w:proofErr w:type="spellEnd"/>
            <w:r w:rsidRPr="007F6EF1">
              <w:rPr>
                <w:rFonts w:eastAsia="Consolas"/>
                <w:sz w:val="24"/>
                <w:szCs w:val="24"/>
                <w:lang w:val="es-EC"/>
              </w:rPr>
              <w:t xml:space="preserve"> &lt; 0.5</w:t>
            </w:r>
          </w:p>
        </w:tc>
      </w:tr>
    </w:tbl>
    <w:p w14:paraId="2E74B5EE" w14:textId="77777777" w:rsidR="00664ED2" w:rsidRPr="00FF453D" w:rsidRDefault="00664ED2" w:rsidP="00664ED2">
      <w:pPr>
        <w:pStyle w:val="Ttulo2"/>
        <w:rPr>
          <w:b/>
          <w:bCs/>
          <w:sz w:val="24"/>
          <w:szCs w:val="24"/>
        </w:rPr>
      </w:pPr>
      <w:r w:rsidRPr="00FF453D">
        <w:rPr>
          <w:b/>
          <w:bCs/>
          <w:sz w:val="24"/>
          <w:szCs w:val="24"/>
        </w:rPr>
        <w:t>7.2 Justificación del modelo</w:t>
      </w:r>
    </w:p>
    <w:p w14:paraId="4E744167"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Random Forest maneja relaciones no lineales y combinaciones complejas entre variables laborales, salariales y categóricas.</w:t>
      </w:r>
    </w:p>
    <w:p w14:paraId="5CFDF35E"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Es robusto frente a interacciones entre variables y suele mejorar frente a un árbol individual.</w:t>
      </w:r>
    </w:p>
    <w:p w14:paraId="156E4D05"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 xml:space="preserve">Permite aplicar técnicas de </w:t>
      </w:r>
      <w:proofErr w:type="spellStart"/>
      <w:r w:rsidRPr="007F6EF1">
        <w:rPr>
          <w:rFonts w:cs="Arial"/>
          <w:sz w:val="24"/>
          <w:szCs w:val="24"/>
          <w:lang w:val="es-EC"/>
        </w:rPr>
        <w:t>explicabilidad</w:t>
      </w:r>
      <w:proofErr w:type="spellEnd"/>
      <w:r w:rsidRPr="007F6EF1">
        <w:rPr>
          <w:rFonts w:cs="Arial"/>
          <w:sz w:val="24"/>
          <w:szCs w:val="24"/>
          <w:lang w:val="es-EC"/>
        </w:rPr>
        <w:t xml:space="preserve"> como SHAP, </w:t>
      </w:r>
      <w:proofErr w:type="spellStart"/>
      <w:r w:rsidRPr="007F6EF1">
        <w:rPr>
          <w:rFonts w:cs="Arial"/>
          <w:sz w:val="24"/>
          <w:szCs w:val="24"/>
          <w:lang w:val="es-EC"/>
        </w:rPr>
        <w:t>Permutation</w:t>
      </w:r>
      <w:proofErr w:type="spellEnd"/>
      <w:r w:rsidRPr="007F6EF1">
        <w:rPr>
          <w:rFonts w:cs="Arial"/>
          <w:sz w:val="24"/>
          <w:szCs w:val="24"/>
          <w:lang w:val="es-EC"/>
        </w:rPr>
        <w:t xml:space="preserve"> </w:t>
      </w:r>
      <w:proofErr w:type="spellStart"/>
      <w:r w:rsidRPr="007F6EF1">
        <w:rPr>
          <w:rFonts w:cs="Arial"/>
          <w:sz w:val="24"/>
          <w:szCs w:val="24"/>
          <w:lang w:val="es-EC"/>
        </w:rPr>
        <w:t>Feature</w:t>
      </w:r>
      <w:proofErr w:type="spellEnd"/>
      <w:r w:rsidRPr="007F6EF1">
        <w:rPr>
          <w:rFonts w:cs="Arial"/>
          <w:sz w:val="24"/>
          <w:szCs w:val="24"/>
          <w:lang w:val="es-EC"/>
        </w:rPr>
        <w:t xml:space="preserve"> </w:t>
      </w:r>
      <w:proofErr w:type="spellStart"/>
      <w:r w:rsidRPr="007F6EF1">
        <w:rPr>
          <w:rFonts w:cs="Arial"/>
          <w:sz w:val="24"/>
          <w:szCs w:val="24"/>
          <w:lang w:val="es-EC"/>
        </w:rPr>
        <w:t>Importance</w:t>
      </w:r>
      <w:proofErr w:type="spellEnd"/>
      <w:r w:rsidRPr="007F6EF1">
        <w:rPr>
          <w:rFonts w:cs="Arial"/>
          <w:sz w:val="24"/>
          <w:szCs w:val="24"/>
          <w:lang w:val="es-EC"/>
        </w:rPr>
        <w:t xml:space="preserve"> y LIME.</w:t>
      </w:r>
    </w:p>
    <w:p w14:paraId="1893C07B" w14:textId="77777777" w:rsidR="00FF453D" w:rsidRPr="00FF453D" w:rsidRDefault="00664ED2" w:rsidP="00A8034D">
      <w:pPr>
        <w:pStyle w:val="Listaconvietas"/>
        <w:jc w:val="both"/>
        <w:rPr>
          <w:rFonts w:cs="Arial"/>
          <w:sz w:val="24"/>
          <w:szCs w:val="24"/>
          <w:lang w:val="es-EC"/>
        </w:rPr>
      </w:pPr>
      <w:r w:rsidRPr="00FF453D">
        <w:rPr>
          <w:rFonts w:cs="Arial"/>
          <w:sz w:val="24"/>
          <w:szCs w:val="24"/>
          <w:lang w:val="es-EC"/>
        </w:rPr>
        <w:t xml:space="preserve">Su uso es coherente con las opciones permitidas por la tarea, aunque para producción sería preferible usar </w:t>
      </w:r>
      <w:proofErr w:type="spellStart"/>
      <w:r w:rsidRPr="00FF453D">
        <w:rPr>
          <w:rFonts w:cs="Arial"/>
          <w:sz w:val="24"/>
          <w:szCs w:val="24"/>
          <w:lang w:val="es-EC"/>
        </w:rPr>
        <w:t>RandomForestClassifier</w:t>
      </w:r>
      <w:proofErr w:type="spellEnd"/>
      <w:r w:rsidRPr="00FF453D">
        <w:rPr>
          <w:rFonts w:cs="Arial"/>
          <w:sz w:val="24"/>
          <w:szCs w:val="24"/>
          <w:lang w:val="es-EC"/>
        </w:rPr>
        <w:t xml:space="preserve"> u otro clasificador explícito.</w:t>
      </w:r>
    </w:p>
    <w:p w14:paraId="34BD15BE" w14:textId="77777777" w:rsidR="00FF453D" w:rsidRPr="00FF453D" w:rsidRDefault="00FF453D" w:rsidP="00FF453D">
      <w:pPr>
        <w:pStyle w:val="Listaconvietas"/>
        <w:numPr>
          <w:ilvl w:val="0"/>
          <w:numId w:val="0"/>
        </w:numPr>
        <w:ind w:left="360"/>
        <w:jc w:val="both"/>
        <w:rPr>
          <w:rFonts w:cs="Arial"/>
          <w:sz w:val="24"/>
          <w:szCs w:val="24"/>
        </w:rPr>
      </w:pPr>
    </w:p>
    <w:p w14:paraId="54751227" w14:textId="774BDF29" w:rsidR="00664ED2" w:rsidRPr="00FF453D" w:rsidRDefault="00664ED2" w:rsidP="00FF453D">
      <w:pPr>
        <w:pStyle w:val="Listaconvietas"/>
        <w:numPr>
          <w:ilvl w:val="0"/>
          <w:numId w:val="0"/>
        </w:numPr>
        <w:jc w:val="both"/>
        <w:rPr>
          <w:rFonts w:cs="Arial"/>
          <w:b/>
          <w:bCs/>
          <w:sz w:val="24"/>
          <w:szCs w:val="24"/>
        </w:rPr>
      </w:pPr>
      <w:r w:rsidRPr="00FF453D">
        <w:rPr>
          <w:rFonts w:cs="Arial"/>
          <w:b/>
          <w:bCs/>
          <w:sz w:val="24"/>
          <w:szCs w:val="24"/>
        </w:rPr>
        <w:t>7.3 División train/test</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1728"/>
        <w:gridCol w:w="1728"/>
      </w:tblGrid>
      <w:tr w:rsidR="00664ED2" w:rsidRPr="007F6EF1" w14:paraId="56735A8D" w14:textId="77777777" w:rsidTr="00601AC7">
        <w:trPr>
          <w:cantSplit/>
          <w:jc w:val="center"/>
        </w:trPr>
        <w:tc>
          <w:tcPr>
            <w:tcW w:w="2880" w:type="dxa"/>
            <w:shd w:val="clear" w:color="auto" w:fill="0B2545"/>
            <w:vAlign w:val="center"/>
          </w:tcPr>
          <w:p w14:paraId="2A4654BC"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Conjunto</w:t>
            </w:r>
          </w:p>
        </w:tc>
        <w:tc>
          <w:tcPr>
            <w:tcW w:w="1728" w:type="dxa"/>
            <w:shd w:val="clear" w:color="auto" w:fill="0B2545"/>
            <w:vAlign w:val="center"/>
          </w:tcPr>
          <w:p w14:paraId="672D7FB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Registros</w:t>
            </w:r>
            <w:proofErr w:type="spellEnd"/>
          </w:p>
        </w:tc>
        <w:tc>
          <w:tcPr>
            <w:tcW w:w="1728" w:type="dxa"/>
            <w:shd w:val="clear" w:color="auto" w:fill="0B2545"/>
            <w:vAlign w:val="center"/>
          </w:tcPr>
          <w:p w14:paraId="5789A45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Proporción</w:t>
            </w:r>
            <w:proofErr w:type="spellEnd"/>
          </w:p>
        </w:tc>
      </w:tr>
      <w:tr w:rsidR="00664ED2" w:rsidRPr="007F6EF1" w14:paraId="136CA032" w14:textId="77777777" w:rsidTr="00601AC7">
        <w:trPr>
          <w:cantSplit/>
          <w:jc w:val="center"/>
        </w:trPr>
        <w:tc>
          <w:tcPr>
            <w:tcW w:w="2880" w:type="dxa"/>
            <w:vAlign w:val="center"/>
          </w:tcPr>
          <w:p w14:paraId="2265BA1A"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Entrenamiento</w:t>
            </w:r>
            <w:proofErr w:type="spellEnd"/>
          </w:p>
        </w:tc>
        <w:tc>
          <w:tcPr>
            <w:tcW w:w="1728" w:type="dxa"/>
            <w:vAlign w:val="center"/>
          </w:tcPr>
          <w:p w14:paraId="33A139F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6,705</w:t>
            </w:r>
          </w:p>
        </w:tc>
        <w:tc>
          <w:tcPr>
            <w:tcW w:w="1728" w:type="dxa"/>
            <w:vAlign w:val="center"/>
          </w:tcPr>
          <w:p w14:paraId="4B3A376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80%</w:t>
            </w:r>
          </w:p>
        </w:tc>
      </w:tr>
      <w:tr w:rsidR="00664ED2" w:rsidRPr="007F6EF1" w14:paraId="2956D857" w14:textId="77777777" w:rsidTr="00601AC7">
        <w:trPr>
          <w:cantSplit/>
          <w:jc w:val="center"/>
        </w:trPr>
        <w:tc>
          <w:tcPr>
            <w:tcW w:w="2880" w:type="dxa"/>
            <w:vAlign w:val="center"/>
          </w:tcPr>
          <w:p w14:paraId="494A6AF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Prueba</w:t>
            </w:r>
            <w:proofErr w:type="spellEnd"/>
          </w:p>
        </w:tc>
        <w:tc>
          <w:tcPr>
            <w:tcW w:w="1728" w:type="dxa"/>
            <w:vAlign w:val="center"/>
          </w:tcPr>
          <w:p w14:paraId="46F6668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1,677</w:t>
            </w:r>
          </w:p>
        </w:tc>
        <w:tc>
          <w:tcPr>
            <w:tcW w:w="1728" w:type="dxa"/>
            <w:vAlign w:val="center"/>
          </w:tcPr>
          <w:p w14:paraId="75C889A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w:t>
            </w:r>
          </w:p>
        </w:tc>
      </w:tr>
    </w:tbl>
    <w:p w14:paraId="03B64C76" w14:textId="77777777" w:rsidR="00664ED2" w:rsidRPr="007F6EF1" w:rsidRDefault="00664ED2" w:rsidP="00FF453D">
      <w:pPr>
        <w:jc w:val="both"/>
        <w:rPr>
          <w:sz w:val="24"/>
          <w:szCs w:val="24"/>
          <w:lang w:val="es-EC"/>
        </w:rPr>
      </w:pPr>
      <w:r w:rsidRPr="007F6EF1">
        <w:rPr>
          <w:sz w:val="24"/>
          <w:szCs w:val="24"/>
          <w:lang w:val="es-EC"/>
        </w:rPr>
        <w:t>La separación se realizó con estratificación sobre la variable objetivo para conservar la proporción de clases en entrenamiento y prueba.</w:t>
      </w:r>
    </w:p>
    <w:p w14:paraId="03A00FF5" w14:textId="77777777" w:rsidR="00664ED2" w:rsidRPr="00FF453D" w:rsidRDefault="00664ED2" w:rsidP="00664ED2">
      <w:pPr>
        <w:pStyle w:val="Ttulo1"/>
        <w:rPr>
          <w:b/>
          <w:bCs/>
          <w:sz w:val="24"/>
          <w:szCs w:val="24"/>
          <w:lang w:val="es-EC"/>
        </w:rPr>
      </w:pPr>
      <w:r w:rsidRPr="00FF453D">
        <w:rPr>
          <w:b/>
          <w:bCs/>
          <w:sz w:val="24"/>
          <w:szCs w:val="24"/>
          <w:lang w:val="es-EC"/>
        </w:rPr>
        <w:lastRenderedPageBreak/>
        <w:t>8. Resultados del modelo base</w:t>
      </w:r>
    </w:p>
    <w:p w14:paraId="2E90C940" w14:textId="77777777" w:rsidR="00664ED2" w:rsidRPr="00FF453D" w:rsidRDefault="00664ED2" w:rsidP="00664ED2">
      <w:pPr>
        <w:pStyle w:val="Ttulo2"/>
        <w:rPr>
          <w:b/>
          <w:bCs/>
          <w:sz w:val="24"/>
          <w:szCs w:val="24"/>
          <w:lang w:val="es-EC"/>
        </w:rPr>
      </w:pPr>
      <w:r w:rsidRPr="00FF453D">
        <w:rPr>
          <w:b/>
          <w:bCs/>
          <w:sz w:val="24"/>
          <w:szCs w:val="24"/>
          <w:lang w:val="es-EC"/>
        </w:rPr>
        <w:t xml:space="preserve">8.1 Comparación contra </w:t>
      </w:r>
      <w:proofErr w:type="spellStart"/>
      <w:r w:rsidRPr="00FF453D">
        <w:rPr>
          <w:b/>
          <w:bCs/>
          <w:sz w:val="24"/>
          <w:szCs w:val="24"/>
          <w:lang w:val="es-EC"/>
        </w:rPr>
        <w:t>baseline</w:t>
      </w:r>
      <w:proofErr w:type="spellEnd"/>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978"/>
        <w:gridCol w:w="1226"/>
        <w:gridCol w:w="1226"/>
        <w:gridCol w:w="903"/>
        <w:gridCol w:w="903"/>
        <w:gridCol w:w="777"/>
      </w:tblGrid>
      <w:tr w:rsidR="00664ED2" w:rsidRPr="007F6EF1" w14:paraId="2622EC42" w14:textId="77777777" w:rsidTr="00601AC7">
        <w:trPr>
          <w:cantSplit/>
          <w:jc w:val="center"/>
        </w:trPr>
        <w:tc>
          <w:tcPr>
            <w:tcW w:w="3600" w:type="dxa"/>
            <w:shd w:val="clear" w:color="auto" w:fill="0B2545"/>
            <w:vAlign w:val="center"/>
          </w:tcPr>
          <w:p w14:paraId="03856C47"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Modelo</w:t>
            </w:r>
          </w:p>
        </w:tc>
        <w:tc>
          <w:tcPr>
            <w:tcW w:w="1080" w:type="dxa"/>
            <w:shd w:val="clear" w:color="auto" w:fill="0B2545"/>
            <w:vAlign w:val="center"/>
          </w:tcPr>
          <w:p w14:paraId="309792F8"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Accuracy</w:t>
            </w:r>
          </w:p>
        </w:tc>
        <w:tc>
          <w:tcPr>
            <w:tcW w:w="1080" w:type="dxa"/>
            <w:shd w:val="clear" w:color="auto" w:fill="0B2545"/>
            <w:vAlign w:val="center"/>
          </w:tcPr>
          <w:p w14:paraId="41EE1041"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Precision</w:t>
            </w:r>
          </w:p>
        </w:tc>
        <w:tc>
          <w:tcPr>
            <w:tcW w:w="1080" w:type="dxa"/>
            <w:shd w:val="clear" w:color="auto" w:fill="0B2545"/>
            <w:vAlign w:val="center"/>
          </w:tcPr>
          <w:p w14:paraId="64F2777C"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Recall</w:t>
            </w:r>
          </w:p>
        </w:tc>
        <w:tc>
          <w:tcPr>
            <w:tcW w:w="1080" w:type="dxa"/>
            <w:shd w:val="clear" w:color="auto" w:fill="0B2545"/>
            <w:vAlign w:val="center"/>
          </w:tcPr>
          <w:p w14:paraId="44DEC323"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F1</w:t>
            </w:r>
          </w:p>
        </w:tc>
        <w:tc>
          <w:tcPr>
            <w:tcW w:w="1152" w:type="dxa"/>
            <w:shd w:val="clear" w:color="auto" w:fill="0B2545"/>
            <w:vAlign w:val="center"/>
          </w:tcPr>
          <w:p w14:paraId="30F0EF8E"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n test</w:t>
            </w:r>
          </w:p>
        </w:tc>
      </w:tr>
      <w:tr w:rsidR="00664ED2" w:rsidRPr="007F6EF1" w14:paraId="7A121C99" w14:textId="77777777" w:rsidTr="00601AC7">
        <w:trPr>
          <w:cantSplit/>
          <w:jc w:val="center"/>
        </w:trPr>
        <w:tc>
          <w:tcPr>
            <w:tcW w:w="3600" w:type="dxa"/>
            <w:vAlign w:val="center"/>
          </w:tcPr>
          <w:p w14:paraId="24CE795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Baseline_clase_mayoritaria</w:t>
            </w:r>
            <w:proofErr w:type="spellEnd"/>
          </w:p>
        </w:tc>
        <w:tc>
          <w:tcPr>
            <w:tcW w:w="1080" w:type="dxa"/>
            <w:vAlign w:val="center"/>
          </w:tcPr>
          <w:p w14:paraId="2012D96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0.8348</w:t>
            </w:r>
          </w:p>
        </w:tc>
        <w:tc>
          <w:tcPr>
            <w:tcW w:w="1080" w:type="dxa"/>
            <w:vAlign w:val="center"/>
          </w:tcPr>
          <w:p w14:paraId="0E2A03A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0.8348</w:t>
            </w:r>
          </w:p>
        </w:tc>
        <w:tc>
          <w:tcPr>
            <w:tcW w:w="1080" w:type="dxa"/>
            <w:vAlign w:val="center"/>
          </w:tcPr>
          <w:p w14:paraId="7CDA037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080" w:type="dxa"/>
            <w:vAlign w:val="center"/>
          </w:tcPr>
          <w:p w14:paraId="52C3CD1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0.9100</w:t>
            </w:r>
          </w:p>
        </w:tc>
        <w:tc>
          <w:tcPr>
            <w:tcW w:w="1152" w:type="dxa"/>
            <w:vAlign w:val="center"/>
          </w:tcPr>
          <w:p w14:paraId="3CA0A62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1,677</w:t>
            </w:r>
          </w:p>
        </w:tc>
      </w:tr>
      <w:tr w:rsidR="00664ED2" w:rsidRPr="007F6EF1" w14:paraId="730EF8DB" w14:textId="77777777" w:rsidTr="00601AC7">
        <w:trPr>
          <w:cantSplit/>
          <w:jc w:val="center"/>
        </w:trPr>
        <w:tc>
          <w:tcPr>
            <w:tcW w:w="3600" w:type="dxa"/>
            <w:vAlign w:val="center"/>
          </w:tcPr>
          <w:p w14:paraId="23E006E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RandomForestRegressor_umbral_0.5</w:t>
            </w:r>
          </w:p>
        </w:tc>
        <w:tc>
          <w:tcPr>
            <w:tcW w:w="1080" w:type="dxa"/>
            <w:vAlign w:val="center"/>
          </w:tcPr>
          <w:p w14:paraId="6475A65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080" w:type="dxa"/>
            <w:vAlign w:val="center"/>
          </w:tcPr>
          <w:p w14:paraId="107BD41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080" w:type="dxa"/>
            <w:vAlign w:val="center"/>
          </w:tcPr>
          <w:p w14:paraId="79853B5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080" w:type="dxa"/>
            <w:vAlign w:val="center"/>
          </w:tcPr>
          <w:p w14:paraId="07418A0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152" w:type="dxa"/>
            <w:vAlign w:val="center"/>
          </w:tcPr>
          <w:p w14:paraId="78586B0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1,677</w:t>
            </w:r>
          </w:p>
        </w:tc>
      </w:tr>
    </w:tbl>
    <w:p w14:paraId="206DD994" w14:textId="77777777" w:rsidR="00664ED2" w:rsidRPr="007F6EF1" w:rsidRDefault="00664ED2" w:rsidP="00664ED2">
      <w:pPr>
        <w:jc w:val="center"/>
        <w:rPr>
          <w:sz w:val="24"/>
          <w:szCs w:val="24"/>
        </w:rPr>
      </w:pPr>
      <w:r w:rsidRPr="007F6EF1">
        <w:rPr>
          <w:noProof/>
          <w:sz w:val="24"/>
          <w:szCs w:val="24"/>
        </w:rPr>
        <w:drawing>
          <wp:inline distT="0" distB="0" distL="0" distR="0" wp14:anchorId="47BF9F20" wp14:editId="1D4858E2">
            <wp:extent cx="5715000" cy="31341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acion_modelos_baseline.png"/>
                    <pic:cNvPicPr/>
                  </pic:nvPicPr>
                  <pic:blipFill>
                    <a:blip r:embed="rId11"/>
                    <a:stretch>
                      <a:fillRect/>
                    </a:stretch>
                  </pic:blipFill>
                  <pic:spPr>
                    <a:xfrm>
                      <a:off x="0" y="0"/>
                      <a:ext cx="5715000" cy="3134148"/>
                    </a:xfrm>
                    <a:prstGeom prst="rect">
                      <a:avLst/>
                    </a:prstGeom>
                  </pic:spPr>
                </pic:pic>
              </a:graphicData>
            </a:graphic>
          </wp:inline>
        </w:drawing>
      </w:r>
    </w:p>
    <w:p w14:paraId="3140CB86" w14:textId="77777777" w:rsidR="00664ED2" w:rsidRPr="007F6EF1" w:rsidRDefault="00664ED2" w:rsidP="00664ED2">
      <w:pPr>
        <w:jc w:val="center"/>
        <w:rPr>
          <w:sz w:val="24"/>
          <w:szCs w:val="24"/>
          <w:lang w:val="es-EC"/>
        </w:rPr>
      </w:pPr>
      <w:r w:rsidRPr="007F6EF1">
        <w:rPr>
          <w:i/>
          <w:color w:val="505050"/>
          <w:sz w:val="24"/>
          <w:szCs w:val="24"/>
          <w:lang w:val="es-EC"/>
        </w:rPr>
        <w:t xml:space="preserve">Figura 5. Comparación de métricas entre </w:t>
      </w:r>
      <w:proofErr w:type="spellStart"/>
      <w:r w:rsidRPr="007F6EF1">
        <w:rPr>
          <w:i/>
          <w:color w:val="505050"/>
          <w:sz w:val="24"/>
          <w:szCs w:val="24"/>
          <w:lang w:val="es-EC"/>
        </w:rPr>
        <w:t>baseline</w:t>
      </w:r>
      <w:proofErr w:type="spellEnd"/>
      <w:r w:rsidRPr="007F6EF1">
        <w:rPr>
          <w:i/>
          <w:color w:val="505050"/>
          <w:sz w:val="24"/>
          <w:szCs w:val="24"/>
          <w:lang w:val="es-EC"/>
        </w:rPr>
        <w:t xml:space="preserve"> y Random Forest.</w:t>
      </w:r>
    </w:p>
    <w:p w14:paraId="433CE608" w14:textId="77777777" w:rsidR="00FF453D" w:rsidRDefault="00FF453D" w:rsidP="00664ED2">
      <w:pPr>
        <w:rPr>
          <w:b/>
          <w:sz w:val="24"/>
          <w:szCs w:val="24"/>
          <w:lang w:val="es-EC"/>
        </w:rPr>
      </w:pPr>
    </w:p>
    <w:p w14:paraId="1DCC9578" w14:textId="54F7D896"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El </w:t>
      </w:r>
      <w:proofErr w:type="spellStart"/>
      <w:r w:rsidRPr="007F6EF1">
        <w:rPr>
          <w:sz w:val="24"/>
          <w:szCs w:val="24"/>
          <w:lang w:val="es-EC"/>
        </w:rPr>
        <w:t>baseline</w:t>
      </w:r>
      <w:proofErr w:type="spellEnd"/>
      <w:r w:rsidRPr="007F6EF1">
        <w:rPr>
          <w:sz w:val="24"/>
          <w:szCs w:val="24"/>
          <w:lang w:val="es-EC"/>
        </w:rPr>
        <w:t xml:space="preserve"> obtiene un F1 alto por el desbalance de clases, ya que predice siempre la clase mayoritaria. El Random Forest alcanza 1.0000 en todas las métricas, pero este resultado debe interpretarse junto con la advertencia de fuga de información detectada por XAI.</w:t>
      </w:r>
    </w:p>
    <w:p w14:paraId="4C8EE280" w14:textId="77777777" w:rsidR="00664ED2" w:rsidRPr="007F6EF1" w:rsidRDefault="00664ED2" w:rsidP="00664ED2">
      <w:pPr>
        <w:pStyle w:val="Ttulo2"/>
        <w:rPr>
          <w:sz w:val="24"/>
          <w:szCs w:val="24"/>
        </w:rPr>
      </w:pPr>
      <w:r w:rsidRPr="007F6EF1">
        <w:rPr>
          <w:sz w:val="24"/>
          <w:szCs w:val="24"/>
        </w:rPr>
        <w:t>8.2 Matriz de confusión</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80"/>
        <w:gridCol w:w="2160"/>
        <w:gridCol w:w="2160"/>
      </w:tblGrid>
      <w:tr w:rsidR="00664ED2" w:rsidRPr="007F6EF1" w14:paraId="30726051" w14:textId="77777777" w:rsidTr="00601AC7">
        <w:trPr>
          <w:cantSplit/>
          <w:jc w:val="center"/>
        </w:trPr>
        <w:tc>
          <w:tcPr>
            <w:tcW w:w="2880" w:type="dxa"/>
            <w:shd w:val="clear" w:color="auto" w:fill="0B2545"/>
            <w:vAlign w:val="center"/>
          </w:tcPr>
          <w:p w14:paraId="20943466"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Real / </w:t>
            </w:r>
            <w:proofErr w:type="spellStart"/>
            <w:r w:rsidRPr="007F6EF1">
              <w:rPr>
                <w:rFonts w:ascii="Arial" w:hAnsi="Arial" w:cs="Arial"/>
                <w:b/>
                <w:color w:val="FFFFFF"/>
                <w:sz w:val="24"/>
                <w:szCs w:val="24"/>
              </w:rPr>
              <w:t>Predicción</w:t>
            </w:r>
            <w:proofErr w:type="spellEnd"/>
          </w:p>
        </w:tc>
        <w:tc>
          <w:tcPr>
            <w:tcW w:w="2160" w:type="dxa"/>
            <w:shd w:val="clear" w:color="auto" w:fill="0B2545"/>
            <w:vAlign w:val="center"/>
          </w:tcPr>
          <w:p w14:paraId="70AAF61B"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Pred. ≤40K</w:t>
            </w:r>
          </w:p>
        </w:tc>
        <w:tc>
          <w:tcPr>
            <w:tcW w:w="2160" w:type="dxa"/>
            <w:shd w:val="clear" w:color="auto" w:fill="0B2545"/>
            <w:vAlign w:val="center"/>
          </w:tcPr>
          <w:p w14:paraId="69B06DD4"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Pred. &gt;40K</w:t>
            </w:r>
          </w:p>
        </w:tc>
      </w:tr>
      <w:tr w:rsidR="00664ED2" w:rsidRPr="007F6EF1" w14:paraId="0E3350C0" w14:textId="77777777" w:rsidTr="00601AC7">
        <w:trPr>
          <w:cantSplit/>
          <w:jc w:val="center"/>
        </w:trPr>
        <w:tc>
          <w:tcPr>
            <w:tcW w:w="2880" w:type="dxa"/>
            <w:vAlign w:val="center"/>
          </w:tcPr>
          <w:p w14:paraId="2EE5D86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Real ≤40K</w:t>
            </w:r>
          </w:p>
        </w:tc>
        <w:tc>
          <w:tcPr>
            <w:tcW w:w="2160" w:type="dxa"/>
            <w:vAlign w:val="center"/>
          </w:tcPr>
          <w:p w14:paraId="42AB73C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277</w:t>
            </w:r>
          </w:p>
        </w:tc>
        <w:tc>
          <w:tcPr>
            <w:tcW w:w="2160" w:type="dxa"/>
            <w:vAlign w:val="center"/>
          </w:tcPr>
          <w:p w14:paraId="4685985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w:t>
            </w:r>
          </w:p>
        </w:tc>
      </w:tr>
      <w:tr w:rsidR="00664ED2" w:rsidRPr="007F6EF1" w14:paraId="191867FC" w14:textId="77777777" w:rsidTr="00601AC7">
        <w:trPr>
          <w:cantSplit/>
          <w:jc w:val="center"/>
        </w:trPr>
        <w:tc>
          <w:tcPr>
            <w:tcW w:w="2880" w:type="dxa"/>
            <w:vAlign w:val="center"/>
          </w:tcPr>
          <w:p w14:paraId="61ADA03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Real &gt;40K</w:t>
            </w:r>
          </w:p>
        </w:tc>
        <w:tc>
          <w:tcPr>
            <w:tcW w:w="2160" w:type="dxa"/>
            <w:vAlign w:val="center"/>
          </w:tcPr>
          <w:p w14:paraId="5CE8C00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w:t>
            </w:r>
          </w:p>
        </w:tc>
        <w:tc>
          <w:tcPr>
            <w:tcW w:w="2160" w:type="dxa"/>
            <w:vAlign w:val="center"/>
          </w:tcPr>
          <w:p w14:paraId="681C19D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1,400</w:t>
            </w:r>
          </w:p>
        </w:tc>
      </w:tr>
    </w:tbl>
    <w:p w14:paraId="5859F354" w14:textId="77777777" w:rsidR="00664ED2" w:rsidRPr="007F6EF1" w:rsidRDefault="00664ED2" w:rsidP="00664ED2">
      <w:pPr>
        <w:jc w:val="center"/>
        <w:rPr>
          <w:sz w:val="24"/>
          <w:szCs w:val="24"/>
        </w:rPr>
      </w:pPr>
      <w:r w:rsidRPr="007F6EF1">
        <w:rPr>
          <w:noProof/>
          <w:sz w:val="24"/>
          <w:szCs w:val="24"/>
        </w:rPr>
        <w:lastRenderedPageBreak/>
        <w:drawing>
          <wp:inline distT="0" distB="0" distL="0" distR="0" wp14:anchorId="7B8689CC" wp14:editId="7361640C">
            <wp:extent cx="4389120" cy="3491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triz_confusion.png"/>
                    <pic:cNvPicPr/>
                  </pic:nvPicPr>
                  <pic:blipFill>
                    <a:blip r:embed="rId12"/>
                    <a:stretch>
                      <a:fillRect/>
                    </a:stretch>
                  </pic:blipFill>
                  <pic:spPr>
                    <a:xfrm>
                      <a:off x="0" y="0"/>
                      <a:ext cx="4389120" cy="3491716"/>
                    </a:xfrm>
                    <a:prstGeom prst="rect">
                      <a:avLst/>
                    </a:prstGeom>
                  </pic:spPr>
                </pic:pic>
              </a:graphicData>
            </a:graphic>
          </wp:inline>
        </w:drawing>
      </w:r>
    </w:p>
    <w:p w14:paraId="0DD8D3FB" w14:textId="77777777" w:rsidR="00664ED2" w:rsidRPr="007F6EF1" w:rsidRDefault="00664ED2" w:rsidP="00664ED2">
      <w:pPr>
        <w:jc w:val="center"/>
        <w:rPr>
          <w:sz w:val="24"/>
          <w:szCs w:val="24"/>
          <w:lang w:val="es-EC"/>
        </w:rPr>
      </w:pPr>
      <w:r w:rsidRPr="007F6EF1">
        <w:rPr>
          <w:i/>
          <w:color w:val="505050"/>
          <w:sz w:val="24"/>
          <w:szCs w:val="24"/>
          <w:lang w:val="es-EC"/>
        </w:rPr>
        <w:t>Figura 6. Matriz de confusión del modelo Random Forest.</w:t>
      </w:r>
    </w:p>
    <w:p w14:paraId="602E9D1C" w14:textId="77777777" w:rsidR="00FF453D" w:rsidRDefault="00FF453D" w:rsidP="00664ED2">
      <w:pPr>
        <w:rPr>
          <w:b/>
          <w:sz w:val="24"/>
          <w:szCs w:val="24"/>
          <w:lang w:val="es-EC"/>
        </w:rPr>
      </w:pPr>
    </w:p>
    <w:p w14:paraId="5248FE54" w14:textId="12519E32"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El conjunto de prueba no presenta falsos positivos ni falsos negativos. En términos predictivos, el modelo separa perfectamente ambas clases. En términos metodológicos, esta perfección refuerza la necesidad de revisar si el modelo está usando una variable que revela directamente la etiqueta.</w:t>
      </w:r>
    </w:p>
    <w:p w14:paraId="5551B48E" w14:textId="77777777" w:rsidR="00664ED2" w:rsidRPr="00FF453D" w:rsidRDefault="00664ED2" w:rsidP="00664ED2">
      <w:pPr>
        <w:pStyle w:val="Ttulo2"/>
        <w:rPr>
          <w:b/>
          <w:bCs/>
          <w:sz w:val="24"/>
          <w:szCs w:val="24"/>
          <w:lang w:val="es-EC"/>
        </w:rPr>
      </w:pPr>
      <w:r w:rsidRPr="00FF453D">
        <w:rPr>
          <w:b/>
          <w:bCs/>
          <w:sz w:val="24"/>
          <w:szCs w:val="24"/>
          <w:lang w:val="es-EC"/>
        </w:rPr>
        <w:t>8.3 Lectura técnica de los resultados</w:t>
      </w:r>
    </w:p>
    <w:p w14:paraId="3A8895D6" w14:textId="77777777" w:rsidR="00664ED2" w:rsidRDefault="00664ED2" w:rsidP="00FF453D">
      <w:pPr>
        <w:jc w:val="both"/>
        <w:rPr>
          <w:sz w:val="24"/>
          <w:szCs w:val="24"/>
          <w:lang w:val="es-EC"/>
        </w:rPr>
      </w:pPr>
      <w:r w:rsidRPr="007F6EF1">
        <w:rPr>
          <w:sz w:val="24"/>
          <w:szCs w:val="24"/>
          <w:lang w:val="es-EC"/>
        </w:rPr>
        <w:t xml:space="preserve">El desempeño del modelo supera ampliamente al </w:t>
      </w:r>
      <w:proofErr w:type="spellStart"/>
      <w:r w:rsidRPr="007F6EF1">
        <w:rPr>
          <w:sz w:val="24"/>
          <w:szCs w:val="24"/>
          <w:lang w:val="es-EC"/>
        </w:rPr>
        <w:t>baseline</w:t>
      </w:r>
      <w:proofErr w:type="spellEnd"/>
      <w:r w:rsidRPr="007F6EF1">
        <w:rPr>
          <w:sz w:val="24"/>
          <w:szCs w:val="24"/>
          <w:lang w:val="es-EC"/>
        </w:rPr>
        <w:t xml:space="preserve">. Sin embargo, la evaluación técnica no puede detenerse en las métricas agregadas. Un resultado perfecto en datos reales o </w:t>
      </w:r>
      <w:proofErr w:type="spellStart"/>
      <w:r w:rsidRPr="007F6EF1">
        <w:rPr>
          <w:sz w:val="24"/>
          <w:szCs w:val="24"/>
          <w:lang w:val="es-EC"/>
        </w:rPr>
        <w:t>semirreales</w:t>
      </w:r>
      <w:proofErr w:type="spellEnd"/>
      <w:r w:rsidRPr="007F6EF1">
        <w:rPr>
          <w:sz w:val="24"/>
          <w:szCs w:val="24"/>
          <w:lang w:val="es-EC"/>
        </w:rPr>
        <w:t xml:space="preserve"> suele exigir una revisión de fuga de información, especialmente cuando la etiqueta se deriva de una variable salarial que también aparece entre los predictores.</w:t>
      </w:r>
    </w:p>
    <w:p w14:paraId="09CDE2A9" w14:textId="77777777" w:rsidR="00FF453D" w:rsidRPr="007F6EF1" w:rsidRDefault="00FF453D" w:rsidP="00FF453D">
      <w:pPr>
        <w:jc w:val="both"/>
        <w:rPr>
          <w:sz w:val="24"/>
          <w:szCs w:val="24"/>
          <w:lang w:val="es-EC"/>
        </w:rPr>
      </w:pPr>
    </w:p>
    <w:p w14:paraId="24E8FBF3" w14:textId="77777777" w:rsidR="00664ED2" w:rsidRPr="007F6EF1" w:rsidRDefault="00664ED2" w:rsidP="00FF453D">
      <w:pPr>
        <w:jc w:val="both"/>
        <w:rPr>
          <w:sz w:val="24"/>
          <w:szCs w:val="24"/>
          <w:lang w:val="es-EC"/>
        </w:rPr>
      </w:pPr>
      <w:r w:rsidRPr="007F6EF1">
        <w:rPr>
          <w:sz w:val="24"/>
          <w:szCs w:val="24"/>
          <w:lang w:val="es-EC"/>
        </w:rPr>
        <w:t xml:space="preserve">La interpretación correcta es que el modelo funciona muy bien sobre este </w:t>
      </w:r>
      <w:proofErr w:type="spellStart"/>
      <w:r w:rsidRPr="007F6EF1">
        <w:rPr>
          <w:sz w:val="24"/>
          <w:szCs w:val="24"/>
          <w:lang w:val="es-EC"/>
        </w:rPr>
        <w:t>dataset</w:t>
      </w:r>
      <w:proofErr w:type="spellEnd"/>
      <w:r w:rsidRPr="007F6EF1">
        <w:rPr>
          <w:sz w:val="24"/>
          <w:szCs w:val="24"/>
          <w:lang w:val="es-EC"/>
        </w:rPr>
        <w:t xml:space="preserve"> específico, pero no se debe presentar como evidencia suficiente de generalización para nuevos escenarios. El informe mantiene una lectura responsable: el modelo es útil para el taller XAI, pero requiere rediseño antes de uso productivo.</w:t>
      </w:r>
    </w:p>
    <w:p w14:paraId="19165E84" w14:textId="77777777" w:rsidR="00664ED2" w:rsidRPr="00FF453D" w:rsidRDefault="00664ED2" w:rsidP="00664ED2">
      <w:pPr>
        <w:pStyle w:val="Ttulo1"/>
        <w:rPr>
          <w:b/>
          <w:bCs/>
          <w:sz w:val="24"/>
          <w:szCs w:val="24"/>
        </w:rPr>
      </w:pPr>
      <w:r w:rsidRPr="00FF453D">
        <w:rPr>
          <w:b/>
          <w:bCs/>
          <w:sz w:val="24"/>
          <w:szCs w:val="24"/>
        </w:rPr>
        <w:t>9. Evaluación de equidad</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367"/>
        <w:gridCol w:w="845"/>
        <w:gridCol w:w="890"/>
        <w:gridCol w:w="407"/>
        <w:gridCol w:w="1297"/>
        <w:gridCol w:w="1470"/>
        <w:gridCol w:w="951"/>
        <w:gridCol w:w="1786"/>
      </w:tblGrid>
      <w:tr w:rsidR="00664ED2" w:rsidRPr="007F6EF1" w14:paraId="21ED9FE4" w14:textId="77777777" w:rsidTr="00601AC7">
        <w:trPr>
          <w:cantSplit/>
          <w:jc w:val="center"/>
        </w:trPr>
        <w:tc>
          <w:tcPr>
            <w:tcW w:w="1440" w:type="dxa"/>
            <w:shd w:val="clear" w:color="auto" w:fill="0B2545"/>
            <w:vAlign w:val="center"/>
          </w:tcPr>
          <w:p w14:paraId="0A349B2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Sexo</w:t>
            </w:r>
            <w:proofErr w:type="spellEnd"/>
          </w:p>
        </w:tc>
        <w:tc>
          <w:tcPr>
            <w:tcW w:w="1080" w:type="dxa"/>
            <w:shd w:val="clear" w:color="auto" w:fill="0B2545"/>
            <w:vAlign w:val="center"/>
          </w:tcPr>
          <w:p w14:paraId="1F305580"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n</w:t>
            </w:r>
          </w:p>
        </w:tc>
        <w:tc>
          <w:tcPr>
            <w:tcW w:w="1152" w:type="dxa"/>
            <w:gridSpan w:val="2"/>
            <w:shd w:val="clear" w:color="auto" w:fill="0B2545"/>
            <w:vAlign w:val="center"/>
          </w:tcPr>
          <w:p w14:paraId="1C4CC36E"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Accuracy</w:t>
            </w:r>
          </w:p>
        </w:tc>
        <w:tc>
          <w:tcPr>
            <w:tcW w:w="1152" w:type="dxa"/>
            <w:shd w:val="clear" w:color="auto" w:fill="0B2545"/>
            <w:vAlign w:val="center"/>
          </w:tcPr>
          <w:p w14:paraId="47F201B7"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Precision</w:t>
            </w:r>
          </w:p>
        </w:tc>
        <w:tc>
          <w:tcPr>
            <w:tcW w:w="1224" w:type="dxa"/>
            <w:shd w:val="clear" w:color="auto" w:fill="0B2545"/>
            <w:vAlign w:val="center"/>
          </w:tcPr>
          <w:p w14:paraId="2A38B082"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Recall/TPR</w:t>
            </w:r>
          </w:p>
        </w:tc>
        <w:tc>
          <w:tcPr>
            <w:tcW w:w="936" w:type="dxa"/>
            <w:shd w:val="clear" w:color="auto" w:fill="0B2545"/>
            <w:vAlign w:val="center"/>
          </w:tcPr>
          <w:p w14:paraId="5BD83BB3"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FPR</w:t>
            </w:r>
          </w:p>
        </w:tc>
        <w:tc>
          <w:tcPr>
            <w:tcW w:w="1584" w:type="dxa"/>
            <w:shd w:val="clear" w:color="auto" w:fill="0B2545"/>
            <w:vAlign w:val="center"/>
          </w:tcPr>
          <w:p w14:paraId="11771F04"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Selection rate</w:t>
            </w:r>
          </w:p>
        </w:tc>
      </w:tr>
      <w:tr w:rsidR="00664ED2" w:rsidRPr="007F6EF1" w14:paraId="56EC4C0A" w14:textId="77777777" w:rsidTr="00601AC7">
        <w:trPr>
          <w:cantSplit/>
          <w:jc w:val="center"/>
        </w:trPr>
        <w:tc>
          <w:tcPr>
            <w:tcW w:w="1440" w:type="dxa"/>
            <w:vAlign w:val="center"/>
          </w:tcPr>
          <w:p w14:paraId="341BB39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femenino</w:t>
            </w:r>
            <w:proofErr w:type="spellEnd"/>
          </w:p>
        </w:tc>
        <w:tc>
          <w:tcPr>
            <w:tcW w:w="1080" w:type="dxa"/>
            <w:vAlign w:val="center"/>
          </w:tcPr>
          <w:p w14:paraId="25C55F7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848</w:t>
            </w:r>
          </w:p>
        </w:tc>
        <w:tc>
          <w:tcPr>
            <w:tcW w:w="1152" w:type="dxa"/>
            <w:gridSpan w:val="2"/>
            <w:vAlign w:val="center"/>
          </w:tcPr>
          <w:p w14:paraId="1FEBB67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152" w:type="dxa"/>
            <w:vAlign w:val="center"/>
          </w:tcPr>
          <w:p w14:paraId="30C2C39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224" w:type="dxa"/>
            <w:vAlign w:val="center"/>
          </w:tcPr>
          <w:p w14:paraId="3AD6A76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936" w:type="dxa"/>
            <w:vAlign w:val="center"/>
          </w:tcPr>
          <w:p w14:paraId="57E1576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w:t>
            </w:r>
          </w:p>
        </w:tc>
        <w:tc>
          <w:tcPr>
            <w:tcW w:w="1584" w:type="dxa"/>
            <w:vAlign w:val="center"/>
          </w:tcPr>
          <w:p w14:paraId="7AE24E8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0.8208</w:t>
            </w:r>
          </w:p>
        </w:tc>
      </w:tr>
      <w:tr w:rsidR="00664ED2" w:rsidRPr="007F6EF1" w14:paraId="41EFF267" w14:textId="77777777" w:rsidTr="00601AC7">
        <w:trPr>
          <w:cantSplit/>
          <w:jc w:val="center"/>
        </w:trPr>
        <w:tc>
          <w:tcPr>
            <w:tcW w:w="1440" w:type="dxa"/>
            <w:vAlign w:val="center"/>
          </w:tcPr>
          <w:p w14:paraId="422E0D2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masculino</w:t>
            </w:r>
            <w:proofErr w:type="spellEnd"/>
          </w:p>
        </w:tc>
        <w:tc>
          <w:tcPr>
            <w:tcW w:w="1080" w:type="dxa"/>
            <w:vAlign w:val="center"/>
          </w:tcPr>
          <w:p w14:paraId="7BBB4BC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829</w:t>
            </w:r>
          </w:p>
        </w:tc>
        <w:tc>
          <w:tcPr>
            <w:tcW w:w="1152" w:type="dxa"/>
            <w:gridSpan w:val="2"/>
            <w:vAlign w:val="center"/>
          </w:tcPr>
          <w:p w14:paraId="5B56535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152" w:type="dxa"/>
            <w:vAlign w:val="center"/>
          </w:tcPr>
          <w:p w14:paraId="19C78F1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224" w:type="dxa"/>
            <w:vAlign w:val="center"/>
          </w:tcPr>
          <w:p w14:paraId="17CA1DF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936" w:type="dxa"/>
            <w:vAlign w:val="center"/>
          </w:tcPr>
          <w:p w14:paraId="3FEC125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w:t>
            </w:r>
          </w:p>
        </w:tc>
        <w:tc>
          <w:tcPr>
            <w:tcW w:w="1584" w:type="dxa"/>
            <w:vAlign w:val="center"/>
          </w:tcPr>
          <w:p w14:paraId="5E88D21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0.8492</w:t>
            </w:r>
          </w:p>
        </w:tc>
      </w:tr>
      <w:tr w:rsidR="00664ED2" w:rsidRPr="007F6EF1" w14:paraId="37FDFEE5" w14:textId="77777777" w:rsidTr="00601AC7">
        <w:trPr>
          <w:cantSplit/>
          <w:jc w:val="center"/>
        </w:trPr>
        <w:tc>
          <w:tcPr>
            <w:tcW w:w="3312" w:type="dxa"/>
            <w:gridSpan w:val="3"/>
            <w:shd w:val="clear" w:color="auto" w:fill="0B2545"/>
            <w:vAlign w:val="center"/>
          </w:tcPr>
          <w:p w14:paraId="2D33288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lastRenderedPageBreak/>
              <w:t>Métrica</w:t>
            </w:r>
            <w:proofErr w:type="spellEnd"/>
            <w:r w:rsidRPr="007F6EF1">
              <w:rPr>
                <w:rFonts w:ascii="Arial" w:hAnsi="Arial" w:cs="Arial"/>
                <w:b/>
                <w:color w:val="FFFFFF"/>
                <w:sz w:val="24"/>
                <w:szCs w:val="24"/>
              </w:rPr>
              <w:t xml:space="preserve"> global de </w:t>
            </w:r>
            <w:proofErr w:type="spellStart"/>
            <w:r w:rsidRPr="007F6EF1">
              <w:rPr>
                <w:rFonts w:ascii="Arial" w:hAnsi="Arial" w:cs="Arial"/>
                <w:b/>
                <w:color w:val="FFFFFF"/>
                <w:sz w:val="24"/>
                <w:szCs w:val="24"/>
              </w:rPr>
              <w:t>equidad</w:t>
            </w:r>
            <w:proofErr w:type="spellEnd"/>
          </w:p>
        </w:tc>
        <w:tc>
          <w:tcPr>
            <w:tcW w:w="1296" w:type="dxa"/>
            <w:gridSpan w:val="2"/>
            <w:shd w:val="clear" w:color="auto" w:fill="0B2545"/>
            <w:vAlign w:val="center"/>
          </w:tcPr>
          <w:p w14:paraId="1EA72F25"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Valor</w:t>
            </w:r>
          </w:p>
        </w:tc>
        <w:tc>
          <w:tcPr>
            <w:tcW w:w="4464" w:type="dxa"/>
            <w:gridSpan w:val="3"/>
            <w:shd w:val="clear" w:color="auto" w:fill="0B2545"/>
            <w:vAlign w:val="center"/>
          </w:tcPr>
          <w:p w14:paraId="0EC85F5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Interpretación</w:t>
            </w:r>
            <w:proofErr w:type="spellEnd"/>
          </w:p>
        </w:tc>
      </w:tr>
      <w:tr w:rsidR="00664ED2" w:rsidRPr="007F6EF1" w14:paraId="213327F8" w14:textId="77777777" w:rsidTr="00601AC7">
        <w:trPr>
          <w:cantSplit/>
          <w:jc w:val="center"/>
        </w:trPr>
        <w:tc>
          <w:tcPr>
            <w:tcW w:w="3312" w:type="dxa"/>
            <w:gridSpan w:val="3"/>
            <w:vAlign w:val="center"/>
          </w:tcPr>
          <w:p w14:paraId="262867D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Diferencia</w:t>
            </w:r>
            <w:proofErr w:type="spellEnd"/>
            <w:r w:rsidRPr="007F6EF1">
              <w:rPr>
                <w:rFonts w:ascii="Arial" w:hAnsi="Arial" w:cs="Arial"/>
                <w:sz w:val="24"/>
                <w:szCs w:val="24"/>
              </w:rPr>
              <w:t xml:space="preserve"> de </w:t>
            </w:r>
            <w:proofErr w:type="spellStart"/>
            <w:r w:rsidRPr="007F6EF1">
              <w:rPr>
                <w:rFonts w:ascii="Arial" w:hAnsi="Arial" w:cs="Arial"/>
                <w:sz w:val="24"/>
                <w:szCs w:val="24"/>
              </w:rPr>
              <w:t>paridad</w:t>
            </w:r>
            <w:proofErr w:type="spellEnd"/>
            <w:r w:rsidRPr="007F6EF1">
              <w:rPr>
                <w:rFonts w:ascii="Arial" w:hAnsi="Arial" w:cs="Arial"/>
                <w:sz w:val="24"/>
                <w:szCs w:val="24"/>
              </w:rPr>
              <w:t xml:space="preserve"> </w:t>
            </w:r>
            <w:proofErr w:type="spellStart"/>
            <w:r w:rsidRPr="007F6EF1">
              <w:rPr>
                <w:rFonts w:ascii="Arial" w:hAnsi="Arial" w:cs="Arial"/>
                <w:sz w:val="24"/>
                <w:szCs w:val="24"/>
              </w:rPr>
              <w:t>demográfica</w:t>
            </w:r>
            <w:proofErr w:type="spellEnd"/>
          </w:p>
        </w:tc>
        <w:tc>
          <w:tcPr>
            <w:tcW w:w="1296" w:type="dxa"/>
            <w:gridSpan w:val="2"/>
            <w:vAlign w:val="center"/>
          </w:tcPr>
          <w:p w14:paraId="7723817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0.0285</w:t>
            </w:r>
          </w:p>
        </w:tc>
        <w:tc>
          <w:tcPr>
            <w:tcW w:w="4464" w:type="dxa"/>
            <w:gridSpan w:val="3"/>
            <w:vAlign w:val="center"/>
          </w:tcPr>
          <w:p w14:paraId="282B539B"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Diferencia baja entre tasas de selección por sexo.</w:t>
            </w:r>
          </w:p>
        </w:tc>
      </w:tr>
      <w:tr w:rsidR="00664ED2" w:rsidRPr="007F6EF1" w14:paraId="3EDC8442" w14:textId="77777777" w:rsidTr="00601AC7">
        <w:trPr>
          <w:cantSplit/>
          <w:jc w:val="center"/>
        </w:trPr>
        <w:tc>
          <w:tcPr>
            <w:tcW w:w="3312" w:type="dxa"/>
            <w:gridSpan w:val="3"/>
            <w:vAlign w:val="center"/>
          </w:tcPr>
          <w:p w14:paraId="4291139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Diferencia de igualdad de oportunidades</w:t>
            </w:r>
          </w:p>
        </w:tc>
        <w:tc>
          <w:tcPr>
            <w:tcW w:w="1296" w:type="dxa"/>
            <w:gridSpan w:val="2"/>
            <w:vAlign w:val="center"/>
          </w:tcPr>
          <w:p w14:paraId="52A927B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w:t>
            </w:r>
          </w:p>
        </w:tc>
        <w:tc>
          <w:tcPr>
            <w:tcW w:w="4464" w:type="dxa"/>
            <w:gridSpan w:val="3"/>
            <w:vAlign w:val="center"/>
          </w:tcPr>
          <w:p w14:paraId="3E64DF6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No se observa diferencia en TPR/FPR entre grupos dentro del conjunto de prueba.</w:t>
            </w:r>
          </w:p>
        </w:tc>
      </w:tr>
    </w:tbl>
    <w:p w14:paraId="2CCAB723" w14:textId="77777777" w:rsidR="00664ED2" w:rsidRPr="007F6EF1" w:rsidRDefault="00664ED2" w:rsidP="00664ED2">
      <w:pPr>
        <w:jc w:val="center"/>
        <w:rPr>
          <w:sz w:val="24"/>
          <w:szCs w:val="24"/>
        </w:rPr>
      </w:pPr>
      <w:r w:rsidRPr="007F6EF1">
        <w:rPr>
          <w:noProof/>
          <w:sz w:val="24"/>
          <w:szCs w:val="24"/>
        </w:rPr>
        <w:drawing>
          <wp:inline distT="0" distB="0" distL="0" distR="0" wp14:anchorId="7A4813D2" wp14:editId="3A2D5C0C">
            <wp:extent cx="5715000" cy="31305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tricas_equidad_por_sexo.png"/>
                    <pic:cNvPicPr/>
                  </pic:nvPicPr>
                  <pic:blipFill>
                    <a:blip r:embed="rId13"/>
                    <a:stretch>
                      <a:fillRect/>
                    </a:stretch>
                  </pic:blipFill>
                  <pic:spPr>
                    <a:xfrm>
                      <a:off x="0" y="0"/>
                      <a:ext cx="5715000" cy="3130578"/>
                    </a:xfrm>
                    <a:prstGeom prst="rect">
                      <a:avLst/>
                    </a:prstGeom>
                  </pic:spPr>
                </pic:pic>
              </a:graphicData>
            </a:graphic>
          </wp:inline>
        </w:drawing>
      </w:r>
    </w:p>
    <w:p w14:paraId="77E0876A" w14:textId="77777777" w:rsidR="00664ED2" w:rsidRPr="007F6EF1" w:rsidRDefault="00664ED2" w:rsidP="00664ED2">
      <w:pPr>
        <w:jc w:val="center"/>
        <w:rPr>
          <w:sz w:val="24"/>
          <w:szCs w:val="24"/>
          <w:lang w:val="es-EC"/>
        </w:rPr>
      </w:pPr>
      <w:r w:rsidRPr="007F6EF1">
        <w:rPr>
          <w:i/>
          <w:color w:val="505050"/>
          <w:sz w:val="24"/>
          <w:szCs w:val="24"/>
          <w:lang w:val="es-EC"/>
        </w:rPr>
        <w:t>Figura 7. Métricas de equidad por sexo.</w:t>
      </w:r>
    </w:p>
    <w:p w14:paraId="7BB7D535" w14:textId="77777777" w:rsidR="00664ED2"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Las métricas por sexo son idénticas en </w:t>
      </w:r>
      <w:proofErr w:type="spellStart"/>
      <w:r w:rsidRPr="007F6EF1">
        <w:rPr>
          <w:sz w:val="24"/>
          <w:szCs w:val="24"/>
          <w:lang w:val="es-EC"/>
        </w:rPr>
        <w:t>accuracy</w:t>
      </w:r>
      <w:proofErr w:type="spellEnd"/>
      <w:r w:rsidRPr="007F6EF1">
        <w:rPr>
          <w:sz w:val="24"/>
          <w:szCs w:val="24"/>
          <w:lang w:val="es-EC"/>
        </w:rPr>
        <w:t xml:space="preserve">, </w:t>
      </w:r>
      <w:proofErr w:type="spellStart"/>
      <w:r w:rsidRPr="007F6EF1">
        <w:rPr>
          <w:sz w:val="24"/>
          <w:szCs w:val="24"/>
          <w:lang w:val="es-EC"/>
        </w:rPr>
        <w:t>precision</w:t>
      </w:r>
      <w:proofErr w:type="spellEnd"/>
      <w:r w:rsidRPr="007F6EF1">
        <w:rPr>
          <w:sz w:val="24"/>
          <w:szCs w:val="24"/>
          <w:lang w:val="es-EC"/>
        </w:rPr>
        <w:t xml:space="preserve"> y </w:t>
      </w:r>
      <w:proofErr w:type="spellStart"/>
      <w:r w:rsidRPr="007F6EF1">
        <w:rPr>
          <w:sz w:val="24"/>
          <w:szCs w:val="24"/>
          <w:lang w:val="es-EC"/>
        </w:rPr>
        <w:t>recall</w:t>
      </w:r>
      <w:proofErr w:type="spellEnd"/>
      <w:r w:rsidRPr="007F6EF1">
        <w:rPr>
          <w:sz w:val="24"/>
          <w:szCs w:val="24"/>
          <w:lang w:val="es-EC"/>
        </w:rPr>
        <w:t>, con FPR igual a cero. La diferencia aparece en la tasa de selección, que es ligeramente mayor en el grupo masculino. La brecha es baja, pero debe monitorearse si el modelo se actualiza o se aplica a datos nuevos.</w:t>
      </w:r>
    </w:p>
    <w:p w14:paraId="6FC44144" w14:textId="77777777" w:rsidR="00FF453D" w:rsidRPr="007F6EF1" w:rsidRDefault="00FF453D" w:rsidP="00FF453D">
      <w:pPr>
        <w:jc w:val="both"/>
        <w:rPr>
          <w:sz w:val="24"/>
          <w:szCs w:val="24"/>
          <w:lang w:val="es-EC"/>
        </w:rPr>
      </w:pPr>
    </w:p>
    <w:p w14:paraId="567B3B14" w14:textId="77777777" w:rsidR="00664ED2" w:rsidRPr="007F6EF1" w:rsidRDefault="00664ED2" w:rsidP="00FF453D">
      <w:pPr>
        <w:jc w:val="both"/>
        <w:rPr>
          <w:sz w:val="24"/>
          <w:szCs w:val="24"/>
          <w:lang w:val="es-EC"/>
        </w:rPr>
      </w:pPr>
      <w:r w:rsidRPr="007F6EF1">
        <w:rPr>
          <w:sz w:val="24"/>
          <w:szCs w:val="24"/>
          <w:lang w:val="es-EC"/>
        </w:rPr>
        <w:t>La evaluación de equidad no debe entenderse como una aprobación definitiva. La ausencia de diferencias severas en el conjunto de prueba puede estar influida por la relación directa entre la variable salarial dominante y la etiqueta. En un escenario real sería necesario repetir la auditoría con un modelo sin fuga de información y con validación cruzada.</w:t>
      </w:r>
    </w:p>
    <w:p w14:paraId="50964C9A" w14:textId="77777777" w:rsidR="00664ED2" w:rsidRPr="00FF453D" w:rsidRDefault="00664ED2" w:rsidP="00664ED2">
      <w:pPr>
        <w:pStyle w:val="Ttulo1"/>
        <w:rPr>
          <w:b/>
          <w:bCs/>
          <w:sz w:val="24"/>
          <w:szCs w:val="24"/>
          <w:lang w:val="es-EC"/>
        </w:rPr>
      </w:pPr>
      <w:r w:rsidRPr="00FF453D">
        <w:rPr>
          <w:b/>
          <w:bCs/>
          <w:sz w:val="24"/>
          <w:szCs w:val="24"/>
          <w:lang w:val="es-EC"/>
        </w:rPr>
        <w:t xml:space="preserve">10. </w:t>
      </w:r>
      <w:proofErr w:type="spellStart"/>
      <w:r w:rsidRPr="00FF453D">
        <w:rPr>
          <w:b/>
          <w:bCs/>
          <w:sz w:val="24"/>
          <w:szCs w:val="24"/>
          <w:lang w:val="es-EC"/>
        </w:rPr>
        <w:t>Explicabilidad</w:t>
      </w:r>
      <w:proofErr w:type="spellEnd"/>
      <w:r w:rsidRPr="00FF453D">
        <w:rPr>
          <w:b/>
          <w:bCs/>
          <w:sz w:val="24"/>
          <w:szCs w:val="24"/>
          <w:lang w:val="es-EC"/>
        </w:rPr>
        <w:t xml:space="preserve"> XAI: resultados e interpretación</w:t>
      </w:r>
    </w:p>
    <w:p w14:paraId="31057DB9" w14:textId="77777777" w:rsidR="00664ED2" w:rsidRPr="007F6EF1" w:rsidRDefault="00664ED2" w:rsidP="00FF453D">
      <w:pPr>
        <w:jc w:val="both"/>
        <w:rPr>
          <w:sz w:val="24"/>
          <w:szCs w:val="24"/>
          <w:lang w:val="es-EC"/>
        </w:rPr>
      </w:pPr>
      <w:r w:rsidRPr="007F6EF1">
        <w:rPr>
          <w:sz w:val="24"/>
          <w:szCs w:val="24"/>
          <w:lang w:val="es-EC"/>
        </w:rPr>
        <w:t xml:space="preserve">La </w:t>
      </w:r>
      <w:proofErr w:type="spellStart"/>
      <w:r w:rsidRPr="007F6EF1">
        <w:rPr>
          <w:sz w:val="24"/>
          <w:szCs w:val="24"/>
          <w:lang w:val="es-EC"/>
        </w:rPr>
        <w:t>explicabilidad</w:t>
      </w:r>
      <w:proofErr w:type="spellEnd"/>
      <w:r w:rsidRPr="007F6EF1">
        <w:rPr>
          <w:sz w:val="24"/>
          <w:szCs w:val="24"/>
          <w:lang w:val="es-EC"/>
        </w:rPr>
        <w:t xml:space="preserve"> se aplicó para abrir la caja negra del modelo y comprender qué variables explican las predicciones. Se utilizaron tres técnicas complementarias: PFI como explicación global basada en perturbación, SHAP como explicación global y local basada en contribuciones, y LIME como aproximación local de predicciones individuales.</w:t>
      </w:r>
    </w:p>
    <w:p w14:paraId="3AB4EA83" w14:textId="77777777" w:rsidR="00664ED2" w:rsidRPr="00FF453D" w:rsidRDefault="00664ED2" w:rsidP="00664ED2">
      <w:pPr>
        <w:pStyle w:val="Ttulo2"/>
        <w:rPr>
          <w:b/>
          <w:bCs/>
          <w:sz w:val="24"/>
          <w:szCs w:val="24"/>
          <w:lang w:val="es-EC"/>
        </w:rPr>
      </w:pPr>
      <w:r w:rsidRPr="00FF453D">
        <w:rPr>
          <w:b/>
          <w:bCs/>
          <w:sz w:val="24"/>
          <w:szCs w:val="24"/>
          <w:lang w:val="es-EC"/>
        </w:rPr>
        <w:lastRenderedPageBreak/>
        <w:t xml:space="preserve">10.1 </w:t>
      </w:r>
      <w:proofErr w:type="spellStart"/>
      <w:r w:rsidRPr="00FF453D">
        <w:rPr>
          <w:b/>
          <w:bCs/>
          <w:sz w:val="24"/>
          <w:szCs w:val="24"/>
          <w:lang w:val="es-EC"/>
        </w:rPr>
        <w:t>Permutation</w:t>
      </w:r>
      <w:proofErr w:type="spellEnd"/>
      <w:r w:rsidRPr="00FF453D">
        <w:rPr>
          <w:b/>
          <w:bCs/>
          <w:sz w:val="24"/>
          <w:szCs w:val="24"/>
          <w:lang w:val="es-EC"/>
        </w:rPr>
        <w:t xml:space="preserve"> </w:t>
      </w:r>
      <w:proofErr w:type="spellStart"/>
      <w:r w:rsidRPr="00FF453D">
        <w:rPr>
          <w:b/>
          <w:bCs/>
          <w:sz w:val="24"/>
          <w:szCs w:val="24"/>
          <w:lang w:val="es-EC"/>
        </w:rPr>
        <w:t>Feature</w:t>
      </w:r>
      <w:proofErr w:type="spellEnd"/>
      <w:r w:rsidRPr="00FF453D">
        <w:rPr>
          <w:b/>
          <w:bCs/>
          <w:sz w:val="24"/>
          <w:szCs w:val="24"/>
          <w:lang w:val="es-EC"/>
        </w:rPr>
        <w:t xml:space="preserve"> </w:t>
      </w:r>
      <w:proofErr w:type="spellStart"/>
      <w:r w:rsidRPr="00FF453D">
        <w:rPr>
          <w:b/>
          <w:bCs/>
          <w:sz w:val="24"/>
          <w:szCs w:val="24"/>
          <w:lang w:val="es-EC"/>
        </w:rPr>
        <w:t>Importance</w:t>
      </w:r>
      <w:proofErr w:type="spellEnd"/>
      <w:r w:rsidRPr="00FF453D">
        <w:rPr>
          <w:b/>
          <w:bCs/>
          <w:sz w:val="24"/>
          <w:szCs w:val="24"/>
          <w:lang w:val="es-EC"/>
        </w:rPr>
        <w:t xml:space="preserve"> (PFI)</w:t>
      </w:r>
    </w:p>
    <w:p w14:paraId="4995884B" w14:textId="77777777" w:rsidR="00664ED2" w:rsidRPr="007F6EF1" w:rsidRDefault="00664ED2" w:rsidP="00FF453D">
      <w:pPr>
        <w:jc w:val="both"/>
        <w:rPr>
          <w:sz w:val="24"/>
          <w:szCs w:val="24"/>
          <w:lang w:val="es-EC"/>
        </w:rPr>
      </w:pPr>
      <w:r w:rsidRPr="007F6EF1">
        <w:rPr>
          <w:sz w:val="24"/>
          <w:szCs w:val="24"/>
          <w:lang w:val="es-EC"/>
        </w:rPr>
        <w:t>PFI evalúa cuánto se deteriora el desempeño del modelo al alterar aleatoriamente una variable. Si el rendimiento cae mucho, esa variable es importante para el modelo.</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6624"/>
        <w:gridCol w:w="1728"/>
      </w:tblGrid>
      <w:tr w:rsidR="00664ED2" w:rsidRPr="007F6EF1" w14:paraId="77FA0C26" w14:textId="77777777" w:rsidTr="00601AC7">
        <w:trPr>
          <w:cantSplit/>
          <w:jc w:val="center"/>
        </w:trPr>
        <w:tc>
          <w:tcPr>
            <w:tcW w:w="6624" w:type="dxa"/>
            <w:shd w:val="clear" w:color="auto" w:fill="0B2545"/>
            <w:vAlign w:val="center"/>
          </w:tcPr>
          <w:p w14:paraId="089A83E2"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Variable</w:t>
            </w:r>
          </w:p>
        </w:tc>
        <w:tc>
          <w:tcPr>
            <w:tcW w:w="1728" w:type="dxa"/>
            <w:shd w:val="clear" w:color="auto" w:fill="0B2545"/>
            <w:vAlign w:val="center"/>
          </w:tcPr>
          <w:p w14:paraId="2AC2386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Importancia</w:t>
            </w:r>
            <w:proofErr w:type="spellEnd"/>
          </w:p>
        </w:tc>
      </w:tr>
      <w:tr w:rsidR="00664ED2" w:rsidRPr="007F6EF1" w14:paraId="5A3C7E62" w14:textId="77777777" w:rsidTr="00601AC7">
        <w:trPr>
          <w:cantSplit/>
          <w:jc w:val="center"/>
        </w:trPr>
        <w:tc>
          <w:tcPr>
            <w:tcW w:w="6624" w:type="dxa"/>
            <w:vAlign w:val="center"/>
          </w:tcPr>
          <w:p w14:paraId="4EB0F40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SalarioTotalConBeneficios</w:t>
            </w:r>
            <w:proofErr w:type="spellEnd"/>
          </w:p>
        </w:tc>
        <w:tc>
          <w:tcPr>
            <w:tcW w:w="1728" w:type="dxa"/>
            <w:vAlign w:val="center"/>
          </w:tcPr>
          <w:p w14:paraId="758DC14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2.000276</w:t>
            </w:r>
          </w:p>
        </w:tc>
      </w:tr>
      <w:tr w:rsidR="00664ED2" w:rsidRPr="007F6EF1" w14:paraId="7EDB8819" w14:textId="77777777" w:rsidTr="00601AC7">
        <w:trPr>
          <w:cantSplit/>
          <w:jc w:val="center"/>
        </w:trPr>
        <w:tc>
          <w:tcPr>
            <w:tcW w:w="6624" w:type="dxa"/>
            <w:vAlign w:val="center"/>
          </w:tcPr>
          <w:p w14:paraId="5DC95B6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SalarioBase</w:t>
            </w:r>
            <w:proofErr w:type="spellEnd"/>
          </w:p>
        </w:tc>
        <w:tc>
          <w:tcPr>
            <w:tcW w:w="1728" w:type="dxa"/>
            <w:vAlign w:val="center"/>
          </w:tcPr>
          <w:p w14:paraId="10C55F0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76C94DA5" w14:textId="77777777" w:rsidTr="00601AC7">
        <w:trPr>
          <w:cantSplit/>
          <w:jc w:val="center"/>
        </w:trPr>
        <w:tc>
          <w:tcPr>
            <w:tcW w:w="6624" w:type="dxa"/>
            <w:vAlign w:val="center"/>
          </w:tcPr>
          <w:p w14:paraId="4701314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HorasExtra</w:t>
            </w:r>
            <w:proofErr w:type="spellEnd"/>
          </w:p>
        </w:tc>
        <w:tc>
          <w:tcPr>
            <w:tcW w:w="1728" w:type="dxa"/>
            <w:vAlign w:val="center"/>
          </w:tcPr>
          <w:p w14:paraId="13CB3BF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4C089203" w14:textId="77777777" w:rsidTr="00601AC7">
        <w:trPr>
          <w:cantSplit/>
          <w:jc w:val="center"/>
        </w:trPr>
        <w:tc>
          <w:tcPr>
            <w:tcW w:w="6624" w:type="dxa"/>
            <w:vAlign w:val="center"/>
          </w:tcPr>
          <w:p w14:paraId="23B4B2F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OtrosPagos</w:t>
            </w:r>
          </w:p>
        </w:tc>
        <w:tc>
          <w:tcPr>
            <w:tcW w:w="1728" w:type="dxa"/>
            <w:vAlign w:val="center"/>
          </w:tcPr>
          <w:p w14:paraId="6643A47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3D2F4BF7" w14:textId="77777777" w:rsidTr="00601AC7">
        <w:trPr>
          <w:cantSplit/>
          <w:jc w:val="center"/>
        </w:trPr>
        <w:tc>
          <w:tcPr>
            <w:tcW w:w="6624" w:type="dxa"/>
            <w:vAlign w:val="center"/>
          </w:tcPr>
          <w:p w14:paraId="7FD66CC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Beneficios</w:t>
            </w:r>
            <w:proofErr w:type="spellEnd"/>
          </w:p>
        </w:tc>
        <w:tc>
          <w:tcPr>
            <w:tcW w:w="1728" w:type="dxa"/>
            <w:vAlign w:val="center"/>
          </w:tcPr>
          <w:p w14:paraId="6019145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3DA2286D" w14:textId="77777777" w:rsidTr="00601AC7">
        <w:trPr>
          <w:cantSplit/>
          <w:jc w:val="center"/>
        </w:trPr>
        <w:tc>
          <w:tcPr>
            <w:tcW w:w="6624" w:type="dxa"/>
            <w:vAlign w:val="center"/>
          </w:tcPr>
          <w:p w14:paraId="5A82193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w:t>
            </w:r>
            <w:proofErr w:type="spellEnd"/>
          </w:p>
        </w:tc>
        <w:tc>
          <w:tcPr>
            <w:tcW w:w="1728" w:type="dxa"/>
            <w:vAlign w:val="center"/>
          </w:tcPr>
          <w:p w14:paraId="4C0D848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780DDD60" w14:textId="77777777" w:rsidTr="00601AC7">
        <w:trPr>
          <w:cantSplit/>
          <w:jc w:val="center"/>
        </w:trPr>
        <w:tc>
          <w:tcPr>
            <w:tcW w:w="6624" w:type="dxa"/>
            <w:vAlign w:val="center"/>
          </w:tcPr>
          <w:p w14:paraId="10F5C15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Año</w:t>
            </w:r>
          </w:p>
        </w:tc>
        <w:tc>
          <w:tcPr>
            <w:tcW w:w="1728" w:type="dxa"/>
            <w:vAlign w:val="center"/>
          </w:tcPr>
          <w:p w14:paraId="3F06844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76678757" w14:textId="77777777" w:rsidTr="00601AC7">
        <w:trPr>
          <w:cantSplit/>
          <w:jc w:val="center"/>
        </w:trPr>
        <w:tc>
          <w:tcPr>
            <w:tcW w:w="6624" w:type="dxa"/>
            <w:vAlign w:val="center"/>
          </w:tcPr>
          <w:p w14:paraId="46F2AB8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Departamento_Comercial</w:t>
            </w:r>
            <w:proofErr w:type="spellEnd"/>
            <w:r w:rsidRPr="007F6EF1">
              <w:rPr>
                <w:rFonts w:ascii="Arial" w:hAnsi="Arial" w:cs="Arial"/>
                <w:sz w:val="24"/>
                <w:szCs w:val="24"/>
              </w:rPr>
              <w:t xml:space="preserve"> / Ventas</w:t>
            </w:r>
          </w:p>
        </w:tc>
        <w:tc>
          <w:tcPr>
            <w:tcW w:w="1728" w:type="dxa"/>
            <w:vAlign w:val="center"/>
          </w:tcPr>
          <w:p w14:paraId="66AC2DD7"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5132FF1F" w14:textId="77777777" w:rsidTr="00601AC7">
        <w:trPr>
          <w:cantSplit/>
          <w:jc w:val="center"/>
        </w:trPr>
        <w:tc>
          <w:tcPr>
            <w:tcW w:w="6624" w:type="dxa"/>
            <w:vAlign w:val="center"/>
          </w:tcPr>
          <w:p w14:paraId="7CC0069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Departamento_Finanzas</w:t>
            </w:r>
            <w:proofErr w:type="spellEnd"/>
          </w:p>
        </w:tc>
        <w:tc>
          <w:tcPr>
            <w:tcW w:w="1728" w:type="dxa"/>
            <w:vAlign w:val="center"/>
          </w:tcPr>
          <w:p w14:paraId="6DC8F38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5A7725E1" w14:textId="77777777" w:rsidTr="00601AC7">
        <w:trPr>
          <w:cantSplit/>
          <w:jc w:val="center"/>
        </w:trPr>
        <w:tc>
          <w:tcPr>
            <w:tcW w:w="6624" w:type="dxa"/>
            <w:vAlign w:val="center"/>
          </w:tcPr>
          <w:p w14:paraId="2C721EF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Departamento_Logistica</w:t>
            </w:r>
            <w:proofErr w:type="spellEnd"/>
          </w:p>
        </w:tc>
        <w:tc>
          <w:tcPr>
            <w:tcW w:w="1728" w:type="dxa"/>
            <w:vAlign w:val="center"/>
          </w:tcPr>
          <w:p w14:paraId="311A568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bl>
    <w:p w14:paraId="27F50D98" w14:textId="77777777" w:rsidR="00664ED2" w:rsidRPr="007F6EF1" w:rsidRDefault="00664ED2" w:rsidP="00664ED2">
      <w:pPr>
        <w:jc w:val="center"/>
        <w:rPr>
          <w:sz w:val="24"/>
          <w:szCs w:val="24"/>
        </w:rPr>
      </w:pPr>
      <w:r w:rsidRPr="007F6EF1">
        <w:rPr>
          <w:noProof/>
          <w:sz w:val="24"/>
          <w:szCs w:val="24"/>
        </w:rPr>
        <w:drawing>
          <wp:inline distT="0" distB="0" distL="0" distR="0" wp14:anchorId="7930FC77" wp14:editId="675265B4">
            <wp:extent cx="5715000" cy="3395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ermutation_feature_importance.png"/>
                    <pic:cNvPicPr/>
                  </pic:nvPicPr>
                  <pic:blipFill>
                    <a:blip r:embed="rId14"/>
                    <a:stretch>
                      <a:fillRect/>
                    </a:stretch>
                  </pic:blipFill>
                  <pic:spPr>
                    <a:xfrm>
                      <a:off x="0" y="0"/>
                      <a:ext cx="5715000" cy="3395590"/>
                    </a:xfrm>
                    <a:prstGeom prst="rect">
                      <a:avLst/>
                    </a:prstGeom>
                  </pic:spPr>
                </pic:pic>
              </a:graphicData>
            </a:graphic>
          </wp:inline>
        </w:drawing>
      </w:r>
    </w:p>
    <w:p w14:paraId="7F17466C" w14:textId="77777777" w:rsidR="00664ED2" w:rsidRPr="007F6EF1" w:rsidRDefault="00664ED2" w:rsidP="00664ED2">
      <w:pPr>
        <w:jc w:val="center"/>
        <w:rPr>
          <w:sz w:val="24"/>
          <w:szCs w:val="24"/>
          <w:lang w:val="es-EC"/>
        </w:rPr>
      </w:pPr>
      <w:r w:rsidRPr="007F6EF1">
        <w:rPr>
          <w:i/>
          <w:color w:val="505050"/>
          <w:sz w:val="24"/>
          <w:szCs w:val="24"/>
          <w:lang w:val="es-EC"/>
        </w:rPr>
        <w:t xml:space="preserve">Figura 8. Importancia de variables según </w:t>
      </w:r>
      <w:proofErr w:type="spellStart"/>
      <w:r w:rsidRPr="007F6EF1">
        <w:rPr>
          <w:i/>
          <w:color w:val="505050"/>
          <w:sz w:val="24"/>
          <w:szCs w:val="24"/>
          <w:lang w:val="es-EC"/>
        </w:rPr>
        <w:t>Permutation</w:t>
      </w:r>
      <w:proofErr w:type="spellEnd"/>
      <w:r w:rsidRPr="007F6EF1">
        <w:rPr>
          <w:i/>
          <w:color w:val="505050"/>
          <w:sz w:val="24"/>
          <w:szCs w:val="24"/>
          <w:lang w:val="es-EC"/>
        </w:rPr>
        <w:t xml:space="preserve"> </w:t>
      </w:r>
      <w:proofErr w:type="spellStart"/>
      <w:r w:rsidRPr="007F6EF1">
        <w:rPr>
          <w:i/>
          <w:color w:val="505050"/>
          <w:sz w:val="24"/>
          <w:szCs w:val="24"/>
          <w:lang w:val="es-EC"/>
        </w:rPr>
        <w:t>Feature</w:t>
      </w:r>
      <w:proofErr w:type="spellEnd"/>
      <w:r w:rsidRPr="007F6EF1">
        <w:rPr>
          <w:i/>
          <w:color w:val="505050"/>
          <w:sz w:val="24"/>
          <w:szCs w:val="24"/>
          <w:lang w:val="es-EC"/>
        </w:rPr>
        <w:t xml:space="preserve"> </w:t>
      </w:r>
      <w:proofErr w:type="spellStart"/>
      <w:r w:rsidRPr="007F6EF1">
        <w:rPr>
          <w:i/>
          <w:color w:val="505050"/>
          <w:sz w:val="24"/>
          <w:szCs w:val="24"/>
          <w:lang w:val="es-EC"/>
        </w:rPr>
        <w:t>Importance</w:t>
      </w:r>
      <w:proofErr w:type="spellEnd"/>
      <w:r w:rsidRPr="007F6EF1">
        <w:rPr>
          <w:i/>
          <w:color w:val="505050"/>
          <w:sz w:val="24"/>
          <w:szCs w:val="24"/>
          <w:lang w:val="es-EC"/>
        </w:rPr>
        <w:t>.</w:t>
      </w:r>
    </w:p>
    <w:p w14:paraId="034C8305" w14:textId="77777777" w:rsidR="00FF453D" w:rsidRDefault="00FF453D" w:rsidP="00664ED2">
      <w:pPr>
        <w:rPr>
          <w:b/>
          <w:sz w:val="24"/>
          <w:szCs w:val="24"/>
          <w:lang w:val="es-EC"/>
        </w:rPr>
      </w:pPr>
    </w:p>
    <w:p w14:paraId="3AF5A501" w14:textId="5708AFC8"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La variable </w:t>
      </w:r>
      <w:proofErr w:type="spellStart"/>
      <w:r w:rsidRPr="007F6EF1">
        <w:rPr>
          <w:sz w:val="24"/>
          <w:szCs w:val="24"/>
          <w:lang w:val="es-EC"/>
        </w:rPr>
        <w:t>SalarioTotalConBeneficios</w:t>
      </w:r>
      <w:proofErr w:type="spellEnd"/>
      <w:r w:rsidRPr="007F6EF1">
        <w:rPr>
          <w:sz w:val="24"/>
          <w:szCs w:val="24"/>
          <w:lang w:val="es-EC"/>
        </w:rPr>
        <w:t xml:space="preserve"> domina totalmente la explicación. Las demás variables tienen importancia nula o marginal, lo que muestra que el modelo depende prácticamente de un único predictor para decidir si una persona supera el umbral anual de USD 40.000.</w:t>
      </w:r>
    </w:p>
    <w:p w14:paraId="7CC7F64B" w14:textId="77777777" w:rsidR="00664ED2" w:rsidRPr="00FF453D" w:rsidRDefault="00664ED2" w:rsidP="00664ED2">
      <w:pPr>
        <w:pStyle w:val="Ttulo2"/>
        <w:rPr>
          <w:b/>
          <w:bCs/>
          <w:sz w:val="24"/>
          <w:szCs w:val="24"/>
          <w:lang w:val="es-EC"/>
        </w:rPr>
      </w:pPr>
      <w:r w:rsidRPr="00FF453D">
        <w:rPr>
          <w:b/>
          <w:bCs/>
          <w:sz w:val="24"/>
          <w:szCs w:val="24"/>
          <w:lang w:val="es-EC"/>
        </w:rPr>
        <w:t>10.2 SHAP: importancia global</w:t>
      </w:r>
    </w:p>
    <w:p w14:paraId="1E40A0C5" w14:textId="77777777" w:rsidR="00664ED2" w:rsidRDefault="00664ED2" w:rsidP="00FF453D">
      <w:pPr>
        <w:jc w:val="both"/>
        <w:rPr>
          <w:sz w:val="24"/>
          <w:szCs w:val="24"/>
          <w:lang w:val="es-EC"/>
        </w:rPr>
      </w:pPr>
      <w:r w:rsidRPr="007F6EF1">
        <w:rPr>
          <w:sz w:val="24"/>
          <w:szCs w:val="24"/>
          <w:lang w:val="es-EC"/>
        </w:rPr>
        <w:t>SHAP estima el aporte de cada variable a la predicción mediante valores de Shapley. En este caso se calculó la importancia global a partir del valor SHAP medio absoluto.</w:t>
      </w:r>
    </w:p>
    <w:p w14:paraId="40DEF983" w14:textId="77777777" w:rsidR="00FF453D" w:rsidRPr="007F6EF1" w:rsidRDefault="00FF453D" w:rsidP="00FF453D">
      <w:pPr>
        <w:jc w:val="both"/>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6336"/>
        <w:gridCol w:w="2016"/>
      </w:tblGrid>
      <w:tr w:rsidR="00664ED2" w:rsidRPr="007F6EF1" w14:paraId="31622F06" w14:textId="77777777" w:rsidTr="00601AC7">
        <w:trPr>
          <w:cantSplit/>
          <w:jc w:val="center"/>
        </w:trPr>
        <w:tc>
          <w:tcPr>
            <w:tcW w:w="6336" w:type="dxa"/>
            <w:shd w:val="clear" w:color="auto" w:fill="0B2545"/>
            <w:vAlign w:val="center"/>
          </w:tcPr>
          <w:p w14:paraId="3064736B"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lastRenderedPageBreak/>
              <w:t>Variable</w:t>
            </w:r>
          </w:p>
        </w:tc>
        <w:tc>
          <w:tcPr>
            <w:tcW w:w="2016" w:type="dxa"/>
            <w:shd w:val="clear" w:color="auto" w:fill="0B2545"/>
            <w:vAlign w:val="center"/>
          </w:tcPr>
          <w:p w14:paraId="18AC9F26"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SHAP medio </w:t>
            </w:r>
            <w:proofErr w:type="spellStart"/>
            <w:r w:rsidRPr="007F6EF1">
              <w:rPr>
                <w:rFonts w:ascii="Arial" w:hAnsi="Arial" w:cs="Arial"/>
                <w:b/>
                <w:color w:val="FFFFFF"/>
                <w:sz w:val="24"/>
                <w:szCs w:val="24"/>
              </w:rPr>
              <w:t>absoluto</w:t>
            </w:r>
            <w:proofErr w:type="spellEnd"/>
          </w:p>
        </w:tc>
      </w:tr>
      <w:tr w:rsidR="00664ED2" w:rsidRPr="007F6EF1" w14:paraId="38BC7742" w14:textId="77777777" w:rsidTr="00601AC7">
        <w:trPr>
          <w:cantSplit/>
          <w:jc w:val="center"/>
        </w:trPr>
        <w:tc>
          <w:tcPr>
            <w:tcW w:w="6336" w:type="dxa"/>
            <w:vAlign w:val="center"/>
          </w:tcPr>
          <w:p w14:paraId="1EB2D83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SalarioTotalConBeneficios</w:t>
            </w:r>
            <w:proofErr w:type="spellEnd"/>
          </w:p>
        </w:tc>
        <w:tc>
          <w:tcPr>
            <w:tcW w:w="2016" w:type="dxa"/>
            <w:vAlign w:val="center"/>
          </w:tcPr>
          <w:p w14:paraId="4E1C8F9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0.259821</w:t>
            </w:r>
          </w:p>
        </w:tc>
      </w:tr>
      <w:tr w:rsidR="00664ED2" w:rsidRPr="007F6EF1" w14:paraId="51D7052D" w14:textId="77777777" w:rsidTr="00601AC7">
        <w:trPr>
          <w:cantSplit/>
          <w:jc w:val="center"/>
        </w:trPr>
        <w:tc>
          <w:tcPr>
            <w:tcW w:w="6336" w:type="dxa"/>
            <w:vAlign w:val="center"/>
          </w:tcPr>
          <w:p w14:paraId="3137E0B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SalarioBase</w:t>
            </w:r>
            <w:proofErr w:type="spellEnd"/>
          </w:p>
        </w:tc>
        <w:tc>
          <w:tcPr>
            <w:tcW w:w="2016" w:type="dxa"/>
            <w:vAlign w:val="center"/>
          </w:tcPr>
          <w:p w14:paraId="47B3A53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2754A29F" w14:textId="77777777" w:rsidTr="00601AC7">
        <w:trPr>
          <w:cantSplit/>
          <w:jc w:val="center"/>
        </w:trPr>
        <w:tc>
          <w:tcPr>
            <w:tcW w:w="6336" w:type="dxa"/>
            <w:vAlign w:val="center"/>
          </w:tcPr>
          <w:p w14:paraId="40EE7E6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HorasExtra</w:t>
            </w:r>
            <w:proofErr w:type="spellEnd"/>
          </w:p>
        </w:tc>
        <w:tc>
          <w:tcPr>
            <w:tcW w:w="2016" w:type="dxa"/>
            <w:vAlign w:val="center"/>
          </w:tcPr>
          <w:p w14:paraId="1873A38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46FE8D1D" w14:textId="77777777" w:rsidTr="00601AC7">
        <w:trPr>
          <w:cantSplit/>
          <w:jc w:val="center"/>
        </w:trPr>
        <w:tc>
          <w:tcPr>
            <w:tcW w:w="6336" w:type="dxa"/>
            <w:vAlign w:val="center"/>
          </w:tcPr>
          <w:p w14:paraId="74EF72E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OtrosPagos</w:t>
            </w:r>
          </w:p>
        </w:tc>
        <w:tc>
          <w:tcPr>
            <w:tcW w:w="2016" w:type="dxa"/>
            <w:vAlign w:val="center"/>
          </w:tcPr>
          <w:p w14:paraId="2118945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43B614CE" w14:textId="77777777" w:rsidTr="00601AC7">
        <w:trPr>
          <w:cantSplit/>
          <w:jc w:val="center"/>
        </w:trPr>
        <w:tc>
          <w:tcPr>
            <w:tcW w:w="6336" w:type="dxa"/>
            <w:vAlign w:val="center"/>
          </w:tcPr>
          <w:p w14:paraId="2E78796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Beneficios</w:t>
            </w:r>
            <w:proofErr w:type="spellEnd"/>
          </w:p>
        </w:tc>
        <w:tc>
          <w:tcPr>
            <w:tcW w:w="2016" w:type="dxa"/>
            <w:vAlign w:val="center"/>
          </w:tcPr>
          <w:p w14:paraId="5ED59B5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0FA4BC63" w14:textId="77777777" w:rsidTr="00601AC7">
        <w:trPr>
          <w:cantSplit/>
          <w:jc w:val="center"/>
        </w:trPr>
        <w:tc>
          <w:tcPr>
            <w:tcW w:w="6336" w:type="dxa"/>
            <w:vAlign w:val="center"/>
          </w:tcPr>
          <w:p w14:paraId="3B48EA6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w:t>
            </w:r>
            <w:proofErr w:type="spellEnd"/>
          </w:p>
        </w:tc>
        <w:tc>
          <w:tcPr>
            <w:tcW w:w="2016" w:type="dxa"/>
            <w:vAlign w:val="center"/>
          </w:tcPr>
          <w:p w14:paraId="7754EA1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70E191E2" w14:textId="77777777" w:rsidTr="00601AC7">
        <w:trPr>
          <w:cantSplit/>
          <w:jc w:val="center"/>
        </w:trPr>
        <w:tc>
          <w:tcPr>
            <w:tcW w:w="6336" w:type="dxa"/>
            <w:vAlign w:val="center"/>
          </w:tcPr>
          <w:p w14:paraId="3DDBE19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Año</w:t>
            </w:r>
          </w:p>
        </w:tc>
        <w:tc>
          <w:tcPr>
            <w:tcW w:w="2016" w:type="dxa"/>
            <w:vAlign w:val="center"/>
          </w:tcPr>
          <w:p w14:paraId="3769CCC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2729A134" w14:textId="77777777" w:rsidTr="00601AC7">
        <w:trPr>
          <w:cantSplit/>
          <w:jc w:val="center"/>
        </w:trPr>
        <w:tc>
          <w:tcPr>
            <w:tcW w:w="6336" w:type="dxa"/>
            <w:vAlign w:val="center"/>
          </w:tcPr>
          <w:p w14:paraId="18A66FA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Departamento_Comercial</w:t>
            </w:r>
            <w:proofErr w:type="spellEnd"/>
            <w:r w:rsidRPr="007F6EF1">
              <w:rPr>
                <w:rFonts w:ascii="Arial" w:hAnsi="Arial" w:cs="Arial"/>
                <w:sz w:val="24"/>
                <w:szCs w:val="24"/>
              </w:rPr>
              <w:t xml:space="preserve"> / Ventas</w:t>
            </w:r>
          </w:p>
        </w:tc>
        <w:tc>
          <w:tcPr>
            <w:tcW w:w="2016" w:type="dxa"/>
            <w:vAlign w:val="center"/>
          </w:tcPr>
          <w:p w14:paraId="441650E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2CB7727B" w14:textId="77777777" w:rsidTr="00601AC7">
        <w:trPr>
          <w:cantSplit/>
          <w:jc w:val="center"/>
        </w:trPr>
        <w:tc>
          <w:tcPr>
            <w:tcW w:w="6336" w:type="dxa"/>
            <w:vAlign w:val="center"/>
          </w:tcPr>
          <w:p w14:paraId="031A1D1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Departamento_Finanzas</w:t>
            </w:r>
            <w:proofErr w:type="spellEnd"/>
          </w:p>
        </w:tc>
        <w:tc>
          <w:tcPr>
            <w:tcW w:w="2016" w:type="dxa"/>
            <w:vAlign w:val="center"/>
          </w:tcPr>
          <w:p w14:paraId="1BDA9CA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r w:rsidR="00664ED2" w:rsidRPr="007F6EF1" w14:paraId="0B194B5D" w14:textId="77777777" w:rsidTr="00601AC7">
        <w:trPr>
          <w:cantSplit/>
          <w:jc w:val="center"/>
        </w:trPr>
        <w:tc>
          <w:tcPr>
            <w:tcW w:w="6336" w:type="dxa"/>
            <w:vAlign w:val="center"/>
          </w:tcPr>
          <w:p w14:paraId="14AFA6B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Departamento_Logistica</w:t>
            </w:r>
            <w:proofErr w:type="spellEnd"/>
          </w:p>
        </w:tc>
        <w:tc>
          <w:tcPr>
            <w:tcW w:w="2016" w:type="dxa"/>
            <w:vAlign w:val="center"/>
          </w:tcPr>
          <w:p w14:paraId="319A64C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0.000000</w:t>
            </w:r>
          </w:p>
        </w:tc>
      </w:tr>
    </w:tbl>
    <w:p w14:paraId="646CE82E" w14:textId="77777777" w:rsidR="00664ED2" w:rsidRPr="007F6EF1" w:rsidRDefault="00664ED2" w:rsidP="00664ED2">
      <w:pPr>
        <w:jc w:val="center"/>
        <w:rPr>
          <w:sz w:val="24"/>
          <w:szCs w:val="24"/>
        </w:rPr>
      </w:pPr>
      <w:r w:rsidRPr="007F6EF1">
        <w:rPr>
          <w:noProof/>
          <w:sz w:val="24"/>
          <w:szCs w:val="24"/>
        </w:rPr>
        <w:drawing>
          <wp:inline distT="0" distB="0" distL="0" distR="0" wp14:anchorId="5F14899F" wp14:editId="31F093CC">
            <wp:extent cx="5715000" cy="33917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ap_importancia_global.png"/>
                    <pic:cNvPicPr/>
                  </pic:nvPicPr>
                  <pic:blipFill>
                    <a:blip r:embed="rId15"/>
                    <a:stretch>
                      <a:fillRect/>
                    </a:stretch>
                  </pic:blipFill>
                  <pic:spPr>
                    <a:xfrm>
                      <a:off x="0" y="0"/>
                      <a:ext cx="5715000" cy="3391777"/>
                    </a:xfrm>
                    <a:prstGeom prst="rect">
                      <a:avLst/>
                    </a:prstGeom>
                  </pic:spPr>
                </pic:pic>
              </a:graphicData>
            </a:graphic>
          </wp:inline>
        </w:drawing>
      </w:r>
    </w:p>
    <w:p w14:paraId="41140BCC" w14:textId="77777777" w:rsidR="00664ED2" w:rsidRPr="007F6EF1" w:rsidRDefault="00664ED2" w:rsidP="00664ED2">
      <w:pPr>
        <w:jc w:val="center"/>
        <w:rPr>
          <w:sz w:val="24"/>
          <w:szCs w:val="24"/>
          <w:lang w:val="es-EC"/>
        </w:rPr>
      </w:pPr>
      <w:r w:rsidRPr="007F6EF1">
        <w:rPr>
          <w:i/>
          <w:color w:val="505050"/>
          <w:sz w:val="24"/>
          <w:szCs w:val="24"/>
          <w:lang w:val="es-EC"/>
        </w:rPr>
        <w:t>Figura 9. Importancia global de variables según SHAP.</w:t>
      </w:r>
    </w:p>
    <w:p w14:paraId="1CE73411" w14:textId="77777777" w:rsidR="00FF453D" w:rsidRDefault="00FF453D" w:rsidP="00664ED2">
      <w:pPr>
        <w:rPr>
          <w:b/>
          <w:sz w:val="24"/>
          <w:szCs w:val="24"/>
          <w:lang w:val="es-EC"/>
        </w:rPr>
      </w:pPr>
    </w:p>
    <w:p w14:paraId="391557D8" w14:textId="4516F5F9"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SHAP confirma el mismo patrón observado con PFI: </w:t>
      </w:r>
      <w:proofErr w:type="spellStart"/>
      <w:r w:rsidRPr="007F6EF1">
        <w:rPr>
          <w:sz w:val="24"/>
          <w:szCs w:val="24"/>
          <w:lang w:val="es-EC"/>
        </w:rPr>
        <w:t>SalarioTotalConBeneficios</w:t>
      </w:r>
      <w:proofErr w:type="spellEnd"/>
      <w:r w:rsidRPr="007F6EF1">
        <w:rPr>
          <w:sz w:val="24"/>
          <w:szCs w:val="24"/>
          <w:lang w:val="es-EC"/>
        </w:rPr>
        <w:t xml:space="preserve"> explica prácticamente toda la variación de las predicciones. Esta coincidencia aumenta la confiabilidad de la interpretación, pero también revela el problema metodológico central.</w:t>
      </w:r>
    </w:p>
    <w:p w14:paraId="02D7BEEE" w14:textId="77777777" w:rsidR="00664ED2" w:rsidRPr="00FF453D" w:rsidRDefault="00664ED2" w:rsidP="00664ED2">
      <w:pPr>
        <w:pStyle w:val="Ttulo2"/>
        <w:rPr>
          <w:b/>
          <w:bCs/>
          <w:sz w:val="24"/>
          <w:szCs w:val="24"/>
        </w:rPr>
      </w:pPr>
      <w:r w:rsidRPr="00FF453D">
        <w:rPr>
          <w:b/>
          <w:bCs/>
          <w:sz w:val="24"/>
          <w:szCs w:val="24"/>
        </w:rPr>
        <w:lastRenderedPageBreak/>
        <w:t>10.3 Comparación PFI vs SHAP</w:t>
      </w:r>
    </w:p>
    <w:p w14:paraId="29C4728D" w14:textId="77777777" w:rsidR="00664ED2" w:rsidRPr="007F6EF1" w:rsidRDefault="00664ED2" w:rsidP="00664ED2">
      <w:pPr>
        <w:jc w:val="center"/>
        <w:rPr>
          <w:sz w:val="24"/>
          <w:szCs w:val="24"/>
        </w:rPr>
      </w:pPr>
      <w:r w:rsidRPr="007F6EF1">
        <w:rPr>
          <w:noProof/>
          <w:sz w:val="24"/>
          <w:szCs w:val="24"/>
        </w:rPr>
        <w:drawing>
          <wp:inline distT="0" distB="0" distL="0" distR="0" wp14:anchorId="7562B653" wp14:editId="66F9775A">
            <wp:extent cx="5715000" cy="3395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aracion_pfi_shap.png"/>
                    <pic:cNvPicPr/>
                  </pic:nvPicPr>
                  <pic:blipFill>
                    <a:blip r:embed="rId16"/>
                    <a:stretch>
                      <a:fillRect/>
                    </a:stretch>
                  </pic:blipFill>
                  <pic:spPr>
                    <a:xfrm>
                      <a:off x="0" y="0"/>
                      <a:ext cx="5715000" cy="3395590"/>
                    </a:xfrm>
                    <a:prstGeom prst="rect">
                      <a:avLst/>
                    </a:prstGeom>
                  </pic:spPr>
                </pic:pic>
              </a:graphicData>
            </a:graphic>
          </wp:inline>
        </w:drawing>
      </w:r>
    </w:p>
    <w:p w14:paraId="706B46A4" w14:textId="77777777" w:rsidR="00664ED2" w:rsidRPr="007F6EF1" w:rsidRDefault="00664ED2" w:rsidP="00664ED2">
      <w:pPr>
        <w:jc w:val="center"/>
        <w:rPr>
          <w:sz w:val="24"/>
          <w:szCs w:val="24"/>
          <w:lang w:val="es-EC"/>
        </w:rPr>
      </w:pPr>
      <w:r w:rsidRPr="007F6EF1">
        <w:rPr>
          <w:i/>
          <w:color w:val="505050"/>
          <w:sz w:val="24"/>
          <w:szCs w:val="24"/>
          <w:lang w:val="es-EC"/>
        </w:rPr>
        <w:t>Figura 10. Comparación de explicaciones globales PFI y SHAP.</w:t>
      </w:r>
    </w:p>
    <w:p w14:paraId="622F0CC0" w14:textId="77777777" w:rsidR="00FF453D" w:rsidRDefault="00FF453D" w:rsidP="00664ED2">
      <w:pPr>
        <w:rPr>
          <w:b/>
          <w:sz w:val="24"/>
          <w:szCs w:val="24"/>
          <w:lang w:val="es-EC"/>
        </w:rPr>
      </w:pPr>
    </w:p>
    <w:p w14:paraId="5E81F3FE" w14:textId="6CC52526"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La comparación muestra consistencia entre técnicas: ambas ubican a </w:t>
      </w:r>
      <w:proofErr w:type="spellStart"/>
      <w:r w:rsidRPr="007F6EF1">
        <w:rPr>
          <w:sz w:val="24"/>
          <w:szCs w:val="24"/>
          <w:lang w:val="es-EC"/>
        </w:rPr>
        <w:t>SalarioTotalConBeneficios</w:t>
      </w:r>
      <w:proofErr w:type="spellEnd"/>
      <w:r w:rsidRPr="007F6EF1">
        <w:rPr>
          <w:sz w:val="24"/>
          <w:szCs w:val="24"/>
          <w:lang w:val="es-EC"/>
        </w:rPr>
        <w:t xml:space="preserve"> como la variable crítica. Cuando dos métodos distintos coinciden, la explicación gana robustez. En este caso, la robustez no solo explica el modelo, sino que alerta sobre una dependencia excesiva.</w:t>
      </w:r>
    </w:p>
    <w:p w14:paraId="3A7A3F33" w14:textId="77777777" w:rsidR="00664ED2" w:rsidRPr="00FF453D" w:rsidRDefault="00664ED2" w:rsidP="00664ED2">
      <w:pPr>
        <w:pStyle w:val="Ttulo2"/>
        <w:rPr>
          <w:b/>
          <w:bCs/>
          <w:sz w:val="24"/>
          <w:szCs w:val="24"/>
          <w:lang w:val="es-EC"/>
        </w:rPr>
      </w:pPr>
      <w:r w:rsidRPr="00FF453D">
        <w:rPr>
          <w:b/>
          <w:bCs/>
          <w:sz w:val="24"/>
          <w:szCs w:val="24"/>
          <w:lang w:val="es-EC"/>
        </w:rPr>
        <w:t>10.4 Explicaciones individuales: casos seleccionados</w:t>
      </w:r>
    </w:p>
    <w:p w14:paraId="7ED75EE4" w14:textId="77777777" w:rsidR="00664ED2" w:rsidRDefault="00664ED2" w:rsidP="00FF453D">
      <w:pPr>
        <w:jc w:val="both"/>
        <w:rPr>
          <w:sz w:val="24"/>
          <w:szCs w:val="24"/>
          <w:lang w:val="es-EC"/>
        </w:rPr>
      </w:pPr>
      <w:r w:rsidRPr="007F6EF1">
        <w:rPr>
          <w:sz w:val="24"/>
          <w:szCs w:val="24"/>
          <w:lang w:val="es-EC"/>
        </w:rPr>
        <w:t>Se revisaron dos instancias concretas para cumplir el requerimiento de explicar predicciones individuales. Una corresponde a predicción positiva (&gt;40K) y otra a predicción negativa (≤40K).</w:t>
      </w:r>
    </w:p>
    <w:p w14:paraId="728269A8" w14:textId="77777777" w:rsidR="00FF453D" w:rsidRPr="007F6EF1" w:rsidRDefault="00FF453D" w:rsidP="00664ED2">
      <w:pPr>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1257"/>
        <w:gridCol w:w="3270"/>
        <w:gridCol w:w="1724"/>
        <w:gridCol w:w="1318"/>
        <w:gridCol w:w="1444"/>
      </w:tblGrid>
      <w:tr w:rsidR="00664ED2" w:rsidRPr="007F6EF1" w14:paraId="34C1FCB3" w14:textId="77777777" w:rsidTr="00601AC7">
        <w:trPr>
          <w:cantSplit/>
          <w:jc w:val="center"/>
        </w:trPr>
        <w:tc>
          <w:tcPr>
            <w:tcW w:w="1224" w:type="dxa"/>
            <w:shd w:val="clear" w:color="auto" w:fill="0B2545"/>
            <w:vAlign w:val="center"/>
          </w:tcPr>
          <w:p w14:paraId="2760491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Instancia</w:t>
            </w:r>
            <w:proofErr w:type="spellEnd"/>
          </w:p>
        </w:tc>
        <w:tc>
          <w:tcPr>
            <w:tcW w:w="2448" w:type="dxa"/>
            <w:shd w:val="clear" w:color="auto" w:fill="0B2545"/>
            <w:vAlign w:val="center"/>
          </w:tcPr>
          <w:p w14:paraId="33E0BF5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SalarioTotalConBeneficios</w:t>
            </w:r>
            <w:proofErr w:type="spellEnd"/>
          </w:p>
        </w:tc>
        <w:tc>
          <w:tcPr>
            <w:tcW w:w="2448" w:type="dxa"/>
            <w:shd w:val="clear" w:color="auto" w:fill="0B2545"/>
            <w:vAlign w:val="center"/>
          </w:tcPr>
          <w:p w14:paraId="501A1B9D"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Ingreso</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anual</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estimado</w:t>
            </w:r>
            <w:proofErr w:type="spellEnd"/>
          </w:p>
        </w:tc>
        <w:tc>
          <w:tcPr>
            <w:tcW w:w="1728" w:type="dxa"/>
            <w:shd w:val="clear" w:color="auto" w:fill="0B2545"/>
            <w:vAlign w:val="center"/>
          </w:tcPr>
          <w:p w14:paraId="14A24528"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Score del </w:t>
            </w:r>
            <w:proofErr w:type="spellStart"/>
            <w:r w:rsidRPr="007F6EF1">
              <w:rPr>
                <w:rFonts w:ascii="Arial" w:hAnsi="Arial" w:cs="Arial"/>
                <w:b/>
                <w:color w:val="FFFFFF"/>
                <w:sz w:val="24"/>
                <w:szCs w:val="24"/>
              </w:rPr>
              <w:t>modelo</w:t>
            </w:r>
            <w:proofErr w:type="spellEnd"/>
          </w:p>
        </w:tc>
        <w:tc>
          <w:tcPr>
            <w:tcW w:w="1440" w:type="dxa"/>
            <w:shd w:val="clear" w:color="auto" w:fill="0B2545"/>
            <w:vAlign w:val="center"/>
          </w:tcPr>
          <w:p w14:paraId="3043D15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Predicción</w:t>
            </w:r>
            <w:proofErr w:type="spellEnd"/>
          </w:p>
        </w:tc>
      </w:tr>
      <w:tr w:rsidR="00664ED2" w:rsidRPr="007F6EF1" w14:paraId="0E169B19" w14:textId="77777777" w:rsidTr="00601AC7">
        <w:trPr>
          <w:cantSplit/>
          <w:jc w:val="center"/>
        </w:trPr>
        <w:tc>
          <w:tcPr>
            <w:tcW w:w="1224" w:type="dxa"/>
            <w:vAlign w:val="center"/>
          </w:tcPr>
          <w:p w14:paraId="1108249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w:t>
            </w:r>
          </w:p>
        </w:tc>
        <w:tc>
          <w:tcPr>
            <w:tcW w:w="2448" w:type="dxa"/>
            <w:vAlign w:val="center"/>
          </w:tcPr>
          <w:p w14:paraId="006F715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5,625.00</w:t>
            </w:r>
          </w:p>
        </w:tc>
        <w:tc>
          <w:tcPr>
            <w:tcW w:w="2448" w:type="dxa"/>
            <w:vAlign w:val="center"/>
          </w:tcPr>
          <w:p w14:paraId="4E5D00CF"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67,500.00</w:t>
            </w:r>
          </w:p>
        </w:tc>
        <w:tc>
          <w:tcPr>
            <w:tcW w:w="1728" w:type="dxa"/>
            <w:vAlign w:val="center"/>
          </w:tcPr>
          <w:p w14:paraId="60F4E0F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1.0000</w:t>
            </w:r>
          </w:p>
        </w:tc>
        <w:tc>
          <w:tcPr>
            <w:tcW w:w="1440" w:type="dxa"/>
            <w:vAlign w:val="center"/>
          </w:tcPr>
          <w:p w14:paraId="2D681C6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&gt;40K</w:t>
            </w:r>
          </w:p>
        </w:tc>
      </w:tr>
      <w:tr w:rsidR="00664ED2" w:rsidRPr="007F6EF1" w14:paraId="1A8329B2" w14:textId="77777777" w:rsidTr="00601AC7">
        <w:trPr>
          <w:cantSplit/>
          <w:jc w:val="center"/>
        </w:trPr>
        <w:tc>
          <w:tcPr>
            <w:tcW w:w="1224" w:type="dxa"/>
            <w:vAlign w:val="center"/>
          </w:tcPr>
          <w:p w14:paraId="1448D55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102</w:t>
            </w:r>
          </w:p>
        </w:tc>
        <w:tc>
          <w:tcPr>
            <w:tcW w:w="2448" w:type="dxa"/>
            <w:vAlign w:val="center"/>
          </w:tcPr>
          <w:p w14:paraId="492D3A7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2,589.00</w:t>
            </w:r>
          </w:p>
        </w:tc>
        <w:tc>
          <w:tcPr>
            <w:tcW w:w="2448" w:type="dxa"/>
            <w:vAlign w:val="center"/>
          </w:tcPr>
          <w:p w14:paraId="67294C4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USD 31,068.00</w:t>
            </w:r>
          </w:p>
        </w:tc>
        <w:tc>
          <w:tcPr>
            <w:tcW w:w="1728" w:type="dxa"/>
            <w:vAlign w:val="center"/>
          </w:tcPr>
          <w:p w14:paraId="366070E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0.0000</w:t>
            </w:r>
          </w:p>
        </w:tc>
        <w:tc>
          <w:tcPr>
            <w:tcW w:w="1440" w:type="dxa"/>
            <w:vAlign w:val="center"/>
          </w:tcPr>
          <w:p w14:paraId="2CD8F6D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≤40K</w:t>
            </w:r>
          </w:p>
        </w:tc>
      </w:tr>
    </w:tbl>
    <w:p w14:paraId="34E347FD" w14:textId="77777777" w:rsidR="00664ED2" w:rsidRPr="007F6EF1" w:rsidRDefault="00664ED2" w:rsidP="00664ED2">
      <w:pPr>
        <w:jc w:val="center"/>
        <w:rPr>
          <w:sz w:val="24"/>
          <w:szCs w:val="24"/>
        </w:rPr>
      </w:pPr>
      <w:r w:rsidRPr="007F6EF1">
        <w:rPr>
          <w:noProof/>
          <w:sz w:val="24"/>
          <w:szCs w:val="24"/>
        </w:rPr>
        <w:lastRenderedPageBreak/>
        <w:drawing>
          <wp:inline distT="0" distB="0" distL="0" distR="0" wp14:anchorId="0B649270" wp14:editId="2C5284E4">
            <wp:extent cx="5486400" cy="30385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cores_individuales.png"/>
                    <pic:cNvPicPr/>
                  </pic:nvPicPr>
                  <pic:blipFill>
                    <a:blip r:embed="rId17"/>
                    <a:stretch>
                      <a:fillRect/>
                    </a:stretch>
                  </pic:blipFill>
                  <pic:spPr>
                    <a:xfrm>
                      <a:off x="0" y="0"/>
                      <a:ext cx="5486400" cy="3038561"/>
                    </a:xfrm>
                    <a:prstGeom prst="rect">
                      <a:avLst/>
                    </a:prstGeom>
                  </pic:spPr>
                </pic:pic>
              </a:graphicData>
            </a:graphic>
          </wp:inline>
        </w:drawing>
      </w:r>
    </w:p>
    <w:p w14:paraId="0E4D82D7" w14:textId="77777777" w:rsidR="00664ED2" w:rsidRPr="007F6EF1" w:rsidRDefault="00664ED2" w:rsidP="00664ED2">
      <w:pPr>
        <w:jc w:val="center"/>
        <w:rPr>
          <w:sz w:val="24"/>
          <w:szCs w:val="24"/>
          <w:lang w:val="es-EC"/>
        </w:rPr>
      </w:pPr>
      <w:r w:rsidRPr="007F6EF1">
        <w:rPr>
          <w:i/>
          <w:color w:val="505050"/>
          <w:sz w:val="24"/>
          <w:szCs w:val="24"/>
          <w:lang w:val="es-EC"/>
        </w:rPr>
        <w:t>Figura 11. Scores del modelo para las instancias individuales analizadas.</w:t>
      </w:r>
    </w:p>
    <w:p w14:paraId="27247539" w14:textId="77777777" w:rsidR="00FF453D" w:rsidRDefault="00FF453D" w:rsidP="00664ED2">
      <w:pPr>
        <w:rPr>
          <w:b/>
          <w:sz w:val="24"/>
          <w:szCs w:val="24"/>
          <w:lang w:val="es-EC"/>
        </w:rPr>
      </w:pPr>
    </w:p>
    <w:p w14:paraId="4EA121FC" w14:textId="101C4234"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La instancia 2 obtiene score 1.0 y se clasifica como &gt;40K, mientras que la instancia 102 obtiene score 0.0 y se clasifica como ≤40K. La separación extrema coincide con el salario total con beneficios de cada caso.</w:t>
      </w:r>
    </w:p>
    <w:p w14:paraId="16A19D03" w14:textId="77777777" w:rsidR="00664ED2" w:rsidRPr="00FF453D" w:rsidRDefault="00664ED2" w:rsidP="00664ED2">
      <w:pPr>
        <w:pStyle w:val="Ttulo3"/>
        <w:rPr>
          <w:b/>
          <w:bCs/>
          <w:color w:val="auto"/>
          <w:sz w:val="24"/>
          <w:szCs w:val="24"/>
        </w:rPr>
      </w:pPr>
      <w:r w:rsidRPr="00FF453D">
        <w:rPr>
          <w:b/>
          <w:bCs/>
          <w:color w:val="auto"/>
          <w:sz w:val="24"/>
          <w:szCs w:val="24"/>
        </w:rPr>
        <w:t>10.5 SHAP Waterfall: instancia 2</w:t>
      </w:r>
    </w:p>
    <w:p w14:paraId="5111351C" w14:textId="77777777" w:rsidR="00664ED2" w:rsidRPr="007F6EF1" w:rsidRDefault="00664ED2" w:rsidP="00664ED2">
      <w:pPr>
        <w:jc w:val="center"/>
        <w:rPr>
          <w:sz w:val="24"/>
          <w:szCs w:val="24"/>
        </w:rPr>
      </w:pPr>
      <w:r w:rsidRPr="007F6EF1">
        <w:rPr>
          <w:noProof/>
          <w:sz w:val="24"/>
          <w:szCs w:val="24"/>
        </w:rPr>
        <w:drawing>
          <wp:inline distT="0" distB="0" distL="0" distR="0" wp14:anchorId="74C0ED20" wp14:editId="26CEEEE2">
            <wp:extent cx="3895725" cy="36645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hap_waterfall_instancia_2.png"/>
                    <pic:cNvPicPr/>
                  </pic:nvPicPr>
                  <pic:blipFill>
                    <a:blip r:embed="rId18"/>
                    <a:stretch>
                      <a:fillRect/>
                    </a:stretch>
                  </pic:blipFill>
                  <pic:spPr>
                    <a:xfrm>
                      <a:off x="0" y="0"/>
                      <a:ext cx="3898988" cy="3667668"/>
                    </a:xfrm>
                    <a:prstGeom prst="rect">
                      <a:avLst/>
                    </a:prstGeom>
                  </pic:spPr>
                </pic:pic>
              </a:graphicData>
            </a:graphic>
          </wp:inline>
        </w:drawing>
      </w:r>
    </w:p>
    <w:p w14:paraId="1C2F55C8" w14:textId="77777777" w:rsidR="00664ED2" w:rsidRPr="007F6EF1" w:rsidRDefault="00664ED2" w:rsidP="00664ED2">
      <w:pPr>
        <w:jc w:val="center"/>
        <w:rPr>
          <w:sz w:val="24"/>
          <w:szCs w:val="24"/>
          <w:lang w:val="es-EC"/>
        </w:rPr>
      </w:pPr>
      <w:r w:rsidRPr="007F6EF1">
        <w:rPr>
          <w:i/>
          <w:color w:val="505050"/>
          <w:sz w:val="24"/>
          <w:szCs w:val="24"/>
          <w:lang w:val="es-EC"/>
        </w:rPr>
        <w:t>Figura 12. Explicación SHAP Waterfall para la instancia 2.</w:t>
      </w:r>
    </w:p>
    <w:p w14:paraId="3A8AE7D6" w14:textId="77777777" w:rsidR="00FF453D" w:rsidRDefault="00FF453D" w:rsidP="00664ED2">
      <w:pPr>
        <w:rPr>
          <w:b/>
          <w:sz w:val="24"/>
          <w:szCs w:val="24"/>
          <w:lang w:val="es-EC"/>
        </w:rPr>
      </w:pPr>
    </w:p>
    <w:p w14:paraId="5EFA8EA1" w14:textId="6BAF2E2A" w:rsidR="00664ED2" w:rsidRPr="007F6EF1" w:rsidRDefault="00664ED2" w:rsidP="00664ED2">
      <w:pPr>
        <w:rPr>
          <w:sz w:val="24"/>
          <w:szCs w:val="24"/>
          <w:lang w:val="es-EC"/>
        </w:rPr>
      </w:pPr>
      <w:r w:rsidRPr="007F6EF1">
        <w:rPr>
          <w:b/>
          <w:sz w:val="24"/>
          <w:szCs w:val="24"/>
          <w:lang w:val="es-EC"/>
        </w:rPr>
        <w:lastRenderedPageBreak/>
        <w:t xml:space="preserve">Interpretación. </w:t>
      </w:r>
      <w:r w:rsidRPr="007F6EF1">
        <w:rPr>
          <w:sz w:val="24"/>
          <w:szCs w:val="24"/>
          <w:lang w:val="es-EC"/>
        </w:rPr>
        <w:t xml:space="preserve">La explicación local muestra cómo la variable salarial total empuja la predicción hacia la clase positiva. La instancia tiene </w:t>
      </w:r>
      <w:proofErr w:type="spellStart"/>
      <w:r w:rsidRPr="007F6EF1">
        <w:rPr>
          <w:sz w:val="24"/>
          <w:szCs w:val="24"/>
          <w:lang w:val="es-EC"/>
        </w:rPr>
        <w:t>SalarioTotalConBeneficios</w:t>
      </w:r>
      <w:proofErr w:type="spellEnd"/>
      <w:r w:rsidRPr="007F6EF1">
        <w:rPr>
          <w:sz w:val="24"/>
          <w:szCs w:val="24"/>
          <w:lang w:val="es-EC"/>
        </w:rPr>
        <w:t xml:space="preserve"> de USD 5,625 mensuales, equivalente a USD 67,500 anuales, por encima del umbral definido.</w:t>
      </w:r>
    </w:p>
    <w:p w14:paraId="4D3EA070" w14:textId="77777777" w:rsidR="00664ED2" w:rsidRPr="00FF453D" w:rsidRDefault="00664ED2" w:rsidP="00664ED2">
      <w:pPr>
        <w:pStyle w:val="Ttulo3"/>
        <w:rPr>
          <w:b/>
          <w:bCs/>
          <w:color w:val="auto"/>
          <w:sz w:val="24"/>
          <w:szCs w:val="24"/>
        </w:rPr>
      </w:pPr>
      <w:r w:rsidRPr="00FF453D">
        <w:rPr>
          <w:b/>
          <w:bCs/>
          <w:color w:val="auto"/>
          <w:sz w:val="24"/>
          <w:szCs w:val="24"/>
        </w:rPr>
        <w:t>10.6 SHAP Waterfall: instancia 102</w:t>
      </w:r>
    </w:p>
    <w:p w14:paraId="769DBC61" w14:textId="77777777" w:rsidR="00664ED2" w:rsidRPr="007F6EF1" w:rsidRDefault="00664ED2" w:rsidP="00664ED2">
      <w:pPr>
        <w:jc w:val="center"/>
        <w:rPr>
          <w:sz w:val="24"/>
          <w:szCs w:val="24"/>
        </w:rPr>
      </w:pPr>
      <w:r w:rsidRPr="007F6EF1">
        <w:rPr>
          <w:noProof/>
          <w:sz w:val="24"/>
          <w:szCs w:val="24"/>
        </w:rPr>
        <w:drawing>
          <wp:inline distT="0" distB="0" distL="0" distR="0" wp14:anchorId="012756FA" wp14:editId="5D406FB6">
            <wp:extent cx="4754880" cy="42137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hap_waterfall_instancia_102.png"/>
                    <pic:cNvPicPr/>
                  </pic:nvPicPr>
                  <pic:blipFill>
                    <a:blip r:embed="rId19"/>
                    <a:stretch>
                      <a:fillRect/>
                    </a:stretch>
                  </pic:blipFill>
                  <pic:spPr>
                    <a:xfrm>
                      <a:off x="0" y="0"/>
                      <a:ext cx="4754880" cy="4213752"/>
                    </a:xfrm>
                    <a:prstGeom prst="rect">
                      <a:avLst/>
                    </a:prstGeom>
                  </pic:spPr>
                </pic:pic>
              </a:graphicData>
            </a:graphic>
          </wp:inline>
        </w:drawing>
      </w:r>
    </w:p>
    <w:p w14:paraId="1C50D152" w14:textId="77777777" w:rsidR="00664ED2" w:rsidRPr="007F6EF1" w:rsidRDefault="00664ED2" w:rsidP="00664ED2">
      <w:pPr>
        <w:jc w:val="center"/>
        <w:rPr>
          <w:sz w:val="24"/>
          <w:szCs w:val="24"/>
          <w:lang w:val="es-EC"/>
        </w:rPr>
      </w:pPr>
      <w:r w:rsidRPr="007F6EF1">
        <w:rPr>
          <w:i/>
          <w:color w:val="505050"/>
          <w:sz w:val="24"/>
          <w:szCs w:val="24"/>
          <w:lang w:val="es-EC"/>
        </w:rPr>
        <w:t>Figura 13. Explicación SHAP Waterfall para la instancia 102.</w:t>
      </w:r>
    </w:p>
    <w:p w14:paraId="000839CA" w14:textId="77777777" w:rsidR="00FF453D" w:rsidRDefault="00FF453D" w:rsidP="00664ED2">
      <w:pPr>
        <w:rPr>
          <w:b/>
          <w:sz w:val="24"/>
          <w:szCs w:val="24"/>
          <w:lang w:val="es-EC"/>
        </w:rPr>
      </w:pPr>
    </w:p>
    <w:p w14:paraId="637B08D5" w14:textId="7DECC9D7"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El caso 102 presenta </w:t>
      </w:r>
      <w:proofErr w:type="spellStart"/>
      <w:r w:rsidRPr="007F6EF1">
        <w:rPr>
          <w:sz w:val="24"/>
          <w:szCs w:val="24"/>
          <w:lang w:val="es-EC"/>
        </w:rPr>
        <w:t>SalarioTotalConBeneficios</w:t>
      </w:r>
      <w:proofErr w:type="spellEnd"/>
      <w:r w:rsidRPr="007F6EF1">
        <w:rPr>
          <w:sz w:val="24"/>
          <w:szCs w:val="24"/>
          <w:lang w:val="es-EC"/>
        </w:rPr>
        <w:t xml:space="preserve"> de USD 2,589 mensuales, equivalente a USD 31,068 anuales. SHAP explica que esta condición empuja el score hacia la clase negativa, por debajo del umbral de USD 40,000.</w:t>
      </w:r>
    </w:p>
    <w:p w14:paraId="020ECF9D" w14:textId="77777777" w:rsidR="00664ED2" w:rsidRPr="007F6EF1" w:rsidRDefault="00664ED2" w:rsidP="00664ED2">
      <w:pPr>
        <w:pStyle w:val="Ttulo3"/>
        <w:rPr>
          <w:color w:val="auto"/>
          <w:sz w:val="24"/>
          <w:szCs w:val="24"/>
        </w:rPr>
      </w:pPr>
      <w:r w:rsidRPr="007F6EF1">
        <w:rPr>
          <w:color w:val="auto"/>
          <w:sz w:val="24"/>
          <w:szCs w:val="24"/>
        </w:rPr>
        <w:t>10.7 LIME: instancia 2</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7056"/>
        <w:gridCol w:w="1584"/>
      </w:tblGrid>
      <w:tr w:rsidR="00664ED2" w:rsidRPr="007F6EF1" w14:paraId="26C641C2" w14:textId="77777777" w:rsidTr="00601AC7">
        <w:trPr>
          <w:cantSplit/>
          <w:jc w:val="center"/>
        </w:trPr>
        <w:tc>
          <w:tcPr>
            <w:tcW w:w="7056" w:type="dxa"/>
            <w:shd w:val="clear" w:color="auto" w:fill="0B2545"/>
            <w:vAlign w:val="center"/>
          </w:tcPr>
          <w:p w14:paraId="0D3F73A9"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Regla LIME</w:t>
            </w:r>
          </w:p>
        </w:tc>
        <w:tc>
          <w:tcPr>
            <w:tcW w:w="1584" w:type="dxa"/>
            <w:shd w:val="clear" w:color="auto" w:fill="0B2545"/>
            <w:vAlign w:val="center"/>
          </w:tcPr>
          <w:p w14:paraId="5644C1A9"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Peso</w:t>
            </w:r>
          </w:p>
        </w:tc>
      </w:tr>
      <w:tr w:rsidR="00664ED2" w:rsidRPr="007F6EF1" w14:paraId="130C3621" w14:textId="77777777" w:rsidTr="00601AC7">
        <w:trPr>
          <w:cantSplit/>
          <w:jc w:val="center"/>
        </w:trPr>
        <w:tc>
          <w:tcPr>
            <w:tcW w:w="7056" w:type="dxa"/>
            <w:vAlign w:val="center"/>
          </w:tcPr>
          <w:p w14:paraId="1ED5841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-0.04 &lt; num__</w:t>
            </w:r>
            <w:proofErr w:type="spellStart"/>
            <w:r w:rsidRPr="007F6EF1">
              <w:rPr>
                <w:rFonts w:ascii="Arial" w:hAnsi="Arial" w:cs="Arial"/>
                <w:sz w:val="24"/>
                <w:szCs w:val="24"/>
              </w:rPr>
              <w:t>SalarioTotalConBeneficios</w:t>
            </w:r>
            <w:proofErr w:type="spellEnd"/>
            <w:r w:rsidRPr="007F6EF1">
              <w:rPr>
                <w:rFonts w:ascii="Arial" w:hAnsi="Arial" w:cs="Arial"/>
                <w:sz w:val="24"/>
                <w:szCs w:val="24"/>
              </w:rPr>
              <w:t xml:space="preserve"> &lt;= 0.75</w:t>
            </w:r>
          </w:p>
        </w:tc>
        <w:tc>
          <w:tcPr>
            <w:tcW w:w="1584" w:type="dxa"/>
            <w:vAlign w:val="center"/>
          </w:tcPr>
          <w:p w14:paraId="00388328"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0.253043</w:t>
            </w:r>
          </w:p>
        </w:tc>
      </w:tr>
      <w:tr w:rsidR="00664ED2" w:rsidRPr="007F6EF1" w14:paraId="562274C3" w14:textId="77777777" w:rsidTr="00601AC7">
        <w:trPr>
          <w:cantSplit/>
          <w:jc w:val="center"/>
        </w:trPr>
        <w:tc>
          <w:tcPr>
            <w:tcW w:w="7056" w:type="dxa"/>
            <w:vAlign w:val="center"/>
          </w:tcPr>
          <w:p w14:paraId="568543F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cat__</w:t>
            </w:r>
            <w:proofErr w:type="spellStart"/>
            <w:r w:rsidRPr="007F6EF1">
              <w:rPr>
                <w:rFonts w:ascii="Arial" w:hAnsi="Arial" w:cs="Arial"/>
                <w:sz w:val="24"/>
                <w:szCs w:val="24"/>
              </w:rPr>
              <w:t>Departamento_Sostenibilidad</w:t>
            </w:r>
            <w:proofErr w:type="spellEnd"/>
            <w:r w:rsidRPr="007F6EF1">
              <w:rPr>
                <w:rFonts w:ascii="Arial" w:hAnsi="Arial" w:cs="Arial"/>
                <w:sz w:val="24"/>
                <w:szCs w:val="24"/>
              </w:rPr>
              <w:t xml:space="preserve"> &gt; 0.00</w:t>
            </w:r>
          </w:p>
        </w:tc>
        <w:tc>
          <w:tcPr>
            <w:tcW w:w="1584" w:type="dxa"/>
            <w:vAlign w:val="center"/>
          </w:tcPr>
          <w:p w14:paraId="518E2B5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-0.038318</w:t>
            </w:r>
          </w:p>
        </w:tc>
      </w:tr>
      <w:tr w:rsidR="00664ED2" w:rsidRPr="007F6EF1" w14:paraId="38C10794" w14:textId="77777777" w:rsidTr="00601AC7">
        <w:trPr>
          <w:cantSplit/>
          <w:jc w:val="center"/>
        </w:trPr>
        <w:tc>
          <w:tcPr>
            <w:tcW w:w="7056" w:type="dxa"/>
            <w:vAlign w:val="center"/>
          </w:tcPr>
          <w:p w14:paraId="02E63ED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cat__</w:t>
            </w:r>
            <w:proofErr w:type="spellStart"/>
            <w:r w:rsidRPr="007F6EF1">
              <w:rPr>
                <w:rFonts w:ascii="Arial" w:hAnsi="Arial" w:cs="Arial"/>
                <w:sz w:val="24"/>
                <w:szCs w:val="24"/>
              </w:rPr>
              <w:t>Cargo_Key</w:t>
            </w:r>
            <w:proofErr w:type="spellEnd"/>
            <w:r w:rsidRPr="007F6EF1">
              <w:rPr>
                <w:rFonts w:ascii="Arial" w:hAnsi="Arial" w:cs="Arial"/>
                <w:sz w:val="24"/>
                <w:szCs w:val="24"/>
              </w:rPr>
              <w:t xml:space="preserve"> Account Manager &lt;= 0.00</w:t>
            </w:r>
          </w:p>
        </w:tc>
        <w:tc>
          <w:tcPr>
            <w:tcW w:w="1584" w:type="dxa"/>
            <w:vAlign w:val="center"/>
          </w:tcPr>
          <w:p w14:paraId="5605D4C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-0.033478</w:t>
            </w:r>
          </w:p>
        </w:tc>
      </w:tr>
      <w:tr w:rsidR="00664ED2" w:rsidRPr="007F6EF1" w14:paraId="06E3D554" w14:textId="77777777" w:rsidTr="00601AC7">
        <w:trPr>
          <w:cantSplit/>
          <w:jc w:val="center"/>
        </w:trPr>
        <w:tc>
          <w:tcPr>
            <w:tcW w:w="7056" w:type="dxa"/>
            <w:vAlign w:val="center"/>
          </w:tcPr>
          <w:p w14:paraId="604C7A1A"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cat</w:t>
            </w:r>
            <w:proofErr w:type="spellEnd"/>
            <w:r w:rsidRPr="007F6EF1">
              <w:rPr>
                <w:rFonts w:ascii="Arial" w:hAnsi="Arial" w:cs="Arial"/>
                <w:sz w:val="24"/>
                <w:szCs w:val="24"/>
                <w:lang w:val="es-EC"/>
              </w:rPr>
              <w:t>__</w:t>
            </w:r>
            <w:proofErr w:type="spellStart"/>
            <w:r w:rsidRPr="007F6EF1">
              <w:rPr>
                <w:rFonts w:ascii="Arial" w:hAnsi="Arial" w:cs="Arial"/>
                <w:sz w:val="24"/>
                <w:szCs w:val="24"/>
                <w:lang w:val="es-EC"/>
              </w:rPr>
              <w:t>Cargo_Planificador</w:t>
            </w:r>
            <w:proofErr w:type="spellEnd"/>
            <w:r w:rsidRPr="007F6EF1">
              <w:rPr>
                <w:rFonts w:ascii="Arial" w:hAnsi="Arial" w:cs="Arial"/>
                <w:sz w:val="24"/>
                <w:szCs w:val="24"/>
                <w:lang w:val="es-EC"/>
              </w:rPr>
              <w:t xml:space="preserve"> de Demanda &lt;= 0.00</w:t>
            </w:r>
          </w:p>
        </w:tc>
        <w:tc>
          <w:tcPr>
            <w:tcW w:w="1584" w:type="dxa"/>
            <w:vAlign w:val="center"/>
          </w:tcPr>
          <w:p w14:paraId="70F5204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-0.031443</w:t>
            </w:r>
          </w:p>
        </w:tc>
      </w:tr>
      <w:tr w:rsidR="00664ED2" w:rsidRPr="007F6EF1" w14:paraId="2230E007" w14:textId="77777777" w:rsidTr="00601AC7">
        <w:trPr>
          <w:cantSplit/>
          <w:jc w:val="center"/>
        </w:trPr>
        <w:tc>
          <w:tcPr>
            <w:tcW w:w="7056" w:type="dxa"/>
            <w:vAlign w:val="center"/>
          </w:tcPr>
          <w:p w14:paraId="6D7BBE78"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cat</w:t>
            </w:r>
            <w:proofErr w:type="spellEnd"/>
            <w:r w:rsidRPr="007F6EF1">
              <w:rPr>
                <w:rFonts w:ascii="Arial" w:hAnsi="Arial" w:cs="Arial"/>
                <w:sz w:val="24"/>
                <w:szCs w:val="24"/>
                <w:lang w:val="es-EC"/>
              </w:rPr>
              <w:t>__</w:t>
            </w:r>
            <w:proofErr w:type="spellStart"/>
            <w:r w:rsidRPr="007F6EF1">
              <w:rPr>
                <w:rFonts w:ascii="Arial" w:hAnsi="Arial" w:cs="Arial"/>
                <w:sz w:val="24"/>
                <w:szCs w:val="24"/>
                <w:lang w:val="es-EC"/>
              </w:rPr>
              <w:t>Cargo_Operador</w:t>
            </w:r>
            <w:proofErr w:type="spellEnd"/>
            <w:r w:rsidRPr="007F6EF1">
              <w:rPr>
                <w:rFonts w:ascii="Arial" w:hAnsi="Arial" w:cs="Arial"/>
                <w:sz w:val="24"/>
                <w:szCs w:val="24"/>
                <w:lang w:val="es-EC"/>
              </w:rPr>
              <w:t xml:space="preserve"> de Envasado &lt;= 0.00</w:t>
            </w:r>
          </w:p>
        </w:tc>
        <w:tc>
          <w:tcPr>
            <w:tcW w:w="1584" w:type="dxa"/>
            <w:vAlign w:val="center"/>
          </w:tcPr>
          <w:p w14:paraId="3F47025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-0.030475</w:t>
            </w:r>
          </w:p>
        </w:tc>
      </w:tr>
      <w:tr w:rsidR="00664ED2" w:rsidRPr="007F6EF1" w14:paraId="4F845E3C" w14:textId="77777777" w:rsidTr="00601AC7">
        <w:trPr>
          <w:cantSplit/>
          <w:jc w:val="center"/>
        </w:trPr>
        <w:tc>
          <w:tcPr>
            <w:tcW w:w="7056" w:type="dxa"/>
            <w:vAlign w:val="center"/>
          </w:tcPr>
          <w:p w14:paraId="480F370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cat__</w:t>
            </w:r>
            <w:proofErr w:type="spellStart"/>
            <w:r w:rsidRPr="007F6EF1">
              <w:rPr>
                <w:rFonts w:ascii="Arial" w:hAnsi="Arial" w:cs="Arial"/>
                <w:sz w:val="24"/>
                <w:szCs w:val="24"/>
              </w:rPr>
              <w:t>Cargo_Business</w:t>
            </w:r>
            <w:proofErr w:type="spellEnd"/>
            <w:r w:rsidRPr="007F6EF1">
              <w:rPr>
                <w:rFonts w:ascii="Arial" w:hAnsi="Arial" w:cs="Arial"/>
                <w:sz w:val="24"/>
                <w:szCs w:val="24"/>
              </w:rPr>
              <w:t xml:space="preserve"> Partner &lt;= 0.00</w:t>
            </w:r>
          </w:p>
        </w:tc>
        <w:tc>
          <w:tcPr>
            <w:tcW w:w="1584" w:type="dxa"/>
            <w:vAlign w:val="center"/>
          </w:tcPr>
          <w:p w14:paraId="0ABEA9C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-0.025715</w:t>
            </w:r>
          </w:p>
        </w:tc>
      </w:tr>
    </w:tbl>
    <w:p w14:paraId="241FF1F3" w14:textId="77777777" w:rsidR="00664ED2" w:rsidRPr="007F6EF1" w:rsidRDefault="00664ED2" w:rsidP="00664ED2">
      <w:pPr>
        <w:jc w:val="center"/>
        <w:rPr>
          <w:sz w:val="24"/>
          <w:szCs w:val="24"/>
        </w:rPr>
      </w:pPr>
      <w:r w:rsidRPr="007F6EF1">
        <w:rPr>
          <w:noProof/>
          <w:sz w:val="24"/>
          <w:szCs w:val="24"/>
        </w:rPr>
        <w:lastRenderedPageBreak/>
        <w:drawing>
          <wp:inline distT="0" distB="0" distL="0" distR="0" wp14:anchorId="0C0A907C" wp14:editId="0C558B30">
            <wp:extent cx="5715000" cy="3099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ime_instancia_2.png"/>
                    <pic:cNvPicPr/>
                  </pic:nvPicPr>
                  <pic:blipFill>
                    <a:blip r:embed="rId20"/>
                    <a:stretch>
                      <a:fillRect/>
                    </a:stretch>
                  </pic:blipFill>
                  <pic:spPr>
                    <a:xfrm>
                      <a:off x="0" y="0"/>
                      <a:ext cx="5715000" cy="3099498"/>
                    </a:xfrm>
                    <a:prstGeom prst="rect">
                      <a:avLst/>
                    </a:prstGeom>
                  </pic:spPr>
                </pic:pic>
              </a:graphicData>
            </a:graphic>
          </wp:inline>
        </w:drawing>
      </w:r>
    </w:p>
    <w:p w14:paraId="7891BC0F" w14:textId="77777777" w:rsidR="00664ED2" w:rsidRPr="007F6EF1" w:rsidRDefault="00664ED2" w:rsidP="00664ED2">
      <w:pPr>
        <w:jc w:val="center"/>
        <w:rPr>
          <w:sz w:val="24"/>
          <w:szCs w:val="24"/>
          <w:lang w:val="es-EC"/>
        </w:rPr>
      </w:pPr>
      <w:r w:rsidRPr="007F6EF1">
        <w:rPr>
          <w:i/>
          <w:color w:val="505050"/>
          <w:sz w:val="24"/>
          <w:szCs w:val="24"/>
          <w:lang w:val="es-EC"/>
        </w:rPr>
        <w:t>Figura 14. Explicación LIME para la instancia 2.</w:t>
      </w:r>
    </w:p>
    <w:p w14:paraId="7B93920A" w14:textId="77777777" w:rsidR="00FF453D" w:rsidRDefault="00FF453D" w:rsidP="00664ED2">
      <w:pPr>
        <w:rPr>
          <w:b/>
          <w:sz w:val="24"/>
          <w:szCs w:val="24"/>
          <w:lang w:val="es-EC"/>
        </w:rPr>
      </w:pPr>
    </w:p>
    <w:p w14:paraId="09E881EA" w14:textId="569DB773"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LIME respalda la explicación local de SHAP. La regla asociada a </w:t>
      </w:r>
      <w:proofErr w:type="spellStart"/>
      <w:r w:rsidRPr="007F6EF1">
        <w:rPr>
          <w:sz w:val="24"/>
          <w:szCs w:val="24"/>
          <w:lang w:val="es-EC"/>
        </w:rPr>
        <w:t>SalarioTotalConBeneficios</w:t>
      </w:r>
      <w:proofErr w:type="spellEnd"/>
      <w:r w:rsidRPr="007F6EF1">
        <w:rPr>
          <w:sz w:val="24"/>
          <w:szCs w:val="24"/>
          <w:lang w:val="es-EC"/>
        </w:rPr>
        <w:t xml:space="preserve"> tiene el mayor peso positivo en esta instancia, lo que justifica la predicción &gt;40K. Otras reglas categóricas tienen pesos menores y no cambian la decisión principal.</w:t>
      </w:r>
    </w:p>
    <w:p w14:paraId="37CCA83A" w14:textId="77777777" w:rsidR="00664ED2" w:rsidRPr="007F6EF1" w:rsidRDefault="00664ED2" w:rsidP="00664ED2">
      <w:pPr>
        <w:pStyle w:val="Ttulo3"/>
        <w:rPr>
          <w:color w:val="auto"/>
          <w:sz w:val="24"/>
          <w:szCs w:val="24"/>
        </w:rPr>
      </w:pPr>
      <w:r w:rsidRPr="007F6EF1">
        <w:rPr>
          <w:color w:val="auto"/>
          <w:sz w:val="24"/>
          <w:szCs w:val="24"/>
        </w:rPr>
        <w:t>10.8 LIME: instancia 102</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7056"/>
        <w:gridCol w:w="1584"/>
      </w:tblGrid>
      <w:tr w:rsidR="00664ED2" w:rsidRPr="007F6EF1" w14:paraId="5D5D7545" w14:textId="77777777" w:rsidTr="00601AC7">
        <w:trPr>
          <w:cantSplit/>
          <w:jc w:val="center"/>
        </w:trPr>
        <w:tc>
          <w:tcPr>
            <w:tcW w:w="7056" w:type="dxa"/>
            <w:shd w:val="clear" w:color="auto" w:fill="0B2545"/>
            <w:vAlign w:val="center"/>
          </w:tcPr>
          <w:p w14:paraId="415E9814"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Regla LIME</w:t>
            </w:r>
          </w:p>
        </w:tc>
        <w:tc>
          <w:tcPr>
            <w:tcW w:w="1584" w:type="dxa"/>
            <w:shd w:val="clear" w:color="auto" w:fill="0B2545"/>
            <w:vAlign w:val="center"/>
          </w:tcPr>
          <w:p w14:paraId="64FD1D64"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Peso</w:t>
            </w:r>
          </w:p>
        </w:tc>
      </w:tr>
      <w:tr w:rsidR="00664ED2" w:rsidRPr="007F6EF1" w14:paraId="5CBB1B41" w14:textId="77777777" w:rsidTr="00601AC7">
        <w:trPr>
          <w:cantSplit/>
          <w:jc w:val="center"/>
        </w:trPr>
        <w:tc>
          <w:tcPr>
            <w:tcW w:w="7056" w:type="dxa"/>
            <w:vAlign w:val="center"/>
          </w:tcPr>
          <w:p w14:paraId="6568C02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num__</w:t>
            </w:r>
            <w:proofErr w:type="spellStart"/>
            <w:r w:rsidRPr="007F6EF1">
              <w:rPr>
                <w:rFonts w:ascii="Arial" w:hAnsi="Arial" w:cs="Arial"/>
                <w:sz w:val="24"/>
                <w:szCs w:val="24"/>
              </w:rPr>
              <w:t>SalarioTotalConBeneficios</w:t>
            </w:r>
            <w:proofErr w:type="spellEnd"/>
            <w:r w:rsidRPr="007F6EF1">
              <w:rPr>
                <w:rFonts w:ascii="Arial" w:hAnsi="Arial" w:cs="Arial"/>
                <w:sz w:val="24"/>
                <w:szCs w:val="24"/>
              </w:rPr>
              <w:t xml:space="preserve"> &lt;= -0.78</w:t>
            </w:r>
          </w:p>
        </w:tc>
        <w:tc>
          <w:tcPr>
            <w:tcW w:w="1584" w:type="dxa"/>
            <w:vAlign w:val="center"/>
          </w:tcPr>
          <w:p w14:paraId="7EA00A6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-0.770597</w:t>
            </w:r>
          </w:p>
        </w:tc>
      </w:tr>
      <w:tr w:rsidR="00664ED2" w:rsidRPr="007F6EF1" w14:paraId="1FCB1AE7" w14:textId="77777777" w:rsidTr="00601AC7">
        <w:trPr>
          <w:cantSplit/>
          <w:jc w:val="center"/>
        </w:trPr>
        <w:tc>
          <w:tcPr>
            <w:tcW w:w="7056" w:type="dxa"/>
            <w:vAlign w:val="center"/>
          </w:tcPr>
          <w:p w14:paraId="11117BB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cat__</w:t>
            </w:r>
            <w:proofErr w:type="spellStart"/>
            <w:r w:rsidRPr="007F6EF1">
              <w:rPr>
                <w:rFonts w:ascii="Arial" w:hAnsi="Arial" w:cs="Arial"/>
                <w:sz w:val="24"/>
                <w:szCs w:val="24"/>
              </w:rPr>
              <w:t>Cargo_Preventista</w:t>
            </w:r>
            <w:proofErr w:type="spellEnd"/>
            <w:r w:rsidRPr="007F6EF1">
              <w:rPr>
                <w:rFonts w:ascii="Arial" w:hAnsi="Arial" w:cs="Arial"/>
                <w:sz w:val="24"/>
                <w:szCs w:val="24"/>
              </w:rPr>
              <w:t xml:space="preserve"> (BEES) &lt;= 0.00</w:t>
            </w:r>
          </w:p>
        </w:tc>
        <w:tc>
          <w:tcPr>
            <w:tcW w:w="1584" w:type="dxa"/>
            <w:vAlign w:val="center"/>
          </w:tcPr>
          <w:p w14:paraId="66C49D1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-0.028957</w:t>
            </w:r>
          </w:p>
        </w:tc>
      </w:tr>
      <w:tr w:rsidR="00664ED2" w:rsidRPr="007F6EF1" w14:paraId="59FF37D3" w14:textId="77777777" w:rsidTr="00601AC7">
        <w:trPr>
          <w:cantSplit/>
          <w:jc w:val="center"/>
        </w:trPr>
        <w:tc>
          <w:tcPr>
            <w:tcW w:w="7056" w:type="dxa"/>
            <w:vAlign w:val="center"/>
          </w:tcPr>
          <w:p w14:paraId="4DD3D573"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cat</w:t>
            </w:r>
            <w:proofErr w:type="spellEnd"/>
            <w:r w:rsidRPr="007F6EF1">
              <w:rPr>
                <w:rFonts w:ascii="Arial" w:hAnsi="Arial" w:cs="Arial"/>
                <w:sz w:val="24"/>
                <w:szCs w:val="24"/>
                <w:lang w:val="es-EC"/>
              </w:rPr>
              <w:t>__</w:t>
            </w:r>
            <w:proofErr w:type="spellStart"/>
            <w:r w:rsidRPr="007F6EF1">
              <w:rPr>
                <w:rFonts w:ascii="Arial" w:hAnsi="Arial" w:cs="Arial"/>
                <w:sz w:val="24"/>
                <w:szCs w:val="24"/>
                <w:lang w:val="es-EC"/>
              </w:rPr>
              <w:t>Oficina_Centros</w:t>
            </w:r>
            <w:proofErr w:type="spellEnd"/>
            <w:r w:rsidRPr="007F6EF1">
              <w:rPr>
                <w:rFonts w:ascii="Arial" w:hAnsi="Arial" w:cs="Arial"/>
                <w:sz w:val="24"/>
                <w:szCs w:val="24"/>
                <w:lang w:val="es-EC"/>
              </w:rPr>
              <w:t xml:space="preserve"> de </w:t>
            </w:r>
            <w:proofErr w:type="spellStart"/>
            <w:r w:rsidRPr="007F6EF1">
              <w:rPr>
                <w:rFonts w:ascii="Arial" w:hAnsi="Arial" w:cs="Arial"/>
                <w:sz w:val="24"/>
                <w:szCs w:val="24"/>
                <w:lang w:val="es-EC"/>
              </w:rPr>
              <w:t>Distribucion</w:t>
            </w:r>
            <w:proofErr w:type="spellEnd"/>
            <w:r w:rsidRPr="007F6EF1">
              <w:rPr>
                <w:rFonts w:ascii="Arial" w:hAnsi="Arial" w:cs="Arial"/>
                <w:sz w:val="24"/>
                <w:szCs w:val="24"/>
                <w:lang w:val="es-EC"/>
              </w:rPr>
              <w:t xml:space="preserve"> &lt;= 0.00</w:t>
            </w:r>
          </w:p>
        </w:tc>
        <w:tc>
          <w:tcPr>
            <w:tcW w:w="1584" w:type="dxa"/>
            <w:vAlign w:val="center"/>
          </w:tcPr>
          <w:p w14:paraId="52B08C3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0.016784</w:t>
            </w:r>
          </w:p>
        </w:tc>
      </w:tr>
      <w:tr w:rsidR="00664ED2" w:rsidRPr="007F6EF1" w14:paraId="09D101F7" w14:textId="77777777" w:rsidTr="00601AC7">
        <w:trPr>
          <w:cantSplit/>
          <w:jc w:val="center"/>
        </w:trPr>
        <w:tc>
          <w:tcPr>
            <w:tcW w:w="7056" w:type="dxa"/>
            <w:vAlign w:val="center"/>
          </w:tcPr>
          <w:p w14:paraId="2F0D757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0.00 &lt; cat__</w:t>
            </w:r>
            <w:proofErr w:type="spellStart"/>
            <w:r w:rsidRPr="007F6EF1">
              <w:rPr>
                <w:rFonts w:ascii="Arial" w:hAnsi="Arial" w:cs="Arial"/>
                <w:sz w:val="24"/>
                <w:szCs w:val="24"/>
              </w:rPr>
              <w:t>TipoContrato_Full</w:t>
            </w:r>
            <w:proofErr w:type="spellEnd"/>
            <w:r w:rsidRPr="007F6EF1">
              <w:rPr>
                <w:rFonts w:ascii="Arial" w:hAnsi="Arial" w:cs="Arial"/>
                <w:sz w:val="24"/>
                <w:szCs w:val="24"/>
              </w:rPr>
              <w:t>-Time &lt;= 1.00</w:t>
            </w:r>
          </w:p>
        </w:tc>
        <w:tc>
          <w:tcPr>
            <w:tcW w:w="1584" w:type="dxa"/>
            <w:vAlign w:val="center"/>
          </w:tcPr>
          <w:p w14:paraId="325F371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0.015018</w:t>
            </w:r>
          </w:p>
        </w:tc>
      </w:tr>
      <w:tr w:rsidR="00664ED2" w:rsidRPr="007F6EF1" w14:paraId="25A73439" w14:textId="77777777" w:rsidTr="00601AC7">
        <w:trPr>
          <w:cantSplit/>
          <w:jc w:val="center"/>
        </w:trPr>
        <w:tc>
          <w:tcPr>
            <w:tcW w:w="7056" w:type="dxa"/>
            <w:vAlign w:val="center"/>
          </w:tcPr>
          <w:p w14:paraId="3245125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cat__</w:t>
            </w:r>
            <w:proofErr w:type="spellStart"/>
            <w:r w:rsidRPr="007F6EF1">
              <w:rPr>
                <w:rFonts w:ascii="Arial" w:hAnsi="Arial" w:cs="Arial"/>
                <w:sz w:val="24"/>
                <w:szCs w:val="24"/>
              </w:rPr>
              <w:t>Cargo_Business</w:t>
            </w:r>
            <w:proofErr w:type="spellEnd"/>
            <w:r w:rsidRPr="007F6EF1">
              <w:rPr>
                <w:rFonts w:ascii="Arial" w:hAnsi="Arial" w:cs="Arial"/>
                <w:sz w:val="24"/>
                <w:szCs w:val="24"/>
              </w:rPr>
              <w:t xml:space="preserve"> Partner &lt;= 0.00</w:t>
            </w:r>
          </w:p>
        </w:tc>
        <w:tc>
          <w:tcPr>
            <w:tcW w:w="1584" w:type="dxa"/>
            <w:vAlign w:val="center"/>
          </w:tcPr>
          <w:p w14:paraId="1EDD2A2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-0.014951</w:t>
            </w:r>
          </w:p>
        </w:tc>
      </w:tr>
      <w:tr w:rsidR="00664ED2" w:rsidRPr="007F6EF1" w14:paraId="41300D69" w14:textId="77777777" w:rsidTr="00601AC7">
        <w:trPr>
          <w:cantSplit/>
          <w:jc w:val="center"/>
        </w:trPr>
        <w:tc>
          <w:tcPr>
            <w:tcW w:w="7056" w:type="dxa"/>
            <w:vAlign w:val="center"/>
          </w:tcPr>
          <w:p w14:paraId="1A8B3392"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cat</w:t>
            </w:r>
            <w:proofErr w:type="spellEnd"/>
            <w:r w:rsidRPr="007F6EF1">
              <w:rPr>
                <w:rFonts w:ascii="Arial" w:hAnsi="Arial" w:cs="Arial"/>
                <w:sz w:val="24"/>
                <w:szCs w:val="24"/>
                <w:lang w:val="es-EC"/>
              </w:rPr>
              <w:t>__</w:t>
            </w:r>
            <w:proofErr w:type="spellStart"/>
            <w:r w:rsidRPr="007F6EF1">
              <w:rPr>
                <w:rFonts w:ascii="Arial" w:hAnsi="Arial" w:cs="Arial"/>
                <w:sz w:val="24"/>
                <w:szCs w:val="24"/>
                <w:lang w:val="es-EC"/>
              </w:rPr>
              <w:t>Cargo_Gestor</w:t>
            </w:r>
            <w:proofErr w:type="spellEnd"/>
            <w:r w:rsidRPr="007F6EF1">
              <w:rPr>
                <w:rFonts w:ascii="Arial" w:hAnsi="Arial" w:cs="Arial"/>
                <w:sz w:val="24"/>
                <w:szCs w:val="24"/>
                <w:lang w:val="es-EC"/>
              </w:rPr>
              <w:t xml:space="preserve"> de Flota &gt; 0.00</w:t>
            </w:r>
          </w:p>
        </w:tc>
        <w:tc>
          <w:tcPr>
            <w:tcW w:w="1584" w:type="dxa"/>
            <w:vAlign w:val="center"/>
          </w:tcPr>
          <w:p w14:paraId="694618B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-0.014660</w:t>
            </w:r>
          </w:p>
        </w:tc>
      </w:tr>
    </w:tbl>
    <w:p w14:paraId="6B7F4D8F" w14:textId="77777777" w:rsidR="00664ED2" w:rsidRPr="007F6EF1" w:rsidRDefault="00664ED2" w:rsidP="00664ED2">
      <w:pPr>
        <w:jc w:val="center"/>
        <w:rPr>
          <w:sz w:val="24"/>
          <w:szCs w:val="24"/>
        </w:rPr>
      </w:pPr>
      <w:r w:rsidRPr="007F6EF1">
        <w:rPr>
          <w:noProof/>
          <w:sz w:val="24"/>
          <w:szCs w:val="24"/>
        </w:rPr>
        <w:lastRenderedPageBreak/>
        <w:drawing>
          <wp:inline distT="0" distB="0" distL="0" distR="0" wp14:anchorId="48C9755F" wp14:editId="73A89B8B">
            <wp:extent cx="5715000" cy="3101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ime_instancia_102.png"/>
                    <pic:cNvPicPr/>
                  </pic:nvPicPr>
                  <pic:blipFill>
                    <a:blip r:embed="rId21"/>
                    <a:stretch>
                      <a:fillRect/>
                    </a:stretch>
                  </pic:blipFill>
                  <pic:spPr>
                    <a:xfrm>
                      <a:off x="0" y="0"/>
                      <a:ext cx="5715000" cy="3101237"/>
                    </a:xfrm>
                    <a:prstGeom prst="rect">
                      <a:avLst/>
                    </a:prstGeom>
                  </pic:spPr>
                </pic:pic>
              </a:graphicData>
            </a:graphic>
          </wp:inline>
        </w:drawing>
      </w:r>
    </w:p>
    <w:p w14:paraId="0DCF4DAE" w14:textId="77777777" w:rsidR="00664ED2" w:rsidRPr="007F6EF1" w:rsidRDefault="00664ED2" w:rsidP="00664ED2">
      <w:pPr>
        <w:jc w:val="center"/>
        <w:rPr>
          <w:sz w:val="24"/>
          <w:szCs w:val="24"/>
          <w:lang w:val="es-EC"/>
        </w:rPr>
      </w:pPr>
      <w:r w:rsidRPr="007F6EF1">
        <w:rPr>
          <w:i/>
          <w:color w:val="505050"/>
          <w:sz w:val="24"/>
          <w:szCs w:val="24"/>
          <w:lang w:val="es-EC"/>
        </w:rPr>
        <w:t>Figura 15. Explicación LIME para la instancia 102.</w:t>
      </w:r>
    </w:p>
    <w:p w14:paraId="7B9CC363" w14:textId="77777777" w:rsidR="00FF453D" w:rsidRDefault="00FF453D" w:rsidP="00664ED2">
      <w:pPr>
        <w:rPr>
          <w:b/>
          <w:sz w:val="24"/>
          <w:szCs w:val="24"/>
          <w:lang w:val="es-EC"/>
        </w:rPr>
      </w:pPr>
    </w:p>
    <w:p w14:paraId="64E3C0E2" w14:textId="67567A3F" w:rsidR="00664ED2" w:rsidRPr="007F6EF1" w:rsidRDefault="00664ED2" w:rsidP="00FF453D">
      <w:pPr>
        <w:jc w:val="both"/>
        <w:rPr>
          <w:sz w:val="24"/>
          <w:szCs w:val="24"/>
          <w:lang w:val="es-EC"/>
        </w:rPr>
      </w:pPr>
      <w:r w:rsidRPr="007F6EF1">
        <w:rPr>
          <w:b/>
          <w:sz w:val="24"/>
          <w:szCs w:val="24"/>
          <w:lang w:val="es-EC"/>
        </w:rPr>
        <w:t xml:space="preserve">Interpretación. </w:t>
      </w:r>
      <w:r w:rsidRPr="007F6EF1">
        <w:rPr>
          <w:sz w:val="24"/>
          <w:szCs w:val="24"/>
          <w:lang w:val="es-EC"/>
        </w:rPr>
        <w:t xml:space="preserve">LIME identifica que un valor bajo de </w:t>
      </w:r>
      <w:proofErr w:type="spellStart"/>
      <w:r w:rsidRPr="007F6EF1">
        <w:rPr>
          <w:sz w:val="24"/>
          <w:szCs w:val="24"/>
          <w:lang w:val="es-EC"/>
        </w:rPr>
        <w:t>SalarioTotalConBeneficios</w:t>
      </w:r>
      <w:proofErr w:type="spellEnd"/>
      <w:r w:rsidRPr="007F6EF1">
        <w:rPr>
          <w:sz w:val="24"/>
          <w:szCs w:val="24"/>
          <w:lang w:val="es-EC"/>
        </w:rPr>
        <w:t xml:space="preserve"> reduce fuertemente el score y sostiene la clasificación ≤40K. La explicación local es coherente con SHAP y con la regla de construcción de la variable objetivo.</w:t>
      </w:r>
    </w:p>
    <w:p w14:paraId="106B928B" w14:textId="77777777" w:rsidR="00664ED2" w:rsidRPr="00FF453D" w:rsidRDefault="00664ED2" w:rsidP="00664ED2">
      <w:pPr>
        <w:pStyle w:val="Ttulo2"/>
        <w:rPr>
          <w:b/>
          <w:bCs/>
          <w:sz w:val="24"/>
          <w:szCs w:val="24"/>
          <w:lang w:val="es-EC"/>
        </w:rPr>
      </w:pPr>
      <w:r w:rsidRPr="00FF453D">
        <w:rPr>
          <w:b/>
          <w:bCs/>
          <w:sz w:val="24"/>
          <w:szCs w:val="24"/>
          <w:lang w:val="es-EC"/>
        </w:rPr>
        <w:t>10.9 Interpretación integrada de XAI</w:t>
      </w:r>
    </w:p>
    <w:p w14:paraId="09E19C51" w14:textId="77777777" w:rsidR="00664ED2" w:rsidRDefault="00664ED2" w:rsidP="00FF453D">
      <w:pPr>
        <w:jc w:val="both"/>
        <w:rPr>
          <w:sz w:val="24"/>
          <w:szCs w:val="24"/>
          <w:lang w:val="es-EC"/>
        </w:rPr>
      </w:pPr>
      <w:r w:rsidRPr="007F6EF1">
        <w:rPr>
          <w:sz w:val="24"/>
          <w:szCs w:val="24"/>
          <w:lang w:val="es-EC"/>
        </w:rPr>
        <w:t xml:space="preserve">Las tres técnicas convergen en el mismo hallazgo: el modelo toma sus decisiones principalmente a partir de </w:t>
      </w:r>
      <w:proofErr w:type="spellStart"/>
      <w:r w:rsidRPr="007F6EF1">
        <w:rPr>
          <w:sz w:val="24"/>
          <w:szCs w:val="24"/>
          <w:lang w:val="es-EC"/>
        </w:rPr>
        <w:t>SalarioTotalConBeneficios</w:t>
      </w:r>
      <w:proofErr w:type="spellEnd"/>
      <w:r w:rsidRPr="007F6EF1">
        <w:rPr>
          <w:sz w:val="24"/>
          <w:szCs w:val="24"/>
          <w:lang w:val="es-EC"/>
        </w:rPr>
        <w:t>. Esta convergencia aporta transparencia porque permite explicar las decisiones de forma clara. Sin embargo, también revela una limitación crítica: la variable más importante está directamente relacionada con la etiqueta construida.</w:t>
      </w:r>
    </w:p>
    <w:p w14:paraId="5A345CA5" w14:textId="77777777" w:rsidR="00FF453D" w:rsidRPr="007F6EF1" w:rsidRDefault="00FF453D" w:rsidP="00FF453D">
      <w:pPr>
        <w:jc w:val="both"/>
        <w:rPr>
          <w:sz w:val="24"/>
          <w:szCs w:val="24"/>
          <w:lang w:val="es-EC"/>
        </w:rPr>
      </w:pPr>
    </w:p>
    <w:p w14:paraId="2F367D49" w14:textId="77777777" w:rsidR="00664ED2" w:rsidRPr="007F6EF1" w:rsidRDefault="00664ED2" w:rsidP="00FF453D">
      <w:pPr>
        <w:jc w:val="both"/>
        <w:rPr>
          <w:sz w:val="24"/>
          <w:szCs w:val="24"/>
          <w:lang w:val="es-EC"/>
        </w:rPr>
      </w:pPr>
      <w:r w:rsidRPr="007F6EF1">
        <w:rPr>
          <w:sz w:val="24"/>
          <w:szCs w:val="24"/>
          <w:lang w:val="es-EC"/>
        </w:rPr>
        <w:t xml:space="preserve">La lección central es que XAI no solo sirve para justificar un modelo; también sirve para auditarlo. En este caso, la </w:t>
      </w:r>
      <w:proofErr w:type="spellStart"/>
      <w:r w:rsidRPr="007F6EF1">
        <w:rPr>
          <w:sz w:val="24"/>
          <w:szCs w:val="24"/>
          <w:lang w:val="es-EC"/>
        </w:rPr>
        <w:t>explicabilidad</w:t>
      </w:r>
      <w:proofErr w:type="spellEnd"/>
      <w:r w:rsidRPr="007F6EF1">
        <w:rPr>
          <w:sz w:val="24"/>
          <w:szCs w:val="24"/>
          <w:lang w:val="es-EC"/>
        </w:rPr>
        <w:t xml:space="preserve"> ayuda a detectar que la perfección predictiva no necesariamente es una virtud del algoritmo, sino una consecuencia del diseño de variables.</w:t>
      </w:r>
    </w:p>
    <w:p w14:paraId="5871134A" w14:textId="77777777" w:rsidR="00664ED2" w:rsidRPr="00FF453D" w:rsidRDefault="00664ED2" w:rsidP="00664ED2">
      <w:pPr>
        <w:pStyle w:val="Ttulo1"/>
        <w:rPr>
          <w:b/>
          <w:bCs/>
          <w:sz w:val="24"/>
          <w:szCs w:val="24"/>
          <w:lang w:val="es-EC"/>
        </w:rPr>
      </w:pPr>
      <w:r w:rsidRPr="00FF453D">
        <w:rPr>
          <w:b/>
          <w:bCs/>
          <w:sz w:val="24"/>
          <w:szCs w:val="24"/>
          <w:lang w:val="es-EC"/>
        </w:rPr>
        <w:t>11. Análisis ético y reflexivo</w:t>
      </w:r>
    </w:p>
    <w:p w14:paraId="04FDD973" w14:textId="77777777" w:rsidR="00664ED2" w:rsidRPr="00FF453D" w:rsidRDefault="00664ED2" w:rsidP="00664ED2">
      <w:pPr>
        <w:pStyle w:val="Ttulo2"/>
        <w:rPr>
          <w:b/>
          <w:bCs/>
          <w:sz w:val="24"/>
          <w:szCs w:val="24"/>
          <w:lang w:val="es-EC"/>
        </w:rPr>
      </w:pPr>
      <w:r w:rsidRPr="00FF453D">
        <w:rPr>
          <w:b/>
          <w:bCs/>
          <w:sz w:val="24"/>
          <w:szCs w:val="24"/>
          <w:lang w:val="es-EC"/>
        </w:rPr>
        <w:t>11.1 Transparencia del modelo</w:t>
      </w:r>
    </w:p>
    <w:p w14:paraId="198BC2E8" w14:textId="77777777" w:rsidR="00664ED2" w:rsidRPr="007F6EF1" w:rsidRDefault="00664ED2" w:rsidP="00FF453D">
      <w:pPr>
        <w:jc w:val="both"/>
        <w:rPr>
          <w:sz w:val="24"/>
          <w:szCs w:val="24"/>
          <w:lang w:val="es-EC"/>
        </w:rPr>
      </w:pPr>
      <w:r w:rsidRPr="007F6EF1">
        <w:rPr>
          <w:sz w:val="24"/>
          <w:szCs w:val="24"/>
          <w:lang w:val="es-EC"/>
        </w:rPr>
        <w:t xml:space="preserve">El modelo es transparente en la medida en que sus predicciones pueden explicarse con PFI, SHAP y LIME. La explicación principal es sencilla: la predicción se mueve casi completamente con </w:t>
      </w:r>
      <w:proofErr w:type="spellStart"/>
      <w:r w:rsidRPr="007F6EF1">
        <w:rPr>
          <w:sz w:val="24"/>
          <w:szCs w:val="24"/>
          <w:lang w:val="es-EC"/>
        </w:rPr>
        <w:t>SalarioTotalConBeneficios</w:t>
      </w:r>
      <w:proofErr w:type="spellEnd"/>
      <w:r w:rsidRPr="007F6EF1">
        <w:rPr>
          <w:sz w:val="24"/>
          <w:szCs w:val="24"/>
          <w:lang w:val="es-EC"/>
        </w:rPr>
        <w:t>. Esta transparencia permite comunicar a usuarios técnicos y no técnicos por qué el modelo clasifica a una persona en una u otra clase.</w:t>
      </w:r>
    </w:p>
    <w:p w14:paraId="21C1059D" w14:textId="77777777" w:rsidR="00664ED2" w:rsidRPr="00FF453D" w:rsidRDefault="00664ED2" w:rsidP="00664ED2">
      <w:pPr>
        <w:pStyle w:val="Ttulo2"/>
        <w:rPr>
          <w:b/>
          <w:bCs/>
          <w:sz w:val="24"/>
          <w:szCs w:val="24"/>
        </w:rPr>
      </w:pPr>
      <w:r w:rsidRPr="00FF453D">
        <w:rPr>
          <w:b/>
          <w:bCs/>
          <w:sz w:val="24"/>
          <w:szCs w:val="24"/>
        </w:rPr>
        <w:lastRenderedPageBreak/>
        <w:t>11.2 Riesgos éticos y sociales</w:t>
      </w:r>
    </w:p>
    <w:p w14:paraId="05012EE2"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Automatización de decisiones laborales sensibles: un modelo salarial podría usarse indebidamente en contratación, promoción, compensación o segmentación de empleados.</w:t>
      </w:r>
    </w:p>
    <w:p w14:paraId="19703539"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 xml:space="preserve">Falsa confianza por métricas perfectas: un </w:t>
      </w:r>
      <w:proofErr w:type="spellStart"/>
      <w:r w:rsidRPr="007F6EF1">
        <w:rPr>
          <w:rFonts w:cs="Arial"/>
          <w:sz w:val="24"/>
          <w:szCs w:val="24"/>
          <w:lang w:val="es-EC"/>
        </w:rPr>
        <w:t>accuracy</w:t>
      </w:r>
      <w:proofErr w:type="spellEnd"/>
      <w:r w:rsidRPr="007F6EF1">
        <w:rPr>
          <w:rFonts w:cs="Arial"/>
          <w:sz w:val="24"/>
          <w:szCs w:val="24"/>
          <w:lang w:val="es-EC"/>
        </w:rPr>
        <w:t xml:space="preserve"> de 1.0000 puede generar la impresión de infalibilidad, aunque el resultado responda a fuga de información.</w:t>
      </w:r>
    </w:p>
    <w:p w14:paraId="00B68A20"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 xml:space="preserve">Riesgo de privacidad: el </w:t>
      </w:r>
      <w:proofErr w:type="spellStart"/>
      <w:r w:rsidRPr="007F6EF1">
        <w:rPr>
          <w:rFonts w:cs="Arial"/>
          <w:sz w:val="24"/>
          <w:szCs w:val="24"/>
          <w:lang w:val="es-EC"/>
        </w:rPr>
        <w:t>dataset</w:t>
      </w:r>
      <w:proofErr w:type="spellEnd"/>
      <w:r w:rsidRPr="007F6EF1">
        <w:rPr>
          <w:rFonts w:cs="Arial"/>
          <w:sz w:val="24"/>
          <w:szCs w:val="24"/>
          <w:lang w:val="es-EC"/>
        </w:rPr>
        <w:t xml:space="preserve"> original contiene ID y nombres de empleados, por lo que estos campos deben excluirse de repositorios públicos.</w:t>
      </w:r>
    </w:p>
    <w:p w14:paraId="75DDACDD"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 xml:space="preserve">Variables proxy: cargo, departamento, oficina o tipo de contrato podrían reflejar desigualdades </w:t>
      </w:r>
      <w:proofErr w:type="gramStart"/>
      <w:r w:rsidRPr="007F6EF1">
        <w:rPr>
          <w:rFonts w:cs="Arial"/>
          <w:sz w:val="24"/>
          <w:szCs w:val="24"/>
          <w:lang w:val="es-EC"/>
        </w:rPr>
        <w:t>estructurales</w:t>
      </w:r>
      <w:proofErr w:type="gramEnd"/>
      <w:r w:rsidRPr="007F6EF1">
        <w:rPr>
          <w:rFonts w:cs="Arial"/>
          <w:sz w:val="24"/>
          <w:szCs w:val="24"/>
          <w:lang w:val="es-EC"/>
        </w:rPr>
        <w:t xml:space="preserve"> aunque Sexo no sea dominante.</w:t>
      </w:r>
    </w:p>
    <w:p w14:paraId="543D7FD0" w14:textId="77777777" w:rsidR="00664ED2" w:rsidRPr="007F6EF1" w:rsidRDefault="00664ED2" w:rsidP="00FF453D">
      <w:pPr>
        <w:pStyle w:val="Listaconvietas"/>
        <w:jc w:val="both"/>
        <w:rPr>
          <w:rFonts w:cs="Arial"/>
          <w:sz w:val="24"/>
          <w:szCs w:val="24"/>
          <w:lang w:val="es-EC"/>
        </w:rPr>
      </w:pPr>
      <w:r w:rsidRPr="007F6EF1">
        <w:rPr>
          <w:rFonts w:cs="Arial"/>
          <w:sz w:val="24"/>
          <w:szCs w:val="24"/>
          <w:lang w:val="es-EC"/>
        </w:rPr>
        <w:t xml:space="preserve">Opacidad sin XAI: sin </w:t>
      </w:r>
      <w:proofErr w:type="spellStart"/>
      <w:r w:rsidRPr="007F6EF1">
        <w:rPr>
          <w:rFonts w:cs="Arial"/>
          <w:sz w:val="24"/>
          <w:szCs w:val="24"/>
          <w:lang w:val="es-EC"/>
        </w:rPr>
        <w:t>explicabilidad</w:t>
      </w:r>
      <w:proofErr w:type="spellEnd"/>
      <w:r w:rsidRPr="007F6EF1">
        <w:rPr>
          <w:rFonts w:cs="Arial"/>
          <w:sz w:val="24"/>
          <w:szCs w:val="24"/>
          <w:lang w:val="es-EC"/>
        </w:rPr>
        <w:t>, no se detectaría la dependencia excesiva de la variable salarial total.</w:t>
      </w:r>
    </w:p>
    <w:p w14:paraId="565D38BC" w14:textId="77777777" w:rsidR="00664ED2" w:rsidRPr="00FF453D" w:rsidRDefault="00664ED2" w:rsidP="00664ED2">
      <w:pPr>
        <w:pStyle w:val="Ttulo2"/>
        <w:rPr>
          <w:b/>
          <w:bCs/>
          <w:sz w:val="24"/>
          <w:szCs w:val="24"/>
        </w:rPr>
      </w:pPr>
      <w:r w:rsidRPr="00FF453D">
        <w:rPr>
          <w:b/>
          <w:bCs/>
          <w:sz w:val="24"/>
          <w:szCs w:val="24"/>
        </w:rPr>
        <w:t>11.3 Preguntas reflexivas exigidas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149"/>
        <w:gridCol w:w="5864"/>
      </w:tblGrid>
      <w:tr w:rsidR="00664ED2" w:rsidRPr="007F6EF1" w14:paraId="3D70C9D1" w14:textId="77777777" w:rsidTr="00601AC7">
        <w:trPr>
          <w:cantSplit/>
          <w:jc w:val="center"/>
        </w:trPr>
        <w:tc>
          <w:tcPr>
            <w:tcW w:w="3168" w:type="dxa"/>
            <w:shd w:val="clear" w:color="auto" w:fill="0B2545"/>
            <w:vAlign w:val="center"/>
          </w:tcPr>
          <w:p w14:paraId="51566CE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Pregunta</w:t>
            </w:r>
            <w:proofErr w:type="spellEnd"/>
          </w:p>
        </w:tc>
        <w:tc>
          <w:tcPr>
            <w:tcW w:w="5904" w:type="dxa"/>
            <w:shd w:val="clear" w:color="auto" w:fill="0B2545"/>
            <w:vAlign w:val="center"/>
          </w:tcPr>
          <w:p w14:paraId="7B9C7CE8"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 xml:space="preserve">Respuesta </w:t>
            </w:r>
            <w:proofErr w:type="spellStart"/>
            <w:r w:rsidRPr="007F6EF1">
              <w:rPr>
                <w:rFonts w:ascii="Arial" w:hAnsi="Arial" w:cs="Arial"/>
                <w:b/>
                <w:color w:val="FFFFFF"/>
                <w:sz w:val="24"/>
                <w:szCs w:val="24"/>
              </w:rPr>
              <w:t>interpretativa</w:t>
            </w:r>
            <w:proofErr w:type="spellEnd"/>
          </w:p>
        </w:tc>
      </w:tr>
      <w:tr w:rsidR="00664ED2" w:rsidRPr="007F6EF1" w14:paraId="097B1FC3" w14:textId="77777777" w:rsidTr="00601AC7">
        <w:trPr>
          <w:cantSplit/>
          <w:jc w:val="center"/>
        </w:trPr>
        <w:tc>
          <w:tcPr>
            <w:tcW w:w="3168" w:type="dxa"/>
            <w:vAlign w:val="center"/>
          </w:tcPr>
          <w:p w14:paraId="2AFB2261"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¿Qué aprendizaje se desarrolló sobre cómo el modelo toma decisiones?</w:t>
            </w:r>
          </w:p>
        </w:tc>
        <w:tc>
          <w:tcPr>
            <w:tcW w:w="5904" w:type="dxa"/>
            <w:vAlign w:val="center"/>
          </w:tcPr>
          <w:p w14:paraId="7F62B9B4"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El modelo no solo acierta; acierta porque tiene acceso a una variable que prácticamente determina la etiqueta. XAI permitió pasar de la métrica general a la comprensión de la lógica del modelo.</w:t>
            </w:r>
          </w:p>
        </w:tc>
      </w:tr>
      <w:tr w:rsidR="00664ED2" w:rsidRPr="007F6EF1" w14:paraId="2A844650" w14:textId="77777777" w:rsidTr="00601AC7">
        <w:trPr>
          <w:cantSplit/>
          <w:jc w:val="center"/>
        </w:trPr>
        <w:tc>
          <w:tcPr>
            <w:tcW w:w="3168" w:type="dxa"/>
            <w:vAlign w:val="center"/>
          </w:tcPr>
          <w:p w14:paraId="537E2892"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¿Hay alguna variable que tenga un peso excesivo?</w:t>
            </w:r>
          </w:p>
        </w:tc>
        <w:tc>
          <w:tcPr>
            <w:tcW w:w="5904" w:type="dxa"/>
            <w:vAlign w:val="center"/>
          </w:tcPr>
          <w:p w14:paraId="29E753B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Sí. </w:t>
            </w:r>
            <w:proofErr w:type="spellStart"/>
            <w:r w:rsidRPr="007F6EF1">
              <w:rPr>
                <w:rFonts w:ascii="Arial" w:hAnsi="Arial" w:cs="Arial"/>
                <w:sz w:val="24"/>
                <w:szCs w:val="24"/>
                <w:lang w:val="es-EC"/>
              </w:rPr>
              <w:t>SalarioTotalConBeneficios</w:t>
            </w:r>
            <w:proofErr w:type="spellEnd"/>
            <w:r w:rsidRPr="007F6EF1">
              <w:rPr>
                <w:rFonts w:ascii="Arial" w:hAnsi="Arial" w:cs="Arial"/>
                <w:sz w:val="24"/>
                <w:szCs w:val="24"/>
                <w:lang w:val="es-EC"/>
              </w:rPr>
              <w:t xml:space="preserve"> tiene peso excesivo en PFI, SHAP y LIME. Esto evidencia dependencia de una variable directamente relacionada con la definición de GanaMas40K.</w:t>
            </w:r>
          </w:p>
        </w:tc>
      </w:tr>
      <w:tr w:rsidR="00664ED2" w:rsidRPr="007F6EF1" w14:paraId="1A07B96A" w14:textId="77777777" w:rsidTr="00601AC7">
        <w:trPr>
          <w:cantSplit/>
          <w:jc w:val="center"/>
        </w:trPr>
        <w:tc>
          <w:tcPr>
            <w:tcW w:w="3168" w:type="dxa"/>
            <w:vAlign w:val="center"/>
          </w:tcPr>
          <w:p w14:paraId="2F8A3DE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¿Qué pasaría si se implementa sin </w:t>
            </w:r>
            <w:proofErr w:type="spellStart"/>
            <w:r w:rsidRPr="007F6EF1">
              <w:rPr>
                <w:rFonts w:ascii="Arial" w:hAnsi="Arial" w:cs="Arial"/>
                <w:sz w:val="24"/>
                <w:szCs w:val="24"/>
                <w:lang w:val="es-EC"/>
              </w:rPr>
              <w:t>explicabilidad</w:t>
            </w:r>
            <w:proofErr w:type="spellEnd"/>
            <w:r w:rsidRPr="007F6EF1">
              <w:rPr>
                <w:rFonts w:ascii="Arial" w:hAnsi="Arial" w:cs="Arial"/>
                <w:sz w:val="24"/>
                <w:szCs w:val="24"/>
                <w:lang w:val="es-EC"/>
              </w:rPr>
              <w:t>?</w:t>
            </w:r>
          </w:p>
        </w:tc>
        <w:tc>
          <w:tcPr>
            <w:tcW w:w="5904" w:type="dxa"/>
            <w:vAlign w:val="center"/>
          </w:tcPr>
          <w:p w14:paraId="6576CF9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Se podría concluir erróneamente que el modelo es excelente solo por sus métricas. No se detectaría la posible fuga de información ni habría base suficiente para auditar sesgos o justificar decisiones.</w:t>
            </w:r>
          </w:p>
        </w:tc>
      </w:tr>
    </w:tbl>
    <w:p w14:paraId="3560E941" w14:textId="77777777" w:rsidR="00664ED2" w:rsidRPr="00D460E4" w:rsidRDefault="00664ED2" w:rsidP="00664ED2">
      <w:pPr>
        <w:pStyle w:val="Ttulo2"/>
        <w:rPr>
          <w:b/>
          <w:bCs/>
          <w:sz w:val="24"/>
          <w:szCs w:val="24"/>
          <w:lang w:val="es-EC"/>
        </w:rPr>
      </w:pPr>
      <w:r w:rsidRPr="00D460E4">
        <w:rPr>
          <w:b/>
          <w:bCs/>
          <w:sz w:val="24"/>
          <w:szCs w:val="24"/>
          <w:lang w:val="es-EC"/>
        </w:rPr>
        <w:t>11.4 Consideraciones de mejora</w:t>
      </w:r>
    </w:p>
    <w:p w14:paraId="61E142F8" w14:textId="77777777" w:rsidR="00664ED2" w:rsidRPr="007F6EF1" w:rsidRDefault="00664ED2" w:rsidP="00D460E4">
      <w:pPr>
        <w:ind w:left="259" w:hanging="259"/>
        <w:jc w:val="both"/>
        <w:rPr>
          <w:sz w:val="24"/>
          <w:szCs w:val="24"/>
          <w:lang w:val="es-EC"/>
        </w:rPr>
      </w:pPr>
      <w:r w:rsidRPr="007F6EF1">
        <w:rPr>
          <w:b/>
          <w:sz w:val="24"/>
          <w:szCs w:val="24"/>
          <w:lang w:val="es-EC"/>
        </w:rPr>
        <w:t xml:space="preserve">1. </w:t>
      </w:r>
      <w:r w:rsidRPr="007F6EF1">
        <w:rPr>
          <w:sz w:val="24"/>
          <w:szCs w:val="24"/>
          <w:lang w:val="es-EC"/>
        </w:rPr>
        <w:t xml:space="preserve">Entrenar una segunda versión excluyendo </w:t>
      </w:r>
      <w:proofErr w:type="spellStart"/>
      <w:r w:rsidRPr="007F6EF1">
        <w:rPr>
          <w:sz w:val="24"/>
          <w:szCs w:val="24"/>
          <w:lang w:val="es-EC"/>
        </w:rPr>
        <w:t>SalarioTotalConBeneficios</w:t>
      </w:r>
      <w:proofErr w:type="spellEnd"/>
      <w:r w:rsidRPr="007F6EF1">
        <w:rPr>
          <w:sz w:val="24"/>
          <w:szCs w:val="24"/>
          <w:lang w:val="es-EC"/>
        </w:rPr>
        <w:t xml:space="preserve">, </w:t>
      </w:r>
      <w:proofErr w:type="spellStart"/>
      <w:r w:rsidRPr="007F6EF1">
        <w:rPr>
          <w:sz w:val="24"/>
          <w:szCs w:val="24"/>
          <w:lang w:val="es-EC"/>
        </w:rPr>
        <w:t>SalarioTotal</w:t>
      </w:r>
      <w:proofErr w:type="spellEnd"/>
      <w:r w:rsidRPr="007F6EF1">
        <w:rPr>
          <w:sz w:val="24"/>
          <w:szCs w:val="24"/>
          <w:lang w:val="es-EC"/>
        </w:rPr>
        <w:t xml:space="preserve"> y otras variables directamente derivadas del salario usado para construir la etiqueta.</w:t>
      </w:r>
    </w:p>
    <w:p w14:paraId="19D31490" w14:textId="77777777" w:rsidR="00664ED2" w:rsidRPr="007F6EF1" w:rsidRDefault="00664ED2" w:rsidP="00D460E4">
      <w:pPr>
        <w:ind w:left="259" w:hanging="259"/>
        <w:jc w:val="both"/>
        <w:rPr>
          <w:sz w:val="24"/>
          <w:szCs w:val="24"/>
          <w:lang w:val="es-EC"/>
        </w:rPr>
      </w:pPr>
      <w:r w:rsidRPr="007F6EF1">
        <w:rPr>
          <w:b/>
          <w:sz w:val="24"/>
          <w:szCs w:val="24"/>
          <w:lang w:val="es-EC"/>
        </w:rPr>
        <w:t xml:space="preserve">2. </w:t>
      </w:r>
      <w:r w:rsidRPr="007F6EF1">
        <w:rPr>
          <w:sz w:val="24"/>
          <w:szCs w:val="24"/>
          <w:lang w:val="es-EC"/>
        </w:rPr>
        <w:t xml:space="preserve">Reemplazar el uso de </w:t>
      </w:r>
      <w:proofErr w:type="spellStart"/>
      <w:r w:rsidRPr="007F6EF1">
        <w:rPr>
          <w:sz w:val="24"/>
          <w:szCs w:val="24"/>
          <w:lang w:val="es-EC"/>
        </w:rPr>
        <w:t>RandomForestRegressor</w:t>
      </w:r>
      <w:proofErr w:type="spellEnd"/>
      <w:r w:rsidRPr="007F6EF1">
        <w:rPr>
          <w:sz w:val="24"/>
          <w:szCs w:val="24"/>
          <w:lang w:val="es-EC"/>
        </w:rPr>
        <w:t xml:space="preserve"> por </w:t>
      </w:r>
      <w:proofErr w:type="spellStart"/>
      <w:r w:rsidRPr="007F6EF1">
        <w:rPr>
          <w:sz w:val="24"/>
          <w:szCs w:val="24"/>
          <w:lang w:val="es-EC"/>
        </w:rPr>
        <w:t>RandomForestClassifier</w:t>
      </w:r>
      <w:proofErr w:type="spellEnd"/>
      <w:r w:rsidRPr="007F6EF1">
        <w:rPr>
          <w:sz w:val="24"/>
          <w:szCs w:val="24"/>
          <w:lang w:val="es-EC"/>
        </w:rPr>
        <w:t xml:space="preserve">, </w:t>
      </w:r>
      <w:proofErr w:type="spellStart"/>
      <w:r w:rsidRPr="007F6EF1">
        <w:rPr>
          <w:sz w:val="24"/>
          <w:szCs w:val="24"/>
          <w:lang w:val="es-EC"/>
        </w:rPr>
        <w:t>LogisticRegression</w:t>
      </w:r>
      <w:proofErr w:type="spellEnd"/>
      <w:r w:rsidRPr="007F6EF1">
        <w:rPr>
          <w:sz w:val="24"/>
          <w:szCs w:val="24"/>
          <w:lang w:val="es-EC"/>
        </w:rPr>
        <w:t xml:space="preserve">, </w:t>
      </w:r>
      <w:proofErr w:type="spellStart"/>
      <w:r w:rsidRPr="007F6EF1">
        <w:rPr>
          <w:sz w:val="24"/>
          <w:szCs w:val="24"/>
          <w:lang w:val="es-EC"/>
        </w:rPr>
        <w:t>DecisionTreeClassifier</w:t>
      </w:r>
      <w:proofErr w:type="spellEnd"/>
      <w:r w:rsidRPr="007F6EF1">
        <w:rPr>
          <w:sz w:val="24"/>
          <w:szCs w:val="24"/>
          <w:lang w:val="es-EC"/>
        </w:rPr>
        <w:t xml:space="preserve"> o SVM para alinear el algoritmo con clasificación binaria.</w:t>
      </w:r>
    </w:p>
    <w:p w14:paraId="51C8A470" w14:textId="77777777" w:rsidR="00664ED2" w:rsidRPr="007F6EF1" w:rsidRDefault="00664ED2" w:rsidP="00D460E4">
      <w:pPr>
        <w:ind w:left="259" w:hanging="259"/>
        <w:jc w:val="both"/>
        <w:rPr>
          <w:sz w:val="24"/>
          <w:szCs w:val="24"/>
          <w:lang w:val="es-EC"/>
        </w:rPr>
      </w:pPr>
      <w:r w:rsidRPr="007F6EF1">
        <w:rPr>
          <w:b/>
          <w:sz w:val="24"/>
          <w:szCs w:val="24"/>
          <w:lang w:val="es-EC"/>
        </w:rPr>
        <w:t xml:space="preserve">3. </w:t>
      </w:r>
      <w:r w:rsidRPr="007F6EF1">
        <w:rPr>
          <w:sz w:val="24"/>
          <w:szCs w:val="24"/>
          <w:lang w:val="es-EC"/>
        </w:rPr>
        <w:t>Aplicar validación cruzada estratificada para comprobar estabilidad de métricas.</w:t>
      </w:r>
    </w:p>
    <w:p w14:paraId="19594B82" w14:textId="77777777" w:rsidR="00664ED2" w:rsidRPr="007F6EF1" w:rsidRDefault="00664ED2" w:rsidP="00D460E4">
      <w:pPr>
        <w:ind w:left="259" w:hanging="259"/>
        <w:jc w:val="both"/>
        <w:rPr>
          <w:sz w:val="24"/>
          <w:szCs w:val="24"/>
          <w:lang w:val="es-EC"/>
        </w:rPr>
      </w:pPr>
      <w:r w:rsidRPr="007F6EF1">
        <w:rPr>
          <w:b/>
          <w:sz w:val="24"/>
          <w:szCs w:val="24"/>
          <w:lang w:val="es-EC"/>
        </w:rPr>
        <w:t xml:space="preserve">4. </w:t>
      </w:r>
      <w:r w:rsidRPr="007F6EF1">
        <w:rPr>
          <w:sz w:val="24"/>
          <w:szCs w:val="24"/>
          <w:lang w:val="es-EC"/>
        </w:rPr>
        <w:t xml:space="preserve">Evaluar </w:t>
      </w:r>
      <w:proofErr w:type="spellStart"/>
      <w:r w:rsidRPr="007F6EF1">
        <w:rPr>
          <w:sz w:val="24"/>
          <w:szCs w:val="24"/>
          <w:lang w:val="es-EC"/>
        </w:rPr>
        <w:t>proxies</w:t>
      </w:r>
      <w:proofErr w:type="spellEnd"/>
      <w:r w:rsidRPr="007F6EF1">
        <w:rPr>
          <w:sz w:val="24"/>
          <w:szCs w:val="24"/>
          <w:lang w:val="es-EC"/>
        </w:rPr>
        <w:t xml:space="preserve"> de sexo y otras variables sensibles mediante análisis de asociación y métricas de equidad por subgrupos.</w:t>
      </w:r>
    </w:p>
    <w:p w14:paraId="11B28682" w14:textId="77777777" w:rsidR="00664ED2" w:rsidRPr="007F6EF1" w:rsidRDefault="00664ED2" w:rsidP="00D460E4">
      <w:pPr>
        <w:ind w:left="259" w:hanging="259"/>
        <w:jc w:val="both"/>
        <w:rPr>
          <w:sz w:val="24"/>
          <w:szCs w:val="24"/>
          <w:lang w:val="es-EC"/>
        </w:rPr>
      </w:pPr>
      <w:r w:rsidRPr="007F6EF1">
        <w:rPr>
          <w:b/>
          <w:sz w:val="24"/>
          <w:szCs w:val="24"/>
          <w:lang w:val="es-EC"/>
        </w:rPr>
        <w:t xml:space="preserve">5. </w:t>
      </w:r>
      <w:r w:rsidRPr="007F6EF1">
        <w:rPr>
          <w:sz w:val="24"/>
          <w:szCs w:val="24"/>
          <w:lang w:val="es-EC"/>
        </w:rPr>
        <w:t xml:space="preserve">Elaborar una Model Card y un </w:t>
      </w:r>
      <w:proofErr w:type="spellStart"/>
      <w:r w:rsidRPr="007F6EF1">
        <w:rPr>
          <w:sz w:val="24"/>
          <w:szCs w:val="24"/>
          <w:lang w:val="es-EC"/>
        </w:rPr>
        <w:t>Datasheet</w:t>
      </w:r>
      <w:proofErr w:type="spellEnd"/>
      <w:r w:rsidRPr="007F6EF1">
        <w:rPr>
          <w:sz w:val="24"/>
          <w:szCs w:val="24"/>
          <w:lang w:val="es-EC"/>
        </w:rPr>
        <w:t xml:space="preserve"> del </w:t>
      </w:r>
      <w:proofErr w:type="spellStart"/>
      <w:r w:rsidRPr="007F6EF1">
        <w:rPr>
          <w:sz w:val="24"/>
          <w:szCs w:val="24"/>
          <w:lang w:val="es-EC"/>
        </w:rPr>
        <w:t>dataset</w:t>
      </w:r>
      <w:proofErr w:type="spellEnd"/>
      <w:r w:rsidRPr="007F6EF1">
        <w:rPr>
          <w:sz w:val="24"/>
          <w:szCs w:val="24"/>
          <w:lang w:val="es-EC"/>
        </w:rPr>
        <w:t xml:space="preserve"> antes de cualquier publicación o uso productivo.</w:t>
      </w:r>
    </w:p>
    <w:p w14:paraId="08DED942" w14:textId="77777777" w:rsidR="00664ED2" w:rsidRPr="007F6EF1" w:rsidRDefault="00664ED2" w:rsidP="00D460E4">
      <w:pPr>
        <w:ind w:left="259" w:hanging="259"/>
        <w:jc w:val="both"/>
        <w:rPr>
          <w:sz w:val="24"/>
          <w:szCs w:val="24"/>
          <w:lang w:val="es-EC"/>
        </w:rPr>
      </w:pPr>
      <w:r w:rsidRPr="007F6EF1">
        <w:rPr>
          <w:b/>
          <w:sz w:val="24"/>
          <w:szCs w:val="24"/>
          <w:lang w:val="es-EC"/>
        </w:rPr>
        <w:t xml:space="preserve">6. </w:t>
      </w:r>
      <w:r w:rsidRPr="007F6EF1">
        <w:rPr>
          <w:sz w:val="24"/>
          <w:szCs w:val="24"/>
          <w:lang w:val="es-EC"/>
        </w:rPr>
        <w:t>Mantener revisión humana y trazabilidad de decisiones si el sistema pudiera afectar a personas.</w:t>
      </w:r>
    </w:p>
    <w:p w14:paraId="68417D02" w14:textId="77777777" w:rsidR="00664ED2" w:rsidRPr="007F6EF1" w:rsidRDefault="00664ED2" w:rsidP="00D460E4">
      <w:pPr>
        <w:pStyle w:val="Ttulo1"/>
        <w:jc w:val="both"/>
        <w:rPr>
          <w:sz w:val="24"/>
          <w:szCs w:val="24"/>
          <w:lang w:val="es-EC"/>
        </w:rPr>
      </w:pPr>
      <w:r w:rsidRPr="007F6EF1">
        <w:rPr>
          <w:sz w:val="24"/>
          <w:szCs w:val="24"/>
          <w:lang w:val="es-EC"/>
        </w:rPr>
        <w:lastRenderedPageBreak/>
        <w:t>12. Cumplimiento de entregables del repositorio</w:t>
      </w:r>
    </w:p>
    <w:p w14:paraId="58585477" w14:textId="77777777" w:rsidR="00D460E4" w:rsidRDefault="00D460E4" w:rsidP="00664ED2">
      <w:pPr>
        <w:rPr>
          <w:sz w:val="24"/>
          <w:szCs w:val="24"/>
          <w:lang w:val="es-EC"/>
        </w:rPr>
      </w:pPr>
    </w:p>
    <w:p w14:paraId="3365B33C" w14:textId="4745B5B2" w:rsidR="00664ED2" w:rsidRDefault="00664ED2" w:rsidP="00D460E4">
      <w:pPr>
        <w:jc w:val="both"/>
        <w:rPr>
          <w:sz w:val="24"/>
          <w:szCs w:val="24"/>
          <w:lang w:val="es-EC"/>
        </w:rPr>
      </w:pPr>
      <w:r w:rsidRPr="007F6EF1">
        <w:rPr>
          <w:sz w:val="24"/>
          <w:szCs w:val="24"/>
          <w:lang w:val="es-EC"/>
        </w:rPr>
        <w:t>Además del notebook base, se estructuró un portafolio de repositorio colaborativo con documentación, scripts, visualizaciones, reportes y una página HTML de revisión. El video no se incluye en esta etapa, pero se deja una guía para elaborarlo posteriormente.</w:t>
      </w:r>
    </w:p>
    <w:p w14:paraId="43C37D3E" w14:textId="77777777" w:rsidR="00D460E4" w:rsidRPr="007F6EF1" w:rsidRDefault="00D460E4" w:rsidP="00664ED2">
      <w:pPr>
        <w:rPr>
          <w:sz w:val="24"/>
          <w:szCs w:val="24"/>
          <w:lang w:val="es-EC"/>
        </w:rPr>
      </w:pP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023"/>
        <w:gridCol w:w="5607"/>
        <w:gridCol w:w="1383"/>
      </w:tblGrid>
      <w:tr w:rsidR="00664ED2" w:rsidRPr="007F6EF1" w14:paraId="18B24EB9" w14:textId="77777777" w:rsidTr="00601AC7">
        <w:trPr>
          <w:cantSplit/>
          <w:jc w:val="center"/>
        </w:trPr>
        <w:tc>
          <w:tcPr>
            <w:tcW w:w="2448" w:type="dxa"/>
            <w:shd w:val="clear" w:color="auto" w:fill="0B2545"/>
            <w:vAlign w:val="center"/>
          </w:tcPr>
          <w:p w14:paraId="5F99C1C9"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Entregable</w:t>
            </w:r>
            <w:proofErr w:type="spellEnd"/>
          </w:p>
        </w:tc>
        <w:tc>
          <w:tcPr>
            <w:tcW w:w="4896" w:type="dxa"/>
            <w:shd w:val="clear" w:color="auto" w:fill="0B2545"/>
            <w:vAlign w:val="center"/>
          </w:tcPr>
          <w:p w14:paraId="28AC36A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Ubicación</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en</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repositorio</w:t>
            </w:r>
            <w:proofErr w:type="spellEnd"/>
          </w:p>
        </w:tc>
        <w:tc>
          <w:tcPr>
            <w:tcW w:w="1728" w:type="dxa"/>
            <w:shd w:val="clear" w:color="auto" w:fill="0B2545"/>
            <w:vAlign w:val="center"/>
          </w:tcPr>
          <w:p w14:paraId="71BA71F2"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Estado</w:t>
            </w:r>
          </w:p>
        </w:tc>
      </w:tr>
      <w:tr w:rsidR="00664ED2" w:rsidRPr="007F6EF1" w14:paraId="3A7CFE96" w14:textId="77777777" w:rsidTr="00601AC7">
        <w:trPr>
          <w:cantSplit/>
          <w:jc w:val="center"/>
        </w:trPr>
        <w:tc>
          <w:tcPr>
            <w:tcW w:w="2448" w:type="dxa"/>
            <w:vAlign w:val="center"/>
          </w:tcPr>
          <w:p w14:paraId="0B82C1C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Notebook </w:t>
            </w:r>
            <w:proofErr w:type="spellStart"/>
            <w:r w:rsidRPr="007F6EF1">
              <w:rPr>
                <w:rFonts w:ascii="Arial" w:hAnsi="Arial" w:cs="Arial"/>
                <w:sz w:val="24"/>
                <w:szCs w:val="24"/>
              </w:rPr>
              <w:t>organizado</w:t>
            </w:r>
            <w:proofErr w:type="spellEnd"/>
          </w:p>
        </w:tc>
        <w:tc>
          <w:tcPr>
            <w:tcW w:w="4896" w:type="dxa"/>
            <w:vAlign w:val="center"/>
          </w:tcPr>
          <w:p w14:paraId="325106CD"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notebooks/Taller_Colaborativo_S4_Grupo12.ipynb</w:t>
            </w:r>
          </w:p>
        </w:tc>
        <w:tc>
          <w:tcPr>
            <w:tcW w:w="1728" w:type="dxa"/>
            <w:vAlign w:val="center"/>
          </w:tcPr>
          <w:p w14:paraId="697EA49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Incluido</w:t>
            </w:r>
            <w:proofErr w:type="spellEnd"/>
          </w:p>
        </w:tc>
      </w:tr>
      <w:tr w:rsidR="00664ED2" w:rsidRPr="007F6EF1" w14:paraId="7F820BAE" w14:textId="77777777" w:rsidTr="00601AC7">
        <w:trPr>
          <w:cantSplit/>
          <w:jc w:val="center"/>
        </w:trPr>
        <w:tc>
          <w:tcPr>
            <w:tcW w:w="2448" w:type="dxa"/>
            <w:vAlign w:val="center"/>
          </w:tcPr>
          <w:p w14:paraId="683F9024"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Dataset original y </w:t>
            </w:r>
            <w:proofErr w:type="spellStart"/>
            <w:r w:rsidRPr="007F6EF1">
              <w:rPr>
                <w:rFonts w:ascii="Arial" w:hAnsi="Arial" w:cs="Arial"/>
                <w:sz w:val="24"/>
                <w:szCs w:val="24"/>
              </w:rPr>
              <w:t>procesado</w:t>
            </w:r>
            <w:proofErr w:type="spellEnd"/>
          </w:p>
        </w:tc>
        <w:tc>
          <w:tcPr>
            <w:tcW w:w="4896" w:type="dxa"/>
            <w:vAlign w:val="center"/>
          </w:tcPr>
          <w:p w14:paraId="6989922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data/raw/ y data/processed/</w:t>
            </w:r>
          </w:p>
        </w:tc>
        <w:tc>
          <w:tcPr>
            <w:tcW w:w="1728" w:type="dxa"/>
            <w:vAlign w:val="center"/>
          </w:tcPr>
          <w:p w14:paraId="5DB8397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Incluido</w:t>
            </w:r>
            <w:proofErr w:type="spellEnd"/>
          </w:p>
        </w:tc>
      </w:tr>
      <w:tr w:rsidR="00664ED2" w:rsidRPr="007F6EF1" w14:paraId="5D3A9DBA" w14:textId="77777777" w:rsidTr="00601AC7">
        <w:trPr>
          <w:cantSplit/>
          <w:jc w:val="center"/>
        </w:trPr>
        <w:tc>
          <w:tcPr>
            <w:tcW w:w="2448" w:type="dxa"/>
            <w:vAlign w:val="center"/>
          </w:tcPr>
          <w:p w14:paraId="3B0716E9"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Documentación</w:t>
            </w:r>
            <w:proofErr w:type="spellEnd"/>
            <w:r w:rsidRPr="007F6EF1">
              <w:rPr>
                <w:rFonts w:ascii="Arial" w:hAnsi="Arial" w:cs="Arial"/>
                <w:sz w:val="24"/>
                <w:szCs w:val="24"/>
              </w:rPr>
              <w:t xml:space="preserve"> </w:t>
            </w:r>
            <w:proofErr w:type="spellStart"/>
            <w:r w:rsidRPr="007F6EF1">
              <w:rPr>
                <w:rFonts w:ascii="Arial" w:hAnsi="Arial" w:cs="Arial"/>
                <w:sz w:val="24"/>
                <w:szCs w:val="24"/>
              </w:rPr>
              <w:t>metodológica</w:t>
            </w:r>
            <w:proofErr w:type="spellEnd"/>
          </w:p>
        </w:tc>
        <w:tc>
          <w:tcPr>
            <w:tcW w:w="4896" w:type="dxa"/>
            <w:vAlign w:val="center"/>
          </w:tcPr>
          <w:p w14:paraId="1A06B67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docs/01_metodologia_y_calidad_datos.md</w:t>
            </w:r>
          </w:p>
        </w:tc>
        <w:tc>
          <w:tcPr>
            <w:tcW w:w="1728" w:type="dxa"/>
            <w:vAlign w:val="center"/>
          </w:tcPr>
          <w:p w14:paraId="0E93F56A"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Incluida</w:t>
            </w:r>
            <w:proofErr w:type="spellEnd"/>
          </w:p>
        </w:tc>
      </w:tr>
      <w:tr w:rsidR="00664ED2" w:rsidRPr="007F6EF1" w14:paraId="21F4ADA5" w14:textId="77777777" w:rsidTr="00601AC7">
        <w:trPr>
          <w:cantSplit/>
          <w:jc w:val="center"/>
        </w:trPr>
        <w:tc>
          <w:tcPr>
            <w:tcW w:w="2448" w:type="dxa"/>
            <w:vAlign w:val="center"/>
          </w:tcPr>
          <w:p w14:paraId="2CC1C79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Entrenamiento</w:t>
            </w:r>
            <w:proofErr w:type="spellEnd"/>
            <w:r w:rsidRPr="007F6EF1">
              <w:rPr>
                <w:rFonts w:ascii="Arial" w:hAnsi="Arial" w:cs="Arial"/>
                <w:sz w:val="24"/>
                <w:szCs w:val="24"/>
              </w:rPr>
              <w:t xml:space="preserve"> y </w:t>
            </w:r>
            <w:proofErr w:type="spellStart"/>
            <w:r w:rsidRPr="007F6EF1">
              <w:rPr>
                <w:rFonts w:ascii="Arial" w:hAnsi="Arial" w:cs="Arial"/>
                <w:sz w:val="24"/>
                <w:szCs w:val="24"/>
              </w:rPr>
              <w:t>métricas</w:t>
            </w:r>
            <w:proofErr w:type="spellEnd"/>
          </w:p>
        </w:tc>
        <w:tc>
          <w:tcPr>
            <w:tcW w:w="4896" w:type="dxa"/>
            <w:vAlign w:val="center"/>
          </w:tcPr>
          <w:p w14:paraId="21125EE5"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docs</w:t>
            </w:r>
            <w:proofErr w:type="spellEnd"/>
            <w:r w:rsidRPr="007F6EF1">
              <w:rPr>
                <w:rFonts w:ascii="Arial" w:hAnsi="Arial" w:cs="Arial"/>
                <w:sz w:val="24"/>
                <w:szCs w:val="24"/>
                <w:lang w:val="es-EC"/>
              </w:rPr>
              <w:t xml:space="preserve">/02_entrenamiento_modelo_y_metricas.md; </w:t>
            </w:r>
            <w:proofErr w:type="spellStart"/>
            <w:r w:rsidRPr="007F6EF1">
              <w:rPr>
                <w:rFonts w:ascii="Arial" w:hAnsi="Arial" w:cs="Arial"/>
                <w:sz w:val="24"/>
                <w:szCs w:val="24"/>
                <w:lang w:val="es-EC"/>
              </w:rPr>
              <w:t>reports</w:t>
            </w:r>
            <w:proofErr w:type="spellEnd"/>
            <w:r w:rsidRPr="007F6EF1">
              <w:rPr>
                <w:rFonts w:ascii="Arial" w:hAnsi="Arial" w:cs="Arial"/>
                <w:sz w:val="24"/>
                <w:szCs w:val="24"/>
                <w:lang w:val="es-EC"/>
              </w:rPr>
              <w:t>/metricas_modelo.csv</w:t>
            </w:r>
          </w:p>
        </w:tc>
        <w:tc>
          <w:tcPr>
            <w:tcW w:w="1728" w:type="dxa"/>
            <w:vAlign w:val="center"/>
          </w:tcPr>
          <w:p w14:paraId="58CF40C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Incluido</w:t>
            </w:r>
            <w:proofErr w:type="spellEnd"/>
          </w:p>
        </w:tc>
      </w:tr>
      <w:tr w:rsidR="00664ED2" w:rsidRPr="007F6EF1" w14:paraId="118D22B7" w14:textId="77777777" w:rsidTr="00601AC7">
        <w:trPr>
          <w:cantSplit/>
          <w:jc w:val="center"/>
        </w:trPr>
        <w:tc>
          <w:tcPr>
            <w:tcW w:w="2448" w:type="dxa"/>
            <w:vAlign w:val="center"/>
          </w:tcPr>
          <w:p w14:paraId="42B651E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Explicabilidad</w:t>
            </w:r>
            <w:proofErr w:type="spellEnd"/>
            <w:r w:rsidRPr="007F6EF1">
              <w:rPr>
                <w:rFonts w:ascii="Arial" w:hAnsi="Arial" w:cs="Arial"/>
                <w:sz w:val="24"/>
                <w:szCs w:val="24"/>
              </w:rPr>
              <w:t xml:space="preserve"> XAI</w:t>
            </w:r>
          </w:p>
        </w:tc>
        <w:tc>
          <w:tcPr>
            <w:tcW w:w="4896" w:type="dxa"/>
            <w:vAlign w:val="center"/>
          </w:tcPr>
          <w:p w14:paraId="677014C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docs/03_explicabilidad_xai.md; reports/top_variables_pfi.csv; reports/top_variables_shap.csv</w:t>
            </w:r>
          </w:p>
        </w:tc>
        <w:tc>
          <w:tcPr>
            <w:tcW w:w="1728" w:type="dxa"/>
            <w:vAlign w:val="center"/>
          </w:tcPr>
          <w:p w14:paraId="51D91F2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Incluida</w:t>
            </w:r>
            <w:proofErr w:type="spellEnd"/>
          </w:p>
        </w:tc>
      </w:tr>
      <w:tr w:rsidR="00664ED2" w:rsidRPr="007F6EF1" w14:paraId="4780324A" w14:textId="77777777" w:rsidTr="00601AC7">
        <w:trPr>
          <w:cantSplit/>
          <w:jc w:val="center"/>
        </w:trPr>
        <w:tc>
          <w:tcPr>
            <w:tcW w:w="2448" w:type="dxa"/>
            <w:vAlign w:val="center"/>
          </w:tcPr>
          <w:p w14:paraId="6E79908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Análisis</w:t>
            </w:r>
            <w:proofErr w:type="spellEnd"/>
            <w:r w:rsidRPr="007F6EF1">
              <w:rPr>
                <w:rFonts w:ascii="Arial" w:hAnsi="Arial" w:cs="Arial"/>
                <w:sz w:val="24"/>
                <w:szCs w:val="24"/>
              </w:rPr>
              <w:t xml:space="preserve"> </w:t>
            </w:r>
            <w:proofErr w:type="spellStart"/>
            <w:r w:rsidRPr="007F6EF1">
              <w:rPr>
                <w:rFonts w:ascii="Arial" w:hAnsi="Arial" w:cs="Arial"/>
                <w:sz w:val="24"/>
                <w:szCs w:val="24"/>
              </w:rPr>
              <w:t>ético</w:t>
            </w:r>
            <w:proofErr w:type="spellEnd"/>
            <w:r w:rsidRPr="007F6EF1">
              <w:rPr>
                <w:rFonts w:ascii="Arial" w:hAnsi="Arial" w:cs="Arial"/>
                <w:sz w:val="24"/>
                <w:szCs w:val="24"/>
              </w:rPr>
              <w:t xml:space="preserve"> y </w:t>
            </w:r>
            <w:proofErr w:type="spellStart"/>
            <w:r w:rsidRPr="007F6EF1">
              <w:rPr>
                <w:rFonts w:ascii="Arial" w:hAnsi="Arial" w:cs="Arial"/>
                <w:sz w:val="24"/>
                <w:szCs w:val="24"/>
              </w:rPr>
              <w:t>reflexivo</w:t>
            </w:r>
            <w:proofErr w:type="spellEnd"/>
          </w:p>
        </w:tc>
        <w:tc>
          <w:tcPr>
            <w:tcW w:w="4896" w:type="dxa"/>
            <w:vAlign w:val="center"/>
          </w:tcPr>
          <w:p w14:paraId="48A9B6C0" w14:textId="77777777" w:rsidR="00664ED2" w:rsidRPr="007F6EF1" w:rsidRDefault="00664ED2" w:rsidP="00601AC7">
            <w:pPr>
              <w:spacing w:line="252" w:lineRule="auto"/>
              <w:rPr>
                <w:rFonts w:ascii="Arial" w:hAnsi="Arial" w:cs="Arial"/>
                <w:sz w:val="24"/>
                <w:szCs w:val="24"/>
                <w:lang w:val="es-EC"/>
              </w:rPr>
            </w:pPr>
            <w:proofErr w:type="spellStart"/>
            <w:r w:rsidRPr="007F6EF1">
              <w:rPr>
                <w:rFonts w:ascii="Arial" w:hAnsi="Arial" w:cs="Arial"/>
                <w:sz w:val="24"/>
                <w:szCs w:val="24"/>
                <w:lang w:val="es-EC"/>
              </w:rPr>
              <w:t>docs</w:t>
            </w:r>
            <w:proofErr w:type="spellEnd"/>
            <w:r w:rsidRPr="007F6EF1">
              <w:rPr>
                <w:rFonts w:ascii="Arial" w:hAnsi="Arial" w:cs="Arial"/>
                <w:sz w:val="24"/>
                <w:szCs w:val="24"/>
                <w:lang w:val="es-EC"/>
              </w:rPr>
              <w:t>/04_analisis_etico_reflexivo.md; docs/07_limitaciones_y_mejoras.md</w:t>
            </w:r>
          </w:p>
        </w:tc>
        <w:tc>
          <w:tcPr>
            <w:tcW w:w="1728" w:type="dxa"/>
            <w:vAlign w:val="center"/>
          </w:tcPr>
          <w:p w14:paraId="31D4B06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Incluido</w:t>
            </w:r>
            <w:proofErr w:type="spellEnd"/>
          </w:p>
        </w:tc>
      </w:tr>
      <w:tr w:rsidR="00664ED2" w:rsidRPr="007F6EF1" w14:paraId="27DE5E44" w14:textId="77777777" w:rsidTr="00601AC7">
        <w:trPr>
          <w:cantSplit/>
          <w:jc w:val="center"/>
        </w:trPr>
        <w:tc>
          <w:tcPr>
            <w:tcW w:w="2448" w:type="dxa"/>
            <w:vAlign w:val="center"/>
          </w:tcPr>
          <w:p w14:paraId="1C1616A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Visualizaciones</w:t>
            </w:r>
            <w:proofErr w:type="spellEnd"/>
          </w:p>
        </w:tc>
        <w:tc>
          <w:tcPr>
            <w:tcW w:w="4896" w:type="dxa"/>
            <w:vAlign w:val="center"/>
          </w:tcPr>
          <w:p w14:paraId="1670C3D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assets/figures/</w:t>
            </w:r>
          </w:p>
        </w:tc>
        <w:tc>
          <w:tcPr>
            <w:tcW w:w="1728" w:type="dxa"/>
            <w:vAlign w:val="center"/>
          </w:tcPr>
          <w:p w14:paraId="7F16C70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Incluidas</w:t>
            </w:r>
            <w:proofErr w:type="spellEnd"/>
          </w:p>
        </w:tc>
      </w:tr>
      <w:tr w:rsidR="00664ED2" w:rsidRPr="007F6EF1" w14:paraId="28C99C37" w14:textId="77777777" w:rsidTr="00601AC7">
        <w:trPr>
          <w:cantSplit/>
          <w:jc w:val="center"/>
        </w:trPr>
        <w:tc>
          <w:tcPr>
            <w:tcW w:w="2448" w:type="dxa"/>
            <w:vAlign w:val="center"/>
          </w:tcPr>
          <w:p w14:paraId="18D320F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Página de </w:t>
            </w:r>
            <w:proofErr w:type="spellStart"/>
            <w:r w:rsidRPr="007F6EF1">
              <w:rPr>
                <w:rFonts w:ascii="Arial" w:hAnsi="Arial" w:cs="Arial"/>
                <w:sz w:val="24"/>
                <w:szCs w:val="24"/>
              </w:rPr>
              <w:t>revisión</w:t>
            </w:r>
            <w:proofErr w:type="spellEnd"/>
          </w:p>
        </w:tc>
        <w:tc>
          <w:tcPr>
            <w:tcW w:w="4896" w:type="dxa"/>
            <w:vAlign w:val="center"/>
          </w:tcPr>
          <w:p w14:paraId="76A4311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index.html</w:t>
            </w:r>
          </w:p>
        </w:tc>
        <w:tc>
          <w:tcPr>
            <w:tcW w:w="1728" w:type="dxa"/>
            <w:vAlign w:val="center"/>
          </w:tcPr>
          <w:p w14:paraId="13FB3FC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Incluida</w:t>
            </w:r>
            <w:proofErr w:type="spellEnd"/>
          </w:p>
        </w:tc>
      </w:tr>
      <w:tr w:rsidR="00664ED2" w:rsidRPr="007F6EF1" w14:paraId="21A2652D" w14:textId="77777777" w:rsidTr="00601AC7">
        <w:trPr>
          <w:cantSplit/>
          <w:jc w:val="center"/>
        </w:trPr>
        <w:tc>
          <w:tcPr>
            <w:tcW w:w="2448" w:type="dxa"/>
            <w:vAlign w:val="center"/>
          </w:tcPr>
          <w:p w14:paraId="597AC04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README </w:t>
            </w:r>
            <w:proofErr w:type="gramStart"/>
            <w:r w:rsidRPr="007F6EF1">
              <w:rPr>
                <w:rFonts w:ascii="Arial" w:hAnsi="Arial" w:cs="Arial"/>
                <w:sz w:val="24"/>
                <w:szCs w:val="24"/>
              </w:rPr>
              <w:t>para GitHub</w:t>
            </w:r>
            <w:proofErr w:type="gramEnd"/>
          </w:p>
        </w:tc>
        <w:tc>
          <w:tcPr>
            <w:tcW w:w="4896" w:type="dxa"/>
            <w:vAlign w:val="center"/>
          </w:tcPr>
          <w:p w14:paraId="5530070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README.md</w:t>
            </w:r>
          </w:p>
        </w:tc>
        <w:tc>
          <w:tcPr>
            <w:tcW w:w="1728" w:type="dxa"/>
            <w:vAlign w:val="center"/>
          </w:tcPr>
          <w:p w14:paraId="2E8AE5E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Incluido</w:t>
            </w:r>
            <w:proofErr w:type="spellEnd"/>
          </w:p>
        </w:tc>
      </w:tr>
      <w:tr w:rsidR="00664ED2" w:rsidRPr="007F6EF1" w14:paraId="56922C31" w14:textId="77777777" w:rsidTr="00601AC7">
        <w:trPr>
          <w:cantSplit/>
          <w:jc w:val="center"/>
        </w:trPr>
        <w:tc>
          <w:tcPr>
            <w:tcW w:w="2448" w:type="dxa"/>
            <w:vAlign w:val="center"/>
          </w:tcPr>
          <w:p w14:paraId="6E1020C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Guía para video</w:t>
            </w:r>
          </w:p>
        </w:tc>
        <w:tc>
          <w:tcPr>
            <w:tcW w:w="4896" w:type="dxa"/>
            <w:vAlign w:val="center"/>
          </w:tcPr>
          <w:p w14:paraId="7BC72DD0"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docs/06_guia_presentacion_tecnica_sin_video.md</w:t>
            </w:r>
          </w:p>
        </w:tc>
        <w:tc>
          <w:tcPr>
            <w:tcW w:w="1728" w:type="dxa"/>
            <w:vAlign w:val="center"/>
          </w:tcPr>
          <w:p w14:paraId="23358092"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Incluida como apoyo; video pendiente</w:t>
            </w:r>
          </w:p>
        </w:tc>
      </w:tr>
    </w:tbl>
    <w:p w14:paraId="40B634C2" w14:textId="77777777" w:rsidR="00664ED2" w:rsidRPr="00D460E4" w:rsidRDefault="00664ED2" w:rsidP="00664ED2">
      <w:pPr>
        <w:pStyle w:val="Ttulo2"/>
        <w:rPr>
          <w:b/>
          <w:bCs/>
          <w:sz w:val="24"/>
          <w:szCs w:val="24"/>
          <w:lang w:val="es-EC"/>
        </w:rPr>
      </w:pPr>
      <w:r w:rsidRPr="00D460E4">
        <w:rPr>
          <w:b/>
          <w:bCs/>
          <w:sz w:val="24"/>
          <w:szCs w:val="24"/>
          <w:lang w:val="es-EC"/>
        </w:rPr>
        <w:t xml:space="preserve">12.1 </w:t>
      </w:r>
      <w:proofErr w:type="spellStart"/>
      <w:r w:rsidRPr="00D460E4">
        <w:rPr>
          <w:b/>
          <w:bCs/>
          <w:sz w:val="24"/>
          <w:szCs w:val="24"/>
          <w:lang w:val="es-EC"/>
        </w:rPr>
        <w:t>Checklist</w:t>
      </w:r>
      <w:proofErr w:type="spellEnd"/>
      <w:r w:rsidRPr="00D460E4">
        <w:rPr>
          <w:b/>
          <w:bCs/>
          <w:sz w:val="24"/>
          <w:szCs w:val="24"/>
          <w:lang w:val="es-EC"/>
        </w:rPr>
        <w:t xml:space="preserve"> de cumplimiento de la rúbrica</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866"/>
        <w:gridCol w:w="1578"/>
        <w:gridCol w:w="4569"/>
      </w:tblGrid>
      <w:tr w:rsidR="00664ED2" w:rsidRPr="007F6EF1" w14:paraId="1D9C79A5" w14:textId="77777777" w:rsidTr="00601AC7">
        <w:trPr>
          <w:cantSplit/>
          <w:jc w:val="center"/>
        </w:trPr>
        <w:tc>
          <w:tcPr>
            <w:tcW w:w="2880" w:type="dxa"/>
            <w:shd w:val="clear" w:color="auto" w:fill="0B2545"/>
            <w:vAlign w:val="center"/>
          </w:tcPr>
          <w:p w14:paraId="2912D1F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Criterio</w:t>
            </w:r>
            <w:proofErr w:type="spellEnd"/>
          </w:p>
        </w:tc>
        <w:tc>
          <w:tcPr>
            <w:tcW w:w="1584" w:type="dxa"/>
            <w:shd w:val="clear" w:color="auto" w:fill="0B2545"/>
            <w:vAlign w:val="center"/>
          </w:tcPr>
          <w:p w14:paraId="520DC24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Puntaje</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máximo</w:t>
            </w:r>
            <w:proofErr w:type="spellEnd"/>
          </w:p>
        </w:tc>
        <w:tc>
          <w:tcPr>
            <w:tcW w:w="4608" w:type="dxa"/>
            <w:shd w:val="clear" w:color="auto" w:fill="0B2545"/>
            <w:vAlign w:val="center"/>
          </w:tcPr>
          <w:p w14:paraId="74E2031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Cómo</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queda</w:t>
            </w:r>
            <w:proofErr w:type="spellEnd"/>
            <w:r w:rsidRPr="007F6EF1">
              <w:rPr>
                <w:rFonts w:ascii="Arial" w:hAnsi="Arial" w:cs="Arial"/>
                <w:b/>
                <w:color w:val="FFFFFF"/>
                <w:sz w:val="24"/>
                <w:szCs w:val="24"/>
              </w:rPr>
              <w:t xml:space="preserve"> </w:t>
            </w:r>
            <w:proofErr w:type="spellStart"/>
            <w:r w:rsidRPr="007F6EF1">
              <w:rPr>
                <w:rFonts w:ascii="Arial" w:hAnsi="Arial" w:cs="Arial"/>
                <w:b/>
                <w:color w:val="FFFFFF"/>
                <w:sz w:val="24"/>
                <w:szCs w:val="24"/>
              </w:rPr>
              <w:t>cubierto</w:t>
            </w:r>
            <w:proofErr w:type="spellEnd"/>
          </w:p>
        </w:tc>
      </w:tr>
      <w:tr w:rsidR="00664ED2" w:rsidRPr="007F6EF1" w14:paraId="2235BFC4" w14:textId="77777777" w:rsidTr="00601AC7">
        <w:trPr>
          <w:cantSplit/>
          <w:jc w:val="center"/>
        </w:trPr>
        <w:tc>
          <w:tcPr>
            <w:tcW w:w="2880" w:type="dxa"/>
            <w:vAlign w:val="center"/>
          </w:tcPr>
          <w:p w14:paraId="16F37A19"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Entrenamiento</w:t>
            </w:r>
            <w:proofErr w:type="spellEnd"/>
            <w:r w:rsidRPr="007F6EF1">
              <w:rPr>
                <w:rFonts w:ascii="Arial" w:hAnsi="Arial" w:cs="Arial"/>
                <w:sz w:val="24"/>
                <w:szCs w:val="24"/>
              </w:rPr>
              <w:t xml:space="preserve"> del </w:t>
            </w:r>
            <w:proofErr w:type="spellStart"/>
            <w:r w:rsidRPr="007F6EF1">
              <w:rPr>
                <w:rFonts w:ascii="Arial" w:hAnsi="Arial" w:cs="Arial"/>
                <w:sz w:val="24"/>
                <w:szCs w:val="24"/>
              </w:rPr>
              <w:t>modelo</w:t>
            </w:r>
            <w:proofErr w:type="spellEnd"/>
            <w:r w:rsidRPr="007F6EF1">
              <w:rPr>
                <w:rFonts w:ascii="Arial" w:hAnsi="Arial" w:cs="Arial"/>
                <w:sz w:val="24"/>
                <w:szCs w:val="24"/>
              </w:rPr>
              <w:t xml:space="preserve"> base</w:t>
            </w:r>
          </w:p>
        </w:tc>
        <w:tc>
          <w:tcPr>
            <w:tcW w:w="1584" w:type="dxa"/>
            <w:vAlign w:val="center"/>
          </w:tcPr>
          <w:p w14:paraId="159FCBA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w:t>
            </w:r>
          </w:p>
        </w:tc>
        <w:tc>
          <w:tcPr>
            <w:tcW w:w="4608" w:type="dxa"/>
            <w:vAlign w:val="center"/>
          </w:tcPr>
          <w:p w14:paraId="2E55875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 xml:space="preserve">Se explica </w:t>
            </w:r>
            <w:proofErr w:type="spellStart"/>
            <w:r w:rsidRPr="007F6EF1">
              <w:rPr>
                <w:rFonts w:ascii="Arial" w:hAnsi="Arial" w:cs="Arial"/>
                <w:sz w:val="24"/>
                <w:szCs w:val="24"/>
                <w:lang w:val="es-EC"/>
              </w:rPr>
              <w:t>dataset</w:t>
            </w:r>
            <w:proofErr w:type="spellEnd"/>
            <w:r w:rsidRPr="007F6EF1">
              <w:rPr>
                <w:rFonts w:ascii="Arial" w:hAnsi="Arial" w:cs="Arial"/>
                <w:sz w:val="24"/>
                <w:szCs w:val="24"/>
                <w:lang w:val="es-EC"/>
              </w:rPr>
              <w:t xml:space="preserve">, preparación, pipeline, </w:t>
            </w:r>
            <w:proofErr w:type="spellStart"/>
            <w:r w:rsidRPr="007F6EF1">
              <w:rPr>
                <w:rFonts w:ascii="Arial" w:hAnsi="Arial" w:cs="Arial"/>
                <w:sz w:val="24"/>
                <w:szCs w:val="24"/>
                <w:lang w:val="es-EC"/>
              </w:rPr>
              <w:t>train</w:t>
            </w:r>
            <w:proofErr w:type="spellEnd"/>
            <w:r w:rsidRPr="007F6EF1">
              <w:rPr>
                <w:rFonts w:ascii="Arial" w:hAnsi="Arial" w:cs="Arial"/>
                <w:sz w:val="24"/>
                <w:szCs w:val="24"/>
                <w:lang w:val="es-EC"/>
              </w:rPr>
              <w:t xml:space="preserve">/test, parámetros, </w:t>
            </w:r>
            <w:proofErr w:type="spellStart"/>
            <w:r w:rsidRPr="007F6EF1">
              <w:rPr>
                <w:rFonts w:ascii="Arial" w:hAnsi="Arial" w:cs="Arial"/>
                <w:sz w:val="24"/>
                <w:szCs w:val="24"/>
                <w:lang w:val="es-EC"/>
              </w:rPr>
              <w:t>baseline</w:t>
            </w:r>
            <w:proofErr w:type="spellEnd"/>
            <w:r w:rsidRPr="007F6EF1">
              <w:rPr>
                <w:rFonts w:ascii="Arial" w:hAnsi="Arial" w:cs="Arial"/>
                <w:sz w:val="24"/>
                <w:szCs w:val="24"/>
                <w:lang w:val="es-EC"/>
              </w:rPr>
              <w:t>, métricas y matriz de confusión.</w:t>
            </w:r>
          </w:p>
        </w:tc>
      </w:tr>
      <w:tr w:rsidR="00664ED2" w:rsidRPr="007F6EF1" w14:paraId="571FCFE3" w14:textId="77777777" w:rsidTr="00601AC7">
        <w:trPr>
          <w:cantSplit/>
          <w:jc w:val="center"/>
        </w:trPr>
        <w:tc>
          <w:tcPr>
            <w:tcW w:w="2880" w:type="dxa"/>
            <w:vAlign w:val="center"/>
          </w:tcPr>
          <w:p w14:paraId="030A8DA9"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Implementación</w:t>
            </w:r>
            <w:proofErr w:type="spellEnd"/>
            <w:r w:rsidRPr="007F6EF1">
              <w:rPr>
                <w:rFonts w:ascii="Arial" w:hAnsi="Arial" w:cs="Arial"/>
                <w:sz w:val="24"/>
                <w:szCs w:val="24"/>
              </w:rPr>
              <w:t xml:space="preserve"> de </w:t>
            </w:r>
            <w:proofErr w:type="spellStart"/>
            <w:r w:rsidRPr="007F6EF1">
              <w:rPr>
                <w:rFonts w:ascii="Arial" w:hAnsi="Arial" w:cs="Arial"/>
                <w:sz w:val="24"/>
                <w:szCs w:val="24"/>
              </w:rPr>
              <w:t>técnicas</w:t>
            </w:r>
            <w:proofErr w:type="spellEnd"/>
            <w:r w:rsidRPr="007F6EF1">
              <w:rPr>
                <w:rFonts w:ascii="Arial" w:hAnsi="Arial" w:cs="Arial"/>
                <w:sz w:val="24"/>
                <w:szCs w:val="24"/>
              </w:rPr>
              <w:t xml:space="preserve"> XAI</w:t>
            </w:r>
          </w:p>
        </w:tc>
        <w:tc>
          <w:tcPr>
            <w:tcW w:w="1584" w:type="dxa"/>
            <w:vAlign w:val="center"/>
          </w:tcPr>
          <w:p w14:paraId="46E93C80"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30</w:t>
            </w:r>
          </w:p>
        </w:tc>
        <w:tc>
          <w:tcPr>
            <w:tcW w:w="4608" w:type="dxa"/>
            <w:vAlign w:val="center"/>
          </w:tcPr>
          <w:p w14:paraId="7CC2C581"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Se documentan PFI, SHAP y LIME con resultados interpretables.</w:t>
            </w:r>
          </w:p>
        </w:tc>
      </w:tr>
      <w:tr w:rsidR="00664ED2" w:rsidRPr="007F6EF1" w14:paraId="52E9044C" w14:textId="77777777" w:rsidTr="00601AC7">
        <w:trPr>
          <w:cantSplit/>
          <w:jc w:val="center"/>
        </w:trPr>
        <w:tc>
          <w:tcPr>
            <w:tcW w:w="2880" w:type="dxa"/>
            <w:vAlign w:val="center"/>
          </w:tcPr>
          <w:p w14:paraId="7A77123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Visualización</w:t>
            </w:r>
            <w:proofErr w:type="spellEnd"/>
            <w:r w:rsidRPr="007F6EF1">
              <w:rPr>
                <w:rFonts w:ascii="Arial" w:hAnsi="Arial" w:cs="Arial"/>
                <w:sz w:val="24"/>
                <w:szCs w:val="24"/>
              </w:rPr>
              <w:t xml:space="preserve"> de </w:t>
            </w:r>
            <w:proofErr w:type="spellStart"/>
            <w:r w:rsidRPr="007F6EF1">
              <w:rPr>
                <w:rFonts w:ascii="Arial" w:hAnsi="Arial" w:cs="Arial"/>
                <w:sz w:val="24"/>
                <w:szCs w:val="24"/>
              </w:rPr>
              <w:t>resultados</w:t>
            </w:r>
            <w:proofErr w:type="spellEnd"/>
          </w:p>
        </w:tc>
        <w:tc>
          <w:tcPr>
            <w:tcW w:w="1584" w:type="dxa"/>
            <w:vAlign w:val="center"/>
          </w:tcPr>
          <w:p w14:paraId="45022D7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15</w:t>
            </w:r>
          </w:p>
        </w:tc>
        <w:tc>
          <w:tcPr>
            <w:tcW w:w="4608" w:type="dxa"/>
            <w:vAlign w:val="center"/>
          </w:tcPr>
          <w:p w14:paraId="7F96AFF3"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Cada resultado relevante incluye gráfico y lectura interpretativa.</w:t>
            </w:r>
          </w:p>
        </w:tc>
      </w:tr>
      <w:tr w:rsidR="00664ED2" w:rsidRPr="007F6EF1" w14:paraId="652CEC19" w14:textId="77777777" w:rsidTr="00601AC7">
        <w:trPr>
          <w:cantSplit/>
          <w:jc w:val="center"/>
        </w:trPr>
        <w:tc>
          <w:tcPr>
            <w:tcW w:w="2880" w:type="dxa"/>
            <w:vAlign w:val="center"/>
          </w:tcPr>
          <w:p w14:paraId="5056BDB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Análisis</w:t>
            </w:r>
            <w:proofErr w:type="spellEnd"/>
            <w:r w:rsidRPr="007F6EF1">
              <w:rPr>
                <w:rFonts w:ascii="Arial" w:hAnsi="Arial" w:cs="Arial"/>
                <w:sz w:val="24"/>
                <w:szCs w:val="24"/>
              </w:rPr>
              <w:t xml:space="preserve"> </w:t>
            </w:r>
            <w:proofErr w:type="spellStart"/>
            <w:r w:rsidRPr="007F6EF1">
              <w:rPr>
                <w:rFonts w:ascii="Arial" w:hAnsi="Arial" w:cs="Arial"/>
                <w:sz w:val="24"/>
                <w:szCs w:val="24"/>
              </w:rPr>
              <w:t>interpretativo</w:t>
            </w:r>
            <w:proofErr w:type="spellEnd"/>
            <w:r w:rsidRPr="007F6EF1">
              <w:rPr>
                <w:rFonts w:ascii="Arial" w:hAnsi="Arial" w:cs="Arial"/>
                <w:sz w:val="24"/>
                <w:szCs w:val="24"/>
              </w:rPr>
              <w:t xml:space="preserve"> y </w:t>
            </w:r>
            <w:proofErr w:type="spellStart"/>
            <w:r w:rsidRPr="007F6EF1">
              <w:rPr>
                <w:rFonts w:ascii="Arial" w:hAnsi="Arial" w:cs="Arial"/>
                <w:sz w:val="24"/>
                <w:szCs w:val="24"/>
              </w:rPr>
              <w:t>reflexivo</w:t>
            </w:r>
            <w:proofErr w:type="spellEnd"/>
          </w:p>
        </w:tc>
        <w:tc>
          <w:tcPr>
            <w:tcW w:w="1584" w:type="dxa"/>
            <w:vAlign w:val="center"/>
          </w:tcPr>
          <w:p w14:paraId="2AB9C53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20</w:t>
            </w:r>
          </w:p>
        </w:tc>
        <w:tc>
          <w:tcPr>
            <w:tcW w:w="4608" w:type="dxa"/>
            <w:vAlign w:val="center"/>
          </w:tcPr>
          <w:p w14:paraId="33D09D3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Se discuten transparencia, riesgos éticos, variable con peso excesivo y consecuencias de no usar XAI.</w:t>
            </w:r>
          </w:p>
        </w:tc>
      </w:tr>
      <w:tr w:rsidR="00664ED2" w:rsidRPr="007F6EF1" w14:paraId="6C5A003A" w14:textId="77777777" w:rsidTr="00601AC7">
        <w:trPr>
          <w:cantSplit/>
          <w:jc w:val="center"/>
        </w:trPr>
        <w:tc>
          <w:tcPr>
            <w:tcW w:w="2880" w:type="dxa"/>
            <w:vAlign w:val="center"/>
          </w:tcPr>
          <w:p w14:paraId="076A6B1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lastRenderedPageBreak/>
              <w:t xml:space="preserve">Presentación del </w:t>
            </w:r>
            <w:proofErr w:type="spellStart"/>
            <w:r w:rsidRPr="007F6EF1">
              <w:rPr>
                <w:rFonts w:ascii="Arial" w:hAnsi="Arial" w:cs="Arial"/>
                <w:sz w:val="24"/>
                <w:szCs w:val="24"/>
              </w:rPr>
              <w:t>portafolio</w:t>
            </w:r>
            <w:proofErr w:type="spellEnd"/>
          </w:p>
        </w:tc>
        <w:tc>
          <w:tcPr>
            <w:tcW w:w="1584" w:type="dxa"/>
            <w:vAlign w:val="center"/>
          </w:tcPr>
          <w:p w14:paraId="189B8D2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15</w:t>
            </w:r>
          </w:p>
        </w:tc>
        <w:tc>
          <w:tcPr>
            <w:tcW w:w="4608" w:type="dxa"/>
            <w:vAlign w:val="center"/>
          </w:tcPr>
          <w:p w14:paraId="2281E5C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Se detalla la estructura del repositorio y se incluye documentación organizada para revisión.</w:t>
            </w:r>
          </w:p>
        </w:tc>
      </w:tr>
    </w:tbl>
    <w:p w14:paraId="53C79C97" w14:textId="77777777" w:rsidR="00664ED2" w:rsidRPr="00D460E4" w:rsidRDefault="00664ED2" w:rsidP="00D460E4">
      <w:pPr>
        <w:pStyle w:val="Ttulo1"/>
        <w:jc w:val="both"/>
        <w:rPr>
          <w:b/>
          <w:bCs/>
          <w:sz w:val="24"/>
          <w:szCs w:val="24"/>
          <w:lang w:val="es-EC"/>
        </w:rPr>
      </w:pPr>
      <w:r w:rsidRPr="00D460E4">
        <w:rPr>
          <w:b/>
          <w:bCs/>
          <w:sz w:val="24"/>
          <w:szCs w:val="24"/>
          <w:lang w:val="es-EC"/>
        </w:rPr>
        <w:t>13. Conclusiones y recomendaciones</w:t>
      </w:r>
    </w:p>
    <w:p w14:paraId="2BCF3FDF" w14:textId="77777777" w:rsidR="00664ED2" w:rsidRPr="00D460E4" w:rsidRDefault="00664ED2" w:rsidP="00D460E4">
      <w:pPr>
        <w:pStyle w:val="Ttulo2"/>
        <w:jc w:val="both"/>
        <w:rPr>
          <w:b/>
          <w:bCs/>
          <w:sz w:val="24"/>
          <w:szCs w:val="24"/>
          <w:lang w:val="es-EC"/>
        </w:rPr>
      </w:pPr>
      <w:r w:rsidRPr="00D460E4">
        <w:rPr>
          <w:b/>
          <w:bCs/>
          <w:sz w:val="24"/>
          <w:szCs w:val="24"/>
          <w:lang w:val="es-EC"/>
        </w:rPr>
        <w:t>13.1 Conclusiones</w:t>
      </w:r>
    </w:p>
    <w:p w14:paraId="48D220E2" w14:textId="77777777" w:rsidR="00664ED2" w:rsidRPr="007F6EF1" w:rsidRDefault="00664ED2" w:rsidP="00D460E4">
      <w:pPr>
        <w:ind w:left="259" w:hanging="259"/>
        <w:jc w:val="both"/>
        <w:rPr>
          <w:sz w:val="24"/>
          <w:szCs w:val="24"/>
          <w:lang w:val="es-EC"/>
        </w:rPr>
      </w:pPr>
      <w:r w:rsidRPr="007F6EF1">
        <w:rPr>
          <w:b/>
          <w:sz w:val="24"/>
          <w:szCs w:val="24"/>
          <w:lang w:val="es-EC"/>
        </w:rPr>
        <w:t xml:space="preserve">1. </w:t>
      </w:r>
      <w:r w:rsidRPr="007F6EF1">
        <w:rPr>
          <w:sz w:val="24"/>
          <w:szCs w:val="24"/>
          <w:lang w:val="es-EC"/>
        </w:rPr>
        <w:t xml:space="preserve">El portafolio cumple con el objetivo de implementar un modelo supervisado con análisis de calidad de datos, sesgo, equidad y </w:t>
      </w:r>
      <w:proofErr w:type="spellStart"/>
      <w:r w:rsidRPr="007F6EF1">
        <w:rPr>
          <w:sz w:val="24"/>
          <w:szCs w:val="24"/>
          <w:lang w:val="es-EC"/>
        </w:rPr>
        <w:t>explicabilidad</w:t>
      </w:r>
      <w:proofErr w:type="spellEnd"/>
      <w:r w:rsidRPr="007F6EF1">
        <w:rPr>
          <w:sz w:val="24"/>
          <w:szCs w:val="24"/>
          <w:lang w:val="es-EC"/>
        </w:rPr>
        <w:t>.</w:t>
      </w:r>
    </w:p>
    <w:p w14:paraId="404453E5" w14:textId="77777777" w:rsidR="00664ED2" w:rsidRPr="007F6EF1" w:rsidRDefault="00664ED2" w:rsidP="00D460E4">
      <w:pPr>
        <w:ind w:left="259" w:hanging="259"/>
        <w:jc w:val="both"/>
        <w:rPr>
          <w:sz w:val="24"/>
          <w:szCs w:val="24"/>
          <w:lang w:val="es-EC"/>
        </w:rPr>
      </w:pPr>
      <w:r w:rsidRPr="007F6EF1">
        <w:rPr>
          <w:b/>
          <w:sz w:val="24"/>
          <w:szCs w:val="24"/>
          <w:lang w:val="es-EC"/>
        </w:rPr>
        <w:t xml:space="preserve">2. </w:t>
      </w:r>
      <w:r w:rsidRPr="007F6EF1">
        <w:rPr>
          <w:sz w:val="24"/>
          <w:szCs w:val="24"/>
          <w:lang w:val="es-EC"/>
        </w:rPr>
        <w:t xml:space="preserve">El modelo Random Forest obtiene métricas perfectas en prueba; sin embargo, ese desempeño se explica principalmente por la presencia de </w:t>
      </w:r>
      <w:proofErr w:type="spellStart"/>
      <w:r w:rsidRPr="007F6EF1">
        <w:rPr>
          <w:sz w:val="24"/>
          <w:szCs w:val="24"/>
          <w:lang w:val="es-EC"/>
        </w:rPr>
        <w:t>SalarioTotalConBeneficios</w:t>
      </w:r>
      <w:proofErr w:type="spellEnd"/>
      <w:r w:rsidRPr="007F6EF1">
        <w:rPr>
          <w:sz w:val="24"/>
          <w:szCs w:val="24"/>
          <w:lang w:val="es-EC"/>
        </w:rPr>
        <w:t xml:space="preserve"> como predictor.</w:t>
      </w:r>
    </w:p>
    <w:p w14:paraId="18535135" w14:textId="77777777" w:rsidR="00664ED2" w:rsidRPr="007F6EF1" w:rsidRDefault="00664ED2" w:rsidP="00D460E4">
      <w:pPr>
        <w:ind w:left="259" w:hanging="259"/>
        <w:jc w:val="both"/>
        <w:rPr>
          <w:sz w:val="24"/>
          <w:szCs w:val="24"/>
          <w:lang w:val="es-EC"/>
        </w:rPr>
      </w:pPr>
      <w:r w:rsidRPr="007F6EF1">
        <w:rPr>
          <w:b/>
          <w:sz w:val="24"/>
          <w:szCs w:val="24"/>
          <w:lang w:val="es-EC"/>
        </w:rPr>
        <w:t xml:space="preserve">3. </w:t>
      </w:r>
      <w:r w:rsidRPr="007F6EF1">
        <w:rPr>
          <w:sz w:val="24"/>
          <w:szCs w:val="24"/>
          <w:lang w:val="es-EC"/>
        </w:rPr>
        <w:t>PFI, SHAP y LIME coinciden en identificar la misma variable dominante, lo que fortalece la interpretación técnica y evidencia una posible fuga de información.</w:t>
      </w:r>
    </w:p>
    <w:p w14:paraId="4F5F3000" w14:textId="77777777" w:rsidR="00664ED2" w:rsidRPr="007F6EF1" w:rsidRDefault="00664ED2" w:rsidP="00D460E4">
      <w:pPr>
        <w:ind w:left="259" w:hanging="259"/>
        <w:jc w:val="both"/>
        <w:rPr>
          <w:sz w:val="24"/>
          <w:szCs w:val="24"/>
          <w:lang w:val="es-EC"/>
        </w:rPr>
      </w:pPr>
      <w:r w:rsidRPr="007F6EF1">
        <w:rPr>
          <w:b/>
          <w:sz w:val="24"/>
          <w:szCs w:val="24"/>
          <w:lang w:val="es-EC"/>
        </w:rPr>
        <w:t xml:space="preserve">4. </w:t>
      </w:r>
      <w:r w:rsidRPr="007F6EF1">
        <w:rPr>
          <w:sz w:val="24"/>
          <w:szCs w:val="24"/>
          <w:lang w:val="es-EC"/>
        </w:rPr>
        <w:t xml:space="preserve">El análisis de equidad por sexo no muestra diferencias severas en </w:t>
      </w:r>
      <w:proofErr w:type="spellStart"/>
      <w:r w:rsidRPr="007F6EF1">
        <w:rPr>
          <w:sz w:val="24"/>
          <w:szCs w:val="24"/>
          <w:lang w:val="es-EC"/>
        </w:rPr>
        <w:t>accuracy</w:t>
      </w:r>
      <w:proofErr w:type="spellEnd"/>
      <w:r w:rsidRPr="007F6EF1">
        <w:rPr>
          <w:sz w:val="24"/>
          <w:szCs w:val="24"/>
          <w:lang w:val="es-EC"/>
        </w:rPr>
        <w:t xml:space="preserve">, </w:t>
      </w:r>
      <w:proofErr w:type="spellStart"/>
      <w:r w:rsidRPr="007F6EF1">
        <w:rPr>
          <w:sz w:val="24"/>
          <w:szCs w:val="24"/>
          <w:lang w:val="es-EC"/>
        </w:rPr>
        <w:t>precision</w:t>
      </w:r>
      <w:proofErr w:type="spellEnd"/>
      <w:r w:rsidRPr="007F6EF1">
        <w:rPr>
          <w:sz w:val="24"/>
          <w:szCs w:val="24"/>
          <w:lang w:val="es-EC"/>
        </w:rPr>
        <w:t xml:space="preserve">, </w:t>
      </w:r>
      <w:proofErr w:type="spellStart"/>
      <w:r w:rsidRPr="007F6EF1">
        <w:rPr>
          <w:sz w:val="24"/>
          <w:szCs w:val="24"/>
          <w:lang w:val="es-EC"/>
        </w:rPr>
        <w:t>recall</w:t>
      </w:r>
      <w:proofErr w:type="spellEnd"/>
      <w:r w:rsidRPr="007F6EF1">
        <w:rPr>
          <w:sz w:val="24"/>
          <w:szCs w:val="24"/>
          <w:lang w:val="es-EC"/>
        </w:rPr>
        <w:t xml:space="preserve"> o FPR, pero sí una pequeña diferencia en la tasa de selección.</w:t>
      </w:r>
    </w:p>
    <w:p w14:paraId="11C1505C" w14:textId="77777777" w:rsidR="00664ED2" w:rsidRPr="007F6EF1" w:rsidRDefault="00664ED2" w:rsidP="00D460E4">
      <w:pPr>
        <w:ind w:left="259" w:hanging="259"/>
        <w:jc w:val="both"/>
        <w:rPr>
          <w:sz w:val="24"/>
          <w:szCs w:val="24"/>
          <w:lang w:val="es-EC"/>
        </w:rPr>
      </w:pPr>
      <w:r w:rsidRPr="007F6EF1">
        <w:rPr>
          <w:b/>
          <w:sz w:val="24"/>
          <w:szCs w:val="24"/>
          <w:lang w:val="es-EC"/>
        </w:rPr>
        <w:t xml:space="preserve">5. </w:t>
      </w:r>
      <w:r w:rsidRPr="007F6EF1">
        <w:rPr>
          <w:sz w:val="24"/>
          <w:szCs w:val="24"/>
          <w:lang w:val="es-EC"/>
        </w:rPr>
        <w:t xml:space="preserve">La </w:t>
      </w:r>
      <w:proofErr w:type="spellStart"/>
      <w:r w:rsidRPr="007F6EF1">
        <w:rPr>
          <w:sz w:val="24"/>
          <w:szCs w:val="24"/>
          <w:lang w:val="es-EC"/>
        </w:rPr>
        <w:t>explicabilidad</w:t>
      </w:r>
      <w:proofErr w:type="spellEnd"/>
      <w:r w:rsidRPr="007F6EF1">
        <w:rPr>
          <w:sz w:val="24"/>
          <w:szCs w:val="24"/>
          <w:lang w:val="es-EC"/>
        </w:rPr>
        <w:t xml:space="preserve"> permitió detectar un riesgo metodológico que no sería evidente si solo se observaran las métricas de desempeño.</w:t>
      </w:r>
    </w:p>
    <w:p w14:paraId="4034A387" w14:textId="77777777" w:rsidR="00664ED2" w:rsidRPr="00D460E4" w:rsidRDefault="00664ED2" w:rsidP="00664ED2">
      <w:pPr>
        <w:pStyle w:val="Ttulo2"/>
        <w:rPr>
          <w:b/>
          <w:bCs/>
          <w:sz w:val="24"/>
          <w:szCs w:val="24"/>
          <w:lang w:val="es-EC"/>
        </w:rPr>
      </w:pPr>
      <w:r w:rsidRPr="00D460E4">
        <w:rPr>
          <w:b/>
          <w:bCs/>
          <w:sz w:val="24"/>
          <w:szCs w:val="24"/>
          <w:lang w:val="es-EC"/>
        </w:rPr>
        <w:t>13.2 Recomendaciones</w:t>
      </w:r>
    </w:p>
    <w:p w14:paraId="3E723E2C" w14:textId="77777777" w:rsidR="00664ED2" w:rsidRPr="007F6EF1" w:rsidRDefault="00664ED2" w:rsidP="00664ED2">
      <w:pPr>
        <w:ind w:left="259" w:hanging="259"/>
        <w:rPr>
          <w:sz w:val="24"/>
          <w:szCs w:val="24"/>
          <w:lang w:val="es-EC"/>
        </w:rPr>
      </w:pPr>
      <w:r w:rsidRPr="007F6EF1">
        <w:rPr>
          <w:b/>
          <w:sz w:val="24"/>
          <w:szCs w:val="24"/>
          <w:lang w:val="es-EC"/>
        </w:rPr>
        <w:t xml:space="preserve">1. </w:t>
      </w:r>
      <w:r w:rsidRPr="007F6EF1">
        <w:rPr>
          <w:sz w:val="24"/>
          <w:szCs w:val="24"/>
          <w:lang w:val="es-EC"/>
        </w:rPr>
        <w:t xml:space="preserve">Para entrega académica, presentar el modelo como un caso completo de XAI y destacar que la variable dominante fue descubierta mediante </w:t>
      </w:r>
      <w:proofErr w:type="spellStart"/>
      <w:r w:rsidRPr="007F6EF1">
        <w:rPr>
          <w:sz w:val="24"/>
          <w:szCs w:val="24"/>
          <w:lang w:val="es-EC"/>
        </w:rPr>
        <w:t>explicabilidad</w:t>
      </w:r>
      <w:proofErr w:type="spellEnd"/>
      <w:r w:rsidRPr="007F6EF1">
        <w:rPr>
          <w:sz w:val="24"/>
          <w:szCs w:val="24"/>
          <w:lang w:val="es-EC"/>
        </w:rPr>
        <w:t>.</w:t>
      </w:r>
    </w:p>
    <w:p w14:paraId="3FC7E671" w14:textId="77777777" w:rsidR="00664ED2" w:rsidRPr="007F6EF1" w:rsidRDefault="00664ED2" w:rsidP="00664ED2">
      <w:pPr>
        <w:ind w:left="259" w:hanging="259"/>
        <w:rPr>
          <w:sz w:val="24"/>
          <w:szCs w:val="24"/>
          <w:lang w:val="es-EC"/>
        </w:rPr>
      </w:pPr>
      <w:r w:rsidRPr="007F6EF1">
        <w:rPr>
          <w:b/>
          <w:sz w:val="24"/>
          <w:szCs w:val="24"/>
          <w:lang w:val="es-EC"/>
        </w:rPr>
        <w:t xml:space="preserve">2. </w:t>
      </w:r>
      <w:r w:rsidRPr="007F6EF1">
        <w:rPr>
          <w:sz w:val="24"/>
          <w:szCs w:val="24"/>
          <w:lang w:val="es-EC"/>
        </w:rPr>
        <w:t>Para una versión mejorada, entrenar un segundo modelo excluyendo variables salariales directamente relacionadas con la etiqueta.</w:t>
      </w:r>
    </w:p>
    <w:p w14:paraId="72E04953" w14:textId="77777777" w:rsidR="00664ED2" w:rsidRPr="007F6EF1" w:rsidRDefault="00664ED2" w:rsidP="00664ED2">
      <w:pPr>
        <w:ind w:left="259" w:hanging="259"/>
        <w:rPr>
          <w:sz w:val="24"/>
          <w:szCs w:val="24"/>
          <w:lang w:val="es-EC"/>
        </w:rPr>
      </w:pPr>
      <w:r w:rsidRPr="007F6EF1">
        <w:rPr>
          <w:b/>
          <w:sz w:val="24"/>
          <w:szCs w:val="24"/>
          <w:lang w:val="es-EC"/>
        </w:rPr>
        <w:t xml:space="preserve">3. </w:t>
      </w:r>
      <w:r w:rsidRPr="007F6EF1">
        <w:rPr>
          <w:sz w:val="24"/>
          <w:szCs w:val="24"/>
          <w:lang w:val="es-EC"/>
        </w:rPr>
        <w:t>Usar un clasificador explícito y validación cruzada para robustecer la evaluación.</w:t>
      </w:r>
    </w:p>
    <w:p w14:paraId="2169F1E9" w14:textId="77777777" w:rsidR="00664ED2" w:rsidRPr="007F6EF1" w:rsidRDefault="00664ED2" w:rsidP="00664ED2">
      <w:pPr>
        <w:ind w:left="259" w:hanging="259"/>
        <w:rPr>
          <w:sz w:val="24"/>
          <w:szCs w:val="24"/>
          <w:lang w:val="es-EC"/>
        </w:rPr>
      </w:pPr>
      <w:r w:rsidRPr="007F6EF1">
        <w:rPr>
          <w:b/>
          <w:sz w:val="24"/>
          <w:szCs w:val="24"/>
          <w:lang w:val="es-EC"/>
        </w:rPr>
        <w:t xml:space="preserve">4. </w:t>
      </w:r>
      <w:r w:rsidRPr="007F6EF1">
        <w:rPr>
          <w:sz w:val="24"/>
          <w:szCs w:val="24"/>
          <w:lang w:val="es-EC"/>
        </w:rPr>
        <w:t>Incorporar una sección de Model Card en futuras entregas para documentar uso previsto, limitaciones, riesgos y métricas de equidad.</w:t>
      </w:r>
    </w:p>
    <w:p w14:paraId="78723BC0" w14:textId="77777777" w:rsidR="00664ED2" w:rsidRPr="007F6EF1" w:rsidRDefault="00664ED2" w:rsidP="00664ED2">
      <w:pPr>
        <w:ind w:left="259" w:hanging="259"/>
        <w:rPr>
          <w:sz w:val="24"/>
          <w:szCs w:val="24"/>
          <w:lang w:val="es-EC"/>
        </w:rPr>
      </w:pPr>
      <w:r w:rsidRPr="007F6EF1">
        <w:rPr>
          <w:b/>
          <w:sz w:val="24"/>
          <w:szCs w:val="24"/>
          <w:lang w:val="es-EC"/>
        </w:rPr>
        <w:t xml:space="preserve">5. </w:t>
      </w:r>
      <w:r w:rsidRPr="007F6EF1">
        <w:rPr>
          <w:sz w:val="24"/>
          <w:szCs w:val="24"/>
          <w:lang w:val="es-EC"/>
        </w:rPr>
        <w:t>No usar este modelo para decisiones laborales reales sin rediseño, validación externa, revisión legal/ética y supervisión humana.</w:t>
      </w:r>
    </w:p>
    <w:p w14:paraId="516B3939" w14:textId="77777777" w:rsidR="00664ED2" w:rsidRPr="00D460E4" w:rsidRDefault="00664ED2" w:rsidP="00664ED2">
      <w:pPr>
        <w:pStyle w:val="Ttulo2"/>
        <w:rPr>
          <w:b/>
          <w:bCs/>
          <w:sz w:val="24"/>
          <w:szCs w:val="24"/>
          <w:lang w:val="es-EC"/>
        </w:rPr>
      </w:pPr>
      <w:r w:rsidRPr="00D460E4">
        <w:rPr>
          <w:b/>
          <w:bCs/>
          <w:sz w:val="24"/>
          <w:szCs w:val="24"/>
          <w:lang w:val="es-EC"/>
        </w:rPr>
        <w:t>13.3 Cierre</w:t>
      </w:r>
    </w:p>
    <w:p w14:paraId="197F1EF2" w14:textId="77777777" w:rsidR="00664ED2" w:rsidRPr="007F6EF1" w:rsidRDefault="00664ED2" w:rsidP="00D460E4">
      <w:pPr>
        <w:jc w:val="both"/>
        <w:rPr>
          <w:sz w:val="24"/>
          <w:szCs w:val="24"/>
          <w:lang w:val="es-EC"/>
        </w:rPr>
      </w:pPr>
      <w:r w:rsidRPr="007F6EF1">
        <w:rPr>
          <w:sz w:val="24"/>
          <w:szCs w:val="24"/>
          <w:lang w:val="es-EC"/>
        </w:rPr>
        <w:t xml:space="preserve">El taller demuestra que la IA responsable no se construye únicamente con modelos precisos. La calidad de datos, la evaluación de sesgos y la </w:t>
      </w:r>
      <w:proofErr w:type="spellStart"/>
      <w:r w:rsidRPr="007F6EF1">
        <w:rPr>
          <w:sz w:val="24"/>
          <w:szCs w:val="24"/>
          <w:lang w:val="es-EC"/>
        </w:rPr>
        <w:t>explicabilidad</w:t>
      </w:r>
      <w:proofErr w:type="spellEnd"/>
      <w:r w:rsidRPr="007F6EF1">
        <w:rPr>
          <w:sz w:val="24"/>
          <w:szCs w:val="24"/>
          <w:lang w:val="es-EC"/>
        </w:rPr>
        <w:t xml:space="preserve"> son condiciones necesarias para que un sistema sea auditable, comprensible y éticamente defendible. En este caso, XAI permitió revelar tanto la coherencia del modelo como su principal limitación.</w:t>
      </w:r>
    </w:p>
    <w:p w14:paraId="3CD2D838" w14:textId="77777777" w:rsidR="00664ED2" w:rsidRPr="007F6EF1" w:rsidRDefault="00664ED2" w:rsidP="00664ED2">
      <w:pPr>
        <w:pStyle w:val="Ttulo1"/>
        <w:rPr>
          <w:sz w:val="24"/>
          <w:szCs w:val="24"/>
          <w:lang w:val="es-EC"/>
        </w:rPr>
      </w:pPr>
      <w:r w:rsidRPr="007F6EF1">
        <w:rPr>
          <w:sz w:val="24"/>
          <w:szCs w:val="24"/>
          <w:lang w:val="es-EC"/>
        </w:rPr>
        <w:t>Anexo A. Guía breve para el video posterior</w:t>
      </w:r>
    </w:p>
    <w:p w14:paraId="7FBDBFEB" w14:textId="77777777" w:rsidR="00664ED2" w:rsidRPr="007F6EF1" w:rsidRDefault="00664ED2" w:rsidP="00D460E4">
      <w:pPr>
        <w:jc w:val="both"/>
        <w:rPr>
          <w:sz w:val="24"/>
          <w:szCs w:val="24"/>
          <w:lang w:val="es-EC"/>
        </w:rPr>
      </w:pPr>
      <w:r w:rsidRPr="007F6EF1">
        <w:rPr>
          <w:sz w:val="24"/>
          <w:szCs w:val="24"/>
          <w:lang w:val="es-EC"/>
        </w:rPr>
        <w:t>Aunque el video no forma parte de esta solicitud, la documentación permite preparar una presentación de 5 a 10 minutos con la siguiente estructura:</w:t>
      </w:r>
    </w:p>
    <w:p w14:paraId="2D78A9EF" w14:textId="77777777" w:rsidR="00664ED2" w:rsidRPr="007F6EF1" w:rsidRDefault="00664ED2" w:rsidP="00664ED2">
      <w:pPr>
        <w:ind w:left="259" w:hanging="259"/>
        <w:rPr>
          <w:sz w:val="24"/>
          <w:szCs w:val="24"/>
          <w:lang w:val="es-EC"/>
        </w:rPr>
      </w:pPr>
      <w:r w:rsidRPr="007F6EF1">
        <w:rPr>
          <w:b/>
          <w:sz w:val="24"/>
          <w:szCs w:val="24"/>
          <w:lang w:val="es-EC"/>
        </w:rPr>
        <w:lastRenderedPageBreak/>
        <w:t xml:space="preserve">1. </w:t>
      </w:r>
      <w:r w:rsidRPr="007F6EF1">
        <w:rPr>
          <w:sz w:val="24"/>
          <w:szCs w:val="24"/>
          <w:lang w:val="es-EC"/>
        </w:rPr>
        <w:t>Introducción del problema: predicción de &gt; USD 40K y necesidad de IA responsable.</w:t>
      </w:r>
    </w:p>
    <w:p w14:paraId="091C1091" w14:textId="77777777" w:rsidR="00664ED2" w:rsidRPr="007F6EF1" w:rsidRDefault="00664ED2" w:rsidP="00664ED2">
      <w:pPr>
        <w:ind w:left="259" w:hanging="259"/>
        <w:rPr>
          <w:sz w:val="24"/>
          <w:szCs w:val="24"/>
          <w:lang w:val="es-EC"/>
        </w:rPr>
      </w:pPr>
      <w:r w:rsidRPr="007F6EF1">
        <w:rPr>
          <w:b/>
          <w:sz w:val="24"/>
          <w:szCs w:val="24"/>
          <w:lang w:val="es-EC"/>
        </w:rPr>
        <w:t xml:space="preserve">2. </w:t>
      </w:r>
      <w:proofErr w:type="spellStart"/>
      <w:r w:rsidRPr="007F6EF1">
        <w:rPr>
          <w:sz w:val="24"/>
          <w:szCs w:val="24"/>
          <w:lang w:val="es-EC"/>
        </w:rPr>
        <w:t>Dataset</w:t>
      </w:r>
      <w:proofErr w:type="spellEnd"/>
      <w:r w:rsidRPr="007F6EF1">
        <w:rPr>
          <w:sz w:val="24"/>
          <w:szCs w:val="24"/>
          <w:lang w:val="es-EC"/>
        </w:rPr>
        <w:t xml:space="preserve"> y calidad de datos: dimensiones, valores faltantes, eliminación de identificadores.</w:t>
      </w:r>
    </w:p>
    <w:p w14:paraId="14B43CE1" w14:textId="77777777" w:rsidR="00664ED2" w:rsidRPr="007F6EF1" w:rsidRDefault="00664ED2" w:rsidP="00664ED2">
      <w:pPr>
        <w:ind w:left="259" w:hanging="259"/>
        <w:rPr>
          <w:sz w:val="24"/>
          <w:szCs w:val="24"/>
          <w:lang w:val="es-EC"/>
        </w:rPr>
      </w:pPr>
      <w:r w:rsidRPr="007F6EF1">
        <w:rPr>
          <w:b/>
          <w:sz w:val="24"/>
          <w:szCs w:val="24"/>
          <w:lang w:val="es-EC"/>
        </w:rPr>
        <w:t xml:space="preserve">3. </w:t>
      </w:r>
      <w:r w:rsidRPr="007F6EF1">
        <w:rPr>
          <w:sz w:val="24"/>
          <w:szCs w:val="24"/>
          <w:lang w:val="es-EC"/>
        </w:rPr>
        <w:t>Sesgo por sexo: ingreso promedio y porcentaje por encima del umbral.</w:t>
      </w:r>
    </w:p>
    <w:p w14:paraId="61905209" w14:textId="77777777" w:rsidR="00664ED2" w:rsidRPr="007F6EF1" w:rsidRDefault="00664ED2" w:rsidP="00664ED2">
      <w:pPr>
        <w:ind w:left="259" w:hanging="259"/>
        <w:rPr>
          <w:sz w:val="24"/>
          <w:szCs w:val="24"/>
          <w:lang w:val="es-EC"/>
        </w:rPr>
      </w:pPr>
      <w:r w:rsidRPr="007F6EF1">
        <w:rPr>
          <w:b/>
          <w:sz w:val="24"/>
          <w:szCs w:val="24"/>
          <w:lang w:val="es-EC"/>
        </w:rPr>
        <w:t xml:space="preserve">4. </w:t>
      </w:r>
      <w:r w:rsidRPr="007F6EF1">
        <w:rPr>
          <w:sz w:val="24"/>
          <w:szCs w:val="24"/>
          <w:lang w:val="es-EC"/>
        </w:rPr>
        <w:t xml:space="preserve">Modelo y métricas: Random Forest, </w:t>
      </w:r>
      <w:proofErr w:type="spellStart"/>
      <w:r w:rsidRPr="007F6EF1">
        <w:rPr>
          <w:sz w:val="24"/>
          <w:szCs w:val="24"/>
          <w:lang w:val="es-EC"/>
        </w:rPr>
        <w:t>train</w:t>
      </w:r>
      <w:proofErr w:type="spellEnd"/>
      <w:r w:rsidRPr="007F6EF1">
        <w:rPr>
          <w:sz w:val="24"/>
          <w:szCs w:val="24"/>
          <w:lang w:val="es-EC"/>
        </w:rPr>
        <w:t xml:space="preserve">/test, </w:t>
      </w:r>
      <w:proofErr w:type="spellStart"/>
      <w:r w:rsidRPr="007F6EF1">
        <w:rPr>
          <w:sz w:val="24"/>
          <w:szCs w:val="24"/>
          <w:lang w:val="es-EC"/>
        </w:rPr>
        <w:t>baseline</w:t>
      </w:r>
      <w:proofErr w:type="spellEnd"/>
      <w:r w:rsidRPr="007F6EF1">
        <w:rPr>
          <w:sz w:val="24"/>
          <w:szCs w:val="24"/>
          <w:lang w:val="es-EC"/>
        </w:rPr>
        <w:t>, matriz de confusión.</w:t>
      </w:r>
    </w:p>
    <w:p w14:paraId="78A81C5A" w14:textId="77777777" w:rsidR="00664ED2" w:rsidRPr="007F6EF1" w:rsidRDefault="00664ED2" w:rsidP="00664ED2">
      <w:pPr>
        <w:ind w:left="259" w:hanging="259"/>
        <w:rPr>
          <w:sz w:val="24"/>
          <w:szCs w:val="24"/>
          <w:lang w:val="es-EC"/>
        </w:rPr>
      </w:pPr>
      <w:r w:rsidRPr="007F6EF1">
        <w:rPr>
          <w:b/>
          <w:sz w:val="24"/>
          <w:szCs w:val="24"/>
          <w:lang w:val="es-EC"/>
        </w:rPr>
        <w:t xml:space="preserve">5. </w:t>
      </w:r>
      <w:r w:rsidRPr="007F6EF1">
        <w:rPr>
          <w:sz w:val="24"/>
          <w:szCs w:val="24"/>
          <w:lang w:val="es-EC"/>
        </w:rPr>
        <w:t>Equidad: métricas por sexo y brechas globales.</w:t>
      </w:r>
    </w:p>
    <w:p w14:paraId="645496EA" w14:textId="77777777" w:rsidR="00664ED2" w:rsidRPr="007F6EF1" w:rsidRDefault="00664ED2" w:rsidP="00664ED2">
      <w:pPr>
        <w:ind w:left="259" w:hanging="259"/>
        <w:rPr>
          <w:sz w:val="24"/>
          <w:szCs w:val="24"/>
          <w:lang w:val="es-EC"/>
        </w:rPr>
      </w:pPr>
      <w:r w:rsidRPr="007F6EF1">
        <w:rPr>
          <w:b/>
          <w:sz w:val="24"/>
          <w:szCs w:val="24"/>
          <w:lang w:val="es-EC"/>
        </w:rPr>
        <w:t xml:space="preserve">6. </w:t>
      </w:r>
      <w:r w:rsidRPr="007F6EF1">
        <w:rPr>
          <w:sz w:val="24"/>
          <w:szCs w:val="24"/>
          <w:lang w:val="es-EC"/>
        </w:rPr>
        <w:t>XAI: PFI, SHAP, LIME y explicación de casos individuales.</w:t>
      </w:r>
    </w:p>
    <w:p w14:paraId="1C2E7058" w14:textId="77777777" w:rsidR="00664ED2" w:rsidRPr="007F6EF1" w:rsidRDefault="00664ED2" w:rsidP="00664ED2">
      <w:pPr>
        <w:ind w:left="259" w:hanging="259"/>
        <w:rPr>
          <w:sz w:val="24"/>
          <w:szCs w:val="24"/>
          <w:lang w:val="es-EC"/>
        </w:rPr>
      </w:pPr>
      <w:r w:rsidRPr="007F6EF1">
        <w:rPr>
          <w:b/>
          <w:sz w:val="24"/>
          <w:szCs w:val="24"/>
          <w:lang w:val="es-EC"/>
        </w:rPr>
        <w:t xml:space="preserve">7. </w:t>
      </w:r>
      <w:r w:rsidRPr="007F6EF1">
        <w:rPr>
          <w:sz w:val="24"/>
          <w:szCs w:val="24"/>
          <w:lang w:val="es-EC"/>
        </w:rPr>
        <w:t>Conclusiones: buen desempeño académico, advertencia por fuga de información y mejoras recomendadas.</w:t>
      </w:r>
    </w:p>
    <w:p w14:paraId="3C989192" w14:textId="77777777" w:rsidR="00664ED2" w:rsidRPr="007F6EF1" w:rsidRDefault="00664ED2" w:rsidP="00664ED2">
      <w:pPr>
        <w:pStyle w:val="Ttulo1"/>
        <w:rPr>
          <w:sz w:val="24"/>
          <w:szCs w:val="24"/>
          <w:lang w:val="es-EC"/>
        </w:rPr>
      </w:pPr>
      <w:r w:rsidRPr="007F6EF1">
        <w:rPr>
          <w:sz w:val="24"/>
          <w:szCs w:val="24"/>
          <w:lang w:val="es-EC"/>
        </w:rPr>
        <w:t>Anexo B. Diccionario abreviado de datos</w:t>
      </w:r>
    </w:p>
    <w:tbl>
      <w:tblPr>
        <w:tblStyle w:val="Tablaconcuadrcula"/>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045"/>
        <w:gridCol w:w="2153"/>
        <w:gridCol w:w="3815"/>
      </w:tblGrid>
      <w:tr w:rsidR="00664ED2" w:rsidRPr="007F6EF1" w14:paraId="2DC2848B" w14:textId="77777777" w:rsidTr="00601AC7">
        <w:trPr>
          <w:cantSplit/>
          <w:jc w:val="center"/>
        </w:trPr>
        <w:tc>
          <w:tcPr>
            <w:tcW w:w="2592" w:type="dxa"/>
            <w:shd w:val="clear" w:color="auto" w:fill="0B2545"/>
            <w:vAlign w:val="center"/>
          </w:tcPr>
          <w:p w14:paraId="44157152"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Variable</w:t>
            </w:r>
          </w:p>
        </w:tc>
        <w:tc>
          <w:tcPr>
            <w:tcW w:w="2304" w:type="dxa"/>
            <w:shd w:val="clear" w:color="auto" w:fill="0B2545"/>
            <w:vAlign w:val="center"/>
          </w:tcPr>
          <w:p w14:paraId="05A9241E" w14:textId="77777777" w:rsidR="00664ED2" w:rsidRPr="007F6EF1" w:rsidRDefault="00664ED2" w:rsidP="00601AC7">
            <w:pPr>
              <w:spacing w:line="252" w:lineRule="auto"/>
              <w:rPr>
                <w:rFonts w:ascii="Arial" w:hAnsi="Arial" w:cs="Arial"/>
                <w:sz w:val="24"/>
                <w:szCs w:val="24"/>
              </w:rPr>
            </w:pPr>
            <w:r w:rsidRPr="007F6EF1">
              <w:rPr>
                <w:rFonts w:ascii="Arial" w:hAnsi="Arial" w:cs="Arial"/>
                <w:b/>
                <w:color w:val="FFFFFF"/>
                <w:sz w:val="24"/>
                <w:szCs w:val="24"/>
              </w:rPr>
              <w:t>Tipo/Uso</w:t>
            </w:r>
          </w:p>
        </w:tc>
        <w:tc>
          <w:tcPr>
            <w:tcW w:w="4176" w:type="dxa"/>
            <w:shd w:val="clear" w:color="auto" w:fill="0B2545"/>
            <w:vAlign w:val="center"/>
          </w:tcPr>
          <w:p w14:paraId="44DB57C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b/>
                <w:color w:val="FFFFFF"/>
                <w:sz w:val="24"/>
                <w:szCs w:val="24"/>
              </w:rPr>
              <w:t>Observación</w:t>
            </w:r>
            <w:proofErr w:type="spellEnd"/>
          </w:p>
        </w:tc>
      </w:tr>
      <w:tr w:rsidR="00664ED2" w:rsidRPr="007F6EF1" w14:paraId="75F73E3F" w14:textId="77777777" w:rsidTr="00601AC7">
        <w:trPr>
          <w:cantSplit/>
          <w:jc w:val="center"/>
        </w:trPr>
        <w:tc>
          <w:tcPr>
            <w:tcW w:w="2592" w:type="dxa"/>
            <w:vAlign w:val="center"/>
          </w:tcPr>
          <w:p w14:paraId="1A63A4E3"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ID</w:t>
            </w:r>
          </w:p>
        </w:tc>
        <w:tc>
          <w:tcPr>
            <w:tcW w:w="2304" w:type="dxa"/>
            <w:vAlign w:val="center"/>
          </w:tcPr>
          <w:p w14:paraId="7BB94A8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Eliminada</w:t>
            </w:r>
            <w:proofErr w:type="spellEnd"/>
          </w:p>
        </w:tc>
        <w:tc>
          <w:tcPr>
            <w:tcW w:w="4176" w:type="dxa"/>
            <w:vAlign w:val="center"/>
          </w:tcPr>
          <w:p w14:paraId="0E6C90AF"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Identificador sin valor predictivo generalizable.</w:t>
            </w:r>
          </w:p>
        </w:tc>
      </w:tr>
      <w:tr w:rsidR="00664ED2" w:rsidRPr="007F6EF1" w14:paraId="0F77AB00" w14:textId="77777777" w:rsidTr="00601AC7">
        <w:trPr>
          <w:cantSplit/>
          <w:jc w:val="center"/>
        </w:trPr>
        <w:tc>
          <w:tcPr>
            <w:tcW w:w="2592" w:type="dxa"/>
            <w:vAlign w:val="center"/>
          </w:tcPr>
          <w:p w14:paraId="291BEB5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NombreEmpleado</w:t>
            </w:r>
            <w:proofErr w:type="spellEnd"/>
          </w:p>
        </w:tc>
        <w:tc>
          <w:tcPr>
            <w:tcW w:w="2304" w:type="dxa"/>
            <w:vAlign w:val="center"/>
          </w:tcPr>
          <w:p w14:paraId="2F1FB37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Eliminada</w:t>
            </w:r>
            <w:proofErr w:type="spellEnd"/>
          </w:p>
        </w:tc>
        <w:tc>
          <w:tcPr>
            <w:tcW w:w="4176" w:type="dxa"/>
            <w:vAlign w:val="center"/>
          </w:tcPr>
          <w:p w14:paraId="6E3557D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Dato personal; riesgo de privacidad.</w:t>
            </w:r>
          </w:p>
        </w:tc>
      </w:tr>
      <w:tr w:rsidR="00664ED2" w:rsidRPr="007F6EF1" w14:paraId="05D44EE2" w14:textId="77777777" w:rsidTr="00601AC7">
        <w:trPr>
          <w:cantSplit/>
          <w:jc w:val="center"/>
        </w:trPr>
        <w:tc>
          <w:tcPr>
            <w:tcW w:w="2592" w:type="dxa"/>
            <w:vAlign w:val="center"/>
          </w:tcPr>
          <w:p w14:paraId="7CE7D50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Departamento</w:t>
            </w:r>
          </w:p>
        </w:tc>
        <w:tc>
          <w:tcPr>
            <w:tcW w:w="2304" w:type="dxa"/>
            <w:vAlign w:val="center"/>
          </w:tcPr>
          <w:p w14:paraId="64E41F98"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categórica</w:t>
            </w:r>
            <w:proofErr w:type="spellEnd"/>
          </w:p>
        </w:tc>
        <w:tc>
          <w:tcPr>
            <w:tcW w:w="4176" w:type="dxa"/>
            <w:vAlign w:val="center"/>
          </w:tcPr>
          <w:p w14:paraId="1E9CF0F3"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Área</w:t>
            </w:r>
            <w:proofErr w:type="spellEnd"/>
            <w:r w:rsidRPr="007F6EF1">
              <w:rPr>
                <w:rFonts w:ascii="Arial" w:hAnsi="Arial" w:cs="Arial"/>
                <w:sz w:val="24"/>
                <w:szCs w:val="24"/>
              </w:rPr>
              <w:t xml:space="preserve"> </w:t>
            </w:r>
            <w:proofErr w:type="spellStart"/>
            <w:r w:rsidRPr="007F6EF1">
              <w:rPr>
                <w:rFonts w:ascii="Arial" w:hAnsi="Arial" w:cs="Arial"/>
                <w:sz w:val="24"/>
                <w:szCs w:val="24"/>
              </w:rPr>
              <w:t>organizacional</w:t>
            </w:r>
            <w:proofErr w:type="spellEnd"/>
            <w:r w:rsidRPr="007F6EF1">
              <w:rPr>
                <w:rFonts w:ascii="Arial" w:hAnsi="Arial" w:cs="Arial"/>
                <w:sz w:val="24"/>
                <w:szCs w:val="24"/>
              </w:rPr>
              <w:t>.</w:t>
            </w:r>
          </w:p>
        </w:tc>
      </w:tr>
      <w:tr w:rsidR="00664ED2" w:rsidRPr="007F6EF1" w14:paraId="61FD0ECC" w14:textId="77777777" w:rsidTr="00601AC7">
        <w:trPr>
          <w:cantSplit/>
          <w:jc w:val="center"/>
        </w:trPr>
        <w:tc>
          <w:tcPr>
            <w:tcW w:w="2592" w:type="dxa"/>
            <w:vAlign w:val="center"/>
          </w:tcPr>
          <w:p w14:paraId="3CE2D4D9"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Cargo</w:t>
            </w:r>
          </w:p>
        </w:tc>
        <w:tc>
          <w:tcPr>
            <w:tcW w:w="2304" w:type="dxa"/>
            <w:vAlign w:val="center"/>
          </w:tcPr>
          <w:p w14:paraId="650C4AC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categórica</w:t>
            </w:r>
            <w:proofErr w:type="spellEnd"/>
          </w:p>
        </w:tc>
        <w:tc>
          <w:tcPr>
            <w:tcW w:w="4176" w:type="dxa"/>
            <w:vAlign w:val="center"/>
          </w:tcPr>
          <w:p w14:paraId="239D3B6A"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Puesto o </w:t>
            </w:r>
            <w:proofErr w:type="spellStart"/>
            <w:r w:rsidRPr="007F6EF1">
              <w:rPr>
                <w:rFonts w:ascii="Arial" w:hAnsi="Arial" w:cs="Arial"/>
                <w:sz w:val="24"/>
                <w:szCs w:val="24"/>
              </w:rPr>
              <w:t>función</w:t>
            </w:r>
            <w:proofErr w:type="spellEnd"/>
            <w:r w:rsidRPr="007F6EF1">
              <w:rPr>
                <w:rFonts w:ascii="Arial" w:hAnsi="Arial" w:cs="Arial"/>
                <w:sz w:val="24"/>
                <w:szCs w:val="24"/>
              </w:rPr>
              <w:t xml:space="preserve"> </w:t>
            </w:r>
            <w:proofErr w:type="spellStart"/>
            <w:r w:rsidRPr="007F6EF1">
              <w:rPr>
                <w:rFonts w:ascii="Arial" w:hAnsi="Arial" w:cs="Arial"/>
                <w:sz w:val="24"/>
                <w:szCs w:val="24"/>
              </w:rPr>
              <w:t>laboral</w:t>
            </w:r>
            <w:proofErr w:type="spellEnd"/>
            <w:r w:rsidRPr="007F6EF1">
              <w:rPr>
                <w:rFonts w:ascii="Arial" w:hAnsi="Arial" w:cs="Arial"/>
                <w:sz w:val="24"/>
                <w:szCs w:val="24"/>
              </w:rPr>
              <w:t>.</w:t>
            </w:r>
          </w:p>
        </w:tc>
      </w:tr>
      <w:tr w:rsidR="00664ED2" w:rsidRPr="007F6EF1" w14:paraId="0EB4F9C6" w14:textId="77777777" w:rsidTr="00601AC7">
        <w:trPr>
          <w:cantSplit/>
          <w:jc w:val="center"/>
        </w:trPr>
        <w:tc>
          <w:tcPr>
            <w:tcW w:w="2592" w:type="dxa"/>
            <w:vAlign w:val="center"/>
          </w:tcPr>
          <w:p w14:paraId="442D984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SalarioBase</w:t>
            </w:r>
            <w:proofErr w:type="spellEnd"/>
          </w:p>
        </w:tc>
        <w:tc>
          <w:tcPr>
            <w:tcW w:w="2304" w:type="dxa"/>
            <w:vAlign w:val="center"/>
          </w:tcPr>
          <w:p w14:paraId="2437B269"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07C43F17"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Salario base </w:t>
            </w:r>
            <w:proofErr w:type="spellStart"/>
            <w:r w:rsidRPr="007F6EF1">
              <w:rPr>
                <w:rFonts w:ascii="Arial" w:hAnsi="Arial" w:cs="Arial"/>
                <w:sz w:val="24"/>
                <w:szCs w:val="24"/>
              </w:rPr>
              <w:t>mensual</w:t>
            </w:r>
            <w:proofErr w:type="spellEnd"/>
            <w:r w:rsidRPr="007F6EF1">
              <w:rPr>
                <w:rFonts w:ascii="Arial" w:hAnsi="Arial" w:cs="Arial"/>
                <w:sz w:val="24"/>
                <w:szCs w:val="24"/>
              </w:rPr>
              <w:t>.</w:t>
            </w:r>
          </w:p>
        </w:tc>
      </w:tr>
      <w:tr w:rsidR="00664ED2" w:rsidRPr="007F6EF1" w14:paraId="41851E6D" w14:textId="77777777" w:rsidTr="00601AC7">
        <w:trPr>
          <w:cantSplit/>
          <w:jc w:val="center"/>
        </w:trPr>
        <w:tc>
          <w:tcPr>
            <w:tcW w:w="2592" w:type="dxa"/>
            <w:vAlign w:val="center"/>
          </w:tcPr>
          <w:p w14:paraId="4FDEDF0B"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HorasExtra</w:t>
            </w:r>
            <w:proofErr w:type="spellEnd"/>
          </w:p>
        </w:tc>
        <w:tc>
          <w:tcPr>
            <w:tcW w:w="2304" w:type="dxa"/>
            <w:vAlign w:val="center"/>
          </w:tcPr>
          <w:p w14:paraId="341F9917"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3B40D701"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Tiene faltantes; imputada con mediana.</w:t>
            </w:r>
          </w:p>
        </w:tc>
      </w:tr>
      <w:tr w:rsidR="00664ED2" w:rsidRPr="007F6EF1" w14:paraId="29759D05" w14:textId="77777777" w:rsidTr="00601AC7">
        <w:trPr>
          <w:cantSplit/>
          <w:jc w:val="center"/>
        </w:trPr>
        <w:tc>
          <w:tcPr>
            <w:tcW w:w="2592" w:type="dxa"/>
            <w:vAlign w:val="center"/>
          </w:tcPr>
          <w:p w14:paraId="2AED0601"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OtrosPagos</w:t>
            </w:r>
          </w:p>
        </w:tc>
        <w:tc>
          <w:tcPr>
            <w:tcW w:w="2304" w:type="dxa"/>
            <w:vAlign w:val="center"/>
          </w:tcPr>
          <w:p w14:paraId="620C160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04B4DC57"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Pagos </w:t>
            </w:r>
            <w:proofErr w:type="spellStart"/>
            <w:r w:rsidRPr="007F6EF1">
              <w:rPr>
                <w:rFonts w:ascii="Arial" w:hAnsi="Arial" w:cs="Arial"/>
                <w:sz w:val="24"/>
                <w:szCs w:val="24"/>
              </w:rPr>
              <w:t>adicionales</w:t>
            </w:r>
            <w:proofErr w:type="spellEnd"/>
            <w:r w:rsidRPr="007F6EF1">
              <w:rPr>
                <w:rFonts w:ascii="Arial" w:hAnsi="Arial" w:cs="Arial"/>
                <w:sz w:val="24"/>
                <w:szCs w:val="24"/>
              </w:rPr>
              <w:t>.</w:t>
            </w:r>
          </w:p>
        </w:tc>
      </w:tr>
      <w:tr w:rsidR="00664ED2" w:rsidRPr="007F6EF1" w14:paraId="4A635982" w14:textId="77777777" w:rsidTr="00601AC7">
        <w:trPr>
          <w:cantSplit/>
          <w:jc w:val="center"/>
        </w:trPr>
        <w:tc>
          <w:tcPr>
            <w:tcW w:w="2592" w:type="dxa"/>
            <w:vAlign w:val="center"/>
          </w:tcPr>
          <w:p w14:paraId="20159120"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Beneficios</w:t>
            </w:r>
            <w:proofErr w:type="spellEnd"/>
          </w:p>
        </w:tc>
        <w:tc>
          <w:tcPr>
            <w:tcW w:w="2304" w:type="dxa"/>
            <w:vAlign w:val="center"/>
          </w:tcPr>
          <w:p w14:paraId="766D36F6"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56E2805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Tiene faltantes; imputada con mediana.</w:t>
            </w:r>
          </w:p>
        </w:tc>
      </w:tr>
      <w:tr w:rsidR="00664ED2" w:rsidRPr="007F6EF1" w14:paraId="4F35248D" w14:textId="77777777" w:rsidTr="00601AC7">
        <w:trPr>
          <w:cantSplit/>
          <w:jc w:val="center"/>
        </w:trPr>
        <w:tc>
          <w:tcPr>
            <w:tcW w:w="2592" w:type="dxa"/>
            <w:vAlign w:val="center"/>
          </w:tcPr>
          <w:p w14:paraId="606DB56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w:t>
            </w:r>
            <w:proofErr w:type="spellEnd"/>
          </w:p>
        </w:tc>
        <w:tc>
          <w:tcPr>
            <w:tcW w:w="2304" w:type="dxa"/>
            <w:vAlign w:val="center"/>
          </w:tcPr>
          <w:p w14:paraId="6BD42C51"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45B516B6"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Variable </w:t>
            </w:r>
            <w:proofErr w:type="spellStart"/>
            <w:r w:rsidRPr="007F6EF1">
              <w:rPr>
                <w:rFonts w:ascii="Arial" w:hAnsi="Arial" w:cs="Arial"/>
                <w:sz w:val="24"/>
                <w:szCs w:val="24"/>
              </w:rPr>
              <w:t>salarial</w:t>
            </w:r>
            <w:proofErr w:type="spellEnd"/>
            <w:r w:rsidRPr="007F6EF1">
              <w:rPr>
                <w:rFonts w:ascii="Arial" w:hAnsi="Arial" w:cs="Arial"/>
                <w:sz w:val="24"/>
                <w:szCs w:val="24"/>
              </w:rPr>
              <w:t xml:space="preserve"> </w:t>
            </w:r>
            <w:proofErr w:type="spellStart"/>
            <w:r w:rsidRPr="007F6EF1">
              <w:rPr>
                <w:rFonts w:ascii="Arial" w:hAnsi="Arial" w:cs="Arial"/>
                <w:sz w:val="24"/>
                <w:szCs w:val="24"/>
              </w:rPr>
              <w:t>agregada</w:t>
            </w:r>
            <w:proofErr w:type="spellEnd"/>
            <w:r w:rsidRPr="007F6EF1">
              <w:rPr>
                <w:rFonts w:ascii="Arial" w:hAnsi="Arial" w:cs="Arial"/>
                <w:sz w:val="24"/>
                <w:szCs w:val="24"/>
              </w:rPr>
              <w:t>.</w:t>
            </w:r>
          </w:p>
        </w:tc>
      </w:tr>
      <w:tr w:rsidR="00664ED2" w:rsidRPr="007F6EF1" w14:paraId="22295F31" w14:textId="77777777" w:rsidTr="00601AC7">
        <w:trPr>
          <w:cantSplit/>
          <w:jc w:val="center"/>
        </w:trPr>
        <w:tc>
          <w:tcPr>
            <w:tcW w:w="2592" w:type="dxa"/>
            <w:vAlign w:val="center"/>
          </w:tcPr>
          <w:p w14:paraId="44C8064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SalarioTotalConBeneficios</w:t>
            </w:r>
            <w:proofErr w:type="spellEnd"/>
          </w:p>
        </w:tc>
        <w:tc>
          <w:tcPr>
            <w:tcW w:w="2304" w:type="dxa"/>
            <w:vAlign w:val="center"/>
          </w:tcPr>
          <w:p w14:paraId="48A6599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dominante</w:t>
            </w:r>
            <w:proofErr w:type="spellEnd"/>
          </w:p>
        </w:tc>
        <w:tc>
          <w:tcPr>
            <w:tcW w:w="4176" w:type="dxa"/>
            <w:vAlign w:val="center"/>
          </w:tcPr>
          <w:p w14:paraId="30C8CB3B"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Relacionada directamente con la etiqueta.</w:t>
            </w:r>
          </w:p>
        </w:tc>
      </w:tr>
      <w:tr w:rsidR="00664ED2" w:rsidRPr="007F6EF1" w14:paraId="04D551B8" w14:textId="77777777" w:rsidTr="00601AC7">
        <w:trPr>
          <w:cantSplit/>
          <w:jc w:val="center"/>
        </w:trPr>
        <w:tc>
          <w:tcPr>
            <w:tcW w:w="2592" w:type="dxa"/>
            <w:vAlign w:val="center"/>
          </w:tcPr>
          <w:p w14:paraId="28359C97"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Año</w:t>
            </w:r>
          </w:p>
        </w:tc>
        <w:tc>
          <w:tcPr>
            <w:tcW w:w="2304" w:type="dxa"/>
            <w:vAlign w:val="center"/>
          </w:tcPr>
          <w:p w14:paraId="2BC512C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numérica</w:t>
            </w:r>
            <w:proofErr w:type="spellEnd"/>
          </w:p>
        </w:tc>
        <w:tc>
          <w:tcPr>
            <w:tcW w:w="4176" w:type="dxa"/>
            <w:vAlign w:val="center"/>
          </w:tcPr>
          <w:p w14:paraId="426DAEBD"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Todos los registros corresponden a 2025.</w:t>
            </w:r>
          </w:p>
        </w:tc>
      </w:tr>
      <w:tr w:rsidR="00664ED2" w:rsidRPr="007F6EF1" w14:paraId="306EC68B" w14:textId="77777777" w:rsidTr="00601AC7">
        <w:trPr>
          <w:cantSplit/>
          <w:jc w:val="center"/>
        </w:trPr>
        <w:tc>
          <w:tcPr>
            <w:tcW w:w="2592" w:type="dxa"/>
            <w:vAlign w:val="center"/>
          </w:tcPr>
          <w:p w14:paraId="06ACB725"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Notas</w:t>
            </w:r>
            <w:proofErr w:type="spellEnd"/>
          </w:p>
        </w:tc>
        <w:tc>
          <w:tcPr>
            <w:tcW w:w="2304" w:type="dxa"/>
            <w:vAlign w:val="center"/>
          </w:tcPr>
          <w:p w14:paraId="2AFABBDE"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Eliminada</w:t>
            </w:r>
            <w:proofErr w:type="spellEnd"/>
          </w:p>
        </w:tc>
        <w:tc>
          <w:tcPr>
            <w:tcW w:w="4176" w:type="dxa"/>
            <w:vAlign w:val="center"/>
          </w:tcPr>
          <w:p w14:paraId="7005FAAE"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Columna </w:t>
            </w:r>
            <w:proofErr w:type="spellStart"/>
            <w:r w:rsidRPr="007F6EF1">
              <w:rPr>
                <w:rFonts w:ascii="Arial" w:hAnsi="Arial" w:cs="Arial"/>
                <w:sz w:val="24"/>
                <w:szCs w:val="24"/>
              </w:rPr>
              <w:t>completamente</w:t>
            </w:r>
            <w:proofErr w:type="spellEnd"/>
            <w:r w:rsidRPr="007F6EF1">
              <w:rPr>
                <w:rFonts w:ascii="Arial" w:hAnsi="Arial" w:cs="Arial"/>
                <w:sz w:val="24"/>
                <w:szCs w:val="24"/>
              </w:rPr>
              <w:t xml:space="preserve"> </w:t>
            </w:r>
            <w:proofErr w:type="spellStart"/>
            <w:r w:rsidRPr="007F6EF1">
              <w:rPr>
                <w:rFonts w:ascii="Arial" w:hAnsi="Arial" w:cs="Arial"/>
                <w:sz w:val="24"/>
                <w:szCs w:val="24"/>
              </w:rPr>
              <w:t>vacía</w:t>
            </w:r>
            <w:proofErr w:type="spellEnd"/>
            <w:r w:rsidRPr="007F6EF1">
              <w:rPr>
                <w:rFonts w:ascii="Arial" w:hAnsi="Arial" w:cs="Arial"/>
                <w:sz w:val="24"/>
                <w:szCs w:val="24"/>
              </w:rPr>
              <w:t>.</w:t>
            </w:r>
          </w:p>
        </w:tc>
      </w:tr>
      <w:tr w:rsidR="00664ED2" w:rsidRPr="007F6EF1" w14:paraId="73DCF47C" w14:textId="77777777" w:rsidTr="00601AC7">
        <w:trPr>
          <w:cantSplit/>
          <w:jc w:val="center"/>
        </w:trPr>
        <w:tc>
          <w:tcPr>
            <w:tcW w:w="2592" w:type="dxa"/>
            <w:vAlign w:val="center"/>
          </w:tcPr>
          <w:p w14:paraId="24C39A8A"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Oficina</w:t>
            </w:r>
            <w:proofErr w:type="spellEnd"/>
          </w:p>
        </w:tc>
        <w:tc>
          <w:tcPr>
            <w:tcW w:w="2304" w:type="dxa"/>
            <w:vAlign w:val="center"/>
          </w:tcPr>
          <w:p w14:paraId="7F0C6404"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categórica</w:t>
            </w:r>
            <w:proofErr w:type="spellEnd"/>
          </w:p>
        </w:tc>
        <w:tc>
          <w:tcPr>
            <w:tcW w:w="4176" w:type="dxa"/>
            <w:vAlign w:val="center"/>
          </w:tcPr>
          <w:p w14:paraId="1965DD0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Ubicación o tipo de oficina.</w:t>
            </w:r>
          </w:p>
        </w:tc>
      </w:tr>
      <w:tr w:rsidR="00664ED2" w:rsidRPr="007F6EF1" w14:paraId="29660B8C" w14:textId="77777777" w:rsidTr="00601AC7">
        <w:trPr>
          <w:cantSplit/>
          <w:jc w:val="center"/>
        </w:trPr>
        <w:tc>
          <w:tcPr>
            <w:tcW w:w="2592" w:type="dxa"/>
            <w:vAlign w:val="center"/>
          </w:tcPr>
          <w:p w14:paraId="7E9C39EC"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TipoContrato</w:t>
            </w:r>
            <w:proofErr w:type="spellEnd"/>
          </w:p>
        </w:tc>
        <w:tc>
          <w:tcPr>
            <w:tcW w:w="2304" w:type="dxa"/>
            <w:vAlign w:val="center"/>
          </w:tcPr>
          <w:p w14:paraId="4A66FCC2"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Predictora</w:t>
            </w:r>
            <w:proofErr w:type="spellEnd"/>
            <w:r w:rsidRPr="007F6EF1">
              <w:rPr>
                <w:rFonts w:ascii="Arial" w:hAnsi="Arial" w:cs="Arial"/>
                <w:sz w:val="24"/>
                <w:szCs w:val="24"/>
              </w:rPr>
              <w:t xml:space="preserve"> </w:t>
            </w:r>
            <w:proofErr w:type="spellStart"/>
            <w:r w:rsidRPr="007F6EF1">
              <w:rPr>
                <w:rFonts w:ascii="Arial" w:hAnsi="Arial" w:cs="Arial"/>
                <w:sz w:val="24"/>
                <w:szCs w:val="24"/>
              </w:rPr>
              <w:t>categórica</w:t>
            </w:r>
            <w:proofErr w:type="spellEnd"/>
          </w:p>
        </w:tc>
        <w:tc>
          <w:tcPr>
            <w:tcW w:w="4176" w:type="dxa"/>
            <w:vAlign w:val="center"/>
          </w:tcPr>
          <w:p w14:paraId="6BFB7936"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Tiene faltantes; imputada con moda.</w:t>
            </w:r>
          </w:p>
        </w:tc>
      </w:tr>
      <w:tr w:rsidR="00664ED2" w:rsidRPr="007F6EF1" w14:paraId="44F79747" w14:textId="77777777" w:rsidTr="00601AC7">
        <w:trPr>
          <w:cantSplit/>
          <w:jc w:val="center"/>
        </w:trPr>
        <w:tc>
          <w:tcPr>
            <w:tcW w:w="2592" w:type="dxa"/>
            <w:vAlign w:val="center"/>
          </w:tcPr>
          <w:p w14:paraId="4AD5C84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Sexo</w:t>
            </w:r>
            <w:proofErr w:type="spellEnd"/>
          </w:p>
        </w:tc>
        <w:tc>
          <w:tcPr>
            <w:tcW w:w="2304" w:type="dxa"/>
            <w:vAlign w:val="center"/>
          </w:tcPr>
          <w:p w14:paraId="06725F5C"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Variable sensible</w:t>
            </w:r>
          </w:p>
        </w:tc>
        <w:tc>
          <w:tcPr>
            <w:tcW w:w="4176" w:type="dxa"/>
            <w:vAlign w:val="center"/>
          </w:tcPr>
          <w:p w14:paraId="6CC10C09"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Usada para auditoría de equidad; requiere cautela.</w:t>
            </w:r>
          </w:p>
        </w:tc>
      </w:tr>
      <w:tr w:rsidR="00664ED2" w:rsidRPr="007F6EF1" w14:paraId="6D001BC6" w14:textId="77777777" w:rsidTr="00601AC7">
        <w:trPr>
          <w:cantSplit/>
          <w:jc w:val="center"/>
        </w:trPr>
        <w:tc>
          <w:tcPr>
            <w:tcW w:w="2592" w:type="dxa"/>
            <w:vAlign w:val="center"/>
          </w:tcPr>
          <w:p w14:paraId="697348BF" w14:textId="77777777" w:rsidR="00664ED2" w:rsidRPr="007F6EF1" w:rsidRDefault="00664ED2" w:rsidP="00601AC7">
            <w:pPr>
              <w:spacing w:line="252" w:lineRule="auto"/>
              <w:rPr>
                <w:rFonts w:ascii="Arial" w:hAnsi="Arial" w:cs="Arial"/>
                <w:sz w:val="24"/>
                <w:szCs w:val="24"/>
              </w:rPr>
            </w:pPr>
            <w:proofErr w:type="spellStart"/>
            <w:r w:rsidRPr="007F6EF1">
              <w:rPr>
                <w:rFonts w:ascii="Arial" w:hAnsi="Arial" w:cs="Arial"/>
                <w:sz w:val="24"/>
                <w:szCs w:val="24"/>
              </w:rPr>
              <w:t>IngresoAnual</w:t>
            </w:r>
            <w:proofErr w:type="spellEnd"/>
          </w:p>
        </w:tc>
        <w:tc>
          <w:tcPr>
            <w:tcW w:w="2304" w:type="dxa"/>
            <w:vAlign w:val="center"/>
          </w:tcPr>
          <w:p w14:paraId="06BAABF2"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Variable </w:t>
            </w:r>
            <w:proofErr w:type="spellStart"/>
            <w:r w:rsidRPr="007F6EF1">
              <w:rPr>
                <w:rFonts w:ascii="Arial" w:hAnsi="Arial" w:cs="Arial"/>
                <w:sz w:val="24"/>
                <w:szCs w:val="24"/>
              </w:rPr>
              <w:t>derivada</w:t>
            </w:r>
            <w:proofErr w:type="spellEnd"/>
          </w:p>
        </w:tc>
        <w:tc>
          <w:tcPr>
            <w:tcW w:w="4176" w:type="dxa"/>
            <w:vAlign w:val="center"/>
          </w:tcPr>
          <w:p w14:paraId="42630D40"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Usada para construir la etiqueta; excluida del entrenamiento.</w:t>
            </w:r>
          </w:p>
        </w:tc>
      </w:tr>
      <w:tr w:rsidR="00664ED2" w:rsidRPr="007F6EF1" w14:paraId="210BA6E4" w14:textId="77777777" w:rsidTr="00601AC7">
        <w:trPr>
          <w:cantSplit/>
          <w:jc w:val="center"/>
        </w:trPr>
        <w:tc>
          <w:tcPr>
            <w:tcW w:w="2592" w:type="dxa"/>
            <w:vAlign w:val="center"/>
          </w:tcPr>
          <w:p w14:paraId="38367EBB"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lastRenderedPageBreak/>
              <w:t>GanaMas40K</w:t>
            </w:r>
          </w:p>
        </w:tc>
        <w:tc>
          <w:tcPr>
            <w:tcW w:w="2304" w:type="dxa"/>
            <w:vAlign w:val="center"/>
          </w:tcPr>
          <w:p w14:paraId="1DA892E5" w14:textId="77777777" w:rsidR="00664ED2" w:rsidRPr="007F6EF1" w:rsidRDefault="00664ED2" w:rsidP="00601AC7">
            <w:pPr>
              <w:spacing w:line="252" w:lineRule="auto"/>
              <w:rPr>
                <w:rFonts w:ascii="Arial" w:hAnsi="Arial" w:cs="Arial"/>
                <w:sz w:val="24"/>
                <w:szCs w:val="24"/>
              </w:rPr>
            </w:pPr>
            <w:r w:rsidRPr="007F6EF1">
              <w:rPr>
                <w:rFonts w:ascii="Arial" w:hAnsi="Arial" w:cs="Arial"/>
                <w:sz w:val="24"/>
                <w:szCs w:val="24"/>
              </w:rPr>
              <w:t xml:space="preserve">Variable </w:t>
            </w:r>
            <w:proofErr w:type="spellStart"/>
            <w:r w:rsidRPr="007F6EF1">
              <w:rPr>
                <w:rFonts w:ascii="Arial" w:hAnsi="Arial" w:cs="Arial"/>
                <w:sz w:val="24"/>
                <w:szCs w:val="24"/>
              </w:rPr>
              <w:t>objetivo</w:t>
            </w:r>
            <w:proofErr w:type="spellEnd"/>
          </w:p>
        </w:tc>
        <w:tc>
          <w:tcPr>
            <w:tcW w:w="4176" w:type="dxa"/>
            <w:vAlign w:val="center"/>
          </w:tcPr>
          <w:p w14:paraId="67180F31" w14:textId="77777777" w:rsidR="00664ED2" w:rsidRPr="007F6EF1" w:rsidRDefault="00664ED2" w:rsidP="00601AC7">
            <w:pPr>
              <w:spacing w:line="252" w:lineRule="auto"/>
              <w:rPr>
                <w:rFonts w:ascii="Arial" w:hAnsi="Arial" w:cs="Arial"/>
                <w:sz w:val="24"/>
                <w:szCs w:val="24"/>
                <w:lang w:val="es-EC"/>
              </w:rPr>
            </w:pPr>
            <w:r w:rsidRPr="007F6EF1">
              <w:rPr>
                <w:rFonts w:ascii="Arial" w:hAnsi="Arial" w:cs="Arial"/>
                <w:sz w:val="24"/>
                <w:szCs w:val="24"/>
                <w:lang w:val="es-EC"/>
              </w:rPr>
              <w:t>1 si supera USD 40K anuales; 0 si no.</w:t>
            </w:r>
          </w:p>
        </w:tc>
      </w:tr>
    </w:tbl>
    <w:p w14:paraId="570E355E" w14:textId="77777777" w:rsidR="00664ED2" w:rsidRPr="007F6EF1" w:rsidRDefault="00664ED2" w:rsidP="00664ED2">
      <w:pPr>
        <w:pStyle w:val="Ttulo1"/>
        <w:rPr>
          <w:sz w:val="24"/>
          <w:szCs w:val="24"/>
        </w:rPr>
      </w:pPr>
      <w:r w:rsidRPr="007F6EF1">
        <w:rPr>
          <w:sz w:val="24"/>
          <w:szCs w:val="24"/>
        </w:rPr>
        <w:t>Anexo C. Figuras incorporadas</w:t>
      </w:r>
    </w:p>
    <w:p w14:paraId="57224E5C" w14:textId="77777777" w:rsidR="00664ED2" w:rsidRPr="007F6EF1" w:rsidRDefault="00664ED2" w:rsidP="00664ED2">
      <w:pPr>
        <w:pStyle w:val="Listaconvietas"/>
        <w:rPr>
          <w:rFonts w:cs="Arial"/>
          <w:sz w:val="24"/>
          <w:szCs w:val="24"/>
        </w:rPr>
      </w:pPr>
      <w:r w:rsidRPr="007F6EF1">
        <w:rPr>
          <w:rFonts w:cs="Arial"/>
          <w:sz w:val="24"/>
          <w:szCs w:val="24"/>
        </w:rPr>
        <w:t>01_distribucion_objetivo.png</w:t>
      </w:r>
    </w:p>
    <w:p w14:paraId="5A24F8E3" w14:textId="77777777" w:rsidR="00664ED2" w:rsidRPr="007F6EF1" w:rsidRDefault="00664ED2" w:rsidP="00664ED2">
      <w:pPr>
        <w:pStyle w:val="Listaconvietas"/>
        <w:rPr>
          <w:rFonts w:cs="Arial"/>
          <w:sz w:val="24"/>
          <w:szCs w:val="24"/>
        </w:rPr>
      </w:pPr>
      <w:r w:rsidRPr="007F6EF1">
        <w:rPr>
          <w:rFonts w:cs="Arial"/>
          <w:sz w:val="24"/>
          <w:szCs w:val="24"/>
        </w:rPr>
        <w:t>02_valores_faltantes.png</w:t>
      </w:r>
    </w:p>
    <w:p w14:paraId="576CF1A8" w14:textId="77777777" w:rsidR="00664ED2" w:rsidRPr="007F6EF1" w:rsidRDefault="00664ED2" w:rsidP="00664ED2">
      <w:pPr>
        <w:pStyle w:val="Listaconvietas"/>
        <w:rPr>
          <w:rFonts w:cs="Arial"/>
          <w:sz w:val="24"/>
          <w:szCs w:val="24"/>
        </w:rPr>
      </w:pPr>
      <w:r w:rsidRPr="007F6EF1">
        <w:rPr>
          <w:rFonts w:cs="Arial"/>
          <w:sz w:val="24"/>
          <w:szCs w:val="24"/>
        </w:rPr>
        <w:t>03_ingreso_promedio_por_sexo.png</w:t>
      </w:r>
    </w:p>
    <w:p w14:paraId="097FA808" w14:textId="77777777" w:rsidR="00664ED2" w:rsidRPr="007F6EF1" w:rsidRDefault="00664ED2" w:rsidP="00664ED2">
      <w:pPr>
        <w:pStyle w:val="Listaconvietas"/>
        <w:rPr>
          <w:rFonts w:cs="Arial"/>
          <w:sz w:val="24"/>
          <w:szCs w:val="24"/>
          <w:lang w:val="es-EC"/>
        </w:rPr>
      </w:pPr>
      <w:r w:rsidRPr="007F6EF1">
        <w:rPr>
          <w:rFonts w:cs="Arial"/>
          <w:sz w:val="24"/>
          <w:szCs w:val="24"/>
          <w:lang w:val="es-EC"/>
        </w:rPr>
        <w:t>04_brecha_umbral_40k_por_sexo.png</w:t>
      </w:r>
    </w:p>
    <w:p w14:paraId="015DE0E6" w14:textId="77777777" w:rsidR="00664ED2" w:rsidRPr="007F6EF1" w:rsidRDefault="00664ED2" w:rsidP="00664ED2">
      <w:pPr>
        <w:pStyle w:val="Listaconvietas"/>
        <w:rPr>
          <w:rFonts w:cs="Arial"/>
          <w:sz w:val="24"/>
          <w:szCs w:val="24"/>
        </w:rPr>
      </w:pPr>
      <w:r w:rsidRPr="007F6EF1">
        <w:rPr>
          <w:rFonts w:cs="Arial"/>
          <w:sz w:val="24"/>
          <w:szCs w:val="24"/>
        </w:rPr>
        <w:t>05_matriz_confusion.png</w:t>
      </w:r>
    </w:p>
    <w:p w14:paraId="09898E8E" w14:textId="77777777" w:rsidR="00664ED2" w:rsidRPr="007F6EF1" w:rsidRDefault="00664ED2" w:rsidP="00664ED2">
      <w:pPr>
        <w:pStyle w:val="Listaconvietas"/>
        <w:rPr>
          <w:rFonts w:cs="Arial"/>
          <w:sz w:val="24"/>
          <w:szCs w:val="24"/>
        </w:rPr>
      </w:pPr>
      <w:r w:rsidRPr="007F6EF1">
        <w:rPr>
          <w:rFonts w:cs="Arial"/>
          <w:sz w:val="24"/>
          <w:szCs w:val="24"/>
        </w:rPr>
        <w:t>06_comparacion_modelos_baseline.png</w:t>
      </w:r>
    </w:p>
    <w:p w14:paraId="7D2E9D7F" w14:textId="77777777" w:rsidR="00664ED2" w:rsidRPr="007F6EF1" w:rsidRDefault="00664ED2" w:rsidP="00664ED2">
      <w:pPr>
        <w:pStyle w:val="Listaconvietas"/>
        <w:rPr>
          <w:rFonts w:cs="Arial"/>
          <w:sz w:val="24"/>
          <w:szCs w:val="24"/>
        </w:rPr>
      </w:pPr>
      <w:r w:rsidRPr="007F6EF1">
        <w:rPr>
          <w:rFonts w:cs="Arial"/>
          <w:sz w:val="24"/>
          <w:szCs w:val="24"/>
        </w:rPr>
        <w:t>07_metricas_equidad_por_sexo.png</w:t>
      </w:r>
    </w:p>
    <w:p w14:paraId="005D1A86" w14:textId="77777777" w:rsidR="00664ED2" w:rsidRPr="007F6EF1" w:rsidRDefault="00664ED2" w:rsidP="00664ED2">
      <w:pPr>
        <w:pStyle w:val="Listaconvietas"/>
        <w:rPr>
          <w:rFonts w:cs="Arial"/>
          <w:sz w:val="24"/>
          <w:szCs w:val="24"/>
        </w:rPr>
      </w:pPr>
      <w:r w:rsidRPr="007F6EF1">
        <w:rPr>
          <w:rFonts w:cs="Arial"/>
          <w:sz w:val="24"/>
          <w:szCs w:val="24"/>
        </w:rPr>
        <w:t>08_permutation_feature_importance.png</w:t>
      </w:r>
    </w:p>
    <w:p w14:paraId="0ECF287A" w14:textId="77777777" w:rsidR="00664ED2" w:rsidRPr="007F6EF1" w:rsidRDefault="00664ED2" w:rsidP="00664ED2">
      <w:pPr>
        <w:pStyle w:val="Listaconvietas"/>
        <w:rPr>
          <w:rFonts w:cs="Arial"/>
          <w:sz w:val="24"/>
          <w:szCs w:val="24"/>
        </w:rPr>
      </w:pPr>
      <w:r w:rsidRPr="007F6EF1">
        <w:rPr>
          <w:rFonts w:cs="Arial"/>
          <w:sz w:val="24"/>
          <w:szCs w:val="24"/>
        </w:rPr>
        <w:t>09_shap_importancia_global.png</w:t>
      </w:r>
    </w:p>
    <w:p w14:paraId="3C5080BA" w14:textId="77777777" w:rsidR="00664ED2" w:rsidRPr="007F6EF1" w:rsidRDefault="00664ED2" w:rsidP="00664ED2">
      <w:pPr>
        <w:pStyle w:val="Listaconvietas"/>
        <w:rPr>
          <w:rFonts w:cs="Arial"/>
          <w:sz w:val="24"/>
          <w:szCs w:val="24"/>
        </w:rPr>
      </w:pPr>
      <w:r w:rsidRPr="007F6EF1">
        <w:rPr>
          <w:rFonts w:cs="Arial"/>
          <w:sz w:val="24"/>
          <w:szCs w:val="24"/>
        </w:rPr>
        <w:t>10_comparacion_pfi_shap.png</w:t>
      </w:r>
    </w:p>
    <w:p w14:paraId="77672E73" w14:textId="77777777" w:rsidR="00664ED2" w:rsidRPr="007F6EF1" w:rsidRDefault="00664ED2" w:rsidP="00664ED2">
      <w:pPr>
        <w:pStyle w:val="Listaconvietas"/>
        <w:rPr>
          <w:rFonts w:cs="Arial"/>
          <w:sz w:val="24"/>
          <w:szCs w:val="24"/>
        </w:rPr>
      </w:pPr>
      <w:r w:rsidRPr="007F6EF1">
        <w:rPr>
          <w:rFonts w:cs="Arial"/>
          <w:sz w:val="24"/>
          <w:szCs w:val="24"/>
        </w:rPr>
        <w:t>11_shap_waterfall_instancia_2.png</w:t>
      </w:r>
    </w:p>
    <w:p w14:paraId="4C6DDDC0" w14:textId="77777777" w:rsidR="00664ED2" w:rsidRPr="007F6EF1" w:rsidRDefault="00664ED2" w:rsidP="00664ED2">
      <w:pPr>
        <w:pStyle w:val="Listaconvietas"/>
        <w:rPr>
          <w:rFonts w:cs="Arial"/>
          <w:sz w:val="24"/>
          <w:szCs w:val="24"/>
        </w:rPr>
      </w:pPr>
      <w:r w:rsidRPr="007F6EF1">
        <w:rPr>
          <w:rFonts w:cs="Arial"/>
          <w:sz w:val="24"/>
          <w:szCs w:val="24"/>
        </w:rPr>
        <w:t>11_shap_waterfall_instancia_102.png</w:t>
      </w:r>
    </w:p>
    <w:p w14:paraId="2DE0DEDA" w14:textId="77777777" w:rsidR="00664ED2" w:rsidRPr="007F6EF1" w:rsidRDefault="00664ED2" w:rsidP="00664ED2">
      <w:pPr>
        <w:pStyle w:val="Listaconvietas"/>
        <w:rPr>
          <w:rFonts w:cs="Arial"/>
          <w:sz w:val="24"/>
          <w:szCs w:val="24"/>
        </w:rPr>
      </w:pPr>
      <w:r w:rsidRPr="007F6EF1">
        <w:rPr>
          <w:rFonts w:cs="Arial"/>
          <w:sz w:val="24"/>
          <w:szCs w:val="24"/>
        </w:rPr>
        <w:t>12_lime_instancia_2.png</w:t>
      </w:r>
    </w:p>
    <w:p w14:paraId="26D20B57" w14:textId="77777777" w:rsidR="00664ED2" w:rsidRPr="007F6EF1" w:rsidRDefault="00664ED2" w:rsidP="00664ED2">
      <w:pPr>
        <w:pStyle w:val="Listaconvietas"/>
        <w:rPr>
          <w:rFonts w:cs="Arial"/>
          <w:sz w:val="24"/>
          <w:szCs w:val="24"/>
        </w:rPr>
      </w:pPr>
      <w:r w:rsidRPr="007F6EF1">
        <w:rPr>
          <w:rFonts w:cs="Arial"/>
          <w:sz w:val="24"/>
          <w:szCs w:val="24"/>
        </w:rPr>
        <w:t>12_lime_instancia_102.png</w:t>
      </w:r>
    </w:p>
    <w:p w14:paraId="33AAC8C1" w14:textId="17447AFB" w:rsidR="005415ED" w:rsidRPr="00D460E4" w:rsidRDefault="00664ED2" w:rsidP="00D460E4">
      <w:pPr>
        <w:pStyle w:val="Listaconvietas"/>
        <w:rPr>
          <w:rFonts w:cs="Arial"/>
          <w:sz w:val="24"/>
          <w:szCs w:val="24"/>
        </w:rPr>
      </w:pPr>
      <w:r w:rsidRPr="007F6EF1">
        <w:rPr>
          <w:rFonts w:cs="Arial"/>
          <w:sz w:val="24"/>
          <w:szCs w:val="24"/>
        </w:rPr>
        <w:t>13_scores_individuales.png</w:t>
      </w:r>
    </w:p>
    <w:sectPr w:rsidR="005415ED" w:rsidRPr="00D460E4">
      <w:headerReference w:type="default" r:id="rId2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A08E" w14:textId="77777777" w:rsidR="00F97163" w:rsidRDefault="00F97163">
      <w:pPr>
        <w:spacing w:line="240" w:lineRule="auto"/>
      </w:pPr>
      <w:r>
        <w:separator/>
      </w:r>
    </w:p>
  </w:endnote>
  <w:endnote w:type="continuationSeparator" w:id="0">
    <w:p w14:paraId="64CDE779" w14:textId="77777777" w:rsidR="00F97163" w:rsidRDefault="00F971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9B3DD" w14:textId="77777777" w:rsidR="00F97163" w:rsidRDefault="00F97163">
      <w:pPr>
        <w:spacing w:line="240" w:lineRule="auto"/>
      </w:pPr>
      <w:r>
        <w:separator/>
      </w:r>
    </w:p>
  </w:footnote>
  <w:footnote w:type="continuationSeparator" w:id="0">
    <w:p w14:paraId="014D7A5A" w14:textId="77777777" w:rsidR="00F97163" w:rsidRDefault="00F971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FE5A" w14:textId="77777777" w:rsidR="005415ED" w:rsidRDefault="00000000">
    <w:r>
      <w:rPr>
        <w:i/>
        <w:noProof/>
        <w:color w:val="999999"/>
        <w:sz w:val="20"/>
        <w:szCs w:val="20"/>
      </w:rPr>
      <w:drawing>
        <wp:anchor distT="114300" distB="114300" distL="114300" distR="114300" simplePos="0" relativeHeight="251657216" behindDoc="1" locked="0" layoutInCell="1" hidden="0" allowOverlap="1" wp14:anchorId="35E35283" wp14:editId="6CE1377D">
          <wp:simplePos x="0" y="0"/>
          <wp:positionH relativeFrom="page">
            <wp:posOffset>-19049</wp:posOffset>
          </wp:positionH>
          <wp:positionV relativeFrom="page">
            <wp:posOffset>-34296</wp:posOffset>
          </wp:positionV>
          <wp:extent cx="7614000" cy="10774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Pr>
        <w:i/>
        <w:color w:val="999999"/>
        <w:sz w:val="20"/>
        <w:szCs w:val="20"/>
      </w:rPr>
      <w:pict w14:anchorId="171AB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color w:val="999999"/>
        <w:sz w:val="20"/>
        <w:szCs w:val="20"/>
      </w:rPr>
      <w:t>Universidad de Especialidades Espíritu Santo</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808FD8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FA542FA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C2903F3"/>
    <w:multiLevelType w:val="hybridMultilevel"/>
    <w:tmpl w:val="414EDDBA"/>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20C42B9C"/>
    <w:multiLevelType w:val="hybridMultilevel"/>
    <w:tmpl w:val="AB22C7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70C01F0"/>
    <w:multiLevelType w:val="multilevel"/>
    <w:tmpl w:val="F6F8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A3CF9"/>
    <w:multiLevelType w:val="multilevel"/>
    <w:tmpl w:val="DE3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D6E73"/>
    <w:multiLevelType w:val="hybridMultilevel"/>
    <w:tmpl w:val="9C68F3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538D1D2B"/>
    <w:multiLevelType w:val="multilevel"/>
    <w:tmpl w:val="4D44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03149"/>
    <w:multiLevelType w:val="hybridMultilevel"/>
    <w:tmpl w:val="DEF642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6B8C2DDF"/>
    <w:multiLevelType w:val="hybridMultilevel"/>
    <w:tmpl w:val="A528932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6EF906C3"/>
    <w:multiLevelType w:val="hybridMultilevel"/>
    <w:tmpl w:val="0A9670B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1077629637">
    <w:abstractNumId w:val="5"/>
  </w:num>
  <w:num w:numId="2" w16cid:durableId="130489487">
    <w:abstractNumId w:val="4"/>
  </w:num>
  <w:num w:numId="3" w16cid:durableId="1778256864">
    <w:abstractNumId w:val="9"/>
  </w:num>
  <w:num w:numId="4" w16cid:durableId="607155756">
    <w:abstractNumId w:val="6"/>
  </w:num>
  <w:num w:numId="5" w16cid:durableId="407574494">
    <w:abstractNumId w:val="3"/>
  </w:num>
  <w:num w:numId="6" w16cid:durableId="457265932">
    <w:abstractNumId w:val="7"/>
  </w:num>
  <w:num w:numId="7" w16cid:durableId="1473407203">
    <w:abstractNumId w:val="1"/>
  </w:num>
  <w:num w:numId="8" w16cid:durableId="218974984">
    <w:abstractNumId w:val="0"/>
  </w:num>
  <w:num w:numId="9" w16cid:durableId="415596308">
    <w:abstractNumId w:val="8"/>
  </w:num>
  <w:num w:numId="10" w16cid:durableId="1270820964">
    <w:abstractNumId w:val="2"/>
  </w:num>
  <w:num w:numId="11" w16cid:durableId="8899982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5ED"/>
    <w:rsid w:val="00095E62"/>
    <w:rsid w:val="0010612B"/>
    <w:rsid w:val="0015692F"/>
    <w:rsid w:val="001A48AB"/>
    <w:rsid w:val="00306422"/>
    <w:rsid w:val="003E0476"/>
    <w:rsid w:val="003E5780"/>
    <w:rsid w:val="00413843"/>
    <w:rsid w:val="0042258D"/>
    <w:rsid w:val="004929EE"/>
    <w:rsid w:val="004B749A"/>
    <w:rsid w:val="004C74DB"/>
    <w:rsid w:val="004E365B"/>
    <w:rsid w:val="005336F4"/>
    <w:rsid w:val="005415ED"/>
    <w:rsid w:val="005B6649"/>
    <w:rsid w:val="00601535"/>
    <w:rsid w:val="006016B9"/>
    <w:rsid w:val="00664ED2"/>
    <w:rsid w:val="006E415A"/>
    <w:rsid w:val="006F4580"/>
    <w:rsid w:val="007B325E"/>
    <w:rsid w:val="007C3146"/>
    <w:rsid w:val="007C7B9B"/>
    <w:rsid w:val="0082580F"/>
    <w:rsid w:val="00946B6C"/>
    <w:rsid w:val="009821D6"/>
    <w:rsid w:val="009D7C36"/>
    <w:rsid w:val="00A01594"/>
    <w:rsid w:val="00A22E55"/>
    <w:rsid w:val="00B607FB"/>
    <w:rsid w:val="00B664B5"/>
    <w:rsid w:val="00B73D5B"/>
    <w:rsid w:val="00B87D31"/>
    <w:rsid w:val="00C1275E"/>
    <w:rsid w:val="00C23ADF"/>
    <w:rsid w:val="00C51FAF"/>
    <w:rsid w:val="00C54947"/>
    <w:rsid w:val="00C83860"/>
    <w:rsid w:val="00C946EF"/>
    <w:rsid w:val="00CD7972"/>
    <w:rsid w:val="00D23325"/>
    <w:rsid w:val="00D460E4"/>
    <w:rsid w:val="00D72E8F"/>
    <w:rsid w:val="00D7798C"/>
    <w:rsid w:val="00DC6120"/>
    <w:rsid w:val="00E75A99"/>
    <w:rsid w:val="00E84BBF"/>
    <w:rsid w:val="00EF461F"/>
    <w:rsid w:val="00F01FD0"/>
    <w:rsid w:val="00F02969"/>
    <w:rsid w:val="00F435FC"/>
    <w:rsid w:val="00F713B3"/>
    <w:rsid w:val="00F97163"/>
    <w:rsid w:val="00FB36E3"/>
    <w:rsid w:val="00FF453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E46E8"/>
  <w15:docId w15:val="{9581A0E5-A565-47B6-9D57-DBA7BD93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B749A"/>
    <w:pPr>
      <w:ind w:left="720"/>
      <w:contextualSpacing/>
    </w:pPr>
  </w:style>
  <w:style w:type="character" w:styleId="Hipervnculo">
    <w:name w:val="Hyperlink"/>
    <w:basedOn w:val="Fuentedeprrafopredeter"/>
    <w:uiPriority w:val="99"/>
    <w:unhideWhenUsed/>
    <w:rsid w:val="006E415A"/>
    <w:rPr>
      <w:color w:val="0000FF" w:themeColor="hyperlink"/>
      <w:u w:val="single"/>
    </w:rPr>
  </w:style>
  <w:style w:type="character" w:styleId="Mencinsinresolver">
    <w:name w:val="Unresolved Mention"/>
    <w:basedOn w:val="Fuentedeprrafopredeter"/>
    <w:uiPriority w:val="99"/>
    <w:semiHidden/>
    <w:unhideWhenUsed/>
    <w:rsid w:val="006E415A"/>
    <w:rPr>
      <w:color w:val="605E5C"/>
      <w:shd w:val="clear" w:color="auto" w:fill="E1DFDD"/>
    </w:rPr>
  </w:style>
  <w:style w:type="paragraph" w:styleId="Listaconvietas">
    <w:name w:val="List Bullet"/>
    <w:basedOn w:val="Normal"/>
    <w:uiPriority w:val="99"/>
    <w:unhideWhenUsed/>
    <w:rsid w:val="00DC6120"/>
    <w:pPr>
      <w:numPr>
        <w:numId w:val="7"/>
      </w:numPr>
      <w:spacing w:after="200"/>
      <w:contextualSpacing/>
    </w:pPr>
    <w:rPr>
      <w:rFonts w:eastAsiaTheme="minorEastAsia" w:cstheme="minorBidi"/>
      <w:sz w:val="20"/>
      <w:lang w:val="en-US" w:eastAsia="en-US"/>
    </w:rPr>
  </w:style>
  <w:style w:type="paragraph" w:styleId="Listaconnmeros">
    <w:name w:val="List Number"/>
    <w:basedOn w:val="Normal"/>
    <w:uiPriority w:val="99"/>
    <w:unhideWhenUsed/>
    <w:rsid w:val="00DC6120"/>
    <w:pPr>
      <w:numPr>
        <w:numId w:val="8"/>
      </w:numPr>
      <w:spacing w:after="200"/>
      <w:contextualSpacing/>
    </w:pPr>
    <w:rPr>
      <w:rFonts w:eastAsiaTheme="minorEastAsia" w:cstheme="minorBidi"/>
      <w:sz w:val="20"/>
      <w:lang w:val="en-US" w:eastAsia="en-US"/>
    </w:rPr>
  </w:style>
  <w:style w:type="table" w:styleId="Tablaconcuadrcula">
    <w:name w:val="Table Grid"/>
    <w:basedOn w:val="Tablanormal"/>
    <w:uiPriority w:val="59"/>
    <w:rsid w:val="00DC612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435FC"/>
    <w:pPr>
      <w:spacing w:before="100" w:beforeAutospacing="1" w:after="100" w:afterAutospacing="1" w:line="240" w:lineRule="auto"/>
    </w:pPr>
    <w:rPr>
      <w:rFonts w:ascii="Times New Roman" w:eastAsia="Times New Roman" w:hAnsi="Times New Roman" w:cs="Times New Roman"/>
      <w:sz w:val="24"/>
      <w:szCs w:val="24"/>
      <w:lang w:val="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0034">
      <w:bodyDiv w:val="1"/>
      <w:marLeft w:val="0"/>
      <w:marRight w:val="0"/>
      <w:marTop w:val="0"/>
      <w:marBottom w:val="0"/>
      <w:divBdr>
        <w:top w:val="none" w:sz="0" w:space="0" w:color="auto"/>
        <w:left w:val="none" w:sz="0" w:space="0" w:color="auto"/>
        <w:bottom w:val="none" w:sz="0" w:space="0" w:color="auto"/>
        <w:right w:val="none" w:sz="0" w:space="0" w:color="auto"/>
      </w:divBdr>
    </w:div>
    <w:div w:id="68574469">
      <w:bodyDiv w:val="1"/>
      <w:marLeft w:val="0"/>
      <w:marRight w:val="0"/>
      <w:marTop w:val="0"/>
      <w:marBottom w:val="0"/>
      <w:divBdr>
        <w:top w:val="none" w:sz="0" w:space="0" w:color="auto"/>
        <w:left w:val="none" w:sz="0" w:space="0" w:color="auto"/>
        <w:bottom w:val="none" w:sz="0" w:space="0" w:color="auto"/>
        <w:right w:val="none" w:sz="0" w:space="0" w:color="auto"/>
      </w:divBdr>
    </w:div>
    <w:div w:id="79303461">
      <w:bodyDiv w:val="1"/>
      <w:marLeft w:val="0"/>
      <w:marRight w:val="0"/>
      <w:marTop w:val="0"/>
      <w:marBottom w:val="0"/>
      <w:divBdr>
        <w:top w:val="none" w:sz="0" w:space="0" w:color="auto"/>
        <w:left w:val="none" w:sz="0" w:space="0" w:color="auto"/>
        <w:bottom w:val="none" w:sz="0" w:space="0" w:color="auto"/>
        <w:right w:val="none" w:sz="0" w:space="0" w:color="auto"/>
      </w:divBdr>
    </w:div>
    <w:div w:id="307714244">
      <w:bodyDiv w:val="1"/>
      <w:marLeft w:val="0"/>
      <w:marRight w:val="0"/>
      <w:marTop w:val="0"/>
      <w:marBottom w:val="0"/>
      <w:divBdr>
        <w:top w:val="none" w:sz="0" w:space="0" w:color="auto"/>
        <w:left w:val="none" w:sz="0" w:space="0" w:color="auto"/>
        <w:bottom w:val="none" w:sz="0" w:space="0" w:color="auto"/>
        <w:right w:val="none" w:sz="0" w:space="0" w:color="auto"/>
      </w:divBdr>
    </w:div>
    <w:div w:id="347297366">
      <w:bodyDiv w:val="1"/>
      <w:marLeft w:val="0"/>
      <w:marRight w:val="0"/>
      <w:marTop w:val="0"/>
      <w:marBottom w:val="0"/>
      <w:divBdr>
        <w:top w:val="none" w:sz="0" w:space="0" w:color="auto"/>
        <w:left w:val="none" w:sz="0" w:space="0" w:color="auto"/>
        <w:bottom w:val="none" w:sz="0" w:space="0" w:color="auto"/>
        <w:right w:val="none" w:sz="0" w:space="0" w:color="auto"/>
      </w:divBdr>
    </w:div>
    <w:div w:id="396634913">
      <w:bodyDiv w:val="1"/>
      <w:marLeft w:val="0"/>
      <w:marRight w:val="0"/>
      <w:marTop w:val="0"/>
      <w:marBottom w:val="0"/>
      <w:divBdr>
        <w:top w:val="none" w:sz="0" w:space="0" w:color="auto"/>
        <w:left w:val="none" w:sz="0" w:space="0" w:color="auto"/>
        <w:bottom w:val="none" w:sz="0" w:space="0" w:color="auto"/>
        <w:right w:val="none" w:sz="0" w:space="0" w:color="auto"/>
      </w:divBdr>
    </w:div>
    <w:div w:id="412626164">
      <w:bodyDiv w:val="1"/>
      <w:marLeft w:val="0"/>
      <w:marRight w:val="0"/>
      <w:marTop w:val="0"/>
      <w:marBottom w:val="0"/>
      <w:divBdr>
        <w:top w:val="none" w:sz="0" w:space="0" w:color="auto"/>
        <w:left w:val="none" w:sz="0" w:space="0" w:color="auto"/>
        <w:bottom w:val="none" w:sz="0" w:space="0" w:color="auto"/>
        <w:right w:val="none" w:sz="0" w:space="0" w:color="auto"/>
      </w:divBdr>
    </w:div>
    <w:div w:id="459492683">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673076250">
      <w:bodyDiv w:val="1"/>
      <w:marLeft w:val="0"/>
      <w:marRight w:val="0"/>
      <w:marTop w:val="0"/>
      <w:marBottom w:val="0"/>
      <w:divBdr>
        <w:top w:val="none" w:sz="0" w:space="0" w:color="auto"/>
        <w:left w:val="none" w:sz="0" w:space="0" w:color="auto"/>
        <w:bottom w:val="none" w:sz="0" w:space="0" w:color="auto"/>
        <w:right w:val="none" w:sz="0" w:space="0" w:color="auto"/>
      </w:divBdr>
    </w:div>
    <w:div w:id="737752527">
      <w:bodyDiv w:val="1"/>
      <w:marLeft w:val="0"/>
      <w:marRight w:val="0"/>
      <w:marTop w:val="0"/>
      <w:marBottom w:val="0"/>
      <w:divBdr>
        <w:top w:val="none" w:sz="0" w:space="0" w:color="auto"/>
        <w:left w:val="none" w:sz="0" w:space="0" w:color="auto"/>
        <w:bottom w:val="none" w:sz="0" w:space="0" w:color="auto"/>
        <w:right w:val="none" w:sz="0" w:space="0" w:color="auto"/>
      </w:divBdr>
    </w:div>
    <w:div w:id="770660461">
      <w:bodyDiv w:val="1"/>
      <w:marLeft w:val="0"/>
      <w:marRight w:val="0"/>
      <w:marTop w:val="0"/>
      <w:marBottom w:val="0"/>
      <w:divBdr>
        <w:top w:val="none" w:sz="0" w:space="0" w:color="auto"/>
        <w:left w:val="none" w:sz="0" w:space="0" w:color="auto"/>
        <w:bottom w:val="none" w:sz="0" w:space="0" w:color="auto"/>
        <w:right w:val="none" w:sz="0" w:space="0" w:color="auto"/>
      </w:divBdr>
    </w:div>
    <w:div w:id="776371759">
      <w:bodyDiv w:val="1"/>
      <w:marLeft w:val="0"/>
      <w:marRight w:val="0"/>
      <w:marTop w:val="0"/>
      <w:marBottom w:val="0"/>
      <w:divBdr>
        <w:top w:val="none" w:sz="0" w:space="0" w:color="auto"/>
        <w:left w:val="none" w:sz="0" w:space="0" w:color="auto"/>
        <w:bottom w:val="none" w:sz="0" w:space="0" w:color="auto"/>
        <w:right w:val="none" w:sz="0" w:space="0" w:color="auto"/>
      </w:divBdr>
    </w:div>
    <w:div w:id="784811734">
      <w:bodyDiv w:val="1"/>
      <w:marLeft w:val="0"/>
      <w:marRight w:val="0"/>
      <w:marTop w:val="0"/>
      <w:marBottom w:val="0"/>
      <w:divBdr>
        <w:top w:val="none" w:sz="0" w:space="0" w:color="auto"/>
        <w:left w:val="none" w:sz="0" w:space="0" w:color="auto"/>
        <w:bottom w:val="none" w:sz="0" w:space="0" w:color="auto"/>
        <w:right w:val="none" w:sz="0" w:space="0" w:color="auto"/>
      </w:divBdr>
    </w:div>
    <w:div w:id="788664684">
      <w:bodyDiv w:val="1"/>
      <w:marLeft w:val="0"/>
      <w:marRight w:val="0"/>
      <w:marTop w:val="0"/>
      <w:marBottom w:val="0"/>
      <w:divBdr>
        <w:top w:val="none" w:sz="0" w:space="0" w:color="auto"/>
        <w:left w:val="none" w:sz="0" w:space="0" w:color="auto"/>
        <w:bottom w:val="none" w:sz="0" w:space="0" w:color="auto"/>
        <w:right w:val="none" w:sz="0" w:space="0" w:color="auto"/>
      </w:divBdr>
    </w:div>
    <w:div w:id="812869216">
      <w:bodyDiv w:val="1"/>
      <w:marLeft w:val="0"/>
      <w:marRight w:val="0"/>
      <w:marTop w:val="0"/>
      <w:marBottom w:val="0"/>
      <w:divBdr>
        <w:top w:val="none" w:sz="0" w:space="0" w:color="auto"/>
        <w:left w:val="none" w:sz="0" w:space="0" w:color="auto"/>
        <w:bottom w:val="none" w:sz="0" w:space="0" w:color="auto"/>
        <w:right w:val="none" w:sz="0" w:space="0" w:color="auto"/>
      </w:divBdr>
      <w:divsChild>
        <w:div w:id="479149485">
          <w:marLeft w:val="0"/>
          <w:marRight w:val="0"/>
          <w:marTop w:val="0"/>
          <w:marBottom w:val="0"/>
          <w:divBdr>
            <w:top w:val="none" w:sz="0" w:space="0" w:color="auto"/>
            <w:left w:val="none" w:sz="0" w:space="0" w:color="auto"/>
            <w:bottom w:val="none" w:sz="0" w:space="0" w:color="auto"/>
            <w:right w:val="none" w:sz="0" w:space="0" w:color="auto"/>
          </w:divBdr>
          <w:divsChild>
            <w:div w:id="503518787">
              <w:marLeft w:val="0"/>
              <w:marRight w:val="0"/>
              <w:marTop w:val="0"/>
              <w:marBottom w:val="0"/>
              <w:divBdr>
                <w:top w:val="none" w:sz="0" w:space="0" w:color="auto"/>
                <w:left w:val="none" w:sz="0" w:space="0" w:color="auto"/>
                <w:bottom w:val="none" w:sz="0" w:space="0" w:color="auto"/>
                <w:right w:val="none" w:sz="0" w:space="0" w:color="auto"/>
              </w:divBdr>
              <w:divsChild>
                <w:div w:id="1315455505">
                  <w:marLeft w:val="0"/>
                  <w:marRight w:val="0"/>
                  <w:marTop w:val="0"/>
                  <w:marBottom w:val="0"/>
                  <w:divBdr>
                    <w:top w:val="none" w:sz="0" w:space="0" w:color="auto"/>
                    <w:left w:val="none" w:sz="0" w:space="0" w:color="auto"/>
                    <w:bottom w:val="none" w:sz="0" w:space="0" w:color="auto"/>
                    <w:right w:val="none" w:sz="0" w:space="0" w:color="auto"/>
                  </w:divBdr>
                  <w:divsChild>
                    <w:div w:id="251088563">
                      <w:marLeft w:val="0"/>
                      <w:marRight w:val="0"/>
                      <w:marTop w:val="0"/>
                      <w:marBottom w:val="0"/>
                      <w:divBdr>
                        <w:top w:val="none" w:sz="0" w:space="0" w:color="auto"/>
                        <w:left w:val="none" w:sz="0" w:space="0" w:color="auto"/>
                        <w:bottom w:val="none" w:sz="0" w:space="0" w:color="auto"/>
                        <w:right w:val="none" w:sz="0" w:space="0" w:color="auto"/>
                      </w:divBdr>
                      <w:divsChild>
                        <w:div w:id="400181740">
                          <w:marLeft w:val="0"/>
                          <w:marRight w:val="0"/>
                          <w:marTop w:val="0"/>
                          <w:marBottom w:val="0"/>
                          <w:divBdr>
                            <w:top w:val="none" w:sz="0" w:space="0" w:color="auto"/>
                            <w:left w:val="none" w:sz="0" w:space="0" w:color="auto"/>
                            <w:bottom w:val="none" w:sz="0" w:space="0" w:color="auto"/>
                            <w:right w:val="none" w:sz="0" w:space="0" w:color="auto"/>
                          </w:divBdr>
                          <w:divsChild>
                            <w:div w:id="39782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293579">
      <w:bodyDiv w:val="1"/>
      <w:marLeft w:val="0"/>
      <w:marRight w:val="0"/>
      <w:marTop w:val="0"/>
      <w:marBottom w:val="0"/>
      <w:divBdr>
        <w:top w:val="none" w:sz="0" w:space="0" w:color="auto"/>
        <w:left w:val="none" w:sz="0" w:space="0" w:color="auto"/>
        <w:bottom w:val="none" w:sz="0" w:space="0" w:color="auto"/>
        <w:right w:val="none" w:sz="0" w:space="0" w:color="auto"/>
      </w:divBdr>
    </w:div>
    <w:div w:id="1008674313">
      <w:bodyDiv w:val="1"/>
      <w:marLeft w:val="0"/>
      <w:marRight w:val="0"/>
      <w:marTop w:val="0"/>
      <w:marBottom w:val="0"/>
      <w:divBdr>
        <w:top w:val="none" w:sz="0" w:space="0" w:color="auto"/>
        <w:left w:val="none" w:sz="0" w:space="0" w:color="auto"/>
        <w:bottom w:val="none" w:sz="0" w:space="0" w:color="auto"/>
        <w:right w:val="none" w:sz="0" w:space="0" w:color="auto"/>
      </w:divBdr>
    </w:div>
    <w:div w:id="1036346297">
      <w:bodyDiv w:val="1"/>
      <w:marLeft w:val="0"/>
      <w:marRight w:val="0"/>
      <w:marTop w:val="0"/>
      <w:marBottom w:val="0"/>
      <w:divBdr>
        <w:top w:val="none" w:sz="0" w:space="0" w:color="auto"/>
        <w:left w:val="none" w:sz="0" w:space="0" w:color="auto"/>
        <w:bottom w:val="none" w:sz="0" w:space="0" w:color="auto"/>
        <w:right w:val="none" w:sz="0" w:space="0" w:color="auto"/>
      </w:divBdr>
    </w:div>
    <w:div w:id="1066610217">
      <w:bodyDiv w:val="1"/>
      <w:marLeft w:val="0"/>
      <w:marRight w:val="0"/>
      <w:marTop w:val="0"/>
      <w:marBottom w:val="0"/>
      <w:divBdr>
        <w:top w:val="none" w:sz="0" w:space="0" w:color="auto"/>
        <w:left w:val="none" w:sz="0" w:space="0" w:color="auto"/>
        <w:bottom w:val="none" w:sz="0" w:space="0" w:color="auto"/>
        <w:right w:val="none" w:sz="0" w:space="0" w:color="auto"/>
      </w:divBdr>
    </w:div>
    <w:div w:id="1147891650">
      <w:bodyDiv w:val="1"/>
      <w:marLeft w:val="0"/>
      <w:marRight w:val="0"/>
      <w:marTop w:val="0"/>
      <w:marBottom w:val="0"/>
      <w:divBdr>
        <w:top w:val="none" w:sz="0" w:space="0" w:color="auto"/>
        <w:left w:val="none" w:sz="0" w:space="0" w:color="auto"/>
        <w:bottom w:val="none" w:sz="0" w:space="0" w:color="auto"/>
        <w:right w:val="none" w:sz="0" w:space="0" w:color="auto"/>
      </w:divBdr>
    </w:div>
    <w:div w:id="1182664026">
      <w:bodyDiv w:val="1"/>
      <w:marLeft w:val="0"/>
      <w:marRight w:val="0"/>
      <w:marTop w:val="0"/>
      <w:marBottom w:val="0"/>
      <w:divBdr>
        <w:top w:val="none" w:sz="0" w:space="0" w:color="auto"/>
        <w:left w:val="none" w:sz="0" w:space="0" w:color="auto"/>
        <w:bottom w:val="none" w:sz="0" w:space="0" w:color="auto"/>
        <w:right w:val="none" w:sz="0" w:space="0" w:color="auto"/>
      </w:divBdr>
    </w:div>
    <w:div w:id="1269200653">
      <w:bodyDiv w:val="1"/>
      <w:marLeft w:val="0"/>
      <w:marRight w:val="0"/>
      <w:marTop w:val="0"/>
      <w:marBottom w:val="0"/>
      <w:divBdr>
        <w:top w:val="none" w:sz="0" w:space="0" w:color="auto"/>
        <w:left w:val="none" w:sz="0" w:space="0" w:color="auto"/>
        <w:bottom w:val="none" w:sz="0" w:space="0" w:color="auto"/>
        <w:right w:val="none" w:sz="0" w:space="0" w:color="auto"/>
      </w:divBdr>
    </w:div>
    <w:div w:id="1284921504">
      <w:bodyDiv w:val="1"/>
      <w:marLeft w:val="0"/>
      <w:marRight w:val="0"/>
      <w:marTop w:val="0"/>
      <w:marBottom w:val="0"/>
      <w:divBdr>
        <w:top w:val="none" w:sz="0" w:space="0" w:color="auto"/>
        <w:left w:val="none" w:sz="0" w:space="0" w:color="auto"/>
        <w:bottom w:val="none" w:sz="0" w:space="0" w:color="auto"/>
        <w:right w:val="none" w:sz="0" w:space="0" w:color="auto"/>
      </w:divBdr>
    </w:div>
    <w:div w:id="1328173938">
      <w:bodyDiv w:val="1"/>
      <w:marLeft w:val="0"/>
      <w:marRight w:val="0"/>
      <w:marTop w:val="0"/>
      <w:marBottom w:val="0"/>
      <w:divBdr>
        <w:top w:val="none" w:sz="0" w:space="0" w:color="auto"/>
        <w:left w:val="none" w:sz="0" w:space="0" w:color="auto"/>
        <w:bottom w:val="none" w:sz="0" w:space="0" w:color="auto"/>
        <w:right w:val="none" w:sz="0" w:space="0" w:color="auto"/>
      </w:divBdr>
    </w:div>
    <w:div w:id="1358655218">
      <w:bodyDiv w:val="1"/>
      <w:marLeft w:val="0"/>
      <w:marRight w:val="0"/>
      <w:marTop w:val="0"/>
      <w:marBottom w:val="0"/>
      <w:divBdr>
        <w:top w:val="none" w:sz="0" w:space="0" w:color="auto"/>
        <w:left w:val="none" w:sz="0" w:space="0" w:color="auto"/>
        <w:bottom w:val="none" w:sz="0" w:space="0" w:color="auto"/>
        <w:right w:val="none" w:sz="0" w:space="0" w:color="auto"/>
      </w:divBdr>
    </w:div>
    <w:div w:id="1397776019">
      <w:bodyDiv w:val="1"/>
      <w:marLeft w:val="0"/>
      <w:marRight w:val="0"/>
      <w:marTop w:val="0"/>
      <w:marBottom w:val="0"/>
      <w:divBdr>
        <w:top w:val="none" w:sz="0" w:space="0" w:color="auto"/>
        <w:left w:val="none" w:sz="0" w:space="0" w:color="auto"/>
        <w:bottom w:val="none" w:sz="0" w:space="0" w:color="auto"/>
        <w:right w:val="none" w:sz="0" w:space="0" w:color="auto"/>
      </w:divBdr>
    </w:div>
    <w:div w:id="1509365073">
      <w:bodyDiv w:val="1"/>
      <w:marLeft w:val="0"/>
      <w:marRight w:val="0"/>
      <w:marTop w:val="0"/>
      <w:marBottom w:val="0"/>
      <w:divBdr>
        <w:top w:val="none" w:sz="0" w:space="0" w:color="auto"/>
        <w:left w:val="none" w:sz="0" w:space="0" w:color="auto"/>
        <w:bottom w:val="none" w:sz="0" w:space="0" w:color="auto"/>
        <w:right w:val="none" w:sz="0" w:space="0" w:color="auto"/>
      </w:divBdr>
    </w:div>
    <w:div w:id="1536693014">
      <w:bodyDiv w:val="1"/>
      <w:marLeft w:val="0"/>
      <w:marRight w:val="0"/>
      <w:marTop w:val="0"/>
      <w:marBottom w:val="0"/>
      <w:divBdr>
        <w:top w:val="none" w:sz="0" w:space="0" w:color="auto"/>
        <w:left w:val="none" w:sz="0" w:space="0" w:color="auto"/>
        <w:bottom w:val="none" w:sz="0" w:space="0" w:color="auto"/>
        <w:right w:val="none" w:sz="0" w:space="0" w:color="auto"/>
      </w:divBdr>
    </w:div>
    <w:div w:id="1642731874">
      <w:bodyDiv w:val="1"/>
      <w:marLeft w:val="0"/>
      <w:marRight w:val="0"/>
      <w:marTop w:val="0"/>
      <w:marBottom w:val="0"/>
      <w:divBdr>
        <w:top w:val="none" w:sz="0" w:space="0" w:color="auto"/>
        <w:left w:val="none" w:sz="0" w:space="0" w:color="auto"/>
        <w:bottom w:val="none" w:sz="0" w:space="0" w:color="auto"/>
        <w:right w:val="none" w:sz="0" w:space="0" w:color="auto"/>
      </w:divBdr>
      <w:divsChild>
        <w:div w:id="242036004">
          <w:marLeft w:val="0"/>
          <w:marRight w:val="0"/>
          <w:marTop w:val="0"/>
          <w:marBottom w:val="0"/>
          <w:divBdr>
            <w:top w:val="none" w:sz="0" w:space="0" w:color="auto"/>
            <w:left w:val="none" w:sz="0" w:space="0" w:color="auto"/>
            <w:bottom w:val="none" w:sz="0" w:space="0" w:color="auto"/>
            <w:right w:val="none" w:sz="0" w:space="0" w:color="auto"/>
          </w:divBdr>
          <w:divsChild>
            <w:div w:id="130054983">
              <w:marLeft w:val="0"/>
              <w:marRight w:val="0"/>
              <w:marTop w:val="0"/>
              <w:marBottom w:val="0"/>
              <w:divBdr>
                <w:top w:val="none" w:sz="0" w:space="0" w:color="auto"/>
                <w:left w:val="none" w:sz="0" w:space="0" w:color="auto"/>
                <w:bottom w:val="none" w:sz="0" w:space="0" w:color="auto"/>
                <w:right w:val="none" w:sz="0" w:space="0" w:color="auto"/>
              </w:divBdr>
              <w:divsChild>
                <w:div w:id="587495072">
                  <w:marLeft w:val="0"/>
                  <w:marRight w:val="0"/>
                  <w:marTop w:val="0"/>
                  <w:marBottom w:val="0"/>
                  <w:divBdr>
                    <w:top w:val="none" w:sz="0" w:space="0" w:color="auto"/>
                    <w:left w:val="none" w:sz="0" w:space="0" w:color="auto"/>
                    <w:bottom w:val="none" w:sz="0" w:space="0" w:color="auto"/>
                    <w:right w:val="none" w:sz="0" w:space="0" w:color="auto"/>
                  </w:divBdr>
                  <w:divsChild>
                    <w:div w:id="250356683">
                      <w:marLeft w:val="0"/>
                      <w:marRight w:val="0"/>
                      <w:marTop w:val="0"/>
                      <w:marBottom w:val="0"/>
                      <w:divBdr>
                        <w:top w:val="none" w:sz="0" w:space="0" w:color="auto"/>
                        <w:left w:val="none" w:sz="0" w:space="0" w:color="auto"/>
                        <w:bottom w:val="none" w:sz="0" w:space="0" w:color="auto"/>
                        <w:right w:val="none" w:sz="0" w:space="0" w:color="auto"/>
                      </w:divBdr>
                      <w:divsChild>
                        <w:div w:id="922177652">
                          <w:marLeft w:val="0"/>
                          <w:marRight w:val="0"/>
                          <w:marTop w:val="0"/>
                          <w:marBottom w:val="0"/>
                          <w:divBdr>
                            <w:top w:val="none" w:sz="0" w:space="0" w:color="auto"/>
                            <w:left w:val="none" w:sz="0" w:space="0" w:color="auto"/>
                            <w:bottom w:val="none" w:sz="0" w:space="0" w:color="auto"/>
                            <w:right w:val="none" w:sz="0" w:space="0" w:color="auto"/>
                          </w:divBdr>
                          <w:divsChild>
                            <w:div w:id="203603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432860">
      <w:bodyDiv w:val="1"/>
      <w:marLeft w:val="0"/>
      <w:marRight w:val="0"/>
      <w:marTop w:val="0"/>
      <w:marBottom w:val="0"/>
      <w:divBdr>
        <w:top w:val="none" w:sz="0" w:space="0" w:color="auto"/>
        <w:left w:val="none" w:sz="0" w:space="0" w:color="auto"/>
        <w:bottom w:val="none" w:sz="0" w:space="0" w:color="auto"/>
        <w:right w:val="none" w:sz="0" w:space="0" w:color="auto"/>
      </w:divBdr>
    </w:div>
    <w:div w:id="1697081024">
      <w:bodyDiv w:val="1"/>
      <w:marLeft w:val="0"/>
      <w:marRight w:val="0"/>
      <w:marTop w:val="0"/>
      <w:marBottom w:val="0"/>
      <w:divBdr>
        <w:top w:val="none" w:sz="0" w:space="0" w:color="auto"/>
        <w:left w:val="none" w:sz="0" w:space="0" w:color="auto"/>
        <w:bottom w:val="none" w:sz="0" w:space="0" w:color="auto"/>
        <w:right w:val="none" w:sz="0" w:space="0" w:color="auto"/>
      </w:divBdr>
    </w:div>
    <w:div w:id="1874538133">
      <w:bodyDiv w:val="1"/>
      <w:marLeft w:val="0"/>
      <w:marRight w:val="0"/>
      <w:marTop w:val="0"/>
      <w:marBottom w:val="0"/>
      <w:divBdr>
        <w:top w:val="none" w:sz="0" w:space="0" w:color="auto"/>
        <w:left w:val="none" w:sz="0" w:space="0" w:color="auto"/>
        <w:bottom w:val="none" w:sz="0" w:space="0" w:color="auto"/>
        <w:right w:val="none" w:sz="0" w:space="0" w:color="auto"/>
      </w:divBdr>
    </w:div>
    <w:div w:id="1892380142">
      <w:bodyDiv w:val="1"/>
      <w:marLeft w:val="0"/>
      <w:marRight w:val="0"/>
      <w:marTop w:val="0"/>
      <w:marBottom w:val="0"/>
      <w:divBdr>
        <w:top w:val="none" w:sz="0" w:space="0" w:color="auto"/>
        <w:left w:val="none" w:sz="0" w:space="0" w:color="auto"/>
        <w:bottom w:val="none" w:sz="0" w:space="0" w:color="auto"/>
        <w:right w:val="none" w:sz="0" w:space="0" w:color="auto"/>
      </w:divBdr>
    </w:div>
    <w:div w:id="2117627597">
      <w:bodyDiv w:val="1"/>
      <w:marLeft w:val="0"/>
      <w:marRight w:val="0"/>
      <w:marTop w:val="0"/>
      <w:marBottom w:val="0"/>
      <w:divBdr>
        <w:top w:val="none" w:sz="0" w:space="0" w:color="auto"/>
        <w:left w:val="none" w:sz="0" w:space="0" w:color="auto"/>
        <w:bottom w:val="none" w:sz="0" w:space="0" w:color="auto"/>
        <w:right w:val="none" w:sz="0" w:space="0" w:color="auto"/>
      </w:divBdr>
    </w:div>
    <w:div w:id="2137948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23</Pages>
  <Words>4458</Words>
  <Characters>24524</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SCHUBERT LOMBEIDA</dc:creator>
  <cp:lastModifiedBy>Schubert Lombeida</cp:lastModifiedBy>
  <cp:revision>8</cp:revision>
  <dcterms:created xsi:type="dcterms:W3CDTF">2026-05-13T16:23:00Z</dcterms:created>
  <dcterms:modified xsi:type="dcterms:W3CDTF">2026-05-22T02:48:00Z</dcterms:modified>
</cp:coreProperties>
</file>