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17" w:rsidRDefault="008121EE">
      <w:r>
        <w:t>Report for Lab Assignment 3</w:t>
      </w:r>
    </w:p>
    <w:p w:rsidR="008121EE" w:rsidRDefault="008121EE">
      <w:r w:rsidRPr="008121EE">
        <w:rPr>
          <w:b/>
        </w:rPr>
        <w:t>Question 1:</w:t>
      </w:r>
      <w:r>
        <w:t xml:space="preserve"> R Project</w:t>
      </w:r>
    </w:p>
    <w:p w:rsidR="008121EE" w:rsidRPr="008121EE" w:rsidRDefault="008121EE" w:rsidP="008121EE">
      <w:pPr>
        <w:pStyle w:val="ListParagraph"/>
        <w:spacing w:before="240" w:line="240" w:lineRule="auto"/>
        <w:ind w:left="1080"/>
        <w:rPr>
          <w:rFonts w:ascii="Times New Roman" w:hAnsi="Times New Roman" w:cs="Times New Roman"/>
          <w:color w:val="000000" w:themeColor="text1"/>
        </w:rPr>
      </w:pPr>
      <w:r w:rsidRPr="00AE7274">
        <w:rPr>
          <w:rFonts w:ascii="Times New Roman" w:hAnsi="Times New Roman" w:cs="Times New Roman"/>
          <w:color w:val="000000" w:themeColor="text1"/>
        </w:rPr>
        <w:t xml:space="preserve">Prepare a dataset related to your own project and perform k-Means, k-Medians, Expectation </w:t>
      </w:r>
      <w:proofErr w:type="spellStart"/>
      <w:r w:rsidRPr="00AE7274">
        <w:rPr>
          <w:rFonts w:ascii="Times New Roman" w:hAnsi="Times New Roman" w:cs="Times New Roman"/>
          <w:color w:val="000000" w:themeColor="text1"/>
        </w:rPr>
        <w:t>Maximisation</w:t>
      </w:r>
      <w:proofErr w:type="spellEnd"/>
      <w:r w:rsidRPr="00AE7274">
        <w:rPr>
          <w:rFonts w:ascii="Times New Roman" w:hAnsi="Times New Roman" w:cs="Times New Roman"/>
          <w:color w:val="000000" w:themeColor="text1"/>
        </w:rPr>
        <w:t xml:space="preserve"> (EM), Hierarchical Clustering and report the results. </w:t>
      </w:r>
    </w:p>
    <w:p w:rsidR="008121EE" w:rsidRDefault="008121EE">
      <w:pPr>
        <w:rPr>
          <w:b/>
        </w:rPr>
      </w:pPr>
      <w:r w:rsidRPr="008121EE">
        <w:rPr>
          <w:b/>
        </w:rPr>
        <w:t>Description:</w:t>
      </w:r>
    </w:p>
    <w:p w:rsidR="00CF3EEA" w:rsidRDefault="00E263A2">
      <w:r>
        <w:rPr>
          <w:b/>
        </w:rPr>
        <w:tab/>
      </w:r>
      <w:r>
        <w:t xml:space="preserve">In this lab assignment, I am going to use the clustering techniques mentioned above to try and classify Accelerometer movements. </w:t>
      </w:r>
      <w:r w:rsidR="00CF3EEA">
        <w:t>What I really want to do here is see if clustering techniques will automatically classify activities without having to give input knowledge. If we can distinguish specific activities, then it will be must easier for the machine to learn of changes in routine without having prior knowledge of a trend.</w:t>
      </w:r>
    </w:p>
    <w:p w:rsidR="00CF3EEA" w:rsidRPr="00E263A2" w:rsidRDefault="00CF3EEA">
      <w:r>
        <w:tab/>
        <w:t>For this example, I wanted to keep it simple, so I used three activities that I would not think have similar range of movements. I chose eating, climbing the stairs, and brushing teeth.</w:t>
      </w:r>
    </w:p>
    <w:p w:rsidR="008121EE" w:rsidRDefault="008121EE">
      <w:pPr>
        <w:rPr>
          <w:b/>
        </w:rPr>
      </w:pPr>
      <w:r w:rsidRPr="008121EE">
        <w:rPr>
          <w:b/>
        </w:rPr>
        <w:t>Screenshots:</w:t>
      </w:r>
    </w:p>
    <w:p w:rsidR="00CF3EEA" w:rsidRPr="00370826" w:rsidRDefault="00CF3EEA">
      <w:pPr>
        <w:rPr>
          <w:b/>
        </w:rPr>
      </w:pPr>
      <w:proofErr w:type="spellStart"/>
      <w:r w:rsidRPr="00370826">
        <w:rPr>
          <w:b/>
        </w:rPr>
        <w:t>Kmeans</w:t>
      </w:r>
      <w:proofErr w:type="spellEnd"/>
      <w:r w:rsidRPr="00370826">
        <w:rPr>
          <w:b/>
        </w:rPr>
        <w:t>:</w:t>
      </w:r>
    </w:p>
    <w:p w:rsidR="00CF3EEA" w:rsidRDefault="00CF3EEA">
      <w:r>
        <w:t>The three clusters:</w:t>
      </w:r>
    </w:p>
    <w:p w:rsidR="00CF3EEA" w:rsidRDefault="00CF3EEA">
      <w:r>
        <w:rPr>
          <w:noProof/>
        </w:rPr>
        <w:drawing>
          <wp:inline distT="0" distB="0" distL="0" distR="0" wp14:anchorId="65378870" wp14:editId="1E7A1A44">
            <wp:extent cx="4552950" cy="11049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52950" cy="1104900"/>
                    </a:xfrm>
                    <a:prstGeom prst="rect">
                      <a:avLst/>
                    </a:prstGeom>
                    <a:ln w="3175">
                      <a:solidFill>
                        <a:schemeClr val="tx1"/>
                      </a:solidFill>
                    </a:ln>
                  </pic:spPr>
                </pic:pic>
              </a:graphicData>
            </a:graphic>
          </wp:inline>
        </w:drawing>
      </w:r>
    </w:p>
    <w:p w:rsidR="00CF3EEA" w:rsidRDefault="00CF3EEA">
      <w:r>
        <w:t>Measuring Sum of Squares:</w:t>
      </w:r>
    </w:p>
    <w:p w:rsidR="00CF3EEA" w:rsidRDefault="00CF3EEA">
      <w:r>
        <w:rPr>
          <w:noProof/>
        </w:rPr>
        <w:drawing>
          <wp:inline distT="0" distB="0" distL="0" distR="0" wp14:anchorId="21A49BEF" wp14:editId="48137F14">
            <wp:extent cx="3143250" cy="6000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43250" cy="600075"/>
                    </a:xfrm>
                    <a:prstGeom prst="rect">
                      <a:avLst/>
                    </a:prstGeom>
                    <a:ln w="3175">
                      <a:solidFill>
                        <a:schemeClr val="tx1"/>
                      </a:solidFill>
                    </a:ln>
                  </pic:spPr>
                </pic:pic>
              </a:graphicData>
            </a:graphic>
          </wp:inline>
        </w:drawing>
      </w:r>
    </w:p>
    <w:p w:rsidR="001A0D41" w:rsidRDefault="00CF3EEA">
      <w:pPr>
        <w:rPr>
          <w:noProof/>
        </w:rPr>
      </w:pPr>
      <w:r>
        <w:t>The Training plot:</w:t>
      </w:r>
      <w:r w:rsidR="001A0D41" w:rsidRPr="001A0D41">
        <w:rPr>
          <w:noProof/>
        </w:rPr>
        <w:t xml:space="preserve"> </w:t>
      </w:r>
    </w:p>
    <w:p w:rsidR="003408C8" w:rsidRDefault="001A0D41" w:rsidP="00D663EE">
      <w:pPr>
        <w:jc w:val="center"/>
      </w:pPr>
      <w:r>
        <w:rPr>
          <w:noProof/>
        </w:rPr>
        <w:lastRenderedPageBreak/>
        <w:drawing>
          <wp:inline distT="0" distB="0" distL="0" distR="0" wp14:anchorId="41FB55FF" wp14:editId="621EE87C">
            <wp:extent cx="1968118" cy="1940996"/>
            <wp:effectExtent l="19050" t="19050" r="1333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72903" cy="1945715"/>
                    </a:xfrm>
                    <a:prstGeom prst="rect">
                      <a:avLst/>
                    </a:prstGeom>
                    <a:ln w="3175">
                      <a:solidFill>
                        <a:schemeClr val="tx1"/>
                      </a:solidFill>
                    </a:ln>
                  </pic:spPr>
                </pic:pic>
              </a:graphicData>
            </a:graphic>
          </wp:inline>
        </w:drawing>
      </w:r>
      <w:bookmarkStart w:id="0" w:name="_GoBack"/>
      <w:bookmarkEnd w:id="0"/>
    </w:p>
    <w:p w:rsidR="003C3367" w:rsidRDefault="00CF3EEA">
      <w:pPr>
        <w:rPr>
          <w:noProof/>
        </w:rPr>
      </w:pPr>
      <w:r w:rsidRPr="00CF3EEA">
        <w:rPr>
          <w:noProof/>
        </w:rPr>
        <w:t xml:space="preserve"> </w:t>
      </w:r>
      <w:r w:rsidR="003408C8">
        <w:rPr>
          <w:noProof/>
        </w:rPr>
        <w:t>Testing teeth brushing data:</w:t>
      </w:r>
    </w:p>
    <w:p w:rsidR="003C3367" w:rsidRDefault="003C3367" w:rsidP="00D663EE">
      <w:pPr>
        <w:jc w:val="center"/>
      </w:pPr>
      <w:r>
        <w:rPr>
          <w:noProof/>
        </w:rPr>
        <w:drawing>
          <wp:inline distT="0" distB="0" distL="0" distR="0" wp14:anchorId="7941428F" wp14:editId="57A3708B">
            <wp:extent cx="2138882" cy="2165389"/>
            <wp:effectExtent l="19050" t="19050" r="1397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38167" cy="2164665"/>
                    </a:xfrm>
                    <a:prstGeom prst="rect">
                      <a:avLst/>
                    </a:prstGeom>
                    <a:ln w="3175">
                      <a:solidFill>
                        <a:schemeClr val="tx1"/>
                      </a:solidFill>
                    </a:ln>
                  </pic:spPr>
                </pic:pic>
              </a:graphicData>
            </a:graphic>
          </wp:inline>
        </w:drawing>
      </w:r>
    </w:p>
    <w:p w:rsidR="003C3367" w:rsidRDefault="003C3367">
      <w:r>
        <w:t>Testing eating:</w:t>
      </w:r>
    </w:p>
    <w:p w:rsidR="003C3367" w:rsidRDefault="003C3367" w:rsidP="00D663EE">
      <w:pPr>
        <w:jc w:val="center"/>
      </w:pPr>
      <w:r>
        <w:rPr>
          <w:noProof/>
        </w:rPr>
        <w:drawing>
          <wp:inline distT="0" distB="0" distL="0" distR="0" wp14:anchorId="650301DF" wp14:editId="1F38795A">
            <wp:extent cx="1974655" cy="1938791"/>
            <wp:effectExtent l="19050" t="19050" r="2603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8055" cy="1942129"/>
                    </a:xfrm>
                    <a:prstGeom prst="rect">
                      <a:avLst/>
                    </a:prstGeom>
                    <a:ln w="3175">
                      <a:solidFill>
                        <a:schemeClr val="tx1"/>
                      </a:solidFill>
                    </a:ln>
                  </pic:spPr>
                </pic:pic>
              </a:graphicData>
            </a:graphic>
          </wp:inline>
        </w:drawing>
      </w:r>
    </w:p>
    <w:p w:rsidR="00CF3EEA" w:rsidRDefault="003C3367">
      <w:r>
        <w:t>Testing Stairs:</w:t>
      </w:r>
    </w:p>
    <w:p w:rsidR="003C3367" w:rsidRDefault="003C3367" w:rsidP="00D663EE">
      <w:pPr>
        <w:jc w:val="center"/>
      </w:pPr>
      <w:r>
        <w:rPr>
          <w:noProof/>
        </w:rPr>
        <w:lastRenderedPageBreak/>
        <w:drawing>
          <wp:inline distT="0" distB="0" distL="0" distR="0" wp14:anchorId="2A6B654C" wp14:editId="79F27C17">
            <wp:extent cx="2041973" cy="1998995"/>
            <wp:effectExtent l="19050" t="19050" r="1587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44314" cy="2001287"/>
                    </a:xfrm>
                    <a:prstGeom prst="rect">
                      <a:avLst/>
                    </a:prstGeom>
                    <a:ln w="3175">
                      <a:solidFill>
                        <a:schemeClr val="tx1"/>
                      </a:solidFill>
                    </a:ln>
                  </pic:spPr>
                </pic:pic>
              </a:graphicData>
            </a:graphic>
          </wp:inline>
        </w:drawing>
      </w:r>
    </w:p>
    <w:p w:rsidR="00CF3EEA" w:rsidRDefault="003C3367">
      <w:r>
        <w:t xml:space="preserve">Conclusion for </w:t>
      </w:r>
      <w:proofErr w:type="spellStart"/>
      <w:r>
        <w:t>Kmeans</w:t>
      </w:r>
      <w:proofErr w:type="spellEnd"/>
      <w:r>
        <w:t>:</w:t>
      </w:r>
    </w:p>
    <w:p w:rsidR="003C3367" w:rsidRDefault="003C3367">
      <w:r>
        <w:tab/>
        <w:t xml:space="preserve">From a qualitative perspective, the </w:t>
      </w:r>
      <w:r w:rsidR="002225F3">
        <w:t>activities seem to follow homogenous clusters. It may not be great at distinguishing between similar activities, but would be useful for narrowing down possibilities.</w:t>
      </w:r>
    </w:p>
    <w:p w:rsidR="00C11E6B" w:rsidRDefault="00CF3EEA">
      <w:r w:rsidRPr="00370826">
        <w:rPr>
          <w:b/>
        </w:rPr>
        <w:t>Expectation Maximization:</w:t>
      </w:r>
      <w:r w:rsidR="00C11E6B">
        <w:t xml:space="preserve"> (note that this algorithm</w:t>
      </w:r>
      <w:r w:rsidR="00370826">
        <w:t xml:space="preserve"> took a long time to complete, and did not correctly estimate the right clusters. I would not choose this method for this type of problem, since we know ex</w:t>
      </w:r>
      <w:r w:rsidR="00B2700B">
        <w:t>actly how many clusters we need, and have several data points.</w:t>
      </w:r>
    </w:p>
    <w:p w:rsidR="00370826" w:rsidRDefault="00370826" w:rsidP="00D663EE">
      <w:pPr>
        <w:jc w:val="center"/>
      </w:pPr>
      <w:r>
        <w:rPr>
          <w:noProof/>
        </w:rPr>
        <w:drawing>
          <wp:inline distT="0" distB="0" distL="0" distR="0" wp14:anchorId="31F1A70B" wp14:editId="4B4168B8">
            <wp:extent cx="2165389" cy="2119583"/>
            <wp:effectExtent l="19050" t="19050" r="2540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9055" cy="2123171"/>
                    </a:xfrm>
                    <a:prstGeom prst="rect">
                      <a:avLst/>
                    </a:prstGeom>
                    <a:ln w="3175">
                      <a:solidFill>
                        <a:schemeClr val="tx1"/>
                      </a:solidFill>
                    </a:ln>
                  </pic:spPr>
                </pic:pic>
              </a:graphicData>
            </a:graphic>
          </wp:inline>
        </w:drawing>
      </w:r>
    </w:p>
    <w:p w:rsidR="00CF3EEA" w:rsidRDefault="00CF3EEA">
      <w:proofErr w:type="spellStart"/>
      <w:r>
        <w:t>Hierarchial</w:t>
      </w:r>
      <w:proofErr w:type="spellEnd"/>
      <w:r>
        <w:t xml:space="preserve"> clustering:</w:t>
      </w:r>
    </w:p>
    <w:p w:rsidR="001A0D41" w:rsidRPr="00CF3EEA" w:rsidRDefault="001A0D41" w:rsidP="00D663EE">
      <w:pPr>
        <w:jc w:val="center"/>
      </w:pPr>
      <w:r>
        <w:rPr>
          <w:noProof/>
        </w:rPr>
        <w:lastRenderedPageBreak/>
        <w:drawing>
          <wp:inline distT="0" distB="0" distL="0" distR="0" wp14:anchorId="77208EA5" wp14:editId="7E185D54">
            <wp:extent cx="2226502" cy="2260756"/>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30054" cy="2264363"/>
                    </a:xfrm>
                    <a:prstGeom prst="rect">
                      <a:avLst/>
                    </a:prstGeom>
                  </pic:spPr>
                </pic:pic>
              </a:graphicData>
            </a:graphic>
          </wp:inline>
        </w:drawing>
      </w:r>
    </w:p>
    <w:p w:rsidR="008121EE" w:rsidRDefault="00D663EE">
      <w:pPr>
        <w:rPr>
          <w:b/>
        </w:rPr>
      </w:pPr>
      <w:r>
        <w:rPr>
          <w:b/>
        </w:rPr>
        <w:t>The code:</w:t>
      </w:r>
    </w:p>
    <w:p w:rsidR="00D663EE" w:rsidRPr="008121EE" w:rsidRDefault="00D663EE" w:rsidP="00D663EE">
      <w:pPr>
        <w:jc w:val="center"/>
        <w:rPr>
          <w:b/>
        </w:rPr>
      </w:pPr>
      <w:r>
        <w:rPr>
          <w:noProof/>
        </w:rPr>
        <w:drawing>
          <wp:inline distT="0" distB="0" distL="0" distR="0" wp14:anchorId="4C7F1416" wp14:editId="011CD5D5">
            <wp:extent cx="4044677" cy="2680030"/>
            <wp:effectExtent l="19050" t="19050" r="1333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40040" cy="2676957"/>
                    </a:xfrm>
                    <a:prstGeom prst="rect">
                      <a:avLst/>
                    </a:prstGeom>
                    <a:ln w="3175">
                      <a:solidFill>
                        <a:schemeClr val="tx1"/>
                      </a:solidFill>
                    </a:ln>
                  </pic:spPr>
                </pic:pic>
              </a:graphicData>
            </a:graphic>
          </wp:inline>
        </w:drawing>
      </w:r>
    </w:p>
    <w:p w:rsidR="008121EE" w:rsidRDefault="008121EE">
      <w:r w:rsidRPr="008121EE">
        <w:rPr>
          <w:b/>
        </w:rPr>
        <w:t>Question 2:</w:t>
      </w:r>
      <w:r>
        <w:t xml:space="preserve"> Watch Application</w:t>
      </w:r>
    </w:p>
    <w:p w:rsidR="008121EE" w:rsidRPr="008121EE" w:rsidRDefault="008121EE" w:rsidP="008121EE">
      <w:pPr>
        <w:pStyle w:val="ListParagraph"/>
        <w:spacing w:before="240" w:line="240" w:lineRule="auto"/>
        <w:rPr>
          <w:rFonts w:ascii="Times New Roman" w:hAnsi="Times New Roman" w:cs="Times New Roman"/>
          <w:color w:val="000000" w:themeColor="text1"/>
        </w:rPr>
      </w:pPr>
      <w:r w:rsidRPr="00AE7274">
        <w:rPr>
          <w:rFonts w:ascii="Times New Roman" w:hAnsi="Times New Roman" w:cs="Times New Roman"/>
          <w:color w:val="000000" w:themeColor="text1"/>
        </w:rPr>
        <w:t>Data collection related to your own project through Smart Phone and Watch, send notifications to watch using intuitive data analysis.</w:t>
      </w:r>
    </w:p>
    <w:p w:rsidR="008121EE" w:rsidRPr="008121EE" w:rsidRDefault="008121EE">
      <w:pPr>
        <w:rPr>
          <w:b/>
        </w:rPr>
      </w:pPr>
      <w:r w:rsidRPr="008121EE">
        <w:rPr>
          <w:b/>
        </w:rPr>
        <w:t>Description:</w:t>
      </w:r>
    </w:p>
    <w:p w:rsidR="008121EE" w:rsidRPr="008121EE" w:rsidRDefault="008121EE">
      <w:pPr>
        <w:rPr>
          <w:b/>
        </w:rPr>
      </w:pPr>
      <w:r w:rsidRPr="008121EE">
        <w:rPr>
          <w:b/>
        </w:rPr>
        <w:t>Screenshots:</w:t>
      </w:r>
    </w:p>
    <w:sectPr w:rsidR="008121EE" w:rsidRPr="00812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EE"/>
    <w:rsid w:val="001A0D41"/>
    <w:rsid w:val="002225F3"/>
    <w:rsid w:val="003408C8"/>
    <w:rsid w:val="00370826"/>
    <w:rsid w:val="003C3367"/>
    <w:rsid w:val="008121EE"/>
    <w:rsid w:val="00933C17"/>
    <w:rsid w:val="00B2700B"/>
    <w:rsid w:val="00C11E6B"/>
    <w:rsid w:val="00CF3EEA"/>
    <w:rsid w:val="00D663EE"/>
    <w:rsid w:val="00E263A2"/>
    <w:rsid w:val="00F1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1EE"/>
    <w:pPr>
      <w:spacing w:after="160" w:line="259" w:lineRule="auto"/>
      <w:ind w:left="720"/>
      <w:contextualSpacing/>
    </w:pPr>
  </w:style>
  <w:style w:type="paragraph" w:styleId="BalloonText">
    <w:name w:val="Balloon Text"/>
    <w:basedOn w:val="Normal"/>
    <w:link w:val="BalloonTextChar"/>
    <w:uiPriority w:val="99"/>
    <w:semiHidden/>
    <w:unhideWhenUsed/>
    <w:rsid w:val="00CF3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E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1EE"/>
    <w:pPr>
      <w:spacing w:after="160" w:line="259" w:lineRule="auto"/>
      <w:ind w:left="720"/>
      <w:contextualSpacing/>
    </w:pPr>
  </w:style>
  <w:style w:type="paragraph" w:styleId="BalloonText">
    <w:name w:val="Balloon Text"/>
    <w:basedOn w:val="Normal"/>
    <w:link w:val="BalloonTextChar"/>
    <w:uiPriority w:val="99"/>
    <w:semiHidden/>
    <w:unhideWhenUsed/>
    <w:rsid w:val="00CF3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E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4</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Schulz</dc:creator>
  <cp:lastModifiedBy>Mark Schulz</cp:lastModifiedBy>
  <cp:revision>8</cp:revision>
  <dcterms:created xsi:type="dcterms:W3CDTF">2016-03-01T03:15:00Z</dcterms:created>
  <dcterms:modified xsi:type="dcterms:W3CDTF">2016-03-01T21:06:00Z</dcterms:modified>
</cp:coreProperties>
</file>