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C7" w:rsidRDefault="001E24D1" w:rsidP="006D5296">
      <w:pPr>
        <w:pStyle w:val="Title"/>
      </w:pPr>
      <w:r>
        <w:t>CSP4141_Wednes_FollowAlongEx_MS-Occupancy</w:t>
      </w:r>
    </w:p>
    <w:p w:rsidR="006E5182" w:rsidRDefault="001E24D1" w:rsidP="006E5182">
      <w:pPr>
        <w:pStyle w:val="FirstParagraph"/>
        <w:jc w:val="center"/>
      </w:pPr>
      <w:r>
        <w:t xml:space="preserve">Wednesday, May 23rd, 2018 </w:t>
      </w:r>
    </w:p>
    <w:p w:rsidR="005131C7" w:rsidRDefault="006E5182" w:rsidP="006E5182">
      <w:pPr>
        <w:pStyle w:val="FirstParagraph"/>
        <w:jc w:val="center"/>
      </w:pPr>
      <w:r>
        <w:t>“</w:t>
      </w:r>
      <w:r w:rsidR="001E24D1">
        <w:t>Introduction to Multi-Season -Single-Species Occupancy Model</w:t>
      </w:r>
      <w:r>
        <w:t>”</w:t>
      </w:r>
      <w:r w:rsidR="001E24D1">
        <w:t xml:space="preserve"> Follow-Along Exercise</w:t>
      </w:r>
    </w:p>
    <w:p w:rsidR="005131C7" w:rsidRDefault="001E24D1">
      <w:pPr>
        <w:pStyle w:val="BodyText"/>
      </w:pPr>
      <w:r>
        <w:t>First, we will simulate a data set with values needed for the multi-season model (i.e., number of sites, years, and surveys per year). We are generating a single realization from a stochastic system that we are defining</w:t>
      </w:r>
      <w:r w:rsidR="006E5182">
        <w:t xml:space="preserve"> (by specifying bounds)</w:t>
      </w:r>
      <w:r>
        <w:t>. The values for the parameters for each year will be drawn from a</w:t>
      </w:r>
      <w:r w:rsidR="00CE7A34">
        <w:t xml:space="preserve"> uniform distribution bounded by</w:t>
      </w:r>
      <w:r>
        <w:t xml:space="preserve"> specific </w:t>
      </w:r>
      <w:r w:rsidR="006E5182">
        <w:t>quantities</w:t>
      </w:r>
      <w:r>
        <w:t>.</w:t>
      </w:r>
    </w:p>
    <w:p w:rsidR="005131C7" w:rsidRDefault="001E24D1">
      <w:pPr>
        <w:pStyle w:val="SourceCode"/>
      </w:pPr>
      <w:proofErr w:type="spellStart"/>
      <w:r>
        <w:rPr>
          <w:rStyle w:val="NormalTok"/>
        </w:rPr>
        <w:t>nSites</w:t>
      </w:r>
      <w:proofErr w:type="spellEnd"/>
      <w:r>
        <w:rPr>
          <w:rStyle w:val="NormalTok"/>
        </w:rPr>
        <w:t xml:space="preserve"> &lt;-</w:t>
      </w:r>
      <w:r>
        <w:rPr>
          <w:rStyle w:val="DecValTok"/>
        </w:rPr>
        <w:t>100</w:t>
      </w:r>
      <w:r w:rsidR="006E5182">
        <w:rPr>
          <w:rStyle w:val="DecValTok"/>
        </w:rPr>
        <w:t xml:space="preserve">      </w:t>
      </w:r>
      <w:r w:rsidR="006E5182">
        <w:rPr>
          <w:rStyle w:val="CommentTok"/>
        </w:rPr>
        <w:t># number of sites</w:t>
      </w:r>
      <w:r>
        <w:br/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 xml:space="preserve"> &lt;-</w:t>
      </w:r>
      <w:r>
        <w:rPr>
          <w:rStyle w:val="DecValTok"/>
        </w:rPr>
        <w:t>5</w:t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 w:rsidR="006E5182">
        <w:rPr>
          <w:rStyle w:val="CommentTok"/>
        </w:rPr>
        <w:t xml:space="preserve"> </w:t>
      </w:r>
      <w:r>
        <w:rPr>
          <w:rStyle w:val="CommentTok"/>
        </w:rPr>
        <w:t>number of years of surveys (primary sample periods)</w:t>
      </w:r>
      <w:r>
        <w:br/>
      </w:r>
      <w:proofErr w:type="spellStart"/>
      <w:r>
        <w:rPr>
          <w:rStyle w:val="NormalTok"/>
        </w:rPr>
        <w:t>nSurveys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    </w:t>
      </w:r>
      <w:r>
        <w:rPr>
          <w:rStyle w:val="CommentTok"/>
        </w:rPr>
        <w:t>#</w:t>
      </w:r>
      <w:r w:rsidR="006E5182">
        <w:rPr>
          <w:rStyle w:val="CommentTok"/>
        </w:rPr>
        <w:t xml:space="preserve"> </w:t>
      </w:r>
      <w:r>
        <w:rPr>
          <w:rStyle w:val="CommentTok"/>
        </w:rPr>
        <w:t>number of surveys (secondary sample periods)</w:t>
      </w:r>
      <w:r>
        <w:br/>
      </w:r>
      <w:r>
        <w:rPr>
          <w:rStyle w:val="NormalTok"/>
        </w:rPr>
        <w:t>psi 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 xml:space="preserve">)   </w:t>
      </w:r>
      <w:r>
        <w:rPr>
          <w:rStyle w:val="CommentTok"/>
        </w:rPr>
        <w:t>#</w:t>
      </w:r>
      <w:r w:rsidR="006E5182">
        <w:rPr>
          <w:rStyle w:val="CommentTok"/>
        </w:rPr>
        <w:t xml:space="preserve"> </w:t>
      </w:r>
      <w:r>
        <w:rPr>
          <w:rStyle w:val="CommentTok"/>
        </w:rPr>
        <w:t>Occupancy Probability</w:t>
      </w:r>
      <w:r>
        <w:br/>
      </w:r>
      <w:proofErr w:type="spellStart"/>
      <w:r>
        <w:rPr>
          <w:rStyle w:val="NormalTok"/>
        </w:rPr>
        <w:t>expectedOcc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z 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nSites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 Expected and realized occurrence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nSites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nSurveys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 xml:space="preserve">))  </w:t>
      </w:r>
      <w:r>
        <w:rPr>
          <w:rStyle w:val="CommentTok"/>
        </w:rPr>
        <w:t>#</w:t>
      </w:r>
      <w:r w:rsidR="006E5182">
        <w:rPr>
          <w:rStyle w:val="CommentTok"/>
        </w:rPr>
        <w:t xml:space="preserve"> </w:t>
      </w:r>
      <w:r>
        <w:rPr>
          <w:rStyle w:val="CommentTok"/>
        </w:rPr>
        <w:t>Detection histories (data)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13973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psi[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CommentTok"/>
        </w:rPr>
        <w:t># Initial occupancy probability</w:t>
      </w:r>
      <w:r>
        <w:br/>
      </w:r>
      <w:r>
        <w:rPr>
          <w:rStyle w:val="NormalTok"/>
        </w:rPr>
        <w:t>p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phi &lt;-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nYears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min=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max=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CommentTok"/>
        </w:rPr>
        <w:t># Survival probability (1-epsilon)</w:t>
      </w:r>
      <w:r>
        <w:br/>
      </w:r>
      <w:r>
        <w:rPr>
          <w:rStyle w:val="NormalTok"/>
        </w:rPr>
        <w:t>gamma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nYears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min=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max=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CommentTok"/>
        </w:rPr>
        <w:t># Colonization probability</w:t>
      </w:r>
    </w:p>
    <w:p w:rsidR="005131C7" w:rsidRDefault="001E24D1">
      <w:pPr>
        <w:pStyle w:val="FirstParagraph"/>
      </w:pPr>
      <w:r>
        <w:t xml:space="preserve">Recall </w:t>
      </w:r>
      <w:proofErr w:type="spellStart"/>
      <w:r>
        <w:t>unMarked</w:t>
      </w:r>
      <w:proofErr w:type="spellEnd"/>
      <w:r>
        <w:t xml:space="preserve"> utilizes hierarchical structures, so now we need to generate latent states of occurrence. We’ll generate the initial occupancy state and the latent occupancy for subsequent years (after year 1).</w:t>
      </w:r>
    </w:p>
    <w:p w:rsidR="005131C7" w:rsidRDefault="001E24D1">
      <w:pPr>
        <w:pStyle w:val="SourceCode"/>
      </w:pPr>
      <w:r>
        <w:rPr>
          <w:rStyle w:val="NormalTok"/>
        </w:rPr>
        <w:t>z[,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nSites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psi[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 Initial occupancy state</w:t>
      </w:r>
      <w:r>
        <w:br/>
      </w:r>
      <w:r>
        <w:br/>
      </w:r>
      <w:r>
        <w:rPr>
          <w:rStyle w:val="CommentTok"/>
        </w:rPr>
        <w:t># Later years</w:t>
      </w:r>
      <w:r>
        <w:br/>
      </w:r>
      <w:r>
        <w:rPr>
          <w:rStyle w:val="NormalTok"/>
        </w:rPr>
        <w:t>for(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 xml:space="preserve">:nSites){ </w:t>
      </w:r>
      <w:r>
        <w:rPr>
          <w:rStyle w:val="CommentTok"/>
        </w:rPr>
        <w:t># Loop over sites</w:t>
      </w:r>
      <w:r>
        <w:br/>
      </w:r>
      <w:r>
        <w:rPr>
          <w:rStyle w:val="NormalTok"/>
        </w:rPr>
        <w:t xml:space="preserve">for(k in </w:t>
      </w:r>
      <w:r>
        <w:rPr>
          <w:rStyle w:val="DecValTok"/>
        </w:rPr>
        <w:t>2</w:t>
      </w:r>
      <w:r>
        <w:rPr>
          <w:rStyle w:val="NormalTok"/>
        </w:rPr>
        <w:t xml:space="preserve">:nYears){ </w:t>
      </w:r>
      <w:r>
        <w:rPr>
          <w:rStyle w:val="CommentTok"/>
        </w:rPr>
        <w:t># Loop over years</w:t>
      </w:r>
      <w:r>
        <w:br/>
      </w:r>
      <w:proofErr w:type="spellStart"/>
      <w:r>
        <w:rPr>
          <w:rStyle w:val="NormalTok"/>
        </w:rPr>
        <w:t>expectedOcc</w:t>
      </w:r>
      <w:proofErr w:type="spellEnd"/>
      <w:r>
        <w:rPr>
          <w:rStyle w:val="NormalTok"/>
        </w:rPr>
        <w:t>[k] &lt;-</w:t>
      </w:r>
      <w:r>
        <w:rPr>
          <w:rStyle w:val="StringTok"/>
        </w:rPr>
        <w:t xml:space="preserve"> </w:t>
      </w:r>
      <w:r>
        <w:rPr>
          <w:rStyle w:val="NormalTok"/>
        </w:rPr>
        <w:t>z[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k</w:t>
      </w:r>
      <w:r>
        <w:rPr>
          <w:rStyle w:val="DecValTok"/>
        </w:rPr>
        <w:t>-1</w:t>
      </w:r>
      <w:r>
        <w:rPr>
          <w:rStyle w:val="NormalTok"/>
        </w:rPr>
        <w:t>]*phi[k</w:t>
      </w:r>
      <w:r>
        <w:rPr>
          <w:rStyle w:val="DecValTok"/>
        </w:rPr>
        <w:t>-1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-z[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k</w:t>
      </w:r>
      <w:r>
        <w:rPr>
          <w:rStyle w:val="DecValTok"/>
        </w:rPr>
        <w:t>-1</w:t>
      </w:r>
      <w:r>
        <w:rPr>
          <w:rStyle w:val="NormalTok"/>
        </w:rPr>
        <w:t>])*gamma[k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>z[</w:t>
      </w:r>
      <w:proofErr w:type="spellStart"/>
      <w:r>
        <w:rPr>
          <w:rStyle w:val="NormalTok"/>
        </w:rPr>
        <w:t>i,k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expectedOcc</w:t>
      </w:r>
      <w:proofErr w:type="spellEnd"/>
      <w:r>
        <w:rPr>
          <w:rStyle w:val="NormalTok"/>
        </w:rPr>
        <w:t>[k])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</w:p>
    <w:p w:rsidR="005131C7" w:rsidRDefault="001E24D1">
      <w:pPr>
        <w:pStyle w:val="FirstParagraph"/>
      </w:pPr>
      <w:r>
        <w:t>Now we need to generate detection/non-detection data.</w:t>
      </w:r>
    </w:p>
    <w:p w:rsidR="005131C7" w:rsidRDefault="001E24D1">
      <w:pPr>
        <w:pStyle w:val="SourceCode"/>
      </w:pPr>
      <w:r>
        <w:rPr>
          <w:rStyle w:val="CommentTok"/>
        </w:rPr>
        <w:t># Generate detection/non-detection data</w:t>
      </w:r>
      <w:r>
        <w:br/>
      </w:r>
      <w:r>
        <w:rPr>
          <w:rStyle w:val="NormalTok"/>
        </w:rPr>
        <w:t>for(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:nSites){</w:t>
      </w:r>
      <w:r>
        <w:br/>
      </w:r>
      <w:r>
        <w:rPr>
          <w:rStyle w:val="NormalTok"/>
        </w:rPr>
        <w:t xml:space="preserve">for(k in </w:t>
      </w:r>
      <w:r>
        <w:rPr>
          <w:rStyle w:val="DecValTok"/>
        </w:rPr>
        <w:t>1</w:t>
      </w:r>
      <w:r>
        <w:rPr>
          <w:rStyle w:val="NormalTok"/>
        </w:rPr>
        <w:t xml:space="preserve">:nYears){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z[</w:t>
      </w:r>
      <w:proofErr w:type="spellStart"/>
      <w:r>
        <w:rPr>
          <w:rStyle w:val="NormalTok"/>
        </w:rPr>
        <w:t>i,k</w:t>
      </w:r>
      <w:proofErr w:type="spellEnd"/>
      <w:r>
        <w:rPr>
          <w:rStyle w:val="NormalTok"/>
        </w:rPr>
        <w:t>] *</w:t>
      </w:r>
      <w:r>
        <w:rPr>
          <w:rStyle w:val="StringTok"/>
        </w:rPr>
        <w:t xml:space="preserve"> </w:t>
      </w:r>
      <w:r>
        <w:rPr>
          <w:rStyle w:val="NormalTok"/>
        </w:rPr>
        <w:t>p[k]</w:t>
      </w:r>
      <w:r>
        <w:br/>
      </w:r>
      <w:r>
        <w:rPr>
          <w:rStyle w:val="NormalTok"/>
        </w:rPr>
        <w:t xml:space="preserve">for(j in </w:t>
      </w:r>
      <w:r>
        <w:rPr>
          <w:rStyle w:val="DecValTok"/>
        </w:rPr>
        <w:t>1</w:t>
      </w:r>
      <w:r>
        <w:rPr>
          <w:rStyle w:val="NormalTok"/>
        </w:rPr>
        <w:t>:nSurveys){</w:t>
      </w:r>
      <w:r>
        <w:br/>
      </w:r>
      <w:r>
        <w:rPr>
          <w:rStyle w:val="NormalTok"/>
        </w:rPr>
        <w:t>y[</w:t>
      </w:r>
      <w:proofErr w:type="spellStart"/>
      <w:r>
        <w:rPr>
          <w:rStyle w:val="NormalTok"/>
        </w:rPr>
        <w:t>i,j,k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Compute annual population occupancy</w:t>
      </w:r>
      <w:r>
        <w:br/>
      </w:r>
      <w:r>
        <w:rPr>
          <w:rStyle w:val="NormalTok"/>
        </w:rPr>
        <w:lastRenderedPageBreak/>
        <w:t xml:space="preserve">for (k in </w:t>
      </w:r>
      <w:r>
        <w:rPr>
          <w:rStyle w:val="DecValTok"/>
        </w:rPr>
        <w:t>2</w:t>
      </w:r>
      <w:r>
        <w:rPr>
          <w:rStyle w:val="NormalTok"/>
        </w:rPr>
        <w:t>:nYears){</w:t>
      </w:r>
      <w:r>
        <w:br/>
      </w:r>
      <w:r>
        <w:rPr>
          <w:rStyle w:val="NormalTok"/>
        </w:rPr>
        <w:t>psi[k] &lt;-</w:t>
      </w:r>
      <w:r>
        <w:rPr>
          <w:rStyle w:val="StringTok"/>
        </w:rPr>
        <w:t xml:space="preserve"> </w:t>
      </w:r>
      <w:r>
        <w:rPr>
          <w:rStyle w:val="NormalTok"/>
        </w:rPr>
        <w:t>psi[k</w:t>
      </w:r>
      <w:r>
        <w:rPr>
          <w:rStyle w:val="DecValTok"/>
        </w:rPr>
        <w:t>-1</w:t>
      </w:r>
      <w:r>
        <w:rPr>
          <w:rStyle w:val="NormalTok"/>
        </w:rPr>
        <w:t>]*phi[k</w:t>
      </w:r>
      <w:r>
        <w:rPr>
          <w:rStyle w:val="DecValTok"/>
        </w:rPr>
        <w:t>-1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-psi[k</w:t>
      </w:r>
      <w:r>
        <w:rPr>
          <w:rStyle w:val="DecValTok"/>
        </w:rPr>
        <w:t>-1</w:t>
      </w:r>
      <w:r>
        <w:rPr>
          <w:rStyle w:val="NormalTok"/>
        </w:rPr>
        <w:t>])*gamma[k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</w:p>
    <w:p w:rsidR="005131C7" w:rsidRDefault="001E24D1">
      <w:pPr>
        <w:pStyle w:val="FirstParagraph"/>
      </w:pPr>
      <w:r>
        <w:t xml:space="preserve">To analyze this data set with a dynamic occupancy model in unmarked, we first load the package. Next, we reformat the detection/non-detection data from a 3-dimensional array (as generated) into a 2-dimensional matrix </w:t>
      </w:r>
      <w:r w:rsidR="00CE7A34">
        <w:t>with M rows. W</w:t>
      </w:r>
      <w:r>
        <w:t>e put the annual tables of data (the slices of the former 3-D array) sideways to produce a “wide”" layout of the data. Then, we create a matrix indicating the year each site was surveyed.</w:t>
      </w:r>
    </w:p>
    <w:p w:rsidR="005131C7" w:rsidRDefault="001E24D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unmarked)</w:t>
      </w:r>
    </w:p>
    <w:p w:rsidR="005131C7" w:rsidRDefault="001E24D1">
      <w:pPr>
        <w:pStyle w:val="SourceCode"/>
      </w:pPr>
      <w:r>
        <w:rPr>
          <w:rStyle w:val="VerbatimChar"/>
        </w:rPr>
        <w:t>## Warning: package 'unmarked' was built under R version 3.3.3</w:t>
      </w:r>
    </w:p>
    <w:p w:rsidR="005131C7" w:rsidRDefault="001E24D1">
      <w:pPr>
        <w:pStyle w:val="SourceCode"/>
      </w:pPr>
      <w:r>
        <w:rPr>
          <w:rStyle w:val="VerbatimChar"/>
        </w:rPr>
        <w:t>## Loading required package: reshape</w:t>
      </w:r>
    </w:p>
    <w:p w:rsidR="005131C7" w:rsidRDefault="001E24D1">
      <w:pPr>
        <w:pStyle w:val="SourceCode"/>
      </w:pPr>
      <w:r>
        <w:rPr>
          <w:rStyle w:val="VerbatimChar"/>
        </w:rPr>
        <w:t>## Loading required package: lattice</w:t>
      </w:r>
    </w:p>
    <w:p w:rsidR="005131C7" w:rsidRDefault="001E24D1">
      <w:pPr>
        <w:pStyle w:val="SourceCode"/>
      </w:pPr>
      <w:r>
        <w:rPr>
          <w:rStyle w:val="VerbatimChar"/>
        </w:rPr>
        <w:t>## Loading required package: parallel</w:t>
      </w:r>
    </w:p>
    <w:p w:rsidR="005131C7" w:rsidRDefault="001E24D1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Rcpp</w:t>
      </w:r>
      <w:proofErr w:type="spellEnd"/>
    </w:p>
    <w:p w:rsidR="005131C7" w:rsidRDefault="001E24D1">
      <w:pPr>
        <w:pStyle w:val="SourceCode"/>
      </w:pPr>
      <w:proofErr w:type="spellStart"/>
      <w:r>
        <w:rPr>
          <w:rStyle w:val="NormalTok"/>
        </w:rPr>
        <w:t>yy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(y, </w:t>
      </w:r>
      <w:proofErr w:type="spellStart"/>
      <w:r>
        <w:rPr>
          <w:rStyle w:val="NormalTok"/>
        </w:rPr>
        <w:t>nSites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nSurveys</w:t>
      </w:r>
      <w:proofErr w:type="spellEnd"/>
      <w:r>
        <w:rPr>
          <w:rStyle w:val="NormalTok"/>
        </w:rPr>
        <w:t>*</w:t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'01'</w:t>
      </w:r>
      <w:r>
        <w:rPr>
          <w:rStyle w:val="NormalTok"/>
        </w:rPr>
        <w:t>,</w:t>
      </w:r>
      <w:r>
        <w:rPr>
          <w:rStyle w:val="StringTok"/>
        </w:rPr>
        <w:t>'02'</w:t>
      </w:r>
      <w:r>
        <w:rPr>
          <w:rStyle w:val="NormalTok"/>
        </w:rPr>
        <w:t>,</w:t>
      </w:r>
      <w:r>
        <w:rPr>
          <w:rStyle w:val="StringTok"/>
        </w:rPr>
        <w:t>'03'</w:t>
      </w:r>
      <w:r>
        <w:rPr>
          <w:rStyle w:val="NormalTok"/>
        </w:rPr>
        <w:t>,</w:t>
      </w:r>
      <w:r>
        <w:rPr>
          <w:rStyle w:val="StringTok"/>
        </w:rPr>
        <w:t>'04'</w:t>
      </w:r>
      <w:r>
        <w:rPr>
          <w:rStyle w:val="NormalTok"/>
        </w:rPr>
        <w:t>,</w:t>
      </w:r>
      <w:r>
        <w:rPr>
          <w:rStyle w:val="StringTok"/>
        </w:rPr>
        <w:t>'05'</w:t>
      </w:r>
      <w:r>
        <w:rPr>
          <w:rStyle w:val="NormalTok"/>
        </w:rPr>
        <w:t>),</w:t>
      </w:r>
      <w:r>
        <w:br/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yy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byrow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131C7" w:rsidRDefault="001E24D1">
      <w:pPr>
        <w:pStyle w:val="FirstParagraph"/>
      </w:pPr>
      <w:r>
        <w:t xml:space="preserve">To organize the data in the format required by </w:t>
      </w:r>
      <w:proofErr w:type="spellStart"/>
      <w:r>
        <w:t>colext</w:t>
      </w:r>
      <w:proofErr w:type="spellEnd"/>
      <w:r>
        <w:t>, we make use of the function ‘</w:t>
      </w:r>
      <w:proofErr w:type="spellStart"/>
      <w:r>
        <w:t>unmarkedMultFrame</w:t>
      </w:r>
      <w:proofErr w:type="spellEnd"/>
      <w:r>
        <w:t xml:space="preserve">’. This function constructs </w:t>
      </w:r>
      <w:proofErr w:type="gramStart"/>
      <w:r>
        <w:t>a</w:t>
      </w:r>
      <w:proofErr w:type="gramEnd"/>
      <w:r>
        <w:t xml:space="preserve"> </w:t>
      </w:r>
      <w:proofErr w:type="spellStart"/>
      <w:r>
        <w:t>unmarkedFrame</w:t>
      </w:r>
      <w:proofErr w:type="spellEnd"/>
      <w:r>
        <w:t xml:space="preserve"> for data collected during primary and secondary sampling periods. For the help files, </w:t>
      </w:r>
      <w:proofErr w:type="gramStart"/>
      <w:r>
        <w:t>type ??</w:t>
      </w:r>
      <w:proofErr w:type="spellStart"/>
      <w:r>
        <w:t>unmarkedMultFrame</w:t>
      </w:r>
      <w:proofErr w:type="spellEnd"/>
      <w:proofErr w:type="gramEnd"/>
    </w:p>
    <w:p w:rsidR="005131C7" w:rsidRDefault="001E24D1">
      <w:pPr>
        <w:pStyle w:val="SourceCode"/>
      </w:pPr>
      <w:proofErr w:type="spellStart"/>
      <w:proofErr w:type="gramStart"/>
      <w:r>
        <w:rPr>
          <w:rStyle w:val="NormalTok"/>
        </w:rPr>
        <w:t>simUMF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unmarkedMultFrame</w:t>
      </w:r>
      <w:proofErr w:type="spellEnd"/>
      <w:r>
        <w:rPr>
          <w:rStyle w:val="NormalTok"/>
        </w:rPr>
        <w:t>(</w:t>
      </w:r>
      <w:r>
        <w:br/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yy</w:t>
      </w:r>
      <w:proofErr w:type="spellEnd"/>
      <w:r>
        <w:rPr>
          <w:rStyle w:val="NormalTok"/>
        </w:rPr>
        <w:t>,</w:t>
      </w:r>
      <w:r>
        <w:br/>
      </w:r>
      <w:proofErr w:type="spellStart"/>
      <w:r>
        <w:rPr>
          <w:rStyle w:val="DataTypeTok"/>
        </w:rPr>
        <w:t>yearlySiteCovs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year),</w:t>
      </w:r>
      <w:r>
        <w:br/>
      </w:r>
      <w:proofErr w:type="spellStart"/>
      <w:r>
        <w:rPr>
          <w:rStyle w:val="DataTypeTok"/>
        </w:rPr>
        <w:t>numPrimary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>)</w:t>
      </w:r>
    </w:p>
    <w:p w:rsidR="005131C7" w:rsidRDefault="001E24D1">
      <w:pPr>
        <w:pStyle w:val="FirstParagraph"/>
      </w:pPr>
      <w:r>
        <w:t>We are ready to fit a few dynamic occupancy models. We will fit a model with constant values for all parameters and another with full time-dependence for colonization, extinction and detection probability.</w:t>
      </w:r>
    </w:p>
    <w:p w:rsidR="005131C7" w:rsidRDefault="001E24D1">
      <w:pPr>
        <w:pStyle w:val="SourceCode"/>
      </w:pPr>
      <w:r>
        <w:rPr>
          <w:rStyle w:val="NormalTok"/>
        </w:rPr>
        <w:t>m0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colext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psiformula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gammaformula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epsilonformula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proofErr w:type="spellStart"/>
      <w:r>
        <w:rPr>
          <w:rStyle w:val="DataTypeTok"/>
        </w:rPr>
        <w:t>pformula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simUMF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(m0)</w:t>
      </w:r>
    </w:p>
    <w:p w:rsidR="005131C7" w:rsidRDefault="001E24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colext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psiformula</w:t>
      </w:r>
      <w:proofErr w:type="spellEnd"/>
      <w:r>
        <w:rPr>
          <w:rStyle w:val="VerbatimChar"/>
        </w:rPr>
        <w:t xml:space="preserve"> = ~1, </w:t>
      </w:r>
      <w:proofErr w:type="spellStart"/>
      <w:r>
        <w:rPr>
          <w:rStyle w:val="VerbatimChar"/>
        </w:rPr>
        <w:t>gammaformula</w:t>
      </w:r>
      <w:proofErr w:type="spellEnd"/>
      <w:r>
        <w:rPr>
          <w:rStyle w:val="VerbatimChar"/>
        </w:rPr>
        <w:t xml:space="preserve"> = ~1, </w:t>
      </w:r>
      <w:proofErr w:type="spellStart"/>
      <w:r>
        <w:rPr>
          <w:rStyle w:val="VerbatimChar"/>
        </w:rPr>
        <w:t>epsilonformula</w:t>
      </w:r>
      <w:proofErr w:type="spellEnd"/>
      <w:r>
        <w:rPr>
          <w:rStyle w:val="VerbatimChar"/>
        </w:rPr>
        <w:t xml:space="preserve"> = ~1,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pformula</w:t>
      </w:r>
      <w:proofErr w:type="spellEnd"/>
      <w:r>
        <w:rPr>
          <w:rStyle w:val="VerbatimChar"/>
        </w:rPr>
        <w:t xml:space="preserve"> = ~1, data = </w:t>
      </w:r>
      <w:proofErr w:type="spellStart"/>
      <w:r>
        <w:rPr>
          <w:rStyle w:val="VerbatimChar"/>
        </w:rPr>
        <w:t>simUMF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 (logit-scale):</w:t>
      </w:r>
      <w:r>
        <w:br/>
      </w:r>
      <w:r>
        <w:rPr>
          <w:rStyle w:val="VerbatimChar"/>
        </w:rPr>
        <w:t>##  Estimate    SE     z  P(&gt;|z|)</w:t>
      </w:r>
      <w:r>
        <w:br/>
      </w:r>
      <w:r>
        <w:rPr>
          <w:rStyle w:val="VerbatimChar"/>
        </w:rPr>
        <w:t>##      -1.5 0.326 -4.59 4.41e-06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Colonization (logit-scale):</w:t>
      </w:r>
      <w:r>
        <w:br/>
      </w:r>
      <w:r>
        <w:rPr>
          <w:rStyle w:val="VerbatimChar"/>
        </w:rPr>
        <w:lastRenderedPageBreak/>
        <w:t>##  Estimate    SE     z P(&gt;|z|)</w:t>
      </w:r>
      <w:r>
        <w:br/>
      </w:r>
      <w:r>
        <w:rPr>
          <w:rStyle w:val="VerbatimChar"/>
        </w:rPr>
        <w:t>##     -1.61 0.194 -8.33 8.3e-17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Extinction (logit-scale):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>##    -0.382 0.274 -1.39   0.164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 (logit-scale):</w:t>
      </w:r>
      <w:r>
        <w:br/>
      </w:r>
      <w:r>
        <w:rPr>
          <w:rStyle w:val="VerbatimChar"/>
        </w:rPr>
        <w:t>##  Estimate    SE     z  P(&gt;|z|)</w:t>
      </w:r>
      <w:r>
        <w:br/>
      </w:r>
      <w:r>
        <w:rPr>
          <w:rStyle w:val="VerbatimChar"/>
        </w:rPr>
        <w:t>##    -0.518 0.153 -3.37 0.000739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AIC: 855.9874 </w:t>
      </w:r>
      <w:r>
        <w:br/>
      </w:r>
      <w:r>
        <w:rPr>
          <w:rStyle w:val="VerbatimChar"/>
        </w:rPr>
        <w:t>## Number of sites: 100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optim</w:t>
      </w:r>
      <w:proofErr w:type="spellEnd"/>
      <w:r>
        <w:rPr>
          <w:rStyle w:val="VerbatimChar"/>
        </w:rPr>
        <w:t xml:space="preserve"> convergence code: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optim</w:t>
      </w:r>
      <w:proofErr w:type="spellEnd"/>
      <w:r>
        <w:rPr>
          <w:rStyle w:val="VerbatimChar"/>
        </w:rPr>
        <w:t xml:space="preserve"> iterations: 23 </w:t>
      </w:r>
      <w:r>
        <w:br/>
      </w:r>
      <w:r>
        <w:rPr>
          <w:rStyle w:val="VerbatimChar"/>
        </w:rPr>
        <w:t>## Bootstrap iterations: 0</w:t>
      </w:r>
    </w:p>
    <w:p w:rsidR="005131C7" w:rsidRDefault="001E24D1">
      <w:pPr>
        <w:pStyle w:val="FirstParagraph"/>
      </w:pPr>
      <w:r>
        <w:t xml:space="preserve">All parameters were estimated on the logit scale. To back-transform to the original scale, we can simply use the inverse-logit function, named </w:t>
      </w:r>
      <w:r w:rsidR="00B06498">
        <w:t>‘</w:t>
      </w:r>
      <w:proofErr w:type="spellStart"/>
      <w:r>
        <w:t>plogis</w:t>
      </w:r>
      <w:proofErr w:type="spellEnd"/>
      <w:r w:rsidR="00B06498">
        <w:t>’</w:t>
      </w:r>
      <w:r>
        <w:t xml:space="preserve"> in R. You can also use ‘</w:t>
      </w:r>
      <w:proofErr w:type="spellStart"/>
      <w:r>
        <w:t>backTransform</w:t>
      </w:r>
      <w:proofErr w:type="spellEnd"/>
      <w:r>
        <w:t>’, which computes standard errors using the delta method. Confidence intervals are also easily obtained using the function ‘</w:t>
      </w:r>
      <w:proofErr w:type="spellStart"/>
      <w:r>
        <w:t>confint</w:t>
      </w:r>
      <w:proofErr w:type="spellEnd"/>
      <w:r>
        <w:t>’</w:t>
      </w:r>
    </w:p>
    <w:p w:rsidR="005131C7" w:rsidRDefault="001E24D1">
      <w:pPr>
        <w:pStyle w:val="SourceCode"/>
      </w:pPr>
      <w:proofErr w:type="spellStart"/>
      <w:proofErr w:type="gramStart"/>
      <w:r>
        <w:rPr>
          <w:rStyle w:val="KeywordTok"/>
        </w:rPr>
        <w:t>plogis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-</w:t>
      </w:r>
      <w:r w:rsidR="00244EEB">
        <w:rPr>
          <w:rStyle w:val="FloatTok"/>
        </w:rPr>
        <w:t>1.5</w:t>
      </w:r>
      <w:r>
        <w:rPr>
          <w:rStyle w:val="NormalTok"/>
        </w:rPr>
        <w:t>)</w:t>
      </w:r>
    </w:p>
    <w:p w:rsidR="005131C7" w:rsidRDefault="001E24D1">
      <w:pPr>
        <w:pStyle w:val="SourceCode"/>
      </w:pPr>
      <w:r>
        <w:rPr>
          <w:rStyle w:val="VerbatimChar"/>
        </w:rPr>
        <w:t xml:space="preserve">## [1] </w:t>
      </w:r>
      <w:r w:rsidR="00244EEB">
        <w:rPr>
          <w:rStyle w:val="VerbatimChar"/>
        </w:rPr>
        <w:t>0.1824255</w:t>
      </w:r>
    </w:p>
    <w:p w:rsidR="006D5296" w:rsidRDefault="001E24D1">
      <w:pPr>
        <w:pStyle w:val="SourceCode"/>
      </w:pP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>m0)</w:t>
      </w:r>
    </w:p>
    <w:p w:rsidR="005131C7" w:rsidRDefault="001E24D1">
      <w:pPr>
        <w:pStyle w:val="SourceCode"/>
      </w:pPr>
      <w:bookmarkStart w:id="0" w:name="_GoBack"/>
      <w:bookmarkEnd w:id="0"/>
      <w:r>
        <w:rPr>
          <w:rStyle w:val="VerbatimChar"/>
        </w:rPr>
        <w:t>## [1] "psi" "col" "</w:t>
      </w:r>
      <w:proofErr w:type="spellStart"/>
      <w:r>
        <w:rPr>
          <w:rStyle w:val="VerbatimChar"/>
        </w:rPr>
        <w:t>ext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det</w:t>
      </w:r>
      <w:proofErr w:type="spellEnd"/>
      <w:r>
        <w:rPr>
          <w:rStyle w:val="VerbatimChar"/>
        </w:rPr>
        <w:t>"</w:t>
      </w:r>
    </w:p>
    <w:p w:rsidR="005131C7" w:rsidRDefault="001E24D1">
      <w:pPr>
        <w:pStyle w:val="SourceCode"/>
      </w:pPr>
      <w:proofErr w:type="spellStart"/>
      <w:proofErr w:type="gramStart"/>
      <w:r>
        <w:rPr>
          <w:rStyle w:val="KeywordTok"/>
        </w:rPr>
        <w:t>backTransform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m0, </w:t>
      </w:r>
      <w:r>
        <w:rPr>
          <w:rStyle w:val="DataTypeTok"/>
        </w:rPr>
        <w:t>type=</w:t>
      </w:r>
      <w:r>
        <w:rPr>
          <w:rStyle w:val="StringTok"/>
        </w:rPr>
        <w:t>"psi"</w:t>
      </w:r>
      <w:r>
        <w:rPr>
          <w:rStyle w:val="NormalTok"/>
        </w:rPr>
        <w:t>)</w:t>
      </w:r>
    </w:p>
    <w:p w:rsidR="005131C7" w:rsidRDefault="001E24D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Backtransformed</w:t>
      </w:r>
      <w:proofErr w:type="spellEnd"/>
      <w:r>
        <w:rPr>
          <w:rStyle w:val="VerbatimChar"/>
        </w:rPr>
        <w:t xml:space="preserve"> linear combination(s) of Initial estimate(s</w:t>
      </w:r>
      <w:proofErr w:type="gramStart"/>
      <w:r>
        <w:rPr>
          <w:rStyle w:val="VerbatimChar"/>
        </w:rPr>
        <w:t>)</w:t>
      </w:r>
      <w:proofErr w:type="gram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Estimate     SE </w:t>
      </w:r>
      <w:proofErr w:type="spellStart"/>
      <w:r>
        <w:rPr>
          <w:rStyle w:val="VerbatimChar"/>
        </w:rPr>
        <w:t>LinComb</w:t>
      </w:r>
      <w:proofErr w:type="spellEnd"/>
      <w:r>
        <w:rPr>
          <w:rStyle w:val="VerbatimChar"/>
        </w:rPr>
        <w:t xml:space="preserve"> (Intercept)</w:t>
      </w:r>
      <w:r>
        <w:br/>
      </w:r>
      <w:r>
        <w:rPr>
          <w:rStyle w:val="VerbatimChar"/>
        </w:rPr>
        <w:t>##     0.183 0.0487    -1.5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Transformation: logistic</w:t>
      </w:r>
    </w:p>
    <w:p w:rsidR="005131C7" w:rsidRDefault="001E24D1">
      <w:pPr>
        <w:pStyle w:val="SourceCode"/>
      </w:pPr>
      <w:proofErr w:type="spellStart"/>
      <w:proofErr w:type="gramStart"/>
      <w:r>
        <w:rPr>
          <w:rStyle w:val="KeywordTok"/>
        </w:rPr>
        <w:t>confint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backTransform</w:t>
      </w:r>
      <w:proofErr w:type="spellEnd"/>
      <w:r>
        <w:rPr>
          <w:rStyle w:val="NormalTok"/>
        </w:rPr>
        <w:t xml:space="preserve">(m0, </w:t>
      </w:r>
      <w:r>
        <w:rPr>
          <w:rStyle w:val="DataTypeTok"/>
        </w:rPr>
        <w:t>type=</w:t>
      </w:r>
      <w:r>
        <w:rPr>
          <w:rStyle w:val="StringTok"/>
        </w:rPr>
        <w:t>"psi"</w:t>
      </w:r>
      <w:r>
        <w:rPr>
          <w:rStyle w:val="NormalTok"/>
        </w:rPr>
        <w:t>))</w:t>
      </w:r>
    </w:p>
    <w:p w:rsidR="005131C7" w:rsidRDefault="001E24D1">
      <w:pPr>
        <w:pStyle w:val="SourceCode"/>
      </w:pPr>
      <w:r>
        <w:rPr>
          <w:rStyle w:val="VerbatimChar"/>
        </w:rPr>
        <w:t>##      0.025     0.975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0.1054491</w:t>
      </w:r>
      <w:proofErr w:type="gramEnd"/>
      <w:r>
        <w:rPr>
          <w:rStyle w:val="VerbatimChar"/>
        </w:rPr>
        <w:t xml:space="preserve"> 0.2976101</w:t>
      </w:r>
    </w:p>
    <w:p w:rsidR="005131C7" w:rsidRDefault="001E24D1">
      <w:pPr>
        <w:pStyle w:val="FirstParagraph"/>
      </w:pPr>
      <w:r>
        <w:t>Next, we fit the dynamic occupancy model with full year-dependence in the parameters describing occupancy dynamics and also in detection. This is the same model under which we generated the data set, so we would expect accurate estimates.</w:t>
      </w:r>
    </w:p>
    <w:p w:rsidR="005131C7" w:rsidRDefault="001E24D1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colext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psiformula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First-year occupancy</w:t>
      </w:r>
      <w:r>
        <w:br/>
      </w:r>
      <w:proofErr w:type="spellStart"/>
      <w:r>
        <w:rPr>
          <w:rStyle w:val="DataTypeTok"/>
        </w:rPr>
        <w:t>gammaformula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year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CommentTok"/>
        </w:rPr>
        <w:t># Colonization</w:t>
      </w:r>
      <w:r>
        <w:br/>
      </w:r>
      <w:proofErr w:type="spellStart"/>
      <w:r>
        <w:rPr>
          <w:rStyle w:val="DataTypeTok"/>
        </w:rPr>
        <w:t>epsilonformula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year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CommentTok"/>
        </w:rPr>
        <w:t># Extinction</w:t>
      </w:r>
      <w:r>
        <w:br/>
      </w:r>
      <w:proofErr w:type="spellStart"/>
      <w:r>
        <w:rPr>
          <w:rStyle w:val="DataTypeTok"/>
        </w:rPr>
        <w:t>pformula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year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CommentTok"/>
        </w:rPr>
        <w:t># Detection</w:t>
      </w:r>
      <w:r>
        <w:br/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simUMF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m1</w:t>
      </w:r>
    </w:p>
    <w:p w:rsidR="005131C7" w:rsidRDefault="001E24D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colext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psiformula</w:t>
      </w:r>
      <w:proofErr w:type="spellEnd"/>
      <w:r>
        <w:rPr>
          <w:rStyle w:val="VerbatimChar"/>
        </w:rPr>
        <w:t xml:space="preserve"> = ~1, </w:t>
      </w:r>
      <w:proofErr w:type="spellStart"/>
      <w:r>
        <w:rPr>
          <w:rStyle w:val="VerbatimChar"/>
        </w:rPr>
        <w:t>gammaformula</w:t>
      </w:r>
      <w:proofErr w:type="spellEnd"/>
      <w:r>
        <w:rPr>
          <w:rStyle w:val="VerbatimChar"/>
        </w:rPr>
        <w:t xml:space="preserve"> = ~year - 1, </w:t>
      </w:r>
      <w:proofErr w:type="spellStart"/>
      <w:r>
        <w:rPr>
          <w:rStyle w:val="VerbatimChar"/>
        </w:rPr>
        <w:t>epsilonformula</w:t>
      </w:r>
      <w:proofErr w:type="spellEnd"/>
      <w:r>
        <w:rPr>
          <w:rStyle w:val="VerbatimChar"/>
        </w:rPr>
        <w:t xml:space="preserve"> = ~year - </w:t>
      </w:r>
      <w:r>
        <w:br/>
      </w:r>
      <w:r>
        <w:rPr>
          <w:rStyle w:val="VerbatimChar"/>
        </w:rPr>
        <w:t xml:space="preserve">##     1, </w:t>
      </w:r>
      <w:proofErr w:type="spellStart"/>
      <w:r>
        <w:rPr>
          <w:rStyle w:val="VerbatimChar"/>
        </w:rPr>
        <w:t>pformula</w:t>
      </w:r>
      <w:proofErr w:type="spellEnd"/>
      <w:r>
        <w:rPr>
          <w:rStyle w:val="VerbatimChar"/>
        </w:rPr>
        <w:t xml:space="preserve"> = ~year - 1, data = </w:t>
      </w:r>
      <w:proofErr w:type="spellStart"/>
      <w:r>
        <w:rPr>
          <w:rStyle w:val="VerbatimChar"/>
        </w:rPr>
        <w:t>simUMF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Initial:</w:t>
      </w:r>
      <w:r>
        <w:br/>
      </w:r>
      <w:r>
        <w:rPr>
          <w:rStyle w:val="VerbatimChar"/>
        </w:rPr>
        <w:t>##  Estimate    SE      z P(&gt;|z|)</w:t>
      </w:r>
      <w:r>
        <w:br/>
      </w:r>
      <w:r>
        <w:rPr>
          <w:rStyle w:val="VerbatimChar"/>
        </w:rPr>
        <w:t>##    -0.586 0.924 -0.635   0.526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Colonization:</w:t>
      </w:r>
      <w:r>
        <w:br/>
      </w:r>
      <w:r>
        <w:rPr>
          <w:rStyle w:val="VerbatimChar"/>
        </w:rPr>
        <w:t>##        Estimate     SE     z  P(&gt;|z|)</w:t>
      </w:r>
      <w:r>
        <w:br/>
      </w:r>
      <w:r>
        <w:rPr>
          <w:rStyle w:val="VerbatimChar"/>
        </w:rPr>
        <w:t>## year01   -0.931  0.781 -1.19 2.33e-01</w:t>
      </w:r>
      <w:r>
        <w:br/>
      </w:r>
      <w:r>
        <w:rPr>
          <w:rStyle w:val="VerbatimChar"/>
        </w:rPr>
        <w:t>## year02   -8.934 33.052 -0.27 7.87e-01</w:t>
      </w:r>
      <w:r>
        <w:br/>
      </w:r>
      <w:r>
        <w:rPr>
          <w:rStyle w:val="VerbatimChar"/>
        </w:rPr>
        <w:t>## year03   -1.385  0.355 -3.90 9.48e-05</w:t>
      </w:r>
      <w:r>
        <w:br/>
      </w:r>
      <w:r>
        <w:rPr>
          <w:rStyle w:val="VerbatimChar"/>
        </w:rPr>
        <w:t>## year04   -1.713  1.203 -1.42 1.54e-01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Extinction:</w:t>
      </w:r>
      <w:r>
        <w:br/>
      </w:r>
      <w:r>
        <w:rPr>
          <w:rStyle w:val="VerbatimChar"/>
        </w:rPr>
        <w:t>##        Estimate    SE      z P(&gt;|z|)</w:t>
      </w:r>
      <w:r>
        <w:br/>
      </w:r>
      <w:r>
        <w:rPr>
          <w:rStyle w:val="VerbatimChar"/>
        </w:rPr>
        <w:t>## year01   -0.663 0.790 -0.840  0.4010</w:t>
      </w:r>
      <w:r>
        <w:br/>
      </w:r>
      <w:r>
        <w:rPr>
          <w:rStyle w:val="VerbatimChar"/>
        </w:rPr>
        <w:t>## year02   -0.666 0.472 -1.411  0.1582</w:t>
      </w:r>
      <w:r>
        <w:br/>
      </w:r>
      <w:r>
        <w:rPr>
          <w:rStyle w:val="VerbatimChar"/>
        </w:rPr>
        <w:t>## year03   -1.650 0.924 -1.784  0.0744</w:t>
      </w:r>
      <w:r>
        <w:br/>
      </w:r>
      <w:r>
        <w:rPr>
          <w:rStyle w:val="VerbatimChar"/>
        </w:rPr>
        <w:t>## year04    0.255 1.616  0.158  0.8747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Estimate    SE      z  P(&gt;|z|)</w:t>
      </w:r>
      <w:r>
        <w:br/>
      </w:r>
      <w:r>
        <w:rPr>
          <w:rStyle w:val="VerbatimChar"/>
        </w:rPr>
        <w:t>## year01   -1.816 0.728 -2.496 1.26e-02</w:t>
      </w:r>
      <w:r>
        <w:br/>
      </w:r>
      <w:r>
        <w:rPr>
          <w:rStyle w:val="VerbatimChar"/>
        </w:rPr>
        <w:t>## year02   -1.292 0.258 -5.008 5.49e-07</w:t>
      </w:r>
      <w:r>
        <w:br/>
      </w:r>
      <w:r>
        <w:rPr>
          <w:rStyle w:val="VerbatimChar"/>
        </w:rPr>
        <w:t>## year03    0.372 0.259  1.437 1.51e-01</w:t>
      </w:r>
      <w:r>
        <w:br/>
      </w:r>
      <w:r>
        <w:rPr>
          <w:rStyle w:val="VerbatimChar"/>
        </w:rPr>
        <w:t>## year04   -0.230 0.266 -0.863 3.88e-01</w:t>
      </w:r>
      <w:r>
        <w:br/>
      </w:r>
      <w:r>
        <w:rPr>
          <w:rStyle w:val="VerbatimChar"/>
        </w:rPr>
        <w:t>## year05   -2.035 1.023 -1.989 4.67e-02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815.4589</w:t>
      </w:r>
    </w:p>
    <w:sectPr w:rsidR="005131C7" w:rsidSect="006D5296">
      <w:footerReference w:type="default" r:id="rId7"/>
      <w:pgSz w:w="12240" w:h="15840"/>
      <w:pgMar w:top="900" w:right="1440" w:bottom="13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13" w:rsidRDefault="001E24D1">
      <w:pPr>
        <w:spacing w:after="0"/>
      </w:pPr>
      <w:r>
        <w:separator/>
      </w:r>
    </w:p>
  </w:endnote>
  <w:endnote w:type="continuationSeparator" w:id="0">
    <w:p w:rsidR="00E63C13" w:rsidRDefault="001E24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896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D44" w:rsidRDefault="008A2D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2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A2D44" w:rsidRDefault="008A2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1C7" w:rsidRDefault="001E24D1">
      <w:r>
        <w:separator/>
      </w:r>
    </w:p>
  </w:footnote>
  <w:footnote w:type="continuationSeparator" w:id="0">
    <w:p w:rsidR="005131C7" w:rsidRDefault="001E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05A7E8"/>
    <w:multiLevelType w:val="multilevel"/>
    <w:tmpl w:val="FA567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836D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E24D1"/>
    <w:rsid w:val="00244EEB"/>
    <w:rsid w:val="004E29B3"/>
    <w:rsid w:val="005131C7"/>
    <w:rsid w:val="00590D07"/>
    <w:rsid w:val="006D5296"/>
    <w:rsid w:val="006E5182"/>
    <w:rsid w:val="00784D58"/>
    <w:rsid w:val="008A2D44"/>
    <w:rsid w:val="008D6863"/>
    <w:rsid w:val="00973205"/>
    <w:rsid w:val="00B06498"/>
    <w:rsid w:val="00B86B75"/>
    <w:rsid w:val="00BC48D5"/>
    <w:rsid w:val="00C36279"/>
    <w:rsid w:val="00CE7A34"/>
    <w:rsid w:val="00E315A3"/>
    <w:rsid w:val="00E63C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EB3F"/>
  <w15:docId w15:val="{14AAFFC8-E347-42D0-8556-383B8901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8A2D4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D44"/>
  </w:style>
  <w:style w:type="paragraph" w:styleId="Footer">
    <w:name w:val="footer"/>
    <w:basedOn w:val="Normal"/>
    <w:link w:val="FooterChar"/>
    <w:uiPriority w:val="99"/>
    <w:rsid w:val="008A2D4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CSP4141_Wednes_FollowAlongEx_MS-Occupancy</vt:lpstr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CSP4141_Wednes_FollowAlongEx_MS-Occupancy</dc:title>
  <dc:creator>MLR</dc:creator>
  <cp:lastModifiedBy>Reilly, Michelle L</cp:lastModifiedBy>
  <cp:revision>4</cp:revision>
  <dcterms:created xsi:type="dcterms:W3CDTF">2018-04-23T23:05:00Z</dcterms:created>
  <dcterms:modified xsi:type="dcterms:W3CDTF">2018-04-24T23:32:00Z</dcterms:modified>
</cp:coreProperties>
</file>