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EB" w:rsidRDefault="00390214">
      <w:bookmarkStart w:id="0" w:name="_Hlk2948696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7ACF723">
                <wp:simplePos x="0" y="0"/>
                <wp:positionH relativeFrom="column">
                  <wp:posOffset>-406400</wp:posOffset>
                </wp:positionH>
                <wp:positionV relativeFrom="paragraph">
                  <wp:posOffset>183515</wp:posOffset>
                </wp:positionV>
                <wp:extent cx="3709035" cy="1029335"/>
                <wp:effectExtent l="0" t="0" r="0" b="0"/>
                <wp:wrapNone/>
                <wp:docPr id="1" name="Tit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360" cy="102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36"/>
                                <w:szCs w:val="52"/>
                              </w:rPr>
                              <w:t>Detail Design Document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36"/>
                                <w:szCs w:val="52"/>
                              </w:rPr>
                              <w:t xml:space="preserve">For </w:t>
                            </w:r>
                            <w:r w:rsidR="005525CB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36"/>
                                <w:szCs w:val="52"/>
                              </w:rPr>
                              <w:t>Mapping Factory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36"/>
                                <w:szCs w:val="52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CF723" id="Titre 1" o:spid="_x0000_s1026" style="position:absolute;margin-left:-32pt;margin-top:14.45pt;width:292.05pt;height:81.0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" filled="f" stroked="f">
                <v:textbox>
                  <w:txbxContent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36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36"/>
                          <w:szCs w:val="52"/>
                        </w:rPr>
                        <w:t>Detail Design Document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36"/>
                          <w:szCs w:val="52"/>
                        </w:rPr>
                        <w:t xml:space="preserve">For </w:t>
                      </w:r>
                      <w:r w:rsidR="005525CB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36"/>
                          <w:szCs w:val="52"/>
                        </w:rPr>
                        <w:t>Mapping Factory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36"/>
                          <w:szCs w:val="52"/>
                        </w:rPr>
                        <w:t xml:space="preserve">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935" simplePos="0" relativeHeight="12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-762000</wp:posOffset>
            </wp:positionV>
            <wp:extent cx="7772400" cy="3148330"/>
            <wp:effectExtent l="0" t="0" r="0" b="0"/>
            <wp:wrapNone/>
            <wp:docPr id="3" name="Picture 2" descr="C:\Users\F377369\Documents\CHARTE GRAPHIQUE DCAD\Fond\Fond Chart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F377369\Documents\CHARTE GRAPHIQUE DCAD\Fond\Fond Charte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-830580</wp:posOffset>
            </wp:positionH>
            <wp:positionV relativeFrom="paragraph">
              <wp:posOffset>-835660</wp:posOffset>
            </wp:positionV>
            <wp:extent cx="2303780" cy="582295"/>
            <wp:effectExtent l="0" t="0" r="0" b="0"/>
            <wp:wrapNone/>
            <wp:docPr id="4" name="Image2" descr="C:\Users\F377369\Pictures\Charte Graphique Michelin\EN\Michelin_G_H_Eng_NoBG_RGB_061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C:\Users\F377369\Pictures\Charte Graphique Michelin\EN\Michelin_G_H_Eng_NoBG_RGB_0618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4232275</wp:posOffset>
            </wp:positionH>
            <wp:positionV relativeFrom="paragraph">
              <wp:posOffset>-836930</wp:posOffset>
            </wp:positionV>
            <wp:extent cx="2159000" cy="2136775"/>
            <wp:effectExtent l="0" t="0" r="0" b="0"/>
            <wp:wrapNone/>
            <wp:docPr id="5" name="Image1" descr="C:\Users\F377369\Documents\1. DCAD COM\1. Identité graphique DCAD\Logos\Nouveaux logos 2\Logo DCAD final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C:\Users\F377369\Documents\1. DCAD COM\1. Identité graphique DCAD\Logos\Nouveaux logos 2\Logo DCAD final-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1EB" w:rsidRDefault="00390214"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CE54746">
                <wp:simplePos x="0" y="0"/>
                <wp:positionH relativeFrom="column">
                  <wp:posOffset>-1045845</wp:posOffset>
                </wp:positionH>
                <wp:positionV relativeFrom="paragraph">
                  <wp:posOffset>336550</wp:posOffset>
                </wp:positionV>
                <wp:extent cx="1092200" cy="144145"/>
                <wp:effectExtent l="0" t="0" r="0" b="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1520" cy="143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573" h="134819">
                              <a:moveTo>
                                <a:pt x="30864" y="15148"/>
                              </a:moveTo>
                              <a:lnTo>
                                <a:pt x="6441573" y="0"/>
                              </a:lnTo>
                              <a:lnTo>
                                <a:pt x="6292717" y="134819"/>
                              </a:lnTo>
                              <a:lnTo>
                                <a:pt x="0" y="134819"/>
                              </a:lnTo>
                              <a:lnTo>
                                <a:pt x="30864" y="15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 w="255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DC71EB" w:rsidRDefault="00DC71EB"/>
    <w:p w:rsidR="00DC71EB" w:rsidRDefault="00DC71EB"/>
    <w:p w:rsidR="00DC71EB" w:rsidRDefault="00390214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743BABE">
                <wp:simplePos x="0" y="0"/>
                <wp:positionH relativeFrom="column">
                  <wp:posOffset>-374650</wp:posOffset>
                </wp:positionH>
                <wp:positionV relativeFrom="paragraph">
                  <wp:posOffset>285750</wp:posOffset>
                </wp:positionV>
                <wp:extent cx="4109085" cy="584835"/>
                <wp:effectExtent l="0" t="0" r="0" b="0"/>
                <wp:wrapNone/>
                <wp:docPr id="7" name="Tit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320" cy="58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  <w:t>Version: 1.0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  <w:t>Date: 31/12/2019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  <w:t>Author: Suraj Desai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3BABE" id="_x0000_s1027" style="position:absolute;margin-left:-29.5pt;margin-top:22.5pt;width:323.55pt;height:46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" filled="f" stroked="f">
                <v:textbox>
                  <w:txbxContent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  <w:t>Version: 1.0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  <w:t>Date: 31/12/2019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  <w:t>Author: Suraj Desai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39C01844">
                <wp:simplePos x="0" y="0"/>
                <wp:positionH relativeFrom="column">
                  <wp:posOffset>-399415</wp:posOffset>
                </wp:positionH>
                <wp:positionV relativeFrom="paragraph">
                  <wp:posOffset>137160</wp:posOffset>
                </wp:positionV>
                <wp:extent cx="2141855" cy="625475"/>
                <wp:effectExtent l="0" t="0" r="0" b="0"/>
                <wp:wrapNone/>
                <wp:docPr id="9" name="Tit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80" cy="62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 xml:space="preserve">Version: </w:t>
                            </w:r>
                            <w:r w:rsidR="0065765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>2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>.0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>Author: Ajay Gupta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 xml:space="preserve">Date:  </w:t>
                            </w:r>
                            <w:r w:rsidR="00F777B5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>6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>-January-202</w:t>
                            </w:r>
                            <w:r w:rsidR="00F777B5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>1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01844" id="_x0000_s1028" style="position:absolute;margin-left:-31.45pt;margin-top:10.8pt;width:168.65pt;height:49.2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" filled="f" stroked="f">
                <v:textbox>
                  <w:txbxContent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 xml:space="preserve">Version: </w:t>
                      </w:r>
                      <w:r w:rsidR="00657653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>2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>.0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>Author: Ajay Gupta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 xml:space="preserve">Date:  </w:t>
                      </w:r>
                      <w:r w:rsidR="00F777B5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>6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>-January-202</w:t>
                      </w:r>
                      <w:r w:rsidR="00F777B5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>1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5168265</wp:posOffset>
            </wp:positionH>
            <wp:positionV relativeFrom="paragraph">
              <wp:posOffset>243205</wp:posOffset>
            </wp:positionV>
            <wp:extent cx="1651000" cy="617855"/>
            <wp:effectExtent l="0" t="0" r="0" b="0"/>
            <wp:wrapNone/>
            <wp:docPr id="11" name="Image4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C:\Users\F377369\Documents\1. DCAD COM\1. Identité graphique DCAD\Logos\Nouveaux logos\Logo DCAD final-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4583430</wp:posOffset>
            </wp:positionH>
            <wp:positionV relativeFrom="paragraph">
              <wp:posOffset>79375</wp:posOffset>
            </wp:positionV>
            <wp:extent cx="1651000" cy="617855"/>
            <wp:effectExtent l="0" t="0" r="0" b="0"/>
            <wp:wrapNone/>
            <wp:docPr id="12" name="Image3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C:\Users\F377369\Documents\1. DCAD COM\1. Identité graphique DCAD\Logos\Nouveaux logos\Logo DCAD final-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1EB" w:rsidRDefault="00DC71EB"/>
    <w:p w:rsidR="00DC71EB" w:rsidRDefault="00DC71EB"/>
    <w:p w:rsidR="00DC71EB" w:rsidRDefault="00DC71EB">
      <w:pPr>
        <w:pStyle w:val="ListParagraph"/>
        <w:ind w:left="1440"/>
      </w:pPr>
    </w:p>
    <w:p w:rsidR="00DC71EB" w:rsidRDefault="00DC71EB">
      <w:pPr>
        <w:pStyle w:val="Chapter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6482628"/>
        <w:docPartObj>
          <w:docPartGallery w:val="Table of Contents"/>
          <w:docPartUnique/>
        </w:docPartObj>
      </w:sdtPr>
      <w:sdtEndPr/>
      <w:sdtContent>
        <w:p w:rsidR="00DC71EB" w:rsidRDefault="00390214">
          <w:pPr>
            <w:pStyle w:val="TOCHeading"/>
          </w:pPr>
          <w:r>
            <w:t>Table of Contents</w:t>
          </w:r>
        </w:p>
        <w:p w:rsidR="00DC71EB" w:rsidRDefault="0039021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Revision_Log">
            <w:r>
              <w:rPr>
                <w:rStyle w:val="Sautdindex"/>
                <w:webHidden/>
              </w:rPr>
              <w:t>Revision Log</w:t>
            </w:r>
            <w:r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Purpose_of_this">
            <w:r w:rsidR="00390214">
              <w:rPr>
                <w:rStyle w:val="Sautdindex"/>
                <w:webHidden/>
              </w:rPr>
              <w:t>Purpose of this Document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System_Overview">
            <w:r w:rsidR="00390214">
              <w:rPr>
                <w:rStyle w:val="Sautdindex"/>
                <w:webHidden/>
              </w:rPr>
              <w:t>System Overview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</w:pPr>
          <w:hyperlink w:anchor="_2.1_Brief_overview">
            <w:r w:rsidR="00390214">
              <w:rPr>
                <w:rStyle w:val="Sautdindex"/>
                <w:webHidden/>
              </w:rPr>
              <w:t>Brief overview of the System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Open_API_specification">
            <w:r w:rsidR="00390214">
              <w:rPr>
                <w:rStyle w:val="Sautdindex"/>
                <w:webHidden/>
              </w:rPr>
              <w:t>Open API specification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2.3_Sequence_Diagram">
            <w:r w:rsidR="00390214">
              <w:rPr>
                <w:rStyle w:val="Sautdindex"/>
                <w:webHidden/>
              </w:rPr>
              <w:t>Sequence Diagram (at method level)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Client-Side_Requirements">
            <w:r w:rsidR="00390214">
              <w:rPr>
                <w:rStyle w:val="Sautdindex"/>
                <w:webHidden/>
              </w:rPr>
              <w:t>Client-Side Requirements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3.1_Michelin_APIM">
            <w:r w:rsidR="00390214">
              <w:rPr>
                <w:rStyle w:val="Sautdindex"/>
                <w:webHidden/>
              </w:rPr>
              <w:t>Michelin APIM Clients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3.2_Connectivity">
            <w:r w:rsidR="00390214">
              <w:rPr>
                <w:rStyle w:val="Sautdindex"/>
                <w:webHidden/>
              </w:rPr>
              <w:t>Connectivity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1"/>
            <w:tabs>
              <w:tab w:val="right" w:leader="dot" w:pos="9350"/>
            </w:tabs>
          </w:pPr>
          <w:hyperlink w:anchor="_Security_Requirements_–">
            <w:r w:rsidR="00390214">
              <w:rPr>
                <w:rStyle w:val="Sautdindex"/>
                <w:webHidden/>
              </w:rPr>
              <w:t>Security Requirements – Client Side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4.1_Transport_Security">
            <w:r w:rsidR="00390214">
              <w:rPr>
                <w:rStyle w:val="Sautdindex"/>
                <w:webHidden/>
              </w:rPr>
              <w:t>Transport Security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</w:pPr>
          <w:hyperlink w:anchor="_4.2_Client_IP">
            <w:r w:rsidR="00390214">
              <w:rPr>
                <w:rStyle w:val="Sautdindex"/>
                <w:webHidden/>
              </w:rPr>
              <w:t>Client IP Control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1"/>
            <w:tabs>
              <w:tab w:val="right" w:leader="dot" w:pos="9350"/>
            </w:tabs>
          </w:pPr>
          <w:hyperlink w:anchor="_Target_Requirements">
            <w:r w:rsidR="00390214">
              <w:rPr>
                <w:rStyle w:val="Sautdindex"/>
                <w:webHidden/>
              </w:rPr>
              <w:t>Target Requirements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5.1_Michelin_APIM">
            <w:r w:rsidR="00390214">
              <w:rPr>
                <w:rStyle w:val="Sautdindex"/>
                <w:webHidden/>
              </w:rPr>
              <w:t>Michelin APIM Targets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</w:pPr>
          <w:hyperlink w:anchor="_5.2_Connectivity">
            <w:r w:rsidR="00390214">
              <w:rPr>
                <w:rStyle w:val="Sautdindex"/>
                <w:webHidden/>
              </w:rPr>
              <w:t>Connectivity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1"/>
            <w:tabs>
              <w:tab w:val="right" w:leader="dot" w:pos="9350"/>
            </w:tabs>
          </w:pPr>
          <w:hyperlink w:anchor="_Security_Requirements_–_1">
            <w:r w:rsidR="00390214">
              <w:rPr>
                <w:rStyle w:val="Sautdindex"/>
                <w:webHidden/>
              </w:rPr>
              <w:t>Security Requirements – Target Side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</w:pPr>
          <w:hyperlink w:anchor="_6.1_Transport_Security">
            <w:r w:rsidR="00390214">
              <w:rPr>
                <w:rStyle w:val="Sautdindex"/>
                <w:webHidden/>
              </w:rPr>
              <w:t>Transport Security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</w:pPr>
          <w:hyperlink w:anchor="_6.2_IP_Control">
            <w:r w:rsidR="00390214">
              <w:rPr>
                <w:rStyle w:val="Sautdindex"/>
                <w:webHidden/>
              </w:rPr>
              <w:t>IP Control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DC71EB"/>
        <w:p w:rsidR="00DC71EB" w:rsidRDefault="00405385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Performance">
            <w:r w:rsidR="00390214">
              <w:rPr>
                <w:rStyle w:val="Sautdindex"/>
                <w:webHidden/>
              </w:rPr>
              <w:t>Performance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7.1_Target_Response">
            <w:r w:rsidR="00390214">
              <w:rPr>
                <w:rStyle w:val="Sautdindex"/>
                <w:webHidden/>
              </w:rPr>
              <w:t>Target Response Times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7.2_Target_Throughput">
            <w:r w:rsidR="00390214">
              <w:rPr>
                <w:rStyle w:val="Sautdindex"/>
                <w:webHidden/>
              </w:rPr>
              <w:t>Target Throughput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1"/>
            <w:tabs>
              <w:tab w:val="right" w:leader="dot" w:pos="9350"/>
            </w:tabs>
            <w:rPr>
              <w:rStyle w:val="Sautdindex"/>
            </w:rPr>
          </w:pPr>
          <w:hyperlink w:anchor="_Michelin_APIM_Solution">
            <w:r w:rsidR="00390214">
              <w:rPr>
                <w:rStyle w:val="Sautdindex"/>
                <w:webHidden/>
              </w:rPr>
              <w:t>Michelin APIM Solution</w:t>
            </w:r>
            <w:r w:rsidR="00390214">
              <w:rPr>
                <w:rStyle w:val="Sautdindex"/>
              </w:rPr>
              <w:tab/>
            </w:r>
          </w:hyperlink>
        </w:p>
        <w:p w:rsidR="009A1DE3" w:rsidRPr="009A1DE3" w:rsidRDefault="009A1DE3" w:rsidP="009A1DE3">
          <w:pPr>
            <w:pStyle w:val="TOC2"/>
            <w:tabs>
              <w:tab w:val="right" w:leader="dot" w:pos="9350"/>
            </w:tabs>
            <w:rPr>
              <w:rStyle w:val="Hyperlink"/>
            </w:rPr>
          </w:pPr>
          <w:r>
            <w:rPr>
              <w:rStyle w:val="Sautdindex"/>
              <w:webHidden/>
            </w:rPr>
            <w:fldChar w:fldCharType="begin"/>
          </w:r>
          <w:r>
            <w:rPr>
              <w:rStyle w:val="Sautdindex"/>
              <w:webHidden/>
            </w:rPr>
            <w:instrText xml:space="preserve"> HYPERLINK  \l "_8.1_API_Proxy" </w:instrText>
          </w:r>
          <w:r>
            <w:rPr>
              <w:rStyle w:val="Sautdindex"/>
              <w:webHidden/>
            </w:rPr>
            <w:fldChar w:fldCharType="separate"/>
          </w:r>
          <w:r w:rsidRPr="009A1DE3">
            <w:rPr>
              <w:rStyle w:val="Hyperlink"/>
              <w:webHidden/>
            </w:rPr>
            <w:t>API Proxy details</w:t>
          </w:r>
          <w:r w:rsidRPr="009A1DE3">
            <w:rPr>
              <w:rStyle w:val="Hyperlink"/>
            </w:rPr>
            <w:tab/>
          </w:r>
        </w:p>
        <w:p w:rsidR="00DC71EB" w:rsidRDefault="009A1DE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r>
            <w:rPr>
              <w:rStyle w:val="Sautdindex"/>
              <w:webHidden/>
            </w:rPr>
            <w:fldChar w:fldCharType="end"/>
          </w:r>
          <w:hyperlink w:anchor="_8.2_Threat_Protection">
            <w:r w:rsidR="00390214">
              <w:rPr>
                <w:rStyle w:val="Sautdindex"/>
                <w:webHidden/>
              </w:rPr>
              <w:t>Threat Protection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8.3_Transport">
            <w:r w:rsidR="00390214">
              <w:rPr>
                <w:rStyle w:val="Sautdindex"/>
                <w:webHidden/>
              </w:rPr>
              <w:t>Transport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8.4_Identify_&amp;">
            <w:r w:rsidR="00390214">
              <w:rPr>
                <w:rStyle w:val="Sautdindex"/>
                <w:webHidden/>
              </w:rPr>
              <w:t>Identify &amp; Access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</w:pPr>
          <w:hyperlink w:anchor="_8.5_Request_Processing">
            <w:r w:rsidR="00390214">
              <w:rPr>
                <w:rStyle w:val="Sautdindex"/>
                <w:webHidden/>
              </w:rPr>
              <w:t>Request Processing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8.6_Routing">
            <w:r w:rsidR="00390214">
              <w:rPr>
                <w:rStyle w:val="Sautdindex"/>
                <w:webHidden/>
              </w:rPr>
              <w:t>Routing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</w:pPr>
          <w:hyperlink w:anchor="_8.7_Traffic_Monitoring">
            <w:r w:rsidR="00390214">
              <w:rPr>
                <w:rStyle w:val="Sautdindex"/>
                <w:webHidden/>
              </w:rPr>
              <w:t>Traffic Monitoring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  <w:rPr>
              <w:rStyle w:val="Sautdindex"/>
            </w:rPr>
          </w:pPr>
          <w:hyperlink w:anchor="_8.8_Response_Processing">
            <w:r w:rsidR="00390214">
              <w:rPr>
                <w:rStyle w:val="Sautdindex"/>
                <w:webHidden/>
              </w:rPr>
              <w:t>Response Processing</w:t>
            </w:r>
            <w:r w:rsidR="00390214">
              <w:rPr>
                <w:rStyle w:val="Sautdindex"/>
              </w:rPr>
              <w:tab/>
            </w:r>
          </w:hyperlink>
        </w:p>
        <w:p w:rsidR="0037700C" w:rsidRPr="0037700C" w:rsidRDefault="0037700C" w:rsidP="0037700C">
          <w:pPr>
            <w:pStyle w:val="TOC2"/>
            <w:tabs>
              <w:tab w:val="right" w:leader="dot" w:pos="9350"/>
            </w:tabs>
            <w:rPr>
              <w:rStyle w:val="Hyperlink"/>
              <w:rFonts w:eastAsiaTheme="minorEastAsia"/>
            </w:rPr>
          </w:pPr>
          <w:r>
            <w:rPr>
              <w:rStyle w:val="Sautdindex"/>
              <w:webHidden/>
            </w:rPr>
            <w:fldChar w:fldCharType="begin"/>
          </w:r>
          <w:r>
            <w:rPr>
              <w:rStyle w:val="Sautdindex"/>
              <w:webHidden/>
            </w:rPr>
            <w:instrText xml:space="preserve"> HYPERLINK  \l "_8.8_Error_Handling" </w:instrText>
          </w:r>
          <w:r>
            <w:rPr>
              <w:rStyle w:val="Sautdindex"/>
              <w:webHidden/>
            </w:rPr>
            <w:fldChar w:fldCharType="separate"/>
          </w:r>
          <w:r w:rsidRPr="0037700C">
            <w:rPr>
              <w:rStyle w:val="Hyperlink"/>
              <w:webHidden/>
            </w:rPr>
            <w:t>Error Handling</w:t>
          </w:r>
          <w:r w:rsidRPr="0037700C">
            <w:rPr>
              <w:rStyle w:val="Hyperlink"/>
            </w:rPr>
            <w:tab/>
          </w:r>
        </w:p>
        <w:p w:rsidR="00DC71EB" w:rsidRDefault="0037700C">
          <w:pPr>
            <w:pStyle w:val="TOC1"/>
            <w:tabs>
              <w:tab w:val="right" w:leader="dot" w:pos="9350"/>
            </w:tabs>
          </w:pPr>
          <w:r>
            <w:rPr>
              <w:rStyle w:val="Sautdindex"/>
              <w:webHidden/>
            </w:rPr>
            <w:fldChar w:fldCharType="end"/>
          </w:r>
          <w:hyperlink w:anchor="_Developer_Portal_Requirements">
            <w:r w:rsidR="00390214">
              <w:rPr>
                <w:rStyle w:val="Sautdindex"/>
                <w:webHidden/>
              </w:rPr>
              <w:t>Developer Portal Requirements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</w:pPr>
          <w:hyperlink w:anchor="_9.1_Branding">
            <w:r w:rsidR="00390214">
              <w:rPr>
                <w:rStyle w:val="Sautdindex"/>
                <w:webHidden/>
              </w:rPr>
              <w:t>Branding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2"/>
            <w:tabs>
              <w:tab w:val="right" w:leader="dot" w:pos="9350"/>
            </w:tabs>
          </w:pPr>
          <w:hyperlink w:anchor="_API_Package_&amp;">
            <w:r w:rsidR="00390214">
              <w:rPr>
                <w:rStyle w:val="Sautdindex"/>
                <w:webHidden/>
              </w:rPr>
              <w:t>API Package &amp; Monetization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405385">
          <w:pPr>
            <w:pStyle w:val="TOC1"/>
            <w:tabs>
              <w:tab w:val="right" w:leader="dot" w:pos="9350"/>
            </w:tabs>
          </w:pPr>
          <w:hyperlink w:anchor="_API_Package_&amp;"/>
          <w:r w:rsidR="00390214">
            <w:fldChar w:fldCharType="end"/>
          </w:r>
        </w:p>
      </w:sdtContent>
    </w:sdt>
    <w:p w:rsidR="00DC71EB" w:rsidRDefault="00DC71EB">
      <w:pPr>
        <w:pStyle w:val="ChapterTitle"/>
      </w:pPr>
    </w:p>
    <w:p w:rsidR="00DC71EB" w:rsidRDefault="00DC71EB">
      <w:pPr>
        <w:pStyle w:val="ChapterTitle"/>
      </w:pPr>
    </w:p>
    <w:p w:rsidR="00DC71EB" w:rsidRDefault="00DC71EB">
      <w:pPr>
        <w:pStyle w:val="ChapterTitle"/>
      </w:pPr>
    </w:p>
    <w:p w:rsidR="00DC71EB" w:rsidRDefault="00DC71EB">
      <w:pPr>
        <w:pStyle w:val="ChapterTitle"/>
      </w:pPr>
    </w:p>
    <w:p w:rsidR="00DC71EB" w:rsidRDefault="00DC71EB">
      <w:pPr>
        <w:pStyle w:val="ChapterTitle"/>
      </w:pPr>
    </w:p>
    <w:p w:rsidR="006D6E33" w:rsidRDefault="006D6E33">
      <w:pPr>
        <w:pStyle w:val="Heading1"/>
        <w:rPr>
          <w:rFonts w:ascii="Arial" w:eastAsiaTheme="minorEastAsia" w:hAnsi="Arial" w:cstheme="minorBidi"/>
          <w:b/>
          <w:bCs/>
          <w:color w:val="505150"/>
          <w:sz w:val="28"/>
          <w:szCs w:val="28"/>
          <w:lang w:eastAsia="ja-JP"/>
        </w:rPr>
      </w:pPr>
      <w:bookmarkStart w:id="1" w:name="_Revision_Log"/>
      <w:bookmarkStart w:id="2" w:name="_Toc29907728"/>
      <w:bookmarkEnd w:id="1"/>
      <w:bookmarkEnd w:id="2"/>
    </w:p>
    <w:p w:rsidR="006D6E33" w:rsidRDefault="006D6E33" w:rsidP="006D6E33">
      <w:pPr>
        <w:rPr>
          <w:lang w:eastAsia="ja-JP"/>
        </w:rPr>
      </w:pPr>
    </w:p>
    <w:p w:rsidR="006D6E33" w:rsidRPr="006D6E33" w:rsidRDefault="006D6E33" w:rsidP="006D6E33">
      <w:pPr>
        <w:rPr>
          <w:lang w:eastAsia="ja-JP"/>
        </w:rPr>
      </w:pPr>
    </w:p>
    <w:p w:rsidR="00DC71EB" w:rsidRDefault="00390214">
      <w:pPr>
        <w:pStyle w:val="Heading1"/>
      </w:pPr>
      <w:r>
        <w:t>Revision Log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2346"/>
        <w:gridCol w:w="2333"/>
        <w:gridCol w:w="2335"/>
      </w:tblGrid>
      <w:tr w:rsidR="00DC71EB" w:rsidTr="006D6E33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6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33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35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DC71EB" w:rsidTr="006D6E33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</w:pPr>
            <w:r>
              <w:t>14-January-2020</w:t>
            </w:r>
          </w:p>
        </w:tc>
        <w:tc>
          <w:tcPr>
            <w:tcW w:w="2346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</w:pPr>
            <w:r>
              <w:t>Ajay Gupta</w:t>
            </w:r>
          </w:p>
        </w:tc>
        <w:tc>
          <w:tcPr>
            <w:tcW w:w="2333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</w:pPr>
            <w:r>
              <w:t>1.0</w:t>
            </w:r>
          </w:p>
        </w:tc>
        <w:tc>
          <w:tcPr>
            <w:tcW w:w="2335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</w:pPr>
            <w:r>
              <w:t>Initial Draft</w:t>
            </w:r>
          </w:p>
        </w:tc>
      </w:tr>
      <w:tr w:rsidR="003334DB" w:rsidTr="006D6E33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3334DB" w:rsidRDefault="003334DB" w:rsidP="003334DB">
            <w:pPr>
              <w:spacing w:after="0" w:line="240" w:lineRule="auto"/>
            </w:pPr>
            <w:r>
              <w:t>6</w:t>
            </w:r>
            <w:r>
              <w:t>-January-202</w:t>
            </w:r>
            <w:r>
              <w:t>1</w:t>
            </w:r>
          </w:p>
        </w:tc>
        <w:tc>
          <w:tcPr>
            <w:tcW w:w="2346" w:type="dxa"/>
            <w:shd w:val="clear" w:color="auto" w:fill="auto"/>
            <w:tcMar>
              <w:left w:w="108" w:type="dxa"/>
            </w:tcMar>
          </w:tcPr>
          <w:p w:rsidR="003334DB" w:rsidRDefault="003334DB" w:rsidP="003334DB">
            <w:pPr>
              <w:spacing w:after="0" w:line="240" w:lineRule="auto"/>
            </w:pPr>
            <w:r>
              <w:t>Ajay Gupta</w:t>
            </w:r>
          </w:p>
        </w:tc>
        <w:tc>
          <w:tcPr>
            <w:tcW w:w="2333" w:type="dxa"/>
            <w:shd w:val="clear" w:color="auto" w:fill="auto"/>
            <w:tcMar>
              <w:left w:w="108" w:type="dxa"/>
            </w:tcMar>
          </w:tcPr>
          <w:p w:rsidR="003334DB" w:rsidRDefault="003334DB" w:rsidP="003334DB">
            <w:pPr>
              <w:spacing w:after="0" w:line="240" w:lineRule="auto"/>
            </w:pPr>
            <w:r>
              <w:t>2</w:t>
            </w:r>
            <w:r>
              <w:t>.0</w:t>
            </w:r>
          </w:p>
        </w:tc>
        <w:tc>
          <w:tcPr>
            <w:tcW w:w="2335" w:type="dxa"/>
            <w:shd w:val="clear" w:color="auto" w:fill="auto"/>
            <w:tcMar>
              <w:left w:w="108" w:type="dxa"/>
            </w:tcMar>
          </w:tcPr>
          <w:p w:rsidR="003334DB" w:rsidRDefault="003334DB" w:rsidP="003334DB">
            <w:pPr>
              <w:spacing w:after="0" w:line="240" w:lineRule="auto"/>
            </w:pPr>
            <w:r>
              <w:t xml:space="preserve">Revised </w:t>
            </w:r>
            <w:bookmarkStart w:id="3" w:name="_GoBack"/>
            <w:bookmarkEnd w:id="3"/>
          </w:p>
        </w:tc>
      </w:tr>
    </w:tbl>
    <w:p w:rsidR="006D6E33" w:rsidRPr="006D6E33" w:rsidRDefault="00390214" w:rsidP="006D6E33">
      <w:pPr>
        <w:pStyle w:val="Heading1"/>
        <w:numPr>
          <w:ilvl w:val="0"/>
          <w:numId w:val="7"/>
        </w:numPr>
        <w:rPr>
          <w:u w:color="FFFF00"/>
        </w:rPr>
      </w:pPr>
      <w:bookmarkStart w:id="4" w:name="_Purpose_of_this"/>
      <w:bookmarkStart w:id="5" w:name="_Toc29907729"/>
      <w:bookmarkEnd w:id="4"/>
      <w:bookmarkEnd w:id="5"/>
      <w:r>
        <w:rPr>
          <w:u w:color="FFFF00"/>
        </w:rPr>
        <w:lastRenderedPageBreak/>
        <w:t>Purpose of this Document</w:t>
      </w:r>
    </w:p>
    <w:p w:rsidR="00DC71EB" w:rsidRDefault="00390214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This document is to capture the comprehensive set of technical requirements.  </w:t>
      </w:r>
      <w:r>
        <w:t xml:space="preserve">The requirements are specific to the Michelin APIM API proxy implementation and cover all aspects: design, architecture, and interactions of Michelin APIM with other components. </w:t>
      </w:r>
    </w:p>
    <w:p w:rsidR="007F1741" w:rsidRDefault="00390214" w:rsidP="00785EB3">
      <w:pPr>
        <w:pStyle w:val="Heading1"/>
        <w:numPr>
          <w:ilvl w:val="0"/>
          <w:numId w:val="7"/>
        </w:numPr>
        <w:rPr>
          <w:u w:color="FFFF00"/>
        </w:rPr>
      </w:pPr>
      <w:bookmarkStart w:id="6" w:name="_System_Overview"/>
      <w:bookmarkStart w:id="7" w:name="_Toc29907730"/>
      <w:bookmarkEnd w:id="6"/>
      <w:bookmarkEnd w:id="7"/>
      <w:r>
        <w:rPr>
          <w:u w:color="FFFF00"/>
        </w:rPr>
        <w:t>System Overview</w:t>
      </w:r>
      <w:bookmarkStart w:id="8" w:name="_2.1_Brief_overview"/>
      <w:bookmarkStart w:id="9" w:name="_Toc29907731"/>
      <w:bookmarkStart w:id="10" w:name="_Toc17882802"/>
      <w:bookmarkEnd w:id="8"/>
      <w:bookmarkEnd w:id="9"/>
      <w:bookmarkEnd w:id="10"/>
    </w:p>
    <w:p w:rsidR="00785EB3" w:rsidRDefault="00785EB3" w:rsidP="00785EB3">
      <w:pPr>
        <w:ind w:left="360"/>
      </w:pPr>
      <w:r>
        <w:t>Provide business geo-services (map, route calculations, search, geocoding …) MTP would to deliver all needs around geo-services viz. Dealer locator  ( example : https://www.michelin.fr/auto/dealer-locator ),Map display, Route planner solution, etc.</w:t>
      </w:r>
    </w:p>
    <w:p w:rsidR="00785EB3" w:rsidRPr="00785EB3" w:rsidRDefault="00785EB3" w:rsidP="00785EB3">
      <w:pPr>
        <w:ind w:left="360"/>
      </w:pPr>
      <w:r>
        <w:t>As part of API solutions, MTP serves with below API services :</w:t>
      </w:r>
    </w:p>
    <w:p w:rsidR="007F1741" w:rsidRPr="007F1741" w:rsidRDefault="007F1741" w:rsidP="007F1741">
      <w:pPr>
        <w:pStyle w:val="ListParagraph"/>
        <w:numPr>
          <w:ilvl w:val="0"/>
          <w:numId w:val="12"/>
        </w:numPr>
        <w:rPr>
          <w:b/>
          <w:u w:val="single"/>
        </w:rPr>
      </w:pPr>
      <w:r w:rsidRPr="007F1741">
        <w:rPr>
          <w:b/>
          <w:u w:val="single"/>
        </w:rPr>
        <w:t>Geocoding:</w:t>
      </w:r>
    </w:p>
    <w:p w:rsidR="007F1741" w:rsidRDefault="007F1741" w:rsidP="007F1741">
      <w:pPr>
        <w:pStyle w:val="blocservice-desc"/>
        <w:shd w:val="clear" w:color="auto" w:fill="FFFFFF" w:themeFill="background1"/>
        <w:spacing w:before="0" w:beforeAutospacing="0" w:after="225" w:afterAutospacing="0" w:line="300" w:lineRule="atLeast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F1741">
        <w:rPr>
          <w:rFonts w:asciiTheme="minorHAnsi" w:eastAsiaTheme="minorHAnsi" w:hAnsiTheme="minorHAnsi" w:cstheme="minorBidi"/>
          <w:sz w:val="22"/>
          <w:szCs w:val="22"/>
        </w:rPr>
        <w:t>Convert a postal address into GPS coordinates.</w:t>
      </w:r>
      <w:r w:rsidR="00C0135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F1741">
        <w:rPr>
          <w:rFonts w:asciiTheme="minorHAnsi" w:eastAsiaTheme="minorHAnsi" w:hAnsiTheme="minorHAnsi" w:cstheme="minorBidi"/>
          <w:sz w:val="22"/>
          <w:szCs w:val="22"/>
        </w:rPr>
        <w:t xml:space="preserve">This feature enables the conversion of one or multiple addresses into latitude and longitude </w:t>
      </w:r>
      <w:proofErr w:type="spellStart"/>
      <w:r w:rsidRPr="007F1741">
        <w:rPr>
          <w:rFonts w:asciiTheme="minorHAnsi" w:eastAsiaTheme="minorHAnsi" w:hAnsiTheme="minorHAnsi" w:cstheme="minorBidi"/>
          <w:sz w:val="22"/>
          <w:szCs w:val="22"/>
        </w:rPr>
        <w:t>coordinates.This</w:t>
      </w:r>
      <w:proofErr w:type="spellEnd"/>
      <w:r w:rsidRPr="007F1741">
        <w:rPr>
          <w:rFonts w:asciiTheme="minorHAnsi" w:eastAsiaTheme="minorHAnsi" w:hAnsiTheme="minorHAnsi" w:cstheme="minorBidi"/>
          <w:sz w:val="22"/>
          <w:szCs w:val="22"/>
        </w:rPr>
        <w:t xml:space="preserve"> feature is used for departure, stop-off and arrival points as well as the positioning of your points of interest on a map and many other digital mapping requirements.</w:t>
      </w:r>
    </w:p>
    <w:p w:rsidR="00785EB3" w:rsidRDefault="00785EB3" w:rsidP="007F1741">
      <w:pPr>
        <w:pStyle w:val="blocservice-desc"/>
        <w:shd w:val="clear" w:color="auto" w:fill="FFFFFF" w:themeFill="background1"/>
        <w:spacing w:before="0" w:beforeAutospacing="0" w:after="225" w:afterAutospacing="0" w:line="300" w:lineRule="atLeast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85EB3">
        <w:rPr>
          <w:rFonts w:asciiTheme="minorHAnsi" w:eastAsiaTheme="minorHAnsi" w:hAnsiTheme="minorHAnsi" w:cstheme="minorBidi"/>
          <w:sz w:val="22"/>
          <w:szCs w:val="22"/>
        </w:rPr>
        <w:t>Converts addresses into geographic coordinates (WGS84) and obtain an ordered list of places matching these geographical coordinates with the parameters provided. Address is entered on 4 separate fields (country, city, postcode, street).</w:t>
      </w:r>
    </w:p>
    <w:p w:rsidR="007F1741" w:rsidRPr="007F1741" w:rsidRDefault="007F1741" w:rsidP="007F1741">
      <w:pPr>
        <w:pStyle w:val="blocservice-text"/>
        <w:numPr>
          <w:ilvl w:val="0"/>
          <w:numId w:val="12"/>
        </w:numPr>
        <w:shd w:val="clear" w:color="auto" w:fill="FFFFFF" w:themeFill="background1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7F1741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Reverse Geocoding:</w:t>
      </w:r>
    </w:p>
    <w:p w:rsidR="00BD0865" w:rsidRDefault="007F1741" w:rsidP="00C1120B">
      <w:pPr>
        <w:pStyle w:val="blocservice-desc"/>
        <w:shd w:val="clear" w:color="auto" w:fill="FFFFFF" w:themeFill="background1"/>
        <w:spacing w:before="0" w:beforeAutospacing="0" w:after="225" w:afterAutospacing="0" w:line="300" w:lineRule="atLeast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F1741">
        <w:rPr>
          <w:rFonts w:asciiTheme="minorHAnsi" w:eastAsiaTheme="minorHAnsi" w:hAnsiTheme="minorHAnsi" w:cstheme="minorBidi"/>
          <w:sz w:val="22"/>
          <w:szCs w:val="22"/>
        </w:rPr>
        <w:t>Convert GPS coordinates into a postal address.</w:t>
      </w:r>
      <w:r w:rsidR="0071098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F1741">
        <w:rPr>
          <w:rFonts w:asciiTheme="minorHAnsi" w:eastAsiaTheme="minorHAnsi" w:hAnsiTheme="minorHAnsi" w:cstheme="minorBidi"/>
          <w:sz w:val="22"/>
          <w:szCs w:val="22"/>
        </w:rPr>
        <w:t>This feature enables you to convert GPS coordinates into postal addresses. It enables you to know the geographical location of points of interest in real-time and track their movements.</w:t>
      </w:r>
      <w:r w:rsidR="0071098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F1741">
        <w:rPr>
          <w:rFonts w:asciiTheme="minorHAnsi" w:eastAsiaTheme="minorHAnsi" w:hAnsiTheme="minorHAnsi" w:cstheme="minorBidi"/>
          <w:sz w:val="22"/>
          <w:szCs w:val="22"/>
        </w:rPr>
        <w:t>These tracks can then be outlined on a map and, by means of a logo, you can follow the progression of the journey.</w:t>
      </w:r>
      <w:bookmarkStart w:id="11" w:name="_Open_API_specification"/>
      <w:bookmarkEnd w:id="11"/>
    </w:p>
    <w:p w:rsidR="00C1120B" w:rsidRDefault="00C1120B" w:rsidP="00E55F1E">
      <w:pPr>
        <w:pStyle w:val="blocservice-text"/>
        <w:numPr>
          <w:ilvl w:val="0"/>
          <w:numId w:val="12"/>
        </w:numPr>
        <w:shd w:val="clear" w:color="auto" w:fill="FFFFFF" w:themeFill="background1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Autocomplete</w:t>
      </w:r>
      <w:r w:rsidRPr="007F1741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:</w:t>
      </w:r>
    </w:p>
    <w:p w:rsidR="00C1120B" w:rsidRDefault="00E55F1E" w:rsidP="00196DA7">
      <w:pPr>
        <w:shd w:val="clear" w:color="auto" w:fill="FFFFFF"/>
        <w:spacing w:before="100" w:beforeAutospacing="1" w:after="100" w:afterAutospacing="1" w:line="240" w:lineRule="auto"/>
        <w:ind w:left="720"/>
      </w:pPr>
      <w:r w:rsidRPr="00C1120B">
        <w:t>This API offers functionality of 'typeahead search’</w:t>
      </w:r>
      <w:r w:rsidRPr="009356F8">
        <w:t>.</w:t>
      </w:r>
      <w:r w:rsidRPr="00C1120B">
        <w:t xml:space="preserve"> The request specifies a textual search string and optional boosts and/or filters. The MTP auto-complete API returns potentials countries, potentials administrative areas, potentials cities and potentials addresses matching a partial user input. The output format is a JavaScript: a callback function with json object (search result) as parameter (e.g. </w:t>
      </w:r>
      <w:proofErr w:type="spellStart"/>
      <w:r w:rsidRPr="00C1120B">
        <w:t>fct</w:t>
      </w:r>
      <w:proofErr w:type="spellEnd"/>
      <w:r w:rsidRPr="00C1120B">
        <w:t>({...}))</w:t>
      </w:r>
      <w:r w:rsidRPr="009356F8">
        <w:t>.</w:t>
      </w:r>
      <w:r w:rsidRPr="00C1120B">
        <w:t>The MTP auto-complete API is exposed via a GET HTTPs method.</w:t>
      </w:r>
    </w:p>
    <w:p w:rsidR="007A0BA0" w:rsidRDefault="007A0BA0" w:rsidP="007A0BA0">
      <w:pPr>
        <w:pStyle w:val="blocservice-text"/>
        <w:numPr>
          <w:ilvl w:val="0"/>
          <w:numId w:val="12"/>
        </w:numPr>
        <w:shd w:val="clear" w:color="auto" w:fill="FFFFFF" w:themeFill="background1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MapboxCatalog</w:t>
      </w:r>
      <w:proofErr w:type="spellEnd"/>
      <w:r w:rsidRPr="007F1741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:</w:t>
      </w:r>
    </w:p>
    <w:p w:rsidR="007A0BA0" w:rsidRDefault="007A0BA0" w:rsidP="007A0BA0">
      <w:pPr>
        <w:shd w:val="clear" w:color="auto" w:fill="FFFFFF"/>
        <w:spacing w:before="100" w:beforeAutospacing="1" w:after="100" w:afterAutospacing="1" w:line="240" w:lineRule="auto"/>
        <w:ind w:left="720"/>
      </w:pPr>
      <w:r w:rsidRPr="007A0BA0">
        <w:t xml:space="preserve">Mapbox catalog service enables Mapbox client to obtain JSON object of Mapbox Style document. Here, Mapcatalog: is a config file (XML) which describe the set of map available via our map server (« </w:t>
      </w:r>
      <w:proofErr w:type="spellStart"/>
      <w:r w:rsidRPr="007A0BA0">
        <w:t>modMap</w:t>
      </w:r>
      <w:proofErr w:type="spellEnd"/>
      <w:r w:rsidRPr="007A0BA0">
        <w:t xml:space="preserve"> »). Mapbox style templates are generic Mapbox style documents which contains variables to replace. Mapbox style is a document (JSON object) that defines where to find data (raster tiles, vector tiles, </w:t>
      </w:r>
      <w:proofErr w:type="spellStart"/>
      <w:r w:rsidRPr="007A0BA0">
        <w:t>geosjon</w:t>
      </w:r>
      <w:proofErr w:type="spellEnd"/>
      <w:r w:rsidRPr="007A0BA0">
        <w:t xml:space="preserve">…) and the visual appearance of a map: what </w:t>
      </w:r>
      <w:r w:rsidRPr="007A0BA0">
        <w:lastRenderedPageBreak/>
        <w:t xml:space="preserve">data to draw, the order to draw it in, and how to style the data when drawing it. It is used by </w:t>
      </w:r>
      <w:proofErr w:type="spellStart"/>
      <w:r w:rsidRPr="007A0BA0">
        <w:t>mapbox</w:t>
      </w:r>
      <w:proofErr w:type="spellEnd"/>
      <w:r w:rsidRPr="007A0BA0">
        <w:t xml:space="preserve"> engine (</w:t>
      </w:r>
      <w:proofErr w:type="spellStart"/>
      <w:r w:rsidRPr="007A0BA0">
        <w:t>javascript</w:t>
      </w:r>
      <w:proofErr w:type="spellEnd"/>
      <w:r w:rsidRPr="007A0BA0">
        <w:t xml:space="preserve"> or native)</w:t>
      </w:r>
    </w:p>
    <w:p w:rsidR="00816E1D" w:rsidRDefault="00DE5438" w:rsidP="00816E1D">
      <w:pPr>
        <w:pStyle w:val="blocservice-text"/>
        <w:numPr>
          <w:ilvl w:val="0"/>
          <w:numId w:val="12"/>
        </w:numPr>
        <w:shd w:val="clear" w:color="auto" w:fill="FFFFFF" w:themeFill="background1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Omniroute</w:t>
      </w:r>
      <w:proofErr w:type="spellEnd"/>
      <w:r w:rsidR="00816E1D" w:rsidRPr="007F1741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:</w:t>
      </w:r>
    </w:p>
    <w:p w:rsidR="007A0BA0" w:rsidRDefault="00293ED5" w:rsidP="000E4B58">
      <w:pPr>
        <w:shd w:val="clear" w:color="auto" w:fill="FFFFFF"/>
        <w:spacing w:before="100" w:beforeAutospacing="1" w:after="100" w:afterAutospacing="1" w:line="240" w:lineRule="auto"/>
        <w:ind w:left="720"/>
      </w:pPr>
      <w:r>
        <w:t>Itinerary</w:t>
      </w:r>
      <w:r w:rsidR="00816E1D" w:rsidRPr="007A0BA0">
        <w:t xml:space="preserve"> service </w:t>
      </w:r>
      <w:r w:rsidR="008F0877">
        <w:t>c</w:t>
      </w:r>
      <w:r w:rsidR="008F0877" w:rsidRPr="008F0877">
        <w:t>omputes the best route on the road network between locations. Returns summary, data sheet and map.</w:t>
      </w:r>
    </w:p>
    <w:p w:rsidR="008F0877" w:rsidRDefault="008F0877" w:rsidP="008F0877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Service provides an </w:t>
      </w:r>
      <w:r w:rsidRPr="008F0877">
        <w:t>easier way to calculate a basic route</w:t>
      </w:r>
      <w:r>
        <w:t xml:space="preserve"> and </w:t>
      </w:r>
      <w:r w:rsidRPr="008F0877">
        <w:t xml:space="preserve">allows larger requests (e.g. more itinerary steps) </w:t>
      </w:r>
      <w:r>
        <w:t>to</w:t>
      </w:r>
      <w:r w:rsidRPr="008F0877">
        <w:t xml:space="preserve"> be able to handle more complex additional parameters if needed.</w:t>
      </w:r>
    </w:p>
    <w:p w:rsidR="00A16350" w:rsidRDefault="00A16350" w:rsidP="00A16350">
      <w:pPr>
        <w:pStyle w:val="blocservice-text"/>
        <w:numPr>
          <w:ilvl w:val="0"/>
          <w:numId w:val="12"/>
        </w:numPr>
        <w:shd w:val="clear" w:color="auto" w:fill="FFFFFF" w:themeFill="background1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Distance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Matix</w:t>
      </w:r>
      <w:proofErr w:type="spellEnd"/>
      <w:r w:rsidRPr="007F1741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:</w:t>
      </w:r>
    </w:p>
    <w:p w:rsidR="00A16350" w:rsidRPr="00A16350" w:rsidRDefault="00A16350" w:rsidP="00A16350">
      <w:pPr>
        <w:ind w:left="720"/>
      </w:pPr>
      <w:r w:rsidRPr="00A16350">
        <w:t>Distance Matrix</w:t>
      </w:r>
      <w:r>
        <w:t xml:space="preserve"> </w:t>
      </w:r>
      <w:r w:rsidRPr="00A16350">
        <w:t xml:space="preserve">is the second service of the collection of APIs that will provide route-related services which can be added to customers applications. The first one is route </w:t>
      </w:r>
      <w:proofErr w:type="spellStart"/>
      <w:r w:rsidRPr="00A16350">
        <w:t>calculation.This</w:t>
      </w:r>
      <w:proofErr w:type="spellEnd"/>
      <w:r w:rsidRPr="00A16350">
        <w:t xml:space="preserve"> service (Distance Matrix) allows to calculate all possible routes combinations between a set of origins and destinations. It provides travel time and distances for each </w:t>
      </w:r>
      <w:proofErr w:type="spellStart"/>
      <w:r w:rsidRPr="00A16350">
        <w:t>one.Our</w:t>
      </w:r>
      <w:proofErr w:type="spellEnd"/>
      <w:r w:rsidRPr="00A16350">
        <w:t xml:space="preserve"> Distance Matrix service will support up to 10 000 origins and/or destinations at a time. Given these limits the service can take time to process a request. Therefore our Distance Matrix is a “batch” service. The process is asynchronous, and can be broken down into steps: </w:t>
      </w:r>
    </w:p>
    <w:p w:rsidR="00A16350" w:rsidRPr="00A16350" w:rsidRDefault="00A16350" w:rsidP="00A16350">
      <w:pPr>
        <w:pStyle w:val="ListParagraph"/>
        <w:numPr>
          <w:ilvl w:val="0"/>
          <w:numId w:val="19"/>
        </w:numPr>
      </w:pPr>
      <w:r w:rsidRPr="00A16350">
        <w:t>initiate the job (initiate batch processing)</w:t>
      </w:r>
    </w:p>
    <w:p w:rsidR="00A16350" w:rsidRPr="00A16350" w:rsidRDefault="00A16350" w:rsidP="00A16350">
      <w:pPr>
        <w:pStyle w:val="ListParagraph"/>
        <w:numPr>
          <w:ilvl w:val="0"/>
          <w:numId w:val="19"/>
        </w:numPr>
      </w:pPr>
      <w:r w:rsidRPr="00A16350">
        <w:t xml:space="preserve">monitor job state </w:t>
      </w:r>
    </w:p>
    <w:p w:rsidR="00A16350" w:rsidRDefault="00A16350" w:rsidP="00A16350">
      <w:pPr>
        <w:pStyle w:val="ListParagraph"/>
        <w:numPr>
          <w:ilvl w:val="0"/>
          <w:numId w:val="19"/>
        </w:numPr>
      </w:pPr>
      <w:r w:rsidRPr="00A16350">
        <w:t>get job result</w:t>
      </w:r>
    </w:p>
    <w:p w:rsidR="00666A6A" w:rsidRPr="00666A6A" w:rsidRDefault="00666A6A" w:rsidP="00666A6A">
      <w:pPr>
        <w:ind w:firstLine="720"/>
        <w:rPr>
          <w:b/>
          <w:u w:val="single"/>
        </w:rPr>
      </w:pPr>
      <w:r w:rsidRPr="00666A6A">
        <w:rPr>
          <w:b/>
          <w:u w:val="single"/>
        </w:rPr>
        <w:t>Business Value:</w:t>
      </w:r>
    </w:p>
    <w:p w:rsidR="00666A6A" w:rsidRPr="00666A6A" w:rsidRDefault="00666A6A" w:rsidP="00666A6A">
      <w:pPr>
        <w:pStyle w:val="ListParagraph"/>
      </w:pPr>
      <w:r w:rsidRPr="00666A6A">
        <w:t xml:space="preserve">Distance matrices can be used in several different types of </w:t>
      </w:r>
      <w:proofErr w:type="spellStart"/>
      <w:r w:rsidRPr="00666A6A">
        <w:t>applications.The</w:t>
      </w:r>
      <w:proofErr w:type="spellEnd"/>
      <w:r w:rsidRPr="00666A6A">
        <w:t xml:space="preserve"> main advantage over our competitors (Google, Yandex, Here, Bing, ...) is to be able to compute larger matrix (with 20 000 elements). </w:t>
      </w:r>
    </w:p>
    <w:p w:rsidR="00666A6A" w:rsidRPr="00785EB3" w:rsidRDefault="00666A6A" w:rsidP="00666A6A"/>
    <w:p w:rsidR="00AC60C2" w:rsidRDefault="00390214" w:rsidP="00AC60C2">
      <w:pPr>
        <w:pStyle w:val="Heading2"/>
        <w:numPr>
          <w:ilvl w:val="1"/>
          <w:numId w:val="7"/>
        </w:numPr>
      </w:pPr>
      <w:r>
        <w:t xml:space="preserve">API </w:t>
      </w:r>
      <w:r w:rsidR="00B624E8">
        <w:t>documentation:</w:t>
      </w:r>
    </w:p>
    <w:p w:rsidR="00196DA7" w:rsidRPr="00196DA7" w:rsidRDefault="00196DA7" w:rsidP="00196DA7"/>
    <w:p w:rsidR="00D92B10" w:rsidRPr="00192207" w:rsidRDefault="004F4B9D" w:rsidP="00D1701B">
      <w:pPr>
        <w:ind w:firstLine="720"/>
        <w:rPr>
          <w:b/>
        </w:rPr>
      </w:pPr>
      <w:r>
        <w:rPr>
          <w:b/>
        </w:rPr>
        <w:t>Mapping Factory</w:t>
      </w:r>
      <w:r w:rsidR="00D92B10" w:rsidRPr="00192207">
        <w:rPr>
          <w:b/>
        </w:rPr>
        <w:t xml:space="preserve"> API </w:t>
      </w:r>
      <w:r w:rsidR="00192207">
        <w:rPr>
          <w:b/>
        </w:rPr>
        <w:t>documentation</w:t>
      </w:r>
      <w:r w:rsidR="00D1701B" w:rsidRPr="00192207">
        <w:rPr>
          <w:b/>
        </w:rPr>
        <w:t>:</w:t>
      </w:r>
      <w:r w:rsidR="00D92B10" w:rsidRPr="00192207">
        <w:rPr>
          <w:b/>
        </w:rPr>
        <w:t xml:space="preserve"> </w:t>
      </w:r>
    </w:p>
    <w:p w:rsidR="003F4BCD" w:rsidRDefault="003F4BCD" w:rsidP="00196DA7">
      <w:pPr>
        <w:ind w:firstLine="720"/>
      </w:pPr>
    </w:p>
    <w:p w:rsidR="003F4BCD" w:rsidRDefault="003F4BCD" w:rsidP="00196DA7">
      <w:pPr>
        <w:ind w:firstLine="720"/>
      </w:pPr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2" o:title=""/>
          </v:shape>
          <o:OLEObject Type="Embed" ProgID="Package" ShapeID="_x0000_i1025" DrawAspect="Icon" ObjectID="_1671464422" r:id="rId13"/>
        </w:object>
      </w:r>
      <w:r>
        <w:object w:dxaOrig="1508" w:dyaOrig="983">
          <v:shape id="_x0000_i1026" type="#_x0000_t75" style="width:75.5pt;height:49pt" o:ole="">
            <v:imagedata r:id="rId14" o:title=""/>
          </v:shape>
          <o:OLEObject Type="Embed" ProgID="Package" ShapeID="_x0000_i1026" DrawAspect="Icon" ObjectID="_1671464423" r:id="rId15"/>
        </w:object>
      </w:r>
      <w:r>
        <w:object w:dxaOrig="1508" w:dyaOrig="983">
          <v:shape id="_x0000_i1027" type="#_x0000_t75" style="width:75.5pt;height:49pt" o:ole="">
            <v:imagedata r:id="rId16" o:title=""/>
          </v:shape>
          <o:OLEObject Type="Embed" ProgID="Package" ShapeID="_x0000_i1027" DrawAspect="Icon" ObjectID="_1671464424" r:id="rId17"/>
        </w:object>
      </w:r>
      <w:r w:rsidR="000E4B58">
        <w:object w:dxaOrig="1508" w:dyaOrig="983">
          <v:shape id="_x0000_i1028" type="#_x0000_t75" style="width:75.5pt;height:49pt" o:ole="">
            <v:imagedata r:id="rId18" o:title=""/>
          </v:shape>
          <o:OLEObject Type="Embed" ProgID="Package" ShapeID="_x0000_i1028" DrawAspect="Icon" ObjectID="_1671464425" r:id="rId19"/>
        </w:object>
      </w:r>
      <w:r w:rsidR="00A16350">
        <w:object w:dxaOrig="1508" w:dyaOrig="983">
          <v:shape id="_x0000_i1029" type="#_x0000_t75" style="width:75.5pt;height:49pt" o:ole="">
            <v:imagedata r:id="rId20" o:title=""/>
          </v:shape>
          <o:OLEObject Type="Embed" ProgID="Package" ShapeID="_x0000_i1029" DrawAspect="Icon" ObjectID="_1671464426" r:id="rId21"/>
        </w:object>
      </w:r>
    </w:p>
    <w:p w:rsidR="008F0877" w:rsidRDefault="008F0877" w:rsidP="00196DA7">
      <w:pPr>
        <w:ind w:firstLine="720"/>
      </w:pPr>
    </w:p>
    <w:p w:rsidR="008F0877" w:rsidRDefault="008F0877" w:rsidP="00666A6A"/>
    <w:p w:rsidR="008F0877" w:rsidRDefault="008F0877" w:rsidP="00196DA7">
      <w:pPr>
        <w:ind w:firstLine="720"/>
      </w:pPr>
    </w:p>
    <w:p w:rsidR="00DC71EB" w:rsidRDefault="009B1341" w:rsidP="00E55F1E">
      <w:pPr>
        <w:pStyle w:val="Heading2"/>
        <w:numPr>
          <w:ilvl w:val="1"/>
          <w:numId w:val="7"/>
        </w:numPr>
      </w:pPr>
      <w:bookmarkStart w:id="12" w:name="_2.3_Sequence_Diagram"/>
      <w:bookmarkStart w:id="13" w:name="_Toc29907732"/>
      <w:bookmarkEnd w:id="12"/>
      <w:bookmarkEnd w:id="13"/>
      <w:r>
        <w:t>S</w:t>
      </w:r>
      <w:r w:rsidR="003040EF">
        <w:t>equence</w:t>
      </w:r>
      <w:r w:rsidR="00390214">
        <w:t xml:space="preserve"> </w:t>
      </w:r>
      <w:r w:rsidR="002131C6">
        <w:t>Diagram:</w:t>
      </w:r>
    </w:p>
    <w:p w:rsidR="00DC71EB" w:rsidRDefault="00390214">
      <w:r>
        <w:tab/>
      </w:r>
    </w:p>
    <w:p w:rsidR="00196DA7" w:rsidRDefault="005F2EF2" w:rsidP="00196DA7">
      <w:pPr>
        <w:jc w:val="center"/>
      </w:pPr>
      <w:r>
        <w:object w:dxaOrig="10331" w:dyaOrig="5981">
          <v:shape id="_x0000_i1030" type="#_x0000_t75" style="width:468pt;height:270.5pt" o:ole="">
            <v:imagedata r:id="rId22" o:title=""/>
          </v:shape>
          <o:OLEObject Type="Embed" ProgID="Visio.Drawing.15" ShapeID="_x0000_i1030" DrawAspect="Content" ObjectID="_1671464427" r:id="rId23"/>
        </w:object>
      </w:r>
      <w:r w:rsidR="00196DA7" w:rsidRPr="00DD2BB3">
        <w:rPr>
          <w:b/>
          <w:u w:val="single"/>
        </w:rPr>
        <w:t>Geocoding/Reverse Geocoding</w:t>
      </w:r>
    </w:p>
    <w:p w:rsidR="00DD2BB3" w:rsidRDefault="00DD2BB3" w:rsidP="00196DA7">
      <w:pPr>
        <w:jc w:val="center"/>
        <w:rPr>
          <w:b/>
        </w:rPr>
      </w:pPr>
    </w:p>
    <w:p w:rsidR="00196DA7" w:rsidRPr="00DD2BB3" w:rsidRDefault="00196DA7" w:rsidP="00196DA7">
      <w:pPr>
        <w:jc w:val="center"/>
        <w:rPr>
          <w:b/>
          <w:u w:val="single"/>
        </w:rPr>
      </w:pPr>
      <w:r w:rsidRPr="00DD2BB3">
        <w:rPr>
          <w:b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29610"/>
            <wp:effectExtent l="0" t="0" r="0" b="8890"/>
            <wp:wrapThrough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BB3">
        <w:rPr>
          <w:b/>
          <w:u w:val="single"/>
        </w:rPr>
        <w:t>Autocomplete</w:t>
      </w:r>
    </w:p>
    <w:p w:rsidR="00DD2BB3" w:rsidRDefault="00DD2BB3" w:rsidP="00196DA7">
      <w:pPr>
        <w:jc w:val="center"/>
        <w:rPr>
          <w:b/>
        </w:rPr>
      </w:pPr>
    </w:p>
    <w:p w:rsidR="00DD2BB3" w:rsidRDefault="00DD2BB3" w:rsidP="00196DA7">
      <w:pPr>
        <w:jc w:val="center"/>
      </w:pPr>
      <w:r>
        <w:object w:dxaOrig="10331" w:dyaOrig="5981">
          <v:shape id="_x0000_i1031" type="#_x0000_t75" style="width:468pt;height:271pt" o:ole="">
            <v:imagedata r:id="rId25" o:title=""/>
          </v:shape>
          <o:OLEObject Type="Embed" ProgID="Visio.Drawing.15" ShapeID="_x0000_i1031" DrawAspect="Content" ObjectID="_1671464428" r:id="rId26"/>
        </w:object>
      </w:r>
    </w:p>
    <w:p w:rsidR="00DD2BB3" w:rsidRPr="00DD2BB3" w:rsidRDefault="00DD2BB3" w:rsidP="00196DA7">
      <w:pPr>
        <w:jc w:val="center"/>
        <w:rPr>
          <w:b/>
          <w:u w:val="single"/>
        </w:rPr>
      </w:pPr>
      <w:proofErr w:type="spellStart"/>
      <w:r w:rsidRPr="00DD2BB3">
        <w:rPr>
          <w:b/>
          <w:u w:val="single"/>
        </w:rPr>
        <w:t>MapboxCatalogue</w:t>
      </w:r>
      <w:proofErr w:type="spellEnd"/>
      <w:r w:rsidRPr="00DD2BB3">
        <w:rPr>
          <w:b/>
          <w:u w:val="single"/>
        </w:rPr>
        <w:t xml:space="preserve"> API </w:t>
      </w:r>
    </w:p>
    <w:p w:rsidR="00DD2BB3" w:rsidRDefault="00DD2BB3" w:rsidP="00196DA7">
      <w:pPr>
        <w:jc w:val="center"/>
        <w:rPr>
          <w:b/>
        </w:rPr>
      </w:pPr>
      <w:r>
        <w:object w:dxaOrig="10331" w:dyaOrig="5981">
          <v:shape id="_x0000_i1032" type="#_x0000_t75" style="width:468pt;height:271pt" o:ole="">
            <v:imagedata r:id="rId27" o:title=""/>
          </v:shape>
          <o:OLEObject Type="Embed" ProgID="Visio.Drawing.15" ShapeID="_x0000_i1032" DrawAspect="Content" ObjectID="_1671464429" r:id="rId28"/>
        </w:object>
      </w:r>
    </w:p>
    <w:p w:rsidR="007D4F1E" w:rsidRDefault="00DE5438" w:rsidP="00196DA7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Omniroute</w:t>
      </w:r>
      <w:proofErr w:type="spellEnd"/>
      <w:r w:rsidR="00DD2BB3" w:rsidRPr="00DD2BB3">
        <w:rPr>
          <w:b/>
          <w:u w:val="single"/>
        </w:rPr>
        <w:t xml:space="preserve"> API</w:t>
      </w:r>
    </w:p>
    <w:p w:rsidR="00666A6A" w:rsidRDefault="00666A6A" w:rsidP="00196DA7">
      <w:pPr>
        <w:jc w:val="center"/>
        <w:rPr>
          <w:b/>
          <w:u w:val="single"/>
        </w:rPr>
      </w:pPr>
    </w:p>
    <w:p w:rsidR="00666A6A" w:rsidRDefault="00666A6A" w:rsidP="00196DA7">
      <w:pPr>
        <w:jc w:val="center"/>
        <w:rPr>
          <w:b/>
          <w:u w:val="single"/>
        </w:rPr>
      </w:pPr>
      <w:r>
        <w:object w:dxaOrig="10331" w:dyaOrig="5981">
          <v:shape id="_x0000_i1033" type="#_x0000_t75" style="width:468pt;height:271pt" o:ole="">
            <v:imagedata r:id="rId29" o:title=""/>
          </v:shape>
          <o:OLEObject Type="Embed" ProgID="Visio.Drawing.15" ShapeID="_x0000_i1033" DrawAspect="Content" ObjectID="_1671464430" r:id="rId30"/>
        </w:object>
      </w:r>
    </w:p>
    <w:p w:rsidR="00666A6A" w:rsidRPr="00DD2BB3" w:rsidRDefault="00666A6A" w:rsidP="00196DA7">
      <w:pPr>
        <w:jc w:val="center"/>
        <w:rPr>
          <w:b/>
          <w:u w:val="single"/>
        </w:rPr>
      </w:pPr>
      <w:r>
        <w:rPr>
          <w:b/>
          <w:u w:val="single"/>
        </w:rPr>
        <w:t xml:space="preserve">Distance </w:t>
      </w:r>
      <w:proofErr w:type="spellStart"/>
      <w:r>
        <w:rPr>
          <w:b/>
          <w:u w:val="single"/>
        </w:rPr>
        <w:t>Matix</w:t>
      </w:r>
      <w:proofErr w:type="spellEnd"/>
      <w:r>
        <w:rPr>
          <w:b/>
          <w:u w:val="single"/>
        </w:rPr>
        <w:t xml:space="preserve"> API </w:t>
      </w:r>
    </w:p>
    <w:p w:rsidR="00DC71EB" w:rsidRDefault="00390214">
      <w:pPr>
        <w:pStyle w:val="Heading1"/>
        <w:numPr>
          <w:ilvl w:val="0"/>
          <w:numId w:val="7"/>
        </w:numPr>
        <w:rPr>
          <w:u w:color="FFFF00"/>
        </w:rPr>
      </w:pPr>
      <w:bookmarkStart w:id="14" w:name="_Toc253245239"/>
      <w:bookmarkStart w:id="15" w:name="_Client-Side_Requirements"/>
      <w:bookmarkStart w:id="16" w:name="_Toc253245244"/>
      <w:bookmarkEnd w:id="14"/>
      <w:bookmarkEnd w:id="15"/>
      <w:bookmarkEnd w:id="16"/>
      <w:r>
        <w:rPr>
          <w:u w:color="FFFF00"/>
        </w:rPr>
        <w:lastRenderedPageBreak/>
        <w:t>Client-Side Requirements</w:t>
      </w:r>
    </w:p>
    <w:p w:rsidR="00DC71EB" w:rsidRDefault="00DC71EB">
      <w:pPr>
        <w:pStyle w:val="SummaryText"/>
      </w:pPr>
    </w:p>
    <w:p w:rsidR="00DC71EB" w:rsidRDefault="00390214">
      <w:pPr>
        <w:pStyle w:val="Heading2"/>
        <w:tabs>
          <w:tab w:val="left" w:pos="720"/>
        </w:tabs>
      </w:pPr>
      <w:bookmarkStart w:id="17" w:name="_3.1_Michelin_APIM"/>
      <w:bookmarkStart w:id="18" w:name="_Toc253245245"/>
      <w:bookmarkEnd w:id="17"/>
      <w:r>
        <w:tab/>
        <w:t xml:space="preserve">3.1 </w:t>
      </w:r>
      <w:bookmarkEnd w:id="18"/>
      <w:r w:rsidRPr="006443F9">
        <w:t>Michelin APIM Clients</w:t>
      </w:r>
    </w:p>
    <w:p w:rsidR="00DC71EB" w:rsidRPr="007F1741" w:rsidRDefault="007F1741" w:rsidP="007F1741">
      <w:pPr>
        <w:pStyle w:val="ListParagraph"/>
      </w:pPr>
      <w:r w:rsidRPr="007F1741">
        <w:t>Internal and External developer / consumers</w:t>
      </w:r>
    </w:p>
    <w:p w:rsidR="00DC71EB" w:rsidRDefault="00390214" w:rsidP="005F79F6">
      <w:pPr>
        <w:pStyle w:val="Heading2"/>
        <w:numPr>
          <w:ilvl w:val="1"/>
          <w:numId w:val="7"/>
        </w:numPr>
        <w:tabs>
          <w:tab w:val="left" w:pos="720"/>
        </w:tabs>
      </w:pPr>
      <w:bookmarkStart w:id="19" w:name="_3.2_Connectivity"/>
      <w:bookmarkEnd w:id="19"/>
      <w:r w:rsidRPr="005F79F6">
        <w:t>Connectivity</w:t>
      </w:r>
    </w:p>
    <w:p w:rsidR="005F79F6" w:rsidRPr="005F79F6" w:rsidRDefault="005F79F6" w:rsidP="005F79F6">
      <w:pPr>
        <w:pStyle w:val="HighlightText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 w:rsidRPr="005F79F6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HTTPs (one-way)</w:t>
      </w:r>
    </w:p>
    <w:p w:rsidR="00B624E8" w:rsidRDefault="00B624E8">
      <w:pPr>
        <w:pStyle w:val="Head01"/>
      </w:pPr>
    </w:p>
    <w:p w:rsidR="00DC71EB" w:rsidRDefault="00390214">
      <w:pPr>
        <w:pStyle w:val="Heading1"/>
        <w:numPr>
          <w:ilvl w:val="0"/>
          <w:numId w:val="7"/>
        </w:numPr>
        <w:rPr>
          <w:u w:color="FFFF00"/>
        </w:rPr>
      </w:pPr>
      <w:bookmarkStart w:id="20" w:name="_Security_Requirements_–"/>
      <w:bookmarkStart w:id="21" w:name="_Toc253245247"/>
      <w:bookmarkEnd w:id="20"/>
      <w:r>
        <w:rPr>
          <w:u w:color="FFFF00"/>
        </w:rPr>
        <w:t>Security Requirements</w:t>
      </w:r>
      <w:bookmarkEnd w:id="21"/>
      <w:r>
        <w:rPr>
          <w:u w:color="FFFF00"/>
        </w:rPr>
        <w:t xml:space="preserve"> – Client Side</w:t>
      </w:r>
    </w:p>
    <w:p w:rsidR="00DC71EB" w:rsidRDefault="00DC71EB" w:rsidP="005D43E8">
      <w:pPr>
        <w:pStyle w:val="Head02"/>
      </w:pPr>
    </w:p>
    <w:p w:rsidR="00DC71EB" w:rsidRDefault="00390214" w:rsidP="005F79F6">
      <w:pPr>
        <w:pStyle w:val="Heading2"/>
        <w:numPr>
          <w:ilvl w:val="1"/>
          <w:numId w:val="15"/>
        </w:numPr>
        <w:tabs>
          <w:tab w:val="left" w:pos="720"/>
        </w:tabs>
      </w:pPr>
      <w:bookmarkStart w:id="22" w:name="_4.1_Transport_Security"/>
      <w:bookmarkEnd w:id="22"/>
      <w:r w:rsidRPr="005F79F6">
        <w:t>Transport Security</w:t>
      </w:r>
    </w:p>
    <w:p w:rsidR="005F79F6" w:rsidRPr="005F79F6" w:rsidRDefault="005F79F6" w:rsidP="005F79F6">
      <w:pPr>
        <w:pStyle w:val="HighlightText"/>
        <w:ind w:left="360" w:firstLine="36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 w:rsidRPr="005F79F6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SSL (or TLS)</w:t>
      </w:r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 xml:space="preserve">, </w:t>
      </w:r>
      <w:r w:rsidRPr="005F79F6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 xml:space="preserve">certificates </w:t>
      </w:r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 xml:space="preserve">can be obtained from </w:t>
      </w:r>
      <w:r w:rsidRPr="005F79F6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MICHELIN or via MTP.</w:t>
      </w:r>
    </w:p>
    <w:p w:rsidR="00DC71EB" w:rsidRDefault="00DC71EB">
      <w:pPr>
        <w:pStyle w:val="HighlightText"/>
      </w:pPr>
    </w:p>
    <w:p w:rsidR="00DC71EB" w:rsidRPr="005F79F6" w:rsidRDefault="00390214" w:rsidP="005F79F6">
      <w:pPr>
        <w:pStyle w:val="Heading2"/>
        <w:numPr>
          <w:ilvl w:val="1"/>
          <w:numId w:val="15"/>
        </w:numPr>
        <w:tabs>
          <w:tab w:val="left" w:pos="720"/>
        </w:tabs>
      </w:pPr>
      <w:bookmarkStart w:id="23" w:name="_4.2_Client_IP"/>
      <w:bookmarkEnd w:id="23"/>
      <w:r w:rsidRPr="005F79F6">
        <w:t>Client IP Control</w:t>
      </w:r>
    </w:p>
    <w:p w:rsidR="005F79F6" w:rsidRPr="00B624E8" w:rsidRDefault="005F79F6" w:rsidP="00B54152">
      <w:pPr>
        <w:ind w:left="720"/>
      </w:pPr>
      <w:r w:rsidRPr="005F79F6">
        <w:t>No client IP control is needed</w:t>
      </w:r>
    </w:p>
    <w:p w:rsidR="00DC71EB" w:rsidRDefault="00390214" w:rsidP="005F79F6">
      <w:pPr>
        <w:pStyle w:val="Heading1"/>
        <w:numPr>
          <w:ilvl w:val="0"/>
          <w:numId w:val="15"/>
        </w:numPr>
        <w:rPr>
          <w:u w:color="FFFF00"/>
        </w:rPr>
      </w:pPr>
      <w:bookmarkStart w:id="24" w:name="_Target_Requirements"/>
      <w:bookmarkEnd w:id="24"/>
      <w:r>
        <w:rPr>
          <w:u w:color="FFFF00"/>
        </w:rPr>
        <w:t>Target Requirements</w:t>
      </w:r>
    </w:p>
    <w:p w:rsidR="00DC71EB" w:rsidRDefault="00DC71EB">
      <w:pPr>
        <w:pStyle w:val="SummaryText"/>
      </w:pPr>
    </w:p>
    <w:p w:rsidR="00DC71EB" w:rsidRDefault="00390214" w:rsidP="005F79F6">
      <w:pPr>
        <w:pStyle w:val="Heading2"/>
        <w:numPr>
          <w:ilvl w:val="1"/>
          <w:numId w:val="15"/>
        </w:numPr>
        <w:tabs>
          <w:tab w:val="left" w:pos="720"/>
        </w:tabs>
      </w:pPr>
      <w:bookmarkStart w:id="25" w:name="_5.1_Michelin_APIM"/>
      <w:bookmarkStart w:id="26" w:name="_Hlk30064553"/>
      <w:bookmarkEnd w:id="25"/>
      <w:bookmarkEnd w:id="26"/>
      <w:r w:rsidRPr="005F79F6">
        <w:t>Michelin APIM Targets</w:t>
      </w:r>
    </w:p>
    <w:p w:rsidR="005F79F6" w:rsidRPr="005F79F6" w:rsidRDefault="005F79F6" w:rsidP="005F79F6">
      <w:pPr>
        <w:pStyle w:val="HighlightText"/>
        <w:ind w:left="360" w:firstLine="36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 w:rsidRPr="005F79F6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 xml:space="preserve">Public API (MTP API) </w:t>
      </w:r>
    </w:p>
    <w:p w:rsidR="00DC71EB" w:rsidRDefault="00DC71EB">
      <w:pPr>
        <w:pStyle w:val="HighlightText"/>
        <w:tabs>
          <w:tab w:val="left" w:pos="720"/>
        </w:tabs>
        <w:ind w:left="720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27" w:name="_5.2_Connectivity"/>
      <w:bookmarkStart w:id="28" w:name="_Toc253245254"/>
      <w:bookmarkEnd w:id="27"/>
      <w:r>
        <w:t xml:space="preserve">5.2 </w:t>
      </w:r>
      <w:bookmarkEnd w:id="28"/>
      <w:r w:rsidRPr="005F79F6">
        <w:t>Connectivity</w:t>
      </w:r>
    </w:p>
    <w:p w:rsidR="00DC71EB" w:rsidRDefault="005F79F6" w:rsidP="005F79F6">
      <w:pPr>
        <w:pStyle w:val="Head01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 w:rsidRPr="005F79F6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HTTPs (one-way).</w:t>
      </w:r>
    </w:p>
    <w:p w:rsidR="005F79F6" w:rsidRDefault="005F79F6" w:rsidP="005F79F6">
      <w:pPr>
        <w:pStyle w:val="Head01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</w:p>
    <w:p w:rsidR="005F79F6" w:rsidRPr="00B54152" w:rsidRDefault="005F79F6" w:rsidP="00B54152">
      <w:pPr>
        <w:pStyle w:val="HighlightText"/>
        <w:ind w:firstLine="720"/>
        <w:rPr>
          <w:rFonts w:asciiTheme="minorHAnsi" w:hAnsiTheme="minorHAnsi"/>
          <w:sz w:val="22"/>
          <w:szCs w:val="22"/>
        </w:rPr>
      </w:pPr>
      <w:r w:rsidRPr="005F79F6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An explanation schema</w:t>
      </w:r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:</w:t>
      </w:r>
    </w:p>
    <w:p w:rsidR="005F79F6" w:rsidRPr="00323063" w:rsidRDefault="005F79F6" w:rsidP="00323063">
      <w:pPr>
        <w:pStyle w:val="Heading2"/>
        <w:tabs>
          <w:tab w:val="left" w:pos="720"/>
        </w:tabs>
        <w:ind w:left="1120"/>
      </w:pPr>
      <w:r>
        <w:rPr>
          <w:noProof/>
        </w:rPr>
        <w:drawing>
          <wp:inline distT="0" distB="0" distL="0" distR="0" wp14:anchorId="114AD5CF" wp14:editId="7EF92C07">
            <wp:extent cx="2738554" cy="2933700"/>
            <wp:effectExtent l="0" t="0" r="5080" b="0"/>
            <wp:docPr id="10" name="Image 10" descr="C:\Users\pgawlik\AppData\Local\Microsoft\Windows\INetCache\Content.MSO\89AEC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awlik\AppData\Local\Microsoft\Windows\INetCache\Content.MSO\89AEC7A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2" cy="29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A91">
        <w:tab/>
      </w:r>
    </w:p>
    <w:p w:rsidR="005F79F6" w:rsidRDefault="005F79F6" w:rsidP="005F79F6">
      <w:pPr>
        <w:pStyle w:val="Head01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</w:p>
    <w:p w:rsidR="005F79F6" w:rsidRDefault="005F79F6" w:rsidP="005F79F6">
      <w:pPr>
        <w:pStyle w:val="Head01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</w:p>
    <w:p w:rsidR="005F79F6" w:rsidRDefault="005F79F6" w:rsidP="005F79F6">
      <w:pPr>
        <w:pStyle w:val="Head01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</w:p>
    <w:p w:rsidR="005F79F6" w:rsidRDefault="005F79F6" w:rsidP="00842958">
      <w:pPr>
        <w:pStyle w:val="Head0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</w:p>
    <w:p w:rsidR="005F79F6" w:rsidRPr="005F79F6" w:rsidRDefault="005F79F6" w:rsidP="005F79F6">
      <w:pPr>
        <w:pStyle w:val="Head01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</w:p>
    <w:p w:rsidR="00DC71EB" w:rsidRDefault="00390214" w:rsidP="005F79F6">
      <w:pPr>
        <w:pStyle w:val="Heading1"/>
        <w:numPr>
          <w:ilvl w:val="0"/>
          <w:numId w:val="15"/>
        </w:numPr>
        <w:rPr>
          <w:u w:color="FFFF00"/>
        </w:rPr>
      </w:pPr>
      <w:bookmarkStart w:id="29" w:name="_Security_Requirements_–_1"/>
      <w:bookmarkStart w:id="30" w:name="_Toc253245256"/>
      <w:bookmarkEnd w:id="29"/>
      <w:r>
        <w:rPr>
          <w:u w:color="FFFF00"/>
        </w:rPr>
        <w:t>Security Requirements</w:t>
      </w:r>
      <w:bookmarkEnd w:id="30"/>
      <w:r>
        <w:rPr>
          <w:u w:color="FFFF00"/>
        </w:rPr>
        <w:t xml:space="preserve"> – Target Side</w:t>
      </w:r>
    </w:p>
    <w:p w:rsidR="00DC71EB" w:rsidRDefault="00DC71EB" w:rsidP="005D43E8">
      <w:pPr>
        <w:pStyle w:val="Head02"/>
      </w:pPr>
    </w:p>
    <w:p w:rsidR="00DC71EB" w:rsidRDefault="00390214" w:rsidP="00434A91">
      <w:pPr>
        <w:pStyle w:val="Heading2"/>
        <w:numPr>
          <w:ilvl w:val="1"/>
          <w:numId w:val="15"/>
        </w:numPr>
        <w:tabs>
          <w:tab w:val="left" w:pos="720"/>
        </w:tabs>
      </w:pPr>
      <w:bookmarkStart w:id="31" w:name="_6.1_Transport_Security"/>
      <w:bookmarkStart w:id="32" w:name="_Toc253245257"/>
      <w:bookmarkEnd w:id="31"/>
      <w:bookmarkEnd w:id="32"/>
      <w:r w:rsidRPr="005F79F6">
        <w:t>Transport Security</w:t>
      </w:r>
    </w:p>
    <w:p w:rsidR="00DC71EB" w:rsidRPr="00434A91" w:rsidRDefault="00434A91" w:rsidP="00434A91">
      <w:pPr>
        <w:pStyle w:val="HighlightText"/>
        <w:ind w:left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 w:rsidRPr="00434A91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SSL</w:t>
      </w:r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 xml:space="preserve"> based security where </w:t>
      </w:r>
      <w:r w:rsidRPr="00434A91">
        <w:rPr>
          <w:rFonts w:asciiTheme="minorHAnsi" w:hAnsiTheme="minorHAnsi"/>
          <w:b w:val="0"/>
          <w:color w:val="auto"/>
          <w:sz w:val="22"/>
          <w:szCs w:val="22"/>
        </w:rPr>
        <w:t>MTP will generate and manage the certificates</w:t>
      </w:r>
      <w:r w:rsidRPr="00434A91">
        <w:rPr>
          <w:b w:val="0"/>
          <w:color w:val="auto"/>
        </w:rPr>
        <w:t>.</w:t>
      </w:r>
    </w:p>
    <w:p w:rsidR="00434A91" w:rsidRDefault="00434A91" w:rsidP="005D43E8">
      <w:pPr>
        <w:pStyle w:val="Head02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33" w:name="_6.2_IP_Control"/>
      <w:bookmarkStart w:id="34" w:name="_Toc253245260"/>
      <w:bookmarkEnd w:id="33"/>
      <w:bookmarkEnd w:id="34"/>
      <w:r>
        <w:t xml:space="preserve">6.2 </w:t>
      </w:r>
      <w:r w:rsidRPr="005F79F6">
        <w:t>IP Control</w:t>
      </w:r>
    </w:p>
    <w:p w:rsidR="00434A91" w:rsidRPr="00434A91" w:rsidRDefault="00434A91" w:rsidP="00434A91">
      <w:pPr>
        <w:pStyle w:val="HighlightText"/>
        <w:ind w:left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 w:rsidRPr="00434A91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As a first step, we need</w:t>
      </w:r>
      <w:r w:rsidR="00DF23B5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 xml:space="preserve"> not</w:t>
      </w:r>
      <w:r w:rsidRPr="00434A91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 xml:space="preserve"> to whitelist Michelin APIM.</w:t>
      </w:r>
      <w:r w:rsidR="00DF23B5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 xml:space="preserve"> </w:t>
      </w:r>
      <w:r w:rsidRPr="00434A91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If necessary and when an environment will be dedicated to the Michelin APIM, we will be able to whitelist Michelin APIM to improve security level.</w:t>
      </w:r>
    </w:p>
    <w:p w:rsidR="002069D5" w:rsidRDefault="002069D5">
      <w:pPr>
        <w:pStyle w:val="Head01"/>
      </w:pPr>
    </w:p>
    <w:p w:rsidR="00DC71EB" w:rsidRDefault="00390214" w:rsidP="005F79F6">
      <w:pPr>
        <w:pStyle w:val="Heading1"/>
        <w:numPr>
          <w:ilvl w:val="0"/>
          <w:numId w:val="15"/>
        </w:numPr>
        <w:rPr>
          <w:u w:color="FFFF00"/>
        </w:rPr>
      </w:pPr>
      <w:bookmarkStart w:id="35" w:name="_Performance"/>
      <w:bookmarkStart w:id="36" w:name="_Toc253245270"/>
      <w:bookmarkEnd w:id="35"/>
      <w:bookmarkEnd w:id="36"/>
      <w:r>
        <w:rPr>
          <w:u w:color="FFFF00"/>
        </w:rPr>
        <w:t>Performance</w:t>
      </w:r>
    </w:p>
    <w:p w:rsidR="00DC71EB" w:rsidRDefault="00DC71EB">
      <w:pPr>
        <w:pStyle w:val="Head01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37" w:name="_7.1_Target_Response"/>
      <w:bookmarkStart w:id="38" w:name="_Toc253245272"/>
      <w:bookmarkEnd w:id="37"/>
      <w:r>
        <w:t xml:space="preserve">7.1 </w:t>
      </w:r>
      <w:bookmarkEnd w:id="38"/>
      <w:r w:rsidRPr="00F9608F">
        <w:t>Target Response Times</w:t>
      </w:r>
    </w:p>
    <w:p w:rsidR="00DC71EB" w:rsidRPr="006443F9" w:rsidRDefault="00390214" w:rsidP="006443F9">
      <w:pPr>
        <w:pStyle w:val="SummaryText"/>
        <w:rPr>
          <w:rFonts w:asciiTheme="minorHAnsi" w:eastAsiaTheme="minorHAnsi" w:hAnsiTheme="minorHAnsi" w:cstheme="minorBidi"/>
          <w:color w:val="auto"/>
          <w:lang w:eastAsia="en-US"/>
        </w:rPr>
      </w:pPr>
      <w:r w:rsidRPr="006443F9">
        <w:rPr>
          <w:rFonts w:asciiTheme="minorHAnsi" w:eastAsiaTheme="minorHAnsi" w:hAnsiTheme="minorHAnsi" w:cstheme="minorBidi"/>
          <w:color w:val="auto"/>
          <w:lang w:eastAsia="en-US"/>
        </w:rPr>
        <w:t xml:space="preserve">&lt; </w:t>
      </w:r>
      <w:r w:rsidR="007F1741">
        <w:rPr>
          <w:rFonts w:asciiTheme="minorHAnsi" w:eastAsiaTheme="minorHAnsi" w:hAnsiTheme="minorHAnsi" w:cstheme="minorBidi"/>
          <w:color w:val="auto"/>
          <w:lang w:eastAsia="en-US"/>
        </w:rPr>
        <w:t>100m</w:t>
      </w:r>
      <w:r w:rsidRPr="006443F9">
        <w:rPr>
          <w:rFonts w:asciiTheme="minorHAnsi" w:eastAsiaTheme="minorHAnsi" w:hAnsiTheme="minorHAnsi" w:cstheme="minorBidi"/>
          <w:color w:val="auto"/>
          <w:lang w:eastAsia="en-US"/>
        </w:rPr>
        <w:t>s</w:t>
      </w:r>
    </w:p>
    <w:p w:rsidR="00DC71EB" w:rsidRDefault="00DC71EB">
      <w:pPr>
        <w:pStyle w:val="HighlightText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39" w:name="_7.2_Target_Throughput"/>
      <w:bookmarkStart w:id="40" w:name="_Toc253245273"/>
      <w:bookmarkEnd w:id="39"/>
      <w:r>
        <w:t xml:space="preserve">7.2 </w:t>
      </w:r>
      <w:bookmarkEnd w:id="40"/>
      <w:r w:rsidRPr="005F79F6">
        <w:t>Target Throughput</w:t>
      </w:r>
    </w:p>
    <w:p w:rsidR="00DC71EB" w:rsidRPr="00432F17" w:rsidRDefault="00434A91" w:rsidP="008C2DB4">
      <w:pPr>
        <w:pStyle w:val="Head02"/>
        <w:ind w:firstLine="720"/>
        <w:jc w:val="left"/>
      </w:pPr>
      <w:r w:rsidRPr="00432F17">
        <w:t>No</w:t>
      </w:r>
      <w:r w:rsidR="00432F17" w:rsidRPr="00432F17">
        <w:t xml:space="preserve">t required </w:t>
      </w:r>
      <w:r w:rsidRPr="00432F17">
        <w:t xml:space="preserve">as </w:t>
      </w:r>
      <w:r w:rsidR="00432F17" w:rsidRPr="00432F17">
        <w:t>on date.</w:t>
      </w:r>
    </w:p>
    <w:p w:rsidR="00DC71EB" w:rsidRDefault="00390214" w:rsidP="005F79F6">
      <w:pPr>
        <w:pStyle w:val="Heading1"/>
        <w:numPr>
          <w:ilvl w:val="0"/>
          <w:numId w:val="15"/>
        </w:numPr>
        <w:rPr>
          <w:u w:color="FFFF00"/>
        </w:rPr>
      </w:pPr>
      <w:bookmarkStart w:id="41" w:name="_7.3_Michelin_APIM"/>
      <w:bookmarkStart w:id="42" w:name="_Toc253245274"/>
      <w:bookmarkStart w:id="43" w:name="_Michelin_APIM_Solution"/>
      <w:bookmarkEnd w:id="41"/>
      <w:bookmarkEnd w:id="42"/>
      <w:bookmarkEnd w:id="43"/>
      <w:r>
        <w:rPr>
          <w:u w:color="FFFF00"/>
        </w:rPr>
        <w:t xml:space="preserve">Michelin APIM Solution </w:t>
      </w:r>
    </w:p>
    <w:p w:rsidR="00DC71EB" w:rsidRDefault="00DC71EB">
      <w:pPr>
        <w:pStyle w:val="Head01"/>
      </w:pPr>
    </w:p>
    <w:p w:rsidR="003F369F" w:rsidRDefault="002A7AE6" w:rsidP="003F369F">
      <w:pPr>
        <w:pStyle w:val="Heading2"/>
        <w:numPr>
          <w:ilvl w:val="1"/>
          <w:numId w:val="11"/>
        </w:numPr>
        <w:tabs>
          <w:tab w:val="left" w:pos="720"/>
        </w:tabs>
      </w:pPr>
      <w:bookmarkStart w:id="44" w:name="_8.1_API_Proxy"/>
      <w:bookmarkEnd w:id="44"/>
      <w:r>
        <w:t xml:space="preserve"> </w:t>
      </w:r>
      <w:r w:rsidR="00390214">
        <w:t xml:space="preserve">API Proxy </w:t>
      </w:r>
      <w:r w:rsidR="00542CF5">
        <w:t xml:space="preserve">/ Target details </w:t>
      </w:r>
    </w:p>
    <w:p w:rsidR="00223342" w:rsidRPr="00223342" w:rsidRDefault="00223342" w:rsidP="00223342"/>
    <w:p w:rsidR="002069D5" w:rsidRDefault="002069D5" w:rsidP="007E26B3">
      <w:pPr>
        <w:pStyle w:val="Head02"/>
        <w:ind w:firstLine="720"/>
        <w:jc w:val="left"/>
      </w:pPr>
      <w:r w:rsidRPr="00F458D6">
        <w:t>API Name</w:t>
      </w:r>
      <w:r w:rsidRPr="002069D5">
        <w:t>:</w:t>
      </w:r>
      <w:r>
        <w:t xml:space="preserve">  </w:t>
      </w:r>
      <w:r w:rsidR="00336C07" w:rsidRPr="004C15AD">
        <w:rPr>
          <w:b/>
        </w:rPr>
        <w:t>geocod</w:t>
      </w:r>
      <w:r w:rsidR="00DE5438">
        <w:rPr>
          <w:b/>
        </w:rPr>
        <w:t>e</w:t>
      </w:r>
      <w:r w:rsidR="00336C07" w:rsidRPr="00432F17">
        <w:t xml:space="preserve"> </w:t>
      </w:r>
    </w:p>
    <w:p w:rsidR="00336C07" w:rsidRPr="002069D5" w:rsidRDefault="00336C07" w:rsidP="007E26B3">
      <w:pPr>
        <w:pStyle w:val="Head02"/>
        <w:ind w:firstLine="720"/>
        <w:jc w:val="left"/>
      </w:pPr>
      <w:r>
        <w:t xml:space="preserve">API Name: </w:t>
      </w:r>
      <w:r w:rsidRPr="007E26B3">
        <w:rPr>
          <w:b/>
        </w:rPr>
        <w:t>reverse-geocod</w:t>
      </w:r>
      <w:r w:rsidR="00DE5438">
        <w:rPr>
          <w:b/>
        </w:rPr>
        <w:t>e</w:t>
      </w:r>
    </w:p>
    <w:p w:rsidR="002069D5" w:rsidRDefault="002069D5" w:rsidP="005D43E8">
      <w:pPr>
        <w:pStyle w:val="Head02"/>
      </w:pPr>
    </w:p>
    <w:tbl>
      <w:tblPr>
        <w:tblStyle w:val="TableGrid"/>
        <w:tblW w:w="9350" w:type="dxa"/>
        <w:tblInd w:w="695" w:type="dxa"/>
        <w:tblLook w:val="04A0" w:firstRow="1" w:lastRow="0" w:firstColumn="1" w:lastColumn="0" w:noHBand="0" w:noVBand="1"/>
      </w:tblPr>
      <w:tblGrid>
        <w:gridCol w:w="1370"/>
        <w:gridCol w:w="7980"/>
      </w:tblGrid>
      <w:tr w:rsidR="000D5DF5" w:rsidTr="000D5DF5">
        <w:tc>
          <w:tcPr>
            <w:tcW w:w="1370" w:type="dxa"/>
          </w:tcPr>
          <w:p w:rsidR="000D5DF5" w:rsidRPr="00F6376A" w:rsidRDefault="000D5DF5" w:rsidP="005D43E8">
            <w:pPr>
              <w:pStyle w:val="Head02"/>
            </w:pPr>
            <w:r w:rsidRPr="00F6376A">
              <w:t>SAG Env</w:t>
            </w:r>
            <w:r w:rsidR="0007130B" w:rsidRPr="00F6376A">
              <w:t>.</w:t>
            </w:r>
          </w:p>
        </w:tc>
        <w:tc>
          <w:tcPr>
            <w:tcW w:w="7980" w:type="dxa"/>
          </w:tcPr>
          <w:p w:rsidR="000D5DF5" w:rsidRPr="00F6376A" w:rsidRDefault="000D5DF5" w:rsidP="005D43E8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r w:rsidRPr="00F6376A">
              <w:t>Software AG endpoints URL’s</w:t>
            </w:r>
          </w:p>
        </w:tc>
      </w:tr>
      <w:tr w:rsidR="000D5DF5" w:rsidTr="00931287">
        <w:trPr>
          <w:trHeight w:val="233"/>
        </w:trPr>
        <w:tc>
          <w:tcPr>
            <w:tcW w:w="1370" w:type="dxa"/>
          </w:tcPr>
          <w:p w:rsidR="000D5DF5" w:rsidRPr="00F6376A" w:rsidRDefault="000D5DF5" w:rsidP="005D43E8">
            <w:pPr>
              <w:pStyle w:val="Head02"/>
            </w:pPr>
            <w:r w:rsidRPr="00F6376A">
              <w:t>DEV</w:t>
            </w:r>
          </w:p>
        </w:tc>
        <w:tc>
          <w:tcPr>
            <w:tcW w:w="7980" w:type="dxa"/>
          </w:tcPr>
          <w:p w:rsidR="00295A68" w:rsidRPr="00432F17" w:rsidRDefault="00295A68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32F17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DE5438" w:rsidRPr="00DE5438">
              <w:rPr>
                <w:rStyle w:val="Hyperlink"/>
                <w:rFonts w:ascii="Helvetica" w:hAnsi="Helvetica"/>
                <w:sz w:val="18"/>
                <w:szCs w:val="18"/>
              </w:rPr>
              <w:t>dev.api.michelingroup.com/gateway/geocode/v1</w:t>
            </w:r>
          </w:p>
        </w:tc>
      </w:tr>
      <w:tr w:rsidR="000D5DF5" w:rsidTr="000D5DF5">
        <w:tc>
          <w:tcPr>
            <w:tcW w:w="1370" w:type="dxa"/>
          </w:tcPr>
          <w:p w:rsidR="000D5DF5" w:rsidRPr="00F6376A" w:rsidRDefault="000D5DF5" w:rsidP="005D43E8">
            <w:pPr>
              <w:pStyle w:val="Head02"/>
            </w:pPr>
            <w:r w:rsidRPr="00F6376A">
              <w:t>QUALIF</w:t>
            </w:r>
          </w:p>
        </w:tc>
        <w:tc>
          <w:tcPr>
            <w:tcW w:w="7980" w:type="dxa"/>
          </w:tcPr>
          <w:p w:rsidR="000D5DF5" w:rsidRPr="00432F17" w:rsidRDefault="00981C6E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32F17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DE5438"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qualif</w:t>
            </w:r>
            <w:r w:rsidR="00DE5438" w:rsidRPr="00DE5438">
              <w:rPr>
                <w:rStyle w:val="Hyperlink"/>
                <w:rFonts w:ascii="Helvetica" w:hAnsi="Helvetica"/>
                <w:sz w:val="18"/>
                <w:szCs w:val="18"/>
              </w:rPr>
              <w:t>.api.michelingroup.com/gateway/geocode/v1</w:t>
            </w:r>
          </w:p>
        </w:tc>
      </w:tr>
      <w:tr w:rsidR="000D5DF5" w:rsidTr="000D5DF5">
        <w:tc>
          <w:tcPr>
            <w:tcW w:w="1370" w:type="dxa"/>
          </w:tcPr>
          <w:p w:rsidR="000D5DF5" w:rsidRPr="00F6376A" w:rsidRDefault="000D5DF5" w:rsidP="005D43E8">
            <w:pPr>
              <w:pStyle w:val="Head02"/>
            </w:pPr>
            <w:r w:rsidRPr="00F6376A">
              <w:t>INDUS</w:t>
            </w:r>
          </w:p>
        </w:tc>
        <w:tc>
          <w:tcPr>
            <w:tcW w:w="7980" w:type="dxa"/>
          </w:tcPr>
          <w:p w:rsidR="000D5DF5" w:rsidRPr="00432F17" w:rsidRDefault="00702215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32F17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i</w:t>
            </w:r>
            <w:r w:rsidR="00DE5438"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ndus</w:t>
            </w:r>
            <w:r w:rsidR="00DE5438" w:rsidRPr="00DE5438">
              <w:rPr>
                <w:rStyle w:val="Hyperlink"/>
                <w:rFonts w:ascii="Helvetica" w:hAnsi="Helvetica"/>
                <w:sz w:val="18"/>
                <w:szCs w:val="18"/>
              </w:rPr>
              <w:t>.api.michelingroup.com/gateway/geocode/v1</w:t>
            </w:r>
          </w:p>
        </w:tc>
      </w:tr>
      <w:tr w:rsidR="000D5DF5" w:rsidRPr="00661F72" w:rsidTr="000D5DF5">
        <w:tc>
          <w:tcPr>
            <w:tcW w:w="1370" w:type="dxa"/>
          </w:tcPr>
          <w:p w:rsidR="000D5DF5" w:rsidRPr="00F6376A" w:rsidRDefault="000D5DF5" w:rsidP="005D43E8">
            <w:pPr>
              <w:pStyle w:val="Head02"/>
            </w:pPr>
            <w:r w:rsidRPr="00F6376A">
              <w:t>PROD</w:t>
            </w:r>
          </w:p>
        </w:tc>
        <w:tc>
          <w:tcPr>
            <w:tcW w:w="7980" w:type="dxa"/>
          </w:tcPr>
          <w:p w:rsidR="000D5DF5" w:rsidRPr="00432F17" w:rsidRDefault="00702215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32F17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DE5438" w:rsidRPr="00DE5438">
              <w:rPr>
                <w:rStyle w:val="Hyperlink"/>
                <w:rFonts w:ascii="Helvetica" w:hAnsi="Helvetica"/>
                <w:sz w:val="18"/>
                <w:szCs w:val="18"/>
              </w:rPr>
              <w:t>api.michelingroup.com/gateway/geocode/v1</w:t>
            </w:r>
          </w:p>
        </w:tc>
      </w:tr>
    </w:tbl>
    <w:p w:rsidR="000D5DF5" w:rsidRDefault="000D5DF5" w:rsidP="005D43E8">
      <w:pPr>
        <w:pStyle w:val="Head02"/>
        <w:rPr>
          <w:highlight w:val="yellow"/>
        </w:rPr>
      </w:pPr>
    </w:p>
    <w:p w:rsidR="000D5DF5" w:rsidRDefault="000D5DF5" w:rsidP="005D43E8">
      <w:pPr>
        <w:pStyle w:val="Head02"/>
        <w:rPr>
          <w:highlight w:val="yellow"/>
        </w:rPr>
      </w:pPr>
    </w:p>
    <w:p w:rsidR="00702215" w:rsidRDefault="00702215" w:rsidP="005D43E8">
      <w:pPr>
        <w:pStyle w:val="Head02"/>
        <w:rPr>
          <w:highlight w:val="yellow"/>
        </w:rPr>
      </w:pPr>
    </w:p>
    <w:p w:rsidR="00702215" w:rsidRDefault="00702215" w:rsidP="005D43E8">
      <w:pPr>
        <w:pStyle w:val="Head02"/>
        <w:rPr>
          <w:highlight w:val="yellow"/>
        </w:rPr>
      </w:pPr>
    </w:p>
    <w:tbl>
      <w:tblPr>
        <w:tblStyle w:val="TableGrid"/>
        <w:tblW w:w="9350" w:type="dxa"/>
        <w:tblInd w:w="685" w:type="dxa"/>
        <w:tblLook w:val="04A0" w:firstRow="1" w:lastRow="0" w:firstColumn="1" w:lastColumn="0" w:noHBand="0" w:noVBand="1"/>
      </w:tblPr>
      <w:tblGrid>
        <w:gridCol w:w="1380"/>
        <w:gridCol w:w="5130"/>
        <w:gridCol w:w="2840"/>
      </w:tblGrid>
      <w:tr w:rsidR="00542CF5" w:rsidTr="00542CF5">
        <w:tc>
          <w:tcPr>
            <w:tcW w:w="1380" w:type="dxa"/>
          </w:tcPr>
          <w:p w:rsidR="00542CF5" w:rsidRPr="00542CF5" w:rsidRDefault="00542CF5" w:rsidP="005D43E8">
            <w:pPr>
              <w:pStyle w:val="Head02"/>
            </w:pPr>
            <w:r w:rsidRPr="00542CF5">
              <w:t>Native Env.</w:t>
            </w:r>
          </w:p>
        </w:tc>
        <w:tc>
          <w:tcPr>
            <w:tcW w:w="5130" w:type="dxa"/>
          </w:tcPr>
          <w:p w:rsidR="00542CF5" w:rsidRPr="00542CF5" w:rsidRDefault="00542CF5" w:rsidP="005D43E8">
            <w:pPr>
              <w:pStyle w:val="Head02"/>
            </w:pPr>
            <w:r w:rsidRPr="00542CF5">
              <w:t>Native Endpoint URL’s</w:t>
            </w:r>
          </w:p>
        </w:tc>
        <w:tc>
          <w:tcPr>
            <w:tcW w:w="2840" w:type="dxa"/>
          </w:tcPr>
          <w:p w:rsidR="00542CF5" w:rsidRPr="00542CF5" w:rsidRDefault="00542CF5" w:rsidP="005D43E8">
            <w:pPr>
              <w:pStyle w:val="Head02"/>
            </w:pPr>
            <w:r w:rsidRPr="00542CF5">
              <w:t>Alias</w:t>
            </w:r>
          </w:p>
        </w:tc>
      </w:tr>
      <w:tr w:rsidR="00542CF5" w:rsidTr="00542CF5">
        <w:tc>
          <w:tcPr>
            <w:tcW w:w="1380" w:type="dxa"/>
          </w:tcPr>
          <w:p w:rsidR="00542CF5" w:rsidRPr="00542CF5" w:rsidRDefault="00542CF5" w:rsidP="005D43E8">
            <w:pPr>
              <w:pStyle w:val="Head02"/>
            </w:pPr>
            <w:r w:rsidRPr="00542CF5">
              <w:t>DEV</w:t>
            </w:r>
          </w:p>
        </w:tc>
        <w:tc>
          <w:tcPr>
            <w:tcW w:w="5130" w:type="dxa"/>
          </w:tcPr>
          <w:p w:rsidR="00542CF5" w:rsidRPr="00432F17" w:rsidRDefault="00DE5438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DE5438">
              <w:rPr>
                <w:rStyle w:val="Hyperlink"/>
                <w:rFonts w:ascii="Helvetica" w:hAnsi="Helvetica"/>
                <w:sz w:val="18"/>
                <w:szCs w:val="18"/>
              </w:rPr>
              <w:t>https://rc.search-api.oms.viamichelin.com/api/1.0</w:t>
            </w:r>
          </w:p>
        </w:tc>
        <w:tc>
          <w:tcPr>
            <w:tcW w:w="2840" w:type="dxa"/>
          </w:tcPr>
          <w:p w:rsidR="00542CF5" w:rsidRPr="00542CF5" w:rsidRDefault="00DE5438" w:rsidP="005D43E8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mappingfactory</w:t>
            </w:r>
            <w:proofErr w:type="spellEnd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  <w:tr w:rsidR="00DE5438" w:rsidTr="00DE5438">
        <w:trPr>
          <w:trHeight w:val="50"/>
        </w:trPr>
        <w:tc>
          <w:tcPr>
            <w:tcW w:w="1380" w:type="dxa"/>
          </w:tcPr>
          <w:p w:rsidR="00DE5438" w:rsidRPr="00542CF5" w:rsidRDefault="00DE5438" w:rsidP="00DE5438">
            <w:pPr>
              <w:pStyle w:val="Head02"/>
            </w:pPr>
            <w:r w:rsidRPr="00542CF5">
              <w:t>TEST</w:t>
            </w:r>
          </w:p>
        </w:tc>
        <w:tc>
          <w:tcPr>
            <w:tcW w:w="5130" w:type="dxa"/>
          </w:tcPr>
          <w:p w:rsidR="00DE5438" w:rsidRPr="00432F17" w:rsidRDefault="00DE5438" w:rsidP="00DE543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DE5438">
              <w:rPr>
                <w:rStyle w:val="Hyperlink"/>
                <w:rFonts w:ascii="Helvetica" w:hAnsi="Helvetica"/>
                <w:sz w:val="18"/>
                <w:szCs w:val="18"/>
              </w:rPr>
              <w:t>https://rc.search-api.oms.viamichelin.com/api/1.0</w:t>
            </w:r>
          </w:p>
        </w:tc>
        <w:tc>
          <w:tcPr>
            <w:tcW w:w="2840" w:type="dxa"/>
          </w:tcPr>
          <w:p w:rsidR="00DE5438" w:rsidRPr="00542CF5" w:rsidRDefault="00DE5438" w:rsidP="00DE5438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mappingfactory</w:t>
            </w:r>
            <w:proofErr w:type="spellEnd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  <w:tr w:rsidR="00DE5438" w:rsidTr="00542CF5">
        <w:tc>
          <w:tcPr>
            <w:tcW w:w="1380" w:type="dxa"/>
          </w:tcPr>
          <w:p w:rsidR="00DE5438" w:rsidRPr="00542CF5" w:rsidRDefault="00DE5438" w:rsidP="00DE5438">
            <w:pPr>
              <w:pStyle w:val="Head02"/>
            </w:pPr>
            <w:r w:rsidRPr="00542CF5">
              <w:t>PROD</w:t>
            </w:r>
          </w:p>
        </w:tc>
        <w:tc>
          <w:tcPr>
            <w:tcW w:w="5130" w:type="dxa"/>
          </w:tcPr>
          <w:p w:rsidR="00DE5438" w:rsidRPr="00432F17" w:rsidRDefault="00DE5438" w:rsidP="00DE543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DE5438">
              <w:rPr>
                <w:rStyle w:val="Hyperlink"/>
                <w:rFonts w:ascii="Helvetica" w:hAnsi="Helvetica"/>
                <w:sz w:val="18"/>
                <w:szCs w:val="18"/>
              </w:rPr>
              <w:t>https://rc.search-api.oms.viamichelin.com/api/1.0</w:t>
            </w:r>
          </w:p>
        </w:tc>
        <w:tc>
          <w:tcPr>
            <w:tcW w:w="2840" w:type="dxa"/>
          </w:tcPr>
          <w:p w:rsidR="00DE5438" w:rsidRDefault="00DE5438" w:rsidP="00DE5438">
            <w:pPr>
              <w:pStyle w:val="Head02"/>
              <w:rPr>
                <w:highlight w:val="yellow"/>
              </w:rPr>
            </w:pPr>
            <w:proofErr w:type="spellStart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mappingfactory</w:t>
            </w:r>
            <w:proofErr w:type="spellEnd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</w:tbl>
    <w:p w:rsidR="00A17325" w:rsidRDefault="00A17325" w:rsidP="005D43E8">
      <w:pPr>
        <w:pStyle w:val="Head02"/>
      </w:pPr>
    </w:p>
    <w:p w:rsidR="00A17325" w:rsidRDefault="00A17325" w:rsidP="005D43E8">
      <w:pPr>
        <w:pStyle w:val="Head02"/>
      </w:pPr>
    </w:p>
    <w:p w:rsidR="007B1CAF" w:rsidRPr="002069D5" w:rsidRDefault="007B1CAF" w:rsidP="007E26B3">
      <w:pPr>
        <w:pStyle w:val="Head02"/>
        <w:ind w:firstLine="720"/>
        <w:jc w:val="left"/>
      </w:pPr>
      <w:r>
        <w:lastRenderedPageBreak/>
        <w:t xml:space="preserve">API Name: </w:t>
      </w:r>
      <w:r w:rsidR="002050A4" w:rsidRPr="007E26B3">
        <w:rPr>
          <w:b/>
        </w:rPr>
        <w:t>autocomplete</w:t>
      </w:r>
    </w:p>
    <w:p w:rsidR="007B1CAF" w:rsidRDefault="007B1CAF" w:rsidP="005D43E8">
      <w:pPr>
        <w:pStyle w:val="Head02"/>
      </w:pPr>
    </w:p>
    <w:tbl>
      <w:tblPr>
        <w:tblStyle w:val="TableGrid"/>
        <w:tblW w:w="9350" w:type="dxa"/>
        <w:tblInd w:w="695" w:type="dxa"/>
        <w:tblLook w:val="04A0" w:firstRow="1" w:lastRow="0" w:firstColumn="1" w:lastColumn="0" w:noHBand="0" w:noVBand="1"/>
      </w:tblPr>
      <w:tblGrid>
        <w:gridCol w:w="1370"/>
        <w:gridCol w:w="7980"/>
      </w:tblGrid>
      <w:tr w:rsidR="007B1CAF" w:rsidTr="00CC7913">
        <w:tc>
          <w:tcPr>
            <w:tcW w:w="1370" w:type="dxa"/>
          </w:tcPr>
          <w:p w:rsidR="007B1CAF" w:rsidRPr="00F6376A" w:rsidRDefault="007B1CAF" w:rsidP="005D43E8">
            <w:pPr>
              <w:pStyle w:val="Head02"/>
            </w:pPr>
            <w:r w:rsidRPr="00F6376A">
              <w:t>SAG Env.</w:t>
            </w:r>
          </w:p>
        </w:tc>
        <w:tc>
          <w:tcPr>
            <w:tcW w:w="7980" w:type="dxa"/>
          </w:tcPr>
          <w:p w:rsidR="007B1CAF" w:rsidRPr="00F6376A" w:rsidRDefault="007B1CAF" w:rsidP="005D43E8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r w:rsidRPr="00F6376A">
              <w:t>Software AG endpoints URL’s</w:t>
            </w:r>
          </w:p>
        </w:tc>
      </w:tr>
      <w:tr w:rsidR="007B1CAF" w:rsidTr="00CC7913">
        <w:trPr>
          <w:trHeight w:val="233"/>
        </w:trPr>
        <w:tc>
          <w:tcPr>
            <w:tcW w:w="1370" w:type="dxa"/>
          </w:tcPr>
          <w:p w:rsidR="007B1CAF" w:rsidRPr="00F6376A" w:rsidRDefault="007B1CAF" w:rsidP="005D43E8">
            <w:pPr>
              <w:pStyle w:val="Head02"/>
            </w:pPr>
            <w:r w:rsidRPr="00F6376A">
              <w:t>DEV</w:t>
            </w:r>
          </w:p>
        </w:tc>
        <w:tc>
          <w:tcPr>
            <w:tcW w:w="7980" w:type="dxa"/>
          </w:tcPr>
          <w:p w:rsidR="007B1CAF" w:rsidRPr="00432F17" w:rsidRDefault="00A17325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17325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65623E" w:rsidRPr="00965D72">
              <w:rPr>
                <w:rStyle w:val="Hyperlink"/>
                <w:rFonts w:ascii="Helvetica" w:hAnsi="Helvetica"/>
                <w:sz w:val="18"/>
                <w:szCs w:val="18"/>
              </w:rPr>
              <w:t>dev.api.michelingroup.com/maps/address-search/v1/autocomplete</w:t>
            </w:r>
          </w:p>
        </w:tc>
      </w:tr>
      <w:tr w:rsidR="007B1CAF" w:rsidTr="00CC7913">
        <w:tc>
          <w:tcPr>
            <w:tcW w:w="1370" w:type="dxa"/>
          </w:tcPr>
          <w:p w:rsidR="007B1CAF" w:rsidRPr="00F6376A" w:rsidRDefault="007B1CAF" w:rsidP="005D43E8">
            <w:pPr>
              <w:pStyle w:val="Head02"/>
            </w:pPr>
            <w:r w:rsidRPr="00F6376A">
              <w:t>QUALIF</w:t>
            </w:r>
          </w:p>
        </w:tc>
        <w:tc>
          <w:tcPr>
            <w:tcW w:w="7980" w:type="dxa"/>
          </w:tcPr>
          <w:p w:rsidR="007B1CAF" w:rsidRPr="00432F17" w:rsidRDefault="00A17325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17325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965D72" w:rsidRPr="00965D72">
              <w:rPr>
                <w:rStyle w:val="Hyperlink"/>
                <w:rFonts w:ascii="Helvetica" w:hAnsi="Helvetica"/>
                <w:sz w:val="18"/>
                <w:szCs w:val="18"/>
              </w:rPr>
              <w:t>q</w:t>
            </w:r>
            <w:r w:rsidR="00965D72" w:rsidRPr="00965D72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ualif</w:t>
            </w:r>
            <w:r w:rsidR="0065623E" w:rsidRPr="00965D72">
              <w:rPr>
                <w:rStyle w:val="Hyperlink"/>
                <w:rFonts w:ascii="Helvetica" w:hAnsi="Helvetica"/>
                <w:sz w:val="18"/>
                <w:szCs w:val="18"/>
              </w:rPr>
              <w:t>.api.michelingroup.com/maps/address-search/v1/autocomplete</w:t>
            </w:r>
          </w:p>
        </w:tc>
      </w:tr>
      <w:tr w:rsidR="007B1CAF" w:rsidTr="00CC7913">
        <w:tc>
          <w:tcPr>
            <w:tcW w:w="1370" w:type="dxa"/>
          </w:tcPr>
          <w:p w:rsidR="007B1CAF" w:rsidRPr="00F6376A" w:rsidRDefault="007B1CAF" w:rsidP="005D43E8">
            <w:pPr>
              <w:pStyle w:val="Head02"/>
            </w:pPr>
            <w:r w:rsidRPr="00F6376A">
              <w:t>INDUS</w:t>
            </w:r>
          </w:p>
        </w:tc>
        <w:tc>
          <w:tcPr>
            <w:tcW w:w="7980" w:type="dxa"/>
          </w:tcPr>
          <w:p w:rsidR="007B1CAF" w:rsidRPr="00432F17" w:rsidRDefault="00A17325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17325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965D72" w:rsidRPr="00965D72">
              <w:rPr>
                <w:rStyle w:val="Hyperlink"/>
                <w:rFonts w:ascii="Helvetica" w:hAnsi="Helvetica"/>
                <w:sz w:val="18"/>
                <w:szCs w:val="18"/>
              </w:rPr>
              <w:t>i</w:t>
            </w:r>
            <w:r w:rsidR="00965D72" w:rsidRPr="00965D72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ndus</w:t>
            </w:r>
            <w:r w:rsidR="00965D72" w:rsidRPr="00965D72">
              <w:rPr>
                <w:rStyle w:val="Hyperlink"/>
                <w:rFonts w:ascii="Helvetica" w:hAnsi="Helvetica"/>
                <w:sz w:val="18"/>
                <w:szCs w:val="18"/>
              </w:rPr>
              <w:t>.api.michelingroup.com/maps/address-search/v1/autocomplete</w:t>
            </w:r>
          </w:p>
        </w:tc>
      </w:tr>
      <w:tr w:rsidR="007B1CAF" w:rsidRPr="00661F72" w:rsidTr="00CC7913">
        <w:tc>
          <w:tcPr>
            <w:tcW w:w="1370" w:type="dxa"/>
          </w:tcPr>
          <w:p w:rsidR="007B1CAF" w:rsidRPr="00F6376A" w:rsidRDefault="007B1CAF" w:rsidP="005D43E8">
            <w:pPr>
              <w:pStyle w:val="Head02"/>
            </w:pPr>
            <w:r w:rsidRPr="00F6376A">
              <w:t>PROD</w:t>
            </w:r>
          </w:p>
        </w:tc>
        <w:tc>
          <w:tcPr>
            <w:tcW w:w="7980" w:type="dxa"/>
          </w:tcPr>
          <w:p w:rsidR="007B1CAF" w:rsidRPr="00432F17" w:rsidRDefault="007B1CAF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32F17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965D72" w:rsidRPr="00965D72">
              <w:rPr>
                <w:rStyle w:val="Hyperlink"/>
                <w:rFonts w:ascii="Helvetica" w:hAnsi="Helvetica"/>
                <w:sz w:val="18"/>
                <w:szCs w:val="18"/>
              </w:rPr>
              <w:t>api.michelingroup.com/maps/address-search/v1/autocomplete</w:t>
            </w:r>
          </w:p>
        </w:tc>
      </w:tr>
    </w:tbl>
    <w:p w:rsidR="007B1CAF" w:rsidRDefault="007B1CAF" w:rsidP="005D43E8">
      <w:pPr>
        <w:pStyle w:val="Head02"/>
        <w:rPr>
          <w:highlight w:val="yellow"/>
        </w:rPr>
      </w:pPr>
    </w:p>
    <w:p w:rsidR="007B1CAF" w:rsidRDefault="007B1CAF" w:rsidP="005D43E8">
      <w:pPr>
        <w:pStyle w:val="Head02"/>
        <w:rPr>
          <w:highlight w:val="yellow"/>
        </w:rPr>
      </w:pPr>
    </w:p>
    <w:p w:rsidR="007B1CAF" w:rsidRDefault="007B1CAF" w:rsidP="005D43E8">
      <w:pPr>
        <w:pStyle w:val="Head02"/>
        <w:rPr>
          <w:highlight w:val="yellow"/>
        </w:rPr>
      </w:pPr>
    </w:p>
    <w:p w:rsidR="007B1CAF" w:rsidRDefault="007B1CAF" w:rsidP="005D43E8">
      <w:pPr>
        <w:pStyle w:val="Head02"/>
        <w:rPr>
          <w:highlight w:val="yellow"/>
        </w:rPr>
      </w:pPr>
    </w:p>
    <w:tbl>
      <w:tblPr>
        <w:tblStyle w:val="TableGrid"/>
        <w:tblW w:w="9350" w:type="dxa"/>
        <w:tblInd w:w="685" w:type="dxa"/>
        <w:tblLook w:val="04A0" w:firstRow="1" w:lastRow="0" w:firstColumn="1" w:lastColumn="0" w:noHBand="0" w:noVBand="1"/>
      </w:tblPr>
      <w:tblGrid>
        <w:gridCol w:w="1380"/>
        <w:gridCol w:w="5130"/>
        <w:gridCol w:w="2840"/>
      </w:tblGrid>
      <w:tr w:rsidR="007B1CAF" w:rsidTr="00CC7913">
        <w:tc>
          <w:tcPr>
            <w:tcW w:w="1380" w:type="dxa"/>
          </w:tcPr>
          <w:p w:rsidR="007B1CAF" w:rsidRPr="00542CF5" w:rsidRDefault="007B1CAF" w:rsidP="005D43E8">
            <w:pPr>
              <w:pStyle w:val="Head02"/>
            </w:pPr>
            <w:r w:rsidRPr="00542CF5">
              <w:t>Native Env.</w:t>
            </w:r>
          </w:p>
        </w:tc>
        <w:tc>
          <w:tcPr>
            <w:tcW w:w="5130" w:type="dxa"/>
          </w:tcPr>
          <w:p w:rsidR="007B1CAF" w:rsidRPr="00542CF5" w:rsidRDefault="007B1CAF" w:rsidP="005D43E8">
            <w:pPr>
              <w:pStyle w:val="Head02"/>
            </w:pPr>
            <w:r w:rsidRPr="00542CF5">
              <w:t>Native Endpoint URL’s</w:t>
            </w:r>
          </w:p>
        </w:tc>
        <w:tc>
          <w:tcPr>
            <w:tcW w:w="2840" w:type="dxa"/>
          </w:tcPr>
          <w:p w:rsidR="007B1CAF" w:rsidRPr="00542CF5" w:rsidRDefault="007B1CAF" w:rsidP="005D43E8">
            <w:pPr>
              <w:pStyle w:val="Head02"/>
            </w:pPr>
            <w:r w:rsidRPr="00542CF5">
              <w:t>Alias</w:t>
            </w:r>
          </w:p>
        </w:tc>
      </w:tr>
      <w:tr w:rsidR="00965D72" w:rsidTr="00CC7913">
        <w:tc>
          <w:tcPr>
            <w:tcW w:w="1380" w:type="dxa"/>
          </w:tcPr>
          <w:p w:rsidR="00965D72" w:rsidRPr="00542CF5" w:rsidRDefault="00965D72" w:rsidP="00965D72">
            <w:pPr>
              <w:pStyle w:val="Head02"/>
            </w:pPr>
            <w:r w:rsidRPr="00542CF5">
              <w:t>DEV</w:t>
            </w:r>
          </w:p>
        </w:tc>
        <w:tc>
          <w:tcPr>
            <w:tcW w:w="5130" w:type="dxa"/>
          </w:tcPr>
          <w:p w:rsidR="00965D72" w:rsidRPr="00432F17" w:rsidRDefault="00965D72" w:rsidP="00965D72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DE5438">
              <w:rPr>
                <w:rStyle w:val="Hyperlink"/>
                <w:rFonts w:ascii="Helvetica" w:hAnsi="Helvetica"/>
                <w:sz w:val="18"/>
                <w:szCs w:val="18"/>
              </w:rPr>
              <w:t>https://rc.search-api.oms.viamichelin.com/api/1.0</w:t>
            </w:r>
          </w:p>
        </w:tc>
        <w:tc>
          <w:tcPr>
            <w:tcW w:w="2840" w:type="dxa"/>
          </w:tcPr>
          <w:p w:rsidR="00965D72" w:rsidRPr="00542CF5" w:rsidRDefault="00965D72" w:rsidP="00965D72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mappingfactory</w:t>
            </w:r>
            <w:proofErr w:type="spellEnd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  <w:tr w:rsidR="00965D72" w:rsidTr="00CC7913">
        <w:tc>
          <w:tcPr>
            <w:tcW w:w="1380" w:type="dxa"/>
          </w:tcPr>
          <w:p w:rsidR="00965D72" w:rsidRPr="00542CF5" w:rsidRDefault="00965D72" w:rsidP="00965D72">
            <w:pPr>
              <w:pStyle w:val="Head02"/>
            </w:pPr>
            <w:r w:rsidRPr="00542CF5">
              <w:t>TEST</w:t>
            </w:r>
          </w:p>
        </w:tc>
        <w:tc>
          <w:tcPr>
            <w:tcW w:w="5130" w:type="dxa"/>
          </w:tcPr>
          <w:p w:rsidR="00965D72" w:rsidRPr="00432F17" w:rsidRDefault="00965D72" w:rsidP="00965D72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DE5438">
              <w:rPr>
                <w:rStyle w:val="Hyperlink"/>
                <w:rFonts w:ascii="Helvetica" w:hAnsi="Helvetica"/>
                <w:sz w:val="18"/>
                <w:szCs w:val="18"/>
              </w:rPr>
              <w:t>https://rc.search-api.oms.viamichelin.com/api/1.0</w:t>
            </w:r>
          </w:p>
        </w:tc>
        <w:tc>
          <w:tcPr>
            <w:tcW w:w="2840" w:type="dxa"/>
          </w:tcPr>
          <w:p w:rsidR="00965D72" w:rsidRPr="00542CF5" w:rsidRDefault="00965D72" w:rsidP="00965D72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mappingfactory</w:t>
            </w:r>
            <w:proofErr w:type="spellEnd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  <w:tr w:rsidR="00965D72" w:rsidTr="00CC7913">
        <w:tc>
          <w:tcPr>
            <w:tcW w:w="1380" w:type="dxa"/>
          </w:tcPr>
          <w:p w:rsidR="00965D72" w:rsidRPr="00542CF5" w:rsidRDefault="00965D72" w:rsidP="00965D72">
            <w:pPr>
              <w:pStyle w:val="Head02"/>
            </w:pPr>
            <w:r w:rsidRPr="00542CF5">
              <w:t>PROD</w:t>
            </w:r>
          </w:p>
        </w:tc>
        <w:tc>
          <w:tcPr>
            <w:tcW w:w="5130" w:type="dxa"/>
          </w:tcPr>
          <w:p w:rsidR="00965D72" w:rsidRPr="00432F17" w:rsidRDefault="00965D72" w:rsidP="00965D72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DE5438">
              <w:rPr>
                <w:rStyle w:val="Hyperlink"/>
                <w:rFonts w:ascii="Helvetica" w:hAnsi="Helvetica"/>
                <w:sz w:val="18"/>
                <w:szCs w:val="18"/>
              </w:rPr>
              <w:t>https://rc.search-api.oms.viamichelin.com/api/1.0</w:t>
            </w:r>
          </w:p>
        </w:tc>
        <w:tc>
          <w:tcPr>
            <w:tcW w:w="2840" w:type="dxa"/>
          </w:tcPr>
          <w:p w:rsidR="00965D72" w:rsidRPr="00542CF5" w:rsidRDefault="00965D72" w:rsidP="00965D72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mappingfactory</w:t>
            </w:r>
            <w:proofErr w:type="spellEnd"/>
            <w:r w:rsidRPr="00DE543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</w:tbl>
    <w:p w:rsidR="0080682B" w:rsidRDefault="0080682B" w:rsidP="005D43E8">
      <w:pPr>
        <w:pStyle w:val="Head02"/>
        <w:rPr>
          <w:highlight w:val="yellow"/>
        </w:rPr>
      </w:pPr>
    </w:p>
    <w:p w:rsidR="0080682B" w:rsidRDefault="0080682B" w:rsidP="005D43E8">
      <w:pPr>
        <w:pStyle w:val="Head02"/>
        <w:rPr>
          <w:highlight w:val="yellow"/>
        </w:rPr>
      </w:pPr>
    </w:p>
    <w:p w:rsidR="004C15AD" w:rsidRPr="002069D5" w:rsidRDefault="004C15AD" w:rsidP="007E26B3">
      <w:pPr>
        <w:pStyle w:val="Head02"/>
        <w:ind w:firstLine="720"/>
        <w:jc w:val="left"/>
      </w:pPr>
      <w:r>
        <w:t xml:space="preserve">API Name: </w:t>
      </w:r>
      <w:proofErr w:type="spellStart"/>
      <w:r w:rsidRPr="007E26B3">
        <w:rPr>
          <w:b/>
        </w:rPr>
        <w:t>mapboxcatalog</w:t>
      </w:r>
      <w:proofErr w:type="spellEnd"/>
    </w:p>
    <w:p w:rsidR="004C15AD" w:rsidRDefault="004C15AD" w:rsidP="005D43E8">
      <w:pPr>
        <w:pStyle w:val="Head02"/>
      </w:pPr>
    </w:p>
    <w:tbl>
      <w:tblPr>
        <w:tblStyle w:val="TableGrid"/>
        <w:tblW w:w="9350" w:type="dxa"/>
        <w:tblInd w:w="695" w:type="dxa"/>
        <w:tblLook w:val="04A0" w:firstRow="1" w:lastRow="0" w:firstColumn="1" w:lastColumn="0" w:noHBand="0" w:noVBand="1"/>
      </w:tblPr>
      <w:tblGrid>
        <w:gridCol w:w="1370"/>
        <w:gridCol w:w="7980"/>
      </w:tblGrid>
      <w:tr w:rsidR="004C15AD" w:rsidTr="00BA27F2">
        <w:tc>
          <w:tcPr>
            <w:tcW w:w="1370" w:type="dxa"/>
          </w:tcPr>
          <w:p w:rsidR="004C15AD" w:rsidRPr="00F6376A" w:rsidRDefault="004C15AD" w:rsidP="005D43E8">
            <w:pPr>
              <w:pStyle w:val="Head02"/>
            </w:pPr>
            <w:r w:rsidRPr="00F6376A">
              <w:t>SAG Env.</w:t>
            </w:r>
          </w:p>
        </w:tc>
        <w:tc>
          <w:tcPr>
            <w:tcW w:w="7980" w:type="dxa"/>
          </w:tcPr>
          <w:p w:rsidR="004C15AD" w:rsidRPr="00F6376A" w:rsidRDefault="004C15AD" w:rsidP="005D43E8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r w:rsidRPr="00F6376A">
              <w:t>Software AG endpoints URL’s</w:t>
            </w:r>
          </w:p>
        </w:tc>
      </w:tr>
      <w:tr w:rsidR="004C15AD" w:rsidTr="00BA27F2">
        <w:trPr>
          <w:trHeight w:val="233"/>
        </w:trPr>
        <w:tc>
          <w:tcPr>
            <w:tcW w:w="1370" w:type="dxa"/>
          </w:tcPr>
          <w:p w:rsidR="004C15AD" w:rsidRPr="00F6376A" w:rsidRDefault="004C15AD" w:rsidP="005D43E8">
            <w:pPr>
              <w:pStyle w:val="Head02"/>
            </w:pPr>
            <w:r w:rsidRPr="00F6376A">
              <w:t>DEV</w:t>
            </w:r>
          </w:p>
        </w:tc>
        <w:tc>
          <w:tcPr>
            <w:tcW w:w="7980" w:type="dxa"/>
          </w:tcPr>
          <w:p w:rsidR="004C15AD" w:rsidRPr="00432F17" w:rsidRDefault="004C15AD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C15AD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https://eu-west.dev1.apigateway.michelingroup.com/gateway/mapboxcatalog/1.0/MapBoxCatalog.json2</w:t>
            </w:r>
          </w:p>
        </w:tc>
      </w:tr>
      <w:tr w:rsidR="004C15AD" w:rsidTr="00BA27F2">
        <w:tc>
          <w:tcPr>
            <w:tcW w:w="1370" w:type="dxa"/>
          </w:tcPr>
          <w:p w:rsidR="004C15AD" w:rsidRPr="00F6376A" w:rsidRDefault="004C15AD" w:rsidP="005D43E8">
            <w:pPr>
              <w:pStyle w:val="Head02"/>
            </w:pPr>
            <w:r w:rsidRPr="00F6376A">
              <w:t>QUALIF</w:t>
            </w:r>
          </w:p>
        </w:tc>
        <w:tc>
          <w:tcPr>
            <w:tcW w:w="7980" w:type="dxa"/>
          </w:tcPr>
          <w:p w:rsidR="004C15AD" w:rsidRPr="00432F17" w:rsidRDefault="004C15AD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C15AD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https://eu-west.dev2.apigateway.michelingroup.com/gateway/mapboxcatalog/1.0/MapBoxCatalog.json2</w:t>
            </w:r>
          </w:p>
        </w:tc>
      </w:tr>
      <w:tr w:rsidR="004C15AD" w:rsidTr="00BA27F2">
        <w:tc>
          <w:tcPr>
            <w:tcW w:w="1370" w:type="dxa"/>
          </w:tcPr>
          <w:p w:rsidR="004C15AD" w:rsidRPr="00F6376A" w:rsidRDefault="004C15AD" w:rsidP="005D43E8">
            <w:pPr>
              <w:pStyle w:val="Head02"/>
            </w:pPr>
            <w:r w:rsidRPr="00F6376A">
              <w:t>INDUS</w:t>
            </w:r>
          </w:p>
        </w:tc>
        <w:tc>
          <w:tcPr>
            <w:tcW w:w="7980" w:type="dxa"/>
          </w:tcPr>
          <w:p w:rsidR="004C15AD" w:rsidRPr="00432F17" w:rsidRDefault="004C15AD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C15AD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https://eu-west.test.apigateway.michelingroup.com/gateway/mapboxcatalog/1.0/MapBoxCatalog.json2</w:t>
            </w:r>
          </w:p>
        </w:tc>
      </w:tr>
      <w:tr w:rsidR="004C15AD" w:rsidRPr="00661F72" w:rsidTr="00BA27F2">
        <w:tc>
          <w:tcPr>
            <w:tcW w:w="1370" w:type="dxa"/>
          </w:tcPr>
          <w:p w:rsidR="004C15AD" w:rsidRPr="00F6376A" w:rsidRDefault="004C15AD" w:rsidP="005D43E8">
            <w:pPr>
              <w:pStyle w:val="Head02"/>
            </w:pPr>
            <w:r w:rsidRPr="00F6376A">
              <w:t>PROD</w:t>
            </w:r>
          </w:p>
        </w:tc>
        <w:tc>
          <w:tcPr>
            <w:tcW w:w="7980" w:type="dxa"/>
          </w:tcPr>
          <w:p w:rsidR="004C15AD" w:rsidRPr="00432F17" w:rsidRDefault="004C15AD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C15AD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https://eu-west.apigateway.michelingroup.com/gateway/mapboxcatalog/1.0/MapBoxCatalog.json2</w:t>
            </w:r>
          </w:p>
        </w:tc>
      </w:tr>
    </w:tbl>
    <w:p w:rsidR="004C15AD" w:rsidRDefault="004C15AD" w:rsidP="005D43E8">
      <w:pPr>
        <w:pStyle w:val="Head02"/>
        <w:rPr>
          <w:highlight w:val="yellow"/>
        </w:rPr>
      </w:pPr>
    </w:p>
    <w:p w:rsidR="004C15AD" w:rsidRDefault="004C15AD" w:rsidP="005D43E8">
      <w:pPr>
        <w:pStyle w:val="Head02"/>
        <w:rPr>
          <w:highlight w:val="yellow"/>
        </w:rPr>
      </w:pPr>
    </w:p>
    <w:p w:rsidR="004C15AD" w:rsidRDefault="004C15AD" w:rsidP="005D43E8">
      <w:pPr>
        <w:pStyle w:val="Head02"/>
        <w:rPr>
          <w:highlight w:val="yellow"/>
        </w:rPr>
      </w:pPr>
    </w:p>
    <w:p w:rsidR="004C15AD" w:rsidRDefault="004C15AD" w:rsidP="005D43E8">
      <w:pPr>
        <w:pStyle w:val="Head02"/>
        <w:rPr>
          <w:highlight w:val="yellow"/>
        </w:rPr>
      </w:pPr>
    </w:p>
    <w:tbl>
      <w:tblPr>
        <w:tblStyle w:val="TableGrid"/>
        <w:tblW w:w="9350" w:type="dxa"/>
        <w:tblInd w:w="685" w:type="dxa"/>
        <w:tblLook w:val="04A0" w:firstRow="1" w:lastRow="0" w:firstColumn="1" w:lastColumn="0" w:noHBand="0" w:noVBand="1"/>
      </w:tblPr>
      <w:tblGrid>
        <w:gridCol w:w="1380"/>
        <w:gridCol w:w="5130"/>
        <w:gridCol w:w="2840"/>
      </w:tblGrid>
      <w:tr w:rsidR="004C15AD" w:rsidTr="00BA27F2">
        <w:tc>
          <w:tcPr>
            <w:tcW w:w="1380" w:type="dxa"/>
          </w:tcPr>
          <w:p w:rsidR="004C15AD" w:rsidRPr="00542CF5" w:rsidRDefault="004C15AD" w:rsidP="005D43E8">
            <w:pPr>
              <w:pStyle w:val="Head02"/>
            </w:pPr>
            <w:r w:rsidRPr="00542CF5">
              <w:t>Native Env.</w:t>
            </w:r>
          </w:p>
        </w:tc>
        <w:tc>
          <w:tcPr>
            <w:tcW w:w="5130" w:type="dxa"/>
          </w:tcPr>
          <w:p w:rsidR="004C15AD" w:rsidRPr="00542CF5" w:rsidRDefault="004C15AD" w:rsidP="005D43E8">
            <w:pPr>
              <w:pStyle w:val="Head02"/>
            </w:pPr>
            <w:r w:rsidRPr="00542CF5">
              <w:t>Native Endpoint URL’s</w:t>
            </w:r>
          </w:p>
        </w:tc>
        <w:tc>
          <w:tcPr>
            <w:tcW w:w="2840" w:type="dxa"/>
          </w:tcPr>
          <w:p w:rsidR="004C15AD" w:rsidRPr="00542CF5" w:rsidRDefault="004C15AD" w:rsidP="005D43E8">
            <w:pPr>
              <w:pStyle w:val="Head02"/>
            </w:pPr>
            <w:r w:rsidRPr="00542CF5">
              <w:t>Alias</w:t>
            </w:r>
          </w:p>
        </w:tc>
      </w:tr>
      <w:tr w:rsidR="00D70308" w:rsidTr="00BA27F2">
        <w:tc>
          <w:tcPr>
            <w:tcW w:w="1380" w:type="dxa"/>
          </w:tcPr>
          <w:p w:rsidR="00D70308" w:rsidRPr="00542CF5" w:rsidRDefault="00D70308" w:rsidP="005D43E8">
            <w:pPr>
              <w:pStyle w:val="Head02"/>
            </w:pPr>
            <w:r w:rsidRPr="00542CF5">
              <w:t>DEV</w:t>
            </w:r>
          </w:p>
        </w:tc>
        <w:tc>
          <w:tcPr>
            <w:tcW w:w="5130" w:type="dxa"/>
          </w:tcPr>
          <w:p w:rsidR="00D70308" w:rsidRPr="00432F17" w:rsidRDefault="00D70308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32F17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https://secure-apir.viamichelin.com/apir/1</w:t>
            </w:r>
          </w:p>
        </w:tc>
        <w:tc>
          <w:tcPr>
            <w:tcW w:w="2840" w:type="dxa"/>
          </w:tcPr>
          <w:p w:rsidR="00D70308" w:rsidRPr="00D50350" w:rsidRDefault="00D50350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proofErr w:type="spellStart"/>
            <w:r w:rsidRPr="00D50350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mtp</w:t>
            </w:r>
            <w:proofErr w:type="spellEnd"/>
            <w:r w:rsidRPr="00D50350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  <w:tr w:rsidR="00D70308" w:rsidTr="00BA27F2">
        <w:tc>
          <w:tcPr>
            <w:tcW w:w="1380" w:type="dxa"/>
          </w:tcPr>
          <w:p w:rsidR="00D70308" w:rsidRPr="00542CF5" w:rsidRDefault="00D70308" w:rsidP="005D43E8">
            <w:pPr>
              <w:pStyle w:val="Head02"/>
            </w:pPr>
            <w:r w:rsidRPr="00542CF5">
              <w:t>TEST</w:t>
            </w:r>
          </w:p>
        </w:tc>
        <w:tc>
          <w:tcPr>
            <w:tcW w:w="5130" w:type="dxa"/>
          </w:tcPr>
          <w:p w:rsidR="00D70308" w:rsidRPr="00432F17" w:rsidRDefault="00D70308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32F17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https://secure-apir.viamichelin.com/apir/1</w:t>
            </w:r>
          </w:p>
        </w:tc>
        <w:tc>
          <w:tcPr>
            <w:tcW w:w="2840" w:type="dxa"/>
          </w:tcPr>
          <w:p w:rsidR="00D70308" w:rsidRPr="00D50350" w:rsidRDefault="00D50350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proofErr w:type="spellStart"/>
            <w:r w:rsidRPr="00D50350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mtp</w:t>
            </w:r>
            <w:proofErr w:type="spellEnd"/>
            <w:r w:rsidRPr="00D50350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  <w:tr w:rsidR="00D70308" w:rsidTr="00BA27F2">
        <w:tc>
          <w:tcPr>
            <w:tcW w:w="1380" w:type="dxa"/>
          </w:tcPr>
          <w:p w:rsidR="00D70308" w:rsidRPr="00542CF5" w:rsidRDefault="00D70308" w:rsidP="005D43E8">
            <w:pPr>
              <w:pStyle w:val="Head02"/>
            </w:pPr>
            <w:r w:rsidRPr="00542CF5">
              <w:t>PROD</w:t>
            </w:r>
          </w:p>
        </w:tc>
        <w:tc>
          <w:tcPr>
            <w:tcW w:w="5130" w:type="dxa"/>
          </w:tcPr>
          <w:p w:rsidR="00D70308" w:rsidRPr="00432F17" w:rsidRDefault="00D70308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432F17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https://secure-apir.viamichelin.com/apir/1</w:t>
            </w:r>
          </w:p>
        </w:tc>
        <w:tc>
          <w:tcPr>
            <w:tcW w:w="2840" w:type="dxa"/>
          </w:tcPr>
          <w:p w:rsidR="00D70308" w:rsidRPr="00D50350" w:rsidRDefault="00D50350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proofErr w:type="spellStart"/>
            <w:r w:rsidRPr="00D50350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mtp</w:t>
            </w:r>
            <w:proofErr w:type="spellEnd"/>
            <w:r w:rsidRPr="00D50350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</w:tbl>
    <w:p w:rsidR="004C15AD" w:rsidRDefault="004C15AD" w:rsidP="005D43E8">
      <w:pPr>
        <w:pStyle w:val="Head02"/>
        <w:rPr>
          <w:highlight w:val="yellow"/>
        </w:rPr>
      </w:pPr>
    </w:p>
    <w:p w:rsidR="00B06DC0" w:rsidRDefault="00B06DC0" w:rsidP="005D43E8">
      <w:pPr>
        <w:pStyle w:val="Head02"/>
        <w:rPr>
          <w:highlight w:val="yellow"/>
        </w:rPr>
      </w:pPr>
    </w:p>
    <w:p w:rsidR="00B06DC0" w:rsidRPr="002069D5" w:rsidRDefault="00B06DC0" w:rsidP="007E26B3">
      <w:pPr>
        <w:pStyle w:val="Head02"/>
        <w:ind w:firstLine="720"/>
        <w:jc w:val="left"/>
      </w:pPr>
      <w:r>
        <w:t xml:space="preserve">API Name: </w:t>
      </w:r>
      <w:proofErr w:type="spellStart"/>
      <w:r w:rsidR="00817469">
        <w:rPr>
          <w:b/>
        </w:rPr>
        <w:t>omniroute</w:t>
      </w:r>
      <w:proofErr w:type="spellEnd"/>
    </w:p>
    <w:p w:rsidR="00B06DC0" w:rsidRDefault="00B06DC0" w:rsidP="005D43E8">
      <w:pPr>
        <w:pStyle w:val="Head02"/>
      </w:pPr>
    </w:p>
    <w:tbl>
      <w:tblPr>
        <w:tblStyle w:val="TableGrid"/>
        <w:tblW w:w="9350" w:type="dxa"/>
        <w:tblInd w:w="695" w:type="dxa"/>
        <w:tblLook w:val="04A0" w:firstRow="1" w:lastRow="0" w:firstColumn="1" w:lastColumn="0" w:noHBand="0" w:noVBand="1"/>
      </w:tblPr>
      <w:tblGrid>
        <w:gridCol w:w="1370"/>
        <w:gridCol w:w="7980"/>
      </w:tblGrid>
      <w:tr w:rsidR="00B06DC0" w:rsidTr="008B7376">
        <w:tc>
          <w:tcPr>
            <w:tcW w:w="1370" w:type="dxa"/>
          </w:tcPr>
          <w:p w:rsidR="00B06DC0" w:rsidRPr="00F6376A" w:rsidRDefault="00B06DC0" w:rsidP="005D43E8">
            <w:pPr>
              <w:pStyle w:val="Head02"/>
            </w:pPr>
            <w:r w:rsidRPr="00F6376A">
              <w:t>SAG Env.</w:t>
            </w:r>
          </w:p>
        </w:tc>
        <w:tc>
          <w:tcPr>
            <w:tcW w:w="7980" w:type="dxa"/>
          </w:tcPr>
          <w:p w:rsidR="00B06DC0" w:rsidRPr="00F6376A" w:rsidRDefault="00B06DC0" w:rsidP="005D43E8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r w:rsidRPr="00F6376A">
              <w:t>Software AG endpoints URL’s</w:t>
            </w:r>
          </w:p>
        </w:tc>
      </w:tr>
      <w:tr w:rsidR="00B06DC0" w:rsidTr="008B7376">
        <w:trPr>
          <w:trHeight w:val="233"/>
        </w:trPr>
        <w:tc>
          <w:tcPr>
            <w:tcW w:w="1370" w:type="dxa"/>
          </w:tcPr>
          <w:p w:rsidR="00B06DC0" w:rsidRPr="00F6376A" w:rsidRDefault="00B06DC0" w:rsidP="005D43E8">
            <w:pPr>
              <w:pStyle w:val="Head02"/>
            </w:pPr>
            <w:r w:rsidRPr="00F6376A">
              <w:t>DEV</w:t>
            </w:r>
          </w:p>
        </w:tc>
        <w:tc>
          <w:tcPr>
            <w:tcW w:w="7980" w:type="dxa"/>
          </w:tcPr>
          <w:p w:rsidR="00B06DC0" w:rsidRPr="00817469" w:rsidRDefault="00B06DC0" w:rsidP="00817469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17325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817469"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dev.api.michelingroup.com/gateway/omniroute/v1</w:t>
            </w:r>
          </w:p>
        </w:tc>
      </w:tr>
      <w:tr w:rsidR="00B06DC0" w:rsidTr="008B7376">
        <w:tc>
          <w:tcPr>
            <w:tcW w:w="1370" w:type="dxa"/>
          </w:tcPr>
          <w:p w:rsidR="00B06DC0" w:rsidRPr="00F6376A" w:rsidRDefault="00B06DC0" w:rsidP="005D43E8">
            <w:pPr>
              <w:pStyle w:val="Head02"/>
            </w:pPr>
            <w:r w:rsidRPr="00F6376A">
              <w:t>QUALIF</w:t>
            </w:r>
          </w:p>
        </w:tc>
        <w:tc>
          <w:tcPr>
            <w:tcW w:w="7980" w:type="dxa"/>
          </w:tcPr>
          <w:p w:rsidR="00B06DC0" w:rsidRPr="00B06DC0" w:rsidRDefault="00B06DC0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B06DC0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817469"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qualif</w:t>
            </w:r>
            <w:r w:rsidR="00817469"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.api.michelingroup.com/gateway/omniroute/v1</w:t>
            </w:r>
          </w:p>
        </w:tc>
      </w:tr>
      <w:tr w:rsidR="00B06DC0" w:rsidTr="008B7376">
        <w:tc>
          <w:tcPr>
            <w:tcW w:w="1370" w:type="dxa"/>
          </w:tcPr>
          <w:p w:rsidR="00B06DC0" w:rsidRPr="00F6376A" w:rsidRDefault="00B06DC0" w:rsidP="005D43E8">
            <w:pPr>
              <w:pStyle w:val="Head02"/>
            </w:pPr>
            <w:r w:rsidRPr="00F6376A">
              <w:t>INDUS</w:t>
            </w:r>
          </w:p>
        </w:tc>
        <w:tc>
          <w:tcPr>
            <w:tcW w:w="7980" w:type="dxa"/>
          </w:tcPr>
          <w:p w:rsidR="00B06DC0" w:rsidRPr="00B06DC0" w:rsidRDefault="00B06DC0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B06DC0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</w:t>
            </w:r>
            <w:r w:rsid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/</w:t>
            </w:r>
            <w:r w:rsidR="00817469"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indus</w:t>
            </w:r>
            <w:r w:rsidR="00817469"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.api.michelingroup.com/gateway/omniroute/v1</w:t>
            </w:r>
          </w:p>
        </w:tc>
      </w:tr>
      <w:tr w:rsidR="00B06DC0" w:rsidRPr="00661F72" w:rsidTr="008B7376">
        <w:tc>
          <w:tcPr>
            <w:tcW w:w="1370" w:type="dxa"/>
          </w:tcPr>
          <w:p w:rsidR="00B06DC0" w:rsidRPr="00F6376A" w:rsidRDefault="00B06DC0" w:rsidP="005D43E8">
            <w:pPr>
              <w:pStyle w:val="Head02"/>
            </w:pPr>
            <w:r w:rsidRPr="00F6376A">
              <w:t>PROD</w:t>
            </w:r>
          </w:p>
        </w:tc>
        <w:tc>
          <w:tcPr>
            <w:tcW w:w="7980" w:type="dxa"/>
          </w:tcPr>
          <w:p w:rsidR="00B06DC0" w:rsidRPr="00B06DC0" w:rsidRDefault="00B06DC0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B06DC0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</w:t>
            </w:r>
            <w:r w:rsidR="00817469"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api.michelingroup.com/gateway/omniroute/v1</w:t>
            </w:r>
          </w:p>
        </w:tc>
      </w:tr>
    </w:tbl>
    <w:p w:rsidR="00B06DC0" w:rsidRDefault="00B06DC0" w:rsidP="005D43E8">
      <w:pPr>
        <w:pStyle w:val="Head02"/>
        <w:rPr>
          <w:highlight w:val="yellow"/>
        </w:rPr>
      </w:pPr>
    </w:p>
    <w:p w:rsidR="00B06DC0" w:rsidRDefault="00B06DC0" w:rsidP="005D43E8">
      <w:pPr>
        <w:pStyle w:val="Head02"/>
        <w:rPr>
          <w:highlight w:val="yellow"/>
        </w:rPr>
      </w:pPr>
    </w:p>
    <w:p w:rsidR="00B06DC0" w:rsidRDefault="00B06DC0" w:rsidP="005D43E8">
      <w:pPr>
        <w:pStyle w:val="Head02"/>
        <w:rPr>
          <w:highlight w:val="yellow"/>
        </w:rPr>
      </w:pPr>
    </w:p>
    <w:p w:rsidR="00B06DC0" w:rsidRDefault="00B06DC0" w:rsidP="005D43E8">
      <w:pPr>
        <w:pStyle w:val="Head02"/>
        <w:rPr>
          <w:highlight w:val="yellow"/>
        </w:rPr>
      </w:pPr>
    </w:p>
    <w:tbl>
      <w:tblPr>
        <w:tblStyle w:val="TableGrid"/>
        <w:tblW w:w="9350" w:type="dxa"/>
        <w:tblInd w:w="685" w:type="dxa"/>
        <w:tblLook w:val="04A0" w:firstRow="1" w:lastRow="0" w:firstColumn="1" w:lastColumn="0" w:noHBand="0" w:noVBand="1"/>
      </w:tblPr>
      <w:tblGrid>
        <w:gridCol w:w="1380"/>
        <w:gridCol w:w="4320"/>
        <w:gridCol w:w="3650"/>
      </w:tblGrid>
      <w:tr w:rsidR="00B06DC0" w:rsidTr="00831934">
        <w:tc>
          <w:tcPr>
            <w:tcW w:w="1380" w:type="dxa"/>
          </w:tcPr>
          <w:p w:rsidR="00B06DC0" w:rsidRPr="00542CF5" w:rsidRDefault="00B06DC0" w:rsidP="005D43E8">
            <w:pPr>
              <w:pStyle w:val="Head02"/>
            </w:pPr>
            <w:r w:rsidRPr="00542CF5">
              <w:t>Native Env.</w:t>
            </w:r>
          </w:p>
        </w:tc>
        <w:tc>
          <w:tcPr>
            <w:tcW w:w="4320" w:type="dxa"/>
          </w:tcPr>
          <w:p w:rsidR="00B06DC0" w:rsidRPr="00542CF5" w:rsidRDefault="00B06DC0" w:rsidP="005D43E8">
            <w:pPr>
              <w:pStyle w:val="Head02"/>
            </w:pPr>
            <w:r w:rsidRPr="00542CF5">
              <w:t>Native Endpoint URL’s</w:t>
            </w:r>
          </w:p>
        </w:tc>
        <w:tc>
          <w:tcPr>
            <w:tcW w:w="3650" w:type="dxa"/>
          </w:tcPr>
          <w:p w:rsidR="00B06DC0" w:rsidRPr="00542CF5" w:rsidRDefault="00B06DC0" w:rsidP="005D43E8">
            <w:pPr>
              <w:pStyle w:val="Head02"/>
            </w:pPr>
            <w:r w:rsidRPr="00542CF5">
              <w:t>Alias</w:t>
            </w:r>
          </w:p>
        </w:tc>
      </w:tr>
      <w:tr w:rsidR="00B06DC0" w:rsidTr="00831934">
        <w:tc>
          <w:tcPr>
            <w:tcW w:w="1380" w:type="dxa"/>
          </w:tcPr>
          <w:p w:rsidR="00B06DC0" w:rsidRPr="00542CF5" w:rsidRDefault="00B06DC0" w:rsidP="005D43E8">
            <w:pPr>
              <w:pStyle w:val="Head02"/>
            </w:pPr>
            <w:r w:rsidRPr="00542CF5">
              <w:t>DEV</w:t>
            </w:r>
          </w:p>
        </w:tc>
        <w:tc>
          <w:tcPr>
            <w:tcW w:w="4320" w:type="dxa"/>
          </w:tcPr>
          <w:p w:rsidR="00B06DC0" w:rsidRPr="00432F17" w:rsidRDefault="005D43E8" w:rsidP="005D43E8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5D43E8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https://rc.route-api.omr.viamichelin.com/api/1.0</w:t>
            </w:r>
          </w:p>
        </w:tc>
        <w:tc>
          <w:tcPr>
            <w:tcW w:w="3650" w:type="dxa"/>
          </w:tcPr>
          <w:p w:rsidR="00B06DC0" w:rsidRPr="00542CF5" w:rsidRDefault="00817469" w:rsidP="005D43E8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r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mapping-factory-</w:t>
            </w:r>
            <w:proofErr w:type="spellStart"/>
            <w:r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omniroute</w:t>
            </w:r>
            <w:proofErr w:type="spellEnd"/>
            <w:r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  <w:tr w:rsidR="00817469" w:rsidTr="00831934">
        <w:tc>
          <w:tcPr>
            <w:tcW w:w="1380" w:type="dxa"/>
          </w:tcPr>
          <w:p w:rsidR="00817469" w:rsidRPr="00542CF5" w:rsidRDefault="00817469" w:rsidP="00817469">
            <w:pPr>
              <w:pStyle w:val="Head02"/>
            </w:pPr>
            <w:r w:rsidRPr="00542CF5">
              <w:t>TEST</w:t>
            </w:r>
          </w:p>
        </w:tc>
        <w:tc>
          <w:tcPr>
            <w:tcW w:w="4320" w:type="dxa"/>
          </w:tcPr>
          <w:p w:rsidR="00817469" w:rsidRPr="005D43E8" w:rsidRDefault="00817469" w:rsidP="00817469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562206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https://rc.route-api.omr.viamichelin.com/api/1.0</w:t>
            </w:r>
          </w:p>
        </w:tc>
        <w:tc>
          <w:tcPr>
            <w:tcW w:w="3650" w:type="dxa"/>
          </w:tcPr>
          <w:p w:rsidR="00817469" w:rsidRPr="00817469" w:rsidRDefault="00817469" w:rsidP="00817469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mapping-factory-</w:t>
            </w:r>
            <w:proofErr w:type="spellStart"/>
            <w:r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omniroute</w:t>
            </w:r>
            <w:proofErr w:type="spellEnd"/>
            <w:r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  <w:tr w:rsidR="00817469" w:rsidTr="00831934">
        <w:tc>
          <w:tcPr>
            <w:tcW w:w="1380" w:type="dxa"/>
          </w:tcPr>
          <w:p w:rsidR="00817469" w:rsidRPr="00542CF5" w:rsidRDefault="00817469" w:rsidP="00817469">
            <w:pPr>
              <w:pStyle w:val="Head02"/>
            </w:pPr>
            <w:r w:rsidRPr="00542CF5">
              <w:lastRenderedPageBreak/>
              <w:t>PROD</w:t>
            </w:r>
          </w:p>
        </w:tc>
        <w:tc>
          <w:tcPr>
            <w:tcW w:w="4320" w:type="dxa"/>
          </w:tcPr>
          <w:p w:rsidR="00817469" w:rsidRPr="005D43E8" w:rsidRDefault="00817469" w:rsidP="00817469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562206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https://rc.route-api.omr.viamichelin.com/api/1.0</w:t>
            </w:r>
          </w:p>
        </w:tc>
        <w:tc>
          <w:tcPr>
            <w:tcW w:w="3650" w:type="dxa"/>
          </w:tcPr>
          <w:p w:rsidR="00817469" w:rsidRPr="00817469" w:rsidRDefault="00817469" w:rsidP="00817469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mapping-factory-</w:t>
            </w:r>
            <w:proofErr w:type="spellStart"/>
            <w:r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omniroute</w:t>
            </w:r>
            <w:proofErr w:type="spellEnd"/>
            <w:r w:rsidRPr="00817469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-http-endpoint</w:t>
            </w:r>
          </w:p>
        </w:tc>
      </w:tr>
    </w:tbl>
    <w:p w:rsidR="00B06DC0" w:rsidRDefault="00B06DC0" w:rsidP="005D43E8">
      <w:pPr>
        <w:pStyle w:val="Head02"/>
        <w:rPr>
          <w:highlight w:val="yellow"/>
        </w:rPr>
      </w:pPr>
    </w:p>
    <w:p w:rsidR="004F4B9D" w:rsidRPr="002069D5" w:rsidRDefault="004F4B9D" w:rsidP="004F4B9D">
      <w:pPr>
        <w:pStyle w:val="Head02"/>
        <w:ind w:firstLine="720"/>
        <w:jc w:val="left"/>
      </w:pPr>
      <w:r>
        <w:t xml:space="preserve">API Name: </w:t>
      </w:r>
      <w:r>
        <w:rPr>
          <w:b/>
        </w:rPr>
        <w:t>distance-matrix</w:t>
      </w:r>
    </w:p>
    <w:p w:rsidR="004F4B9D" w:rsidRDefault="004F4B9D" w:rsidP="004F4B9D">
      <w:pPr>
        <w:pStyle w:val="Head02"/>
      </w:pPr>
    </w:p>
    <w:tbl>
      <w:tblPr>
        <w:tblStyle w:val="TableGrid"/>
        <w:tblW w:w="9350" w:type="dxa"/>
        <w:tblInd w:w="695" w:type="dxa"/>
        <w:tblLook w:val="04A0" w:firstRow="1" w:lastRow="0" w:firstColumn="1" w:lastColumn="0" w:noHBand="0" w:noVBand="1"/>
      </w:tblPr>
      <w:tblGrid>
        <w:gridCol w:w="1370"/>
        <w:gridCol w:w="7980"/>
      </w:tblGrid>
      <w:tr w:rsidR="004F4B9D" w:rsidTr="00572485">
        <w:tc>
          <w:tcPr>
            <w:tcW w:w="1370" w:type="dxa"/>
          </w:tcPr>
          <w:p w:rsidR="004F4B9D" w:rsidRPr="00F6376A" w:rsidRDefault="004F4B9D" w:rsidP="00572485">
            <w:pPr>
              <w:pStyle w:val="Head02"/>
            </w:pPr>
            <w:r w:rsidRPr="00F6376A">
              <w:t>SAG Env.</w:t>
            </w:r>
          </w:p>
        </w:tc>
        <w:tc>
          <w:tcPr>
            <w:tcW w:w="7980" w:type="dxa"/>
          </w:tcPr>
          <w:p w:rsidR="004F4B9D" w:rsidRPr="00F6376A" w:rsidRDefault="004F4B9D" w:rsidP="00572485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r w:rsidRPr="00F6376A">
              <w:t>Software AG endpoints URL’s</w:t>
            </w:r>
          </w:p>
        </w:tc>
      </w:tr>
      <w:tr w:rsidR="004F4B9D" w:rsidTr="00572485">
        <w:trPr>
          <w:trHeight w:val="233"/>
        </w:trPr>
        <w:tc>
          <w:tcPr>
            <w:tcW w:w="1370" w:type="dxa"/>
          </w:tcPr>
          <w:p w:rsidR="004F4B9D" w:rsidRPr="00F6376A" w:rsidRDefault="004F4B9D" w:rsidP="00572485">
            <w:pPr>
              <w:pStyle w:val="Head02"/>
            </w:pPr>
            <w:r w:rsidRPr="00F6376A">
              <w:t>DEV</w:t>
            </w:r>
          </w:p>
        </w:tc>
        <w:tc>
          <w:tcPr>
            <w:tcW w:w="7980" w:type="dxa"/>
          </w:tcPr>
          <w:p w:rsidR="004F4B9D" w:rsidRPr="00432F17" w:rsidRDefault="00A518DC" w:rsidP="00572485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518DC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https://eu-west.dev1.apigateway.michelingroup.com/gateway/distance-matrix/v1/distancematrix</w:t>
            </w:r>
          </w:p>
        </w:tc>
      </w:tr>
      <w:tr w:rsidR="004F4B9D" w:rsidTr="00572485">
        <w:tc>
          <w:tcPr>
            <w:tcW w:w="1370" w:type="dxa"/>
          </w:tcPr>
          <w:p w:rsidR="004F4B9D" w:rsidRPr="00F6376A" w:rsidRDefault="004F4B9D" w:rsidP="00572485">
            <w:pPr>
              <w:pStyle w:val="Head02"/>
            </w:pPr>
            <w:r w:rsidRPr="00F6376A">
              <w:t>QUALIF</w:t>
            </w:r>
          </w:p>
        </w:tc>
        <w:tc>
          <w:tcPr>
            <w:tcW w:w="7980" w:type="dxa"/>
          </w:tcPr>
          <w:p w:rsidR="004F4B9D" w:rsidRPr="00B06DC0" w:rsidRDefault="00A518DC" w:rsidP="00572485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518DC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https://eu-west.dev</w:t>
            </w:r>
            <w:r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2</w:t>
            </w:r>
            <w:r w:rsidRPr="00A518DC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.apigateway.michelingroup.com/gateway/distance-matrix/v1/distancematrix</w:t>
            </w:r>
          </w:p>
        </w:tc>
      </w:tr>
      <w:tr w:rsidR="004F4B9D" w:rsidTr="00572485">
        <w:tc>
          <w:tcPr>
            <w:tcW w:w="1370" w:type="dxa"/>
          </w:tcPr>
          <w:p w:rsidR="004F4B9D" w:rsidRPr="00F6376A" w:rsidRDefault="004F4B9D" w:rsidP="00572485">
            <w:pPr>
              <w:pStyle w:val="Head02"/>
            </w:pPr>
            <w:r w:rsidRPr="00F6376A">
              <w:t>INDUS</w:t>
            </w:r>
          </w:p>
        </w:tc>
        <w:tc>
          <w:tcPr>
            <w:tcW w:w="7980" w:type="dxa"/>
          </w:tcPr>
          <w:p w:rsidR="004F4B9D" w:rsidRPr="00B06DC0" w:rsidRDefault="00A518DC" w:rsidP="00572485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518DC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https://eu-west.</w:t>
            </w:r>
            <w:r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test</w:t>
            </w:r>
            <w:r w:rsidRPr="00A518DC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.apigateway.michelingroup.com/gateway/distance-matrix/v1/distancematrix</w:t>
            </w:r>
          </w:p>
        </w:tc>
      </w:tr>
      <w:tr w:rsidR="004F4B9D" w:rsidRPr="00661F72" w:rsidTr="00572485">
        <w:tc>
          <w:tcPr>
            <w:tcW w:w="1370" w:type="dxa"/>
          </w:tcPr>
          <w:p w:rsidR="004F4B9D" w:rsidRPr="00F6376A" w:rsidRDefault="004F4B9D" w:rsidP="00572485">
            <w:pPr>
              <w:pStyle w:val="Head02"/>
            </w:pPr>
            <w:r w:rsidRPr="00F6376A">
              <w:t>PROD</w:t>
            </w:r>
          </w:p>
        </w:tc>
        <w:tc>
          <w:tcPr>
            <w:tcW w:w="7980" w:type="dxa"/>
          </w:tcPr>
          <w:p w:rsidR="004F4B9D" w:rsidRPr="00B06DC0" w:rsidRDefault="00A518DC" w:rsidP="00572485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518DC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https://eu-west.apigateway.michelingroup.com/gateway/distance-matrix/v1/distancematrix</w:t>
            </w:r>
          </w:p>
        </w:tc>
      </w:tr>
    </w:tbl>
    <w:p w:rsidR="004F4B9D" w:rsidRDefault="004F4B9D" w:rsidP="004F4B9D">
      <w:pPr>
        <w:pStyle w:val="Head02"/>
        <w:rPr>
          <w:highlight w:val="yellow"/>
        </w:rPr>
      </w:pPr>
    </w:p>
    <w:p w:rsidR="004F4B9D" w:rsidRDefault="004F4B9D" w:rsidP="007637DB">
      <w:pPr>
        <w:pStyle w:val="Head02"/>
        <w:jc w:val="left"/>
        <w:rPr>
          <w:highlight w:val="yellow"/>
        </w:rPr>
      </w:pPr>
    </w:p>
    <w:tbl>
      <w:tblPr>
        <w:tblStyle w:val="TableGrid"/>
        <w:tblW w:w="9350" w:type="dxa"/>
        <w:tblInd w:w="685" w:type="dxa"/>
        <w:tblLook w:val="04A0" w:firstRow="1" w:lastRow="0" w:firstColumn="1" w:lastColumn="0" w:noHBand="0" w:noVBand="1"/>
      </w:tblPr>
      <w:tblGrid>
        <w:gridCol w:w="1380"/>
        <w:gridCol w:w="4230"/>
        <w:gridCol w:w="3740"/>
      </w:tblGrid>
      <w:tr w:rsidR="004F4B9D" w:rsidTr="00831934">
        <w:tc>
          <w:tcPr>
            <w:tcW w:w="1380" w:type="dxa"/>
          </w:tcPr>
          <w:p w:rsidR="004F4B9D" w:rsidRPr="00542CF5" w:rsidRDefault="004F4B9D" w:rsidP="00572485">
            <w:pPr>
              <w:pStyle w:val="Head02"/>
            </w:pPr>
            <w:r w:rsidRPr="00542CF5">
              <w:t>Native Env.</w:t>
            </w:r>
          </w:p>
        </w:tc>
        <w:tc>
          <w:tcPr>
            <w:tcW w:w="4230" w:type="dxa"/>
          </w:tcPr>
          <w:p w:rsidR="004F4B9D" w:rsidRPr="00542CF5" w:rsidRDefault="004F4B9D" w:rsidP="00572485">
            <w:pPr>
              <w:pStyle w:val="Head02"/>
            </w:pPr>
            <w:r w:rsidRPr="00542CF5">
              <w:t>Native Endpoint URL’s</w:t>
            </w:r>
          </w:p>
        </w:tc>
        <w:tc>
          <w:tcPr>
            <w:tcW w:w="3740" w:type="dxa"/>
          </w:tcPr>
          <w:p w:rsidR="004F4B9D" w:rsidRPr="00542CF5" w:rsidRDefault="004F4B9D" w:rsidP="00572485">
            <w:pPr>
              <w:pStyle w:val="Head02"/>
            </w:pPr>
            <w:r w:rsidRPr="00542CF5">
              <w:t>Alias</w:t>
            </w:r>
          </w:p>
        </w:tc>
      </w:tr>
      <w:tr w:rsidR="004F4B9D" w:rsidTr="00831934">
        <w:trPr>
          <w:trHeight w:val="188"/>
        </w:trPr>
        <w:tc>
          <w:tcPr>
            <w:tcW w:w="1380" w:type="dxa"/>
          </w:tcPr>
          <w:p w:rsidR="004F4B9D" w:rsidRPr="00542CF5" w:rsidRDefault="004F4B9D" w:rsidP="00572485">
            <w:pPr>
              <w:pStyle w:val="Head02"/>
            </w:pPr>
            <w:r w:rsidRPr="00542CF5">
              <w:t>DEV</w:t>
            </w:r>
          </w:p>
        </w:tc>
        <w:tc>
          <w:tcPr>
            <w:tcW w:w="4230" w:type="dxa"/>
          </w:tcPr>
          <w:p w:rsidR="00A518DC" w:rsidRPr="00A518DC" w:rsidRDefault="00A518DC" w:rsidP="00A518DC">
            <w:pPr>
              <w:spacing w:after="0" w:line="240" w:lineRule="auto"/>
              <w:jc w:val="center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518DC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https://rc.route-api.dm.viamichelin.com</w:t>
            </w:r>
          </w:p>
          <w:p w:rsidR="004F4B9D" w:rsidRPr="00432F17" w:rsidRDefault="004F4B9D" w:rsidP="00572485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740" w:type="dxa"/>
          </w:tcPr>
          <w:p w:rsidR="004F4B9D" w:rsidRPr="00831934" w:rsidRDefault="00831934" w:rsidP="00572485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831934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mapping-distance-matrix-http-endpoint</w:t>
            </w:r>
          </w:p>
        </w:tc>
      </w:tr>
      <w:tr w:rsidR="00831934" w:rsidTr="00831934">
        <w:tc>
          <w:tcPr>
            <w:tcW w:w="1380" w:type="dxa"/>
          </w:tcPr>
          <w:p w:rsidR="00831934" w:rsidRPr="00542CF5" w:rsidRDefault="00831934" w:rsidP="00831934">
            <w:pPr>
              <w:pStyle w:val="Head02"/>
            </w:pPr>
            <w:r w:rsidRPr="00542CF5">
              <w:t>TEST</w:t>
            </w:r>
          </w:p>
        </w:tc>
        <w:tc>
          <w:tcPr>
            <w:tcW w:w="4230" w:type="dxa"/>
          </w:tcPr>
          <w:p w:rsidR="00831934" w:rsidRPr="00A518DC" w:rsidRDefault="00831934" w:rsidP="00831934">
            <w:pPr>
              <w:spacing w:after="0" w:line="240" w:lineRule="auto"/>
              <w:jc w:val="center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518DC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https://rc.route-api.dm.viamichelin.com</w:t>
            </w:r>
          </w:p>
          <w:p w:rsidR="00831934" w:rsidRPr="005D43E8" w:rsidRDefault="00831934" w:rsidP="00831934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740" w:type="dxa"/>
          </w:tcPr>
          <w:p w:rsidR="00831934" w:rsidRPr="00831934" w:rsidRDefault="00831934" w:rsidP="00831934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831934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mapping-distance-matrix-http-endpoint</w:t>
            </w:r>
          </w:p>
        </w:tc>
      </w:tr>
      <w:tr w:rsidR="00831934" w:rsidTr="00831934">
        <w:tc>
          <w:tcPr>
            <w:tcW w:w="1380" w:type="dxa"/>
          </w:tcPr>
          <w:p w:rsidR="00831934" w:rsidRPr="00542CF5" w:rsidRDefault="00831934" w:rsidP="00831934">
            <w:pPr>
              <w:pStyle w:val="Head02"/>
            </w:pPr>
            <w:r w:rsidRPr="00542CF5">
              <w:t>PROD</w:t>
            </w:r>
          </w:p>
        </w:tc>
        <w:tc>
          <w:tcPr>
            <w:tcW w:w="4230" w:type="dxa"/>
          </w:tcPr>
          <w:p w:rsidR="00831934" w:rsidRPr="00A518DC" w:rsidRDefault="00831934" w:rsidP="00831934">
            <w:pPr>
              <w:spacing w:after="0" w:line="240" w:lineRule="auto"/>
              <w:jc w:val="center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A518DC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https://rc.route-api.dm.viamichelin.com</w:t>
            </w:r>
          </w:p>
          <w:p w:rsidR="00831934" w:rsidRPr="005D43E8" w:rsidRDefault="00831934" w:rsidP="00831934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740" w:type="dxa"/>
          </w:tcPr>
          <w:p w:rsidR="00831934" w:rsidRPr="00831934" w:rsidRDefault="00831934" w:rsidP="00831934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831934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mapping-distance-matrix-http-endpoint</w:t>
            </w:r>
          </w:p>
        </w:tc>
      </w:tr>
    </w:tbl>
    <w:p w:rsidR="004F4B9D" w:rsidRDefault="004F4B9D" w:rsidP="005D43E8">
      <w:pPr>
        <w:pStyle w:val="Head02"/>
        <w:rPr>
          <w:highlight w:val="yellow"/>
        </w:rPr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45" w:name="_8.2_Threat_Protection"/>
      <w:bookmarkStart w:id="46" w:name="_8.1_Threat_Protection"/>
      <w:bookmarkEnd w:id="45"/>
      <w:bookmarkEnd w:id="46"/>
      <w:r>
        <w:t>8.2 Threat Protection</w:t>
      </w:r>
    </w:p>
    <w:p w:rsidR="00DC71EB" w:rsidRDefault="00DC71EB" w:rsidP="005D43E8">
      <w:pPr>
        <w:pStyle w:val="Head02"/>
      </w:pPr>
    </w:p>
    <w:tbl>
      <w:tblPr>
        <w:tblStyle w:val="LightShading-Accent1"/>
        <w:tblW w:w="9360" w:type="dxa"/>
        <w:tblInd w:w="761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63"/>
        <w:gridCol w:w="5997"/>
      </w:tblGrid>
      <w:tr w:rsidR="00DC71EB" w:rsidTr="00F9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97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F9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F9608F">
            <w:pPr>
              <w:pStyle w:val="BodyCopy"/>
              <w:spacing w:line="240" w:lineRule="auto"/>
              <w:rPr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JSON Threat Protection</w:t>
            </w:r>
          </w:p>
        </w:tc>
        <w:tc>
          <w:tcPr>
            <w:tcW w:w="5997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Pr="00FD2587" w:rsidRDefault="00F9608F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 xml:space="preserve"> </w:t>
            </w:r>
            <w:r w:rsidR="00FD2587" w:rsidRPr="00FD2587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N</w:t>
            </w:r>
          </w:p>
        </w:tc>
      </w:tr>
    </w:tbl>
    <w:p w:rsidR="00323063" w:rsidRDefault="00323063" w:rsidP="007637DB">
      <w:pPr>
        <w:pStyle w:val="Head02"/>
        <w:tabs>
          <w:tab w:val="left" w:pos="1690"/>
        </w:tabs>
        <w:jc w:val="left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47" w:name="_8.3_Transport"/>
      <w:bookmarkEnd w:id="47"/>
      <w:r>
        <w:t>8.3 Transport</w:t>
      </w:r>
    </w:p>
    <w:p w:rsidR="00DC71EB" w:rsidRDefault="00DC71EB">
      <w:pPr>
        <w:pStyle w:val="Head01"/>
      </w:pPr>
    </w:p>
    <w:tbl>
      <w:tblPr>
        <w:tblStyle w:val="LightShading-Accent1"/>
        <w:tblW w:w="9319" w:type="dxa"/>
        <w:tblInd w:w="86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C71EB" w:rsidTr="006F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6F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390214">
            <w:pPr>
              <w:pStyle w:val="BodyCopy"/>
              <w:spacing w:line="240" w:lineRule="auto"/>
              <w:rPr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Enable HTTP / HTTPS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F9608F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DC71EB" w:rsidRDefault="00DC71EB" w:rsidP="005D43E8">
      <w:pPr>
        <w:pStyle w:val="Head02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48" w:name="_8.4_Identify_&amp;"/>
      <w:bookmarkEnd w:id="48"/>
      <w:r>
        <w:t>8.4 Identify &amp; Access</w:t>
      </w:r>
    </w:p>
    <w:p w:rsidR="00DC71EB" w:rsidRDefault="00DC71EB">
      <w:pPr>
        <w:pStyle w:val="Head01"/>
      </w:pPr>
    </w:p>
    <w:tbl>
      <w:tblPr>
        <w:tblStyle w:val="LightShading-Accent1"/>
        <w:tblW w:w="9319" w:type="dxa"/>
        <w:tblInd w:w="73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C71EB" w:rsidTr="00DC7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0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DC7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</w:tcBorders>
          </w:tcPr>
          <w:p w:rsidR="00DC71EB" w:rsidRDefault="00390214">
            <w:pPr>
              <w:pStyle w:val="Heading6"/>
              <w:keepLines w:val="0"/>
              <w:numPr>
                <w:ilvl w:val="0"/>
                <w:numId w:val="6"/>
              </w:numPr>
              <w:spacing w:before="0" w:line="240" w:lineRule="auto"/>
              <w:ind w:left="0" w:right="75"/>
              <w:textAlignment w:val="baseline"/>
              <w:outlineLvl w:val="5"/>
              <w:rPr>
                <w:rFonts w:ascii="inherit" w:hAnsi="inherit"/>
                <w:b w:val="0"/>
                <w:bCs w:val="0"/>
                <w:sz w:val="21"/>
                <w:szCs w:val="21"/>
              </w:rPr>
            </w:pPr>
            <w:bookmarkStart w:id="49" w:name="_Identify_&amp;_Authorize"/>
            <w:bookmarkEnd w:id="49"/>
            <w:r>
              <w:rPr>
                <w:rFonts w:ascii="inherit" w:eastAsiaTheme="minorEastAsia" w:hAnsi="inherit" w:cs="Arial"/>
                <w:b w:val="0"/>
                <w:color w:val="666666"/>
                <w:sz w:val="21"/>
                <w:szCs w:val="21"/>
              </w:rPr>
              <w:t>Identify &amp; Authorize Application</w:t>
            </w:r>
          </w:p>
        </w:tc>
        <w:tc>
          <w:tcPr>
            <w:tcW w:w="5980" w:type="dxa"/>
            <w:tcBorders>
              <w:top w:val="single" w:sz="4" w:space="0" w:color="EEECE1"/>
            </w:tcBorders>
          </w:tcPr>
          <w:p w:rsidR="00DC71EB" w:rsidRDefault="00F9608F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 xml:space="preserve">   </w:t>
            </w:r>
            <w:r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DC71EB" w:rsidRDefault="00DC71EB" w:rsidP="005D43E8">
      <w:pPr>
        <w:pStyle w:val="Head02"/>
      </w:pPr>
    </w:p>
    <w:p w:rsidR="00DE5438" w:rsidRDefault="00DE5438" w:rsidP="00DE5438">
      <w:pPr>
        <w:pStyle w:val="Heading2"/>
        <w:tabs>
          <w:tab w:val="left" w:pos="720"/>
        </w:tabs>
        <w:ind w:firstLine="720"/>
      </w:pPr>
      <w:r>
        <w:t>8.5 Request Processing</w:t>
      </w:r>
    </w:p>
    <w:p w:rsidR="00DE5438" w:rsidRDefault="00DE5438" w:rsidP="00DE5438">
      <w:pPr>
        <w:pStyle w:val="Head01"/>
      </w:pPr>
    </w:p>
    <w:tbl>
      <w:tblPr>
        <w:tblStyle w:val="LightShading-Accent1"/>
        <w:tblW w:w="9319" w:type="dxa"/>
        <w:tblInd w:w="69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E5438" w:rsidTr="0043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E5438" w:rsidRDefault="00DE5438" w:rsidP="00434DA7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</w:tcPr>
          <w:p w:rsidR="00DE5438" w:rsidRDefault="00DE5438" w:rsidP="00434DA7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E5438" w:rsidTr="0043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E5438" w:rsidRDefault="00DE5438" w:rsidP="00434DA7">
            <w:pPr>
              <w:pStyle w:val="Heading6"/>
              <w:keepLines w:val="0"/>
              <w:numPr>
                <w:ilvl w:val="0"/>
                <w:numId w:val="1"/>
              </w:numPr>
              <w:shd w:val="clear" w:color="auto" w:fill="FCFCFC"/>
              <w:spacing w:before="0" w:line="240" w:lineRule="auto"/>
              <w:ind w:left="0" w:right="75"/>
              <w:textAlignment w:val="baseline"/>
              <w:outlineLvl w:val="5"/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  <w:t>Request Transformation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E5438" w:rsidRDefault="007D6CEA" w:rsidP="00434DA7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 xml:space="preserve">    </w:t>
            </w:r>
            <w:r w:rsidR="00DE5438"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DC71EB" w:rsidRDefault="00DC71EB" w:rsidP="007637DB">
      <w:pPr>
        <w:pStyle w:val="Head02"/>
        <w:jc w:val="left"/>
      </w:pPr>
      <w:bookmarkStart w:id="50" w:name="_8.5_Request_Processing"/>
      <w:bookmarkEnd w:id="50"/>
    </w:p>
    <w:p w:rsidR="00DC71EB" w:rsidRDefault="00390214">
      <w:pPr>
        <w:pStyle w:val="Heading2"/>
        <w:tabs>
          <w:tab w:val="left" w:pos="720"/>
        </w:tabs>
        <w:ind w:firstLine="720"/>
      </w:pPr>
      <w:bookmarkStart w:id="51" w:name="_8.6_Routing"/>
      <w:bookmarkEnd w:id="51"/>
      <w:r>
        <w:t>8.</w:t>
      </w:r>
      <w:r w:rsidR="00DE5438">
        <w:t>6</w:t>
      </w:r>
      <w:r>
        <w:t xml:space="preserve"> Routing</w:t>
      </w:r>
    </w:p>
    <w:p w:rsidR="00DC71EB" w:rsidRDefault="00DC71EB">
      <w:pPr>
        <w:pStyle w:val="Head01"/>
      </w:pPr>
    </w:p>
    <w:tbl>
      <w:tblPr>
        <w:tblStyle w:val="LightShading-Accent1"/>
        <w:tblW w:w="9319" w:type="dxa"/>
        <w:tblInd w:w="69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C71EB" w:rsidTr="00F9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F9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390214">
            <w:pPr>
              <w:pStyle w:val="Heading6"/>
              <w:keepLines w:val="0"/>
              <w:numPr>
                <w:ilvl w:val="0"/>
                <w:numId w:val="1"/>
              </w:numPr>
              <w:shd w:val="clear" w:color="auto" w:fill="FCFCFC"/>
              <w:spacing w:before="0" w:line="240" w:lineRule="auto"/>
              <w:ind w:left="0" w:right="75"/>
              <w:textAlignment w:val="baseline"/>
              <w:outlineLvl w:val="5"/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  <w:t>Straight Through Routing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7D6CEA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 xml:space="preserve">    </w:t>
            </w:r>
            <w:r w:rsidR="00F9608F"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  <w:tr w:rsidR="00DE5438" w:rsidRPr="00DE5438" w:rsidTr="00F9608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E5438" w:rsidRPr="00DE5438" w:rsidRDefault="00DE5438">
            <w:pPr>
              <w:pStyle w:val="Heading6"/>
              <w:keepLines w:val="0"/>
              <w:numPr>
                <w:ilvl w:val="0"/>
                <w:numId w:val="1"/>
              </w:numPr>
              <w:shd w:val="clear" w:color="auto" w:fill="FCFCFC"/>
              <w:spacing w:before="0" w:line="240" w:lineRule="auto"/>
              <w:ind w:left="0" w:right="75"/>
              <w:textAlignment w:val="baseline"/>
              <w:outlineLvl w:val="5"/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</w:pPr>
            <w:r w:rsidRPr="00DE5438"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  <w:t>Outbound Authentication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E5438" w:rsidRPr="00DE5438" w:rsidRDefault="007D6CEA">
            <w:pPr>
              <w:pStyle w:val="Highlight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Theme="majorEastAsia" w:hAnsi="inherit" w:cs="Arial"/>
                <w:b w:val="0"/>
                <w:bCs w:val="0"/>
                <w:color w:val="666666"/>
                <w:sz w:val="21"/>
                <w:szCs w:val="21"/>
              </w:rPr>
            </w:pPr>
            <w:r>
              <w:rPr>
                <w:rFonts w:ascii="inherit" w:eastAsiaTheme="majorEastAsia" w:hAnsi="inherit" w:cs="Arial"/>
                <w:b w:val="0"/>
                <w:bCs w:val="0"/>
                <w:color w:val="666666"/>
                <w:sz w:val="21"/>
                <w:szCs w:val="21"/>
              </w:rPr>
              <w:t xml:space="preserve">    </w:t>
            </w:r>
            <w:r w:rsidR="00DE5438" w:rsidRPr="00DE5438">
              <w:rPr>
                <w:rFonts w:ascii="inherit" w:eastAsiaTheme="majorEastAsia" w:hAnsi="inherit" w:cs="Arial"/>
                <w:b w:val="0"/>
                <w:bCs w:val="0"/>
                <w:color w:val="666666"/>
                <w:sz w:val="21"/>
                <w:szCs w:val="21"/>
              </w:rPr>
              <w:t>Y</w:t>
            </w:r>
          </w:p>
        </w:tc>
      </w:tr>
    </w:tbl>
    <w:p w:rsidR="00DE5438" w:rsidRDefault="00DE5438" w:rsidP="00DE5438">
      <w:pPr>
        <w:pStyle w:val="Heading2"/>
        <w:tabs>
          <w:tab w:val="left" w:pos="720"/>
        </w:tabs>
        <w:ind w:firstLine="720"/>
      </w:pPr>
    </w:p>
    <w:p w:rsidR="00DE5438" w:rsidRDefault="00DE5438" w:rsidP="00DE5438">
      <w:pPr>
        <w:pStyle w:val="Heading2"/>
        <w:tabs>
          <w:tab w:val="left" w:pos="720"/>
        </w:tabs>
        <w:ind w:firstLine="720"/>
      </w:pPr>
      <w:r>
        <w:t>8.7 Response</w:t>
      </w:r>
      <w:r>
        <w:t xml:space="preserve"> Processing</w:t>
      </w:r>
    </w:p>
    <w:p w:rsidR="00DE5438" w:rsidRDefault="00DE5438" w:rsidP="00DE5438">
      <w:pPr>
        <w:pStyle w:val="Head01"/>
      </w:pPr>
    </w:p>
    <w:tbl>
      <w:tblPr>
        <w:tblStyle w:val="LightShading-Accent1"/>
        <w:tblW w:w="9319" w:type="dxa"/>
        <w:tblInd w:w="69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E5438" w:rsidTr="0043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E5438" w:rsidRDefault="00DE5438" w:rsidP="00434DA7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lastRenderedPageBreak/>
              <w:t>Requirement</w:t>
            </w:r>
          </w:p>
        </w:tc>
        <w:tc>
          <w:tcPr>
            <w:tcW w:w="5981" w:type="dxa"/>
          </w:tcPr>
          <w:p w:rsidR="00DE5438" w:rsidRDefault="00DE5438" w:rsidP="00434DA7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E5438" w:rsidTr="0043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E5438" w:rsidRDefault="00DE5438" w:rsidP="00434DA7">
            <w:pPr>
              <w:pStyle w:val="Heading6"/>
              <w:keepLines w:val="0"/>
              <w:numPr>
                <w:ilvl w:val="0"/>
                <w:numId w:val="1"/>
              </w:numPr>
              <w:shd w:val="clear" w:color="auto" w:fill="FCFCFC"/>
              <w:spacing w:before="0" w:line="240" w:lineRule="auto"/>
              <w:ind w:left="0" w:right="75"/>
              <w:textAlignment w:val="baseline"/>
              <w:outlineLvl w:val="5"/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  <w:t>CORS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E5438" w:rsidRDefault="007D6CEA" w:rsidP="00434DA7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 xml:space="preserve">   </w:t>
            </w:r>
            <w:r w:rsidR="00DE5438"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F9608F" w:rsidRPr="00DE5438" w:rsidRDefault="00F9608F" w:rsidP="00F9608F">
      <w:pPr>
        <w:rPr>
          <w:rFonts w:ascii="inherit" w:eastAsiaTheme="majorEastAsia" w:hAnsi="inherit" w:cs="Arial"/>
          <w:color w:val="666666"/>
          <w:sz w:val="21"/>
          <w:szCs w:val="21"/>
          <w:lang w:eastAsia="ja-JP"/>
        </w:rPr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52" w:name="_8.7_Traffic_Monitoring"/>
      <w:bookmarkStart w:id="53" w:name="_Toc253245278"/>
      <w:bookmarkEnd w:id="52"/>
      <w:r>
        <w:t>8.</w:t>
      </w:r>
      <w:r w:rsidR="00DE5438">
        <w:t>8</w:t>
      </w:r>
      <w:r>
        <w:t xml:space="preserve"> Traffic </w:t>
      </w:r>
      <w:bookmarkEnd w:id="53"/>
      <w:r>
        <w:t>Monitoring</w:t>
      </w:r>
    </w:p>
    <w:p w:rsidR="00DC71EB" w:rsidRDefault="00DC71EB">
      <w:pPr>
        <w:pStyle w:val="Head01"/>
      </w:pPr>
    </w:p>
    <w:tbl>
      <w:tblPr>
        <w:tblStyle w:val="LightShading-Accent1"/>
        <w:tblW w:w="9319" w:type="dxa"/>
        <w:tblInd w:w="74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C71EB" w:rsidTr="00F9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F9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390214">
            <w:pPr>
              <w:pStyle w:val="BodyCopy"/>
              <w:spacing w:line="240" w:lineRule="auto"/>
              <w:rPr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Log Invocation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7D6CEA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 xml:space="preserve">  </w:t>
            </w:r>
            <w:r w:rsidR="00F9608F"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  <w:tr w:rsidR="00DE5438" w:rsidRPr="00DE5438" w:rsidTr="00F9608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E5438" w:rsidRPr="00DE5438" w:rsidRDefault="00DE5438">
            <w:pPr>
              <w:pStyle w:val="BodyCopy"/>
              <w:spacing w:line="240" w:lineRule="auto"/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</w:pPr>
            <w:r w:rsidRPr="00DE5438"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Throttling Traffic Optimization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E5438" w:rsidRPr="00F9608F" w:rsidRDefault="007D6CEA">
            <w:pPr>
              <w:pStyle w:val="Highlight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 xml:space="preserve">  </w:t>
            </w:r>
            <w:r w:rsidR="00DE5438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621EAA" w:rsidRDefault="00621EAA" w:rsidP="007637DB">
      <w:pPr>
        <w:pStyle w:val="Head02"/>
        <w:jc w:val="left"/>
      </w:pPr>
      <w:bookmarkStart w:id="54" w:name="_8.8_Response_Processing"/>
      <w:bookmarkStart w:id="55" w:name="_8.9_Error_Handling"/>
      <w:bookmarkStart w:id="56" w:name="_8.10_API_Proxy"/>
      <w:bookmarkEnd w:id="54"/>
      <w:bookmarkEnd w:id="55"/>
      <w:bookmarkEnd w:id="56"/>
    </w:p>
    <w:p w:rsidR="00B8700A" w:rsidRDefault="00B8700A" w:rsidP="00B8700A">
      <w:pPr>
        <w:pStyle w:val="Heading2"/>
        <w:tabs>
          <w:tab w:val="left" w:pos="720"/>
        </w:tabs>
        <w:ind w:firstLine="720"/>
      </w:pPr>
      <w:bookmarkStart w:id="57" w:name="_8.8_Error_Handling"/>
      <w:bookmarkEnd w:id="57"/>
      <w:r>
        <w:t>8.</w:t>
      </w:r>
      <w:r w:rsidR="00DE5438">
        <w:t>9</w:t>
      </w:r>
      <w:r>
        <w:t xml:space="preserve"> </w:t>
      </w:r>
      <w:r w:rsidR="00621EAA">
        <w:t>Error</w:t>
      </w:r>
      <w:r>
        <w:t xml:space="preserve"> </w:t>
      </w:r>
      <w:r w:rsidR="00621EAA">
        <w:t>Handling</w:t>
      </w:r>
    </w:p>
    <w:p w:rsidR="00B8700A" w:rsidRDefault="00B8700A" w:rsidP="005D43E8">
      <w:pPr>
        <w:pStyle w:val="Head02"/>
      </w:pPr>
    </w:p>
    <w:tbl>
      <w:tblPr>
        <w:tblStyle w:val="LightShading-Accent1"/>
        <w:tblW w:w="9360" w:type="dxa"/>
        <w:tblInd w:w="770" w:type="dxa"/>
        <w:tblLook w:val="04A0" w:firstRow="1" w:lastRow="0" w:firstColumn="1" w:lastColumn="0" w:noHBand="0" w:noVBand="1"/>
      </w:tblPr>
      <w:tblGrid>
        <w:gridCol w:w="3365"/>
        <w:gridCol w:w="5995"/>
      </w:tblGrid>
      <w:tr w:rsidR="00B8700A" w:rsidTr="005F2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:rsidR="00B8700A" w:rsidRDefault="00B8700A" w:rsidP="005F220E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95" w:type="dxa"/>
          </w:tcPr>
          <w:p w:rsidR="00B8700A" w:rsidRDefault="00B8700A" w:rsidP="005F220E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B8700A" w:rsidTr="005F2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:rsidR="00B8700A" w:rsidRDefault="00621EAA" w:rsidP="005F220E">
            <w:pPr>
              <w:pStyle w:val="BodyCopy"/>
              <w:spacing w:line="240" w:lineRule="auto"/>
              <w:rPr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Conditional Error Processing</w:t>
            </w:r>
          </w:p>
        </w:tc>
        <w:tc>
          <w:tcPr>
            <w:tcW w:w="5995" w:type="dxa"/>
          </w:tcPr>
          <w:p w:rsidR="00B8700A" w:rsidRDefault="00B8700A" w:rsidP="005F220E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B8700A" w:rsidRDefault="00B8700A" w:rsidP="005D43E8">
      <w:pPr>
        <w:pStyle w:val="Head02"/>
      </w:pPr>
    </w:p>
    <w:p w:rsidR="00DC71EB" w:rsidRDefault="00390214" w:rsidP="00F458D6">
      <w:pPr>
        <w:pStyle w:val="Heading1"/>
        <w:numPr>
          <w:ilvl w:val="0"/>
          <w:numId w:val="11"/>
        </w:numPr>
      </w:pPr>
      <w:bookmarkStart w:id="58" w:name="_Developer_Portal_Requirements"/>
      <w:bookmarkStart w:id="59" w:name="_Toc253245293"/>
      <w:bookmarkEnd w:id="58"/>
      <w:bookmarkEnd w:id="59"/>
      <w:r>
        <w:rPr>
          <w:u w:color="FFFF00"/>
        </w:rPr>
        <w:t>Developer Portal Requirements</w:t>
      </w:r>
    </w:p>
    <w:p w:rsidR="00DC71EB" w:rsidRDefault="00DC71EB" w:rsidP="005D43E8">
      <w:pPr>
        <w:pStyle w:val="Head02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60" w:name="_9.1_Branding"/>
      <w:bookmarkStart w:id="61" w:name="_Toc253245294"/>
      <w:bookmarkEnd w:id="60"/>
      <w:bookmarkEnd w:id="61"/>
      <w:r>
        <w:t xml:space="preserve">9.1 </w:t>
      </w:r>
      <w:r w:rsidRPr="00434A91">
        <w:t>Branding</w:t>
      </w:r>
    </w:p>
    <w:p w:rsidR="00DC71EB" w:rsidRPr="00434A91" w:rsidRDefault="00734979" w:rsidP="00434A91">
      <w:pPr>
        <w:pStyle w:val="HighlightText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 w:rsidRPr="00434A91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N.A.</w:t>
      </w:r>
    </w:p>
    <w:p w:rsidR="00DC71EB" w:rsidRDefault="00DC71EB">
      <w:pPr>
        <w:pStyle w:val="HighlightText"/>
        <w:rPr>
          <w:color w:val="505150"/>
          <w:sz w:val="24"/>
          <w:szCs w:val="24"/>
        </w:rPr>
      </w:pPr>
    </w:p>
    <w:p w:rsidR="00DC71EB" w:rsidRPr="00434A91" w:rsidRDefault="00191E71">
      <w:pPr>
        <w:pStyle w:val="Heading2"/>
        <w:tabs>
          <w:tab w:val="left" w:pos="720"/>
        </w:tabs>
        <w:ind w:firstLine="720"/>
      </w:pPr>
      <w:bookmarkStart w:id="62" w:name="_API_Package_&amp;"/>
      <w:bookmarkEnd w:id="62"/>
      <w:r>
        <w:t xml:space="preserve">9.2 </w:t>
      </w:r>
      <w:r w:rsidR="00390214" w:rsidRPr="00434A91">
        <w:t>API Package &amp; Monetization</w:t>
      </w:r>
    </w:p>
    <w:p w:rsidR="00DC71EB" w:rsidRPr="00434A91" w:rsidRDefault="00734979">
      <w:pPr>
        <w:pStyle w:val="HighlightText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 w:rsidRPr="00434A91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N.A.</w:t>
      </w:r>
    </w:p>
    <w:p w:rsidR="00DC71EB" w:rsidRDefault="00390214">
      <w:pPr>
        <w:pStyle w:val="ChapterTitle"/>
      </w:pPr>
      <w:r>
        <w:br w:type="page"/>
      </w:r>
    </w:p>
    <w:p w:rsidR="00DC71EB" w:rsidRDefault="00DC71EB">
      <w:pPr>
        <w:pStyle w:val="ListParagraph"/>
        <w:ind w:left="1440"/>
      </w:pPr>
    </w:p>
    <w:sectPr w:rsidR="00DC71E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144" w:footer="144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385" w:rsidRDefault="00405385">
      <w:pPr>
        <w:spacing w:after="0" w:line="240" w:lineRule="auto"/>
      </w:pPr>
      <w:r>
        <w:separator/>
      </w:r>
    </w:p>
  </w:endnote>
  <w:endnote w:type="continuationSeparator" w:id="0">
    <w:p w:rsidR="00405385" w:rsidRDefault="0040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helin">
    <w:altName w:val="Calibri"/>
    <w:panose1 w:val="02000000000000000000"/>
    <w:charset w:val="00"/>
    <w:family w:val="modern"/>
    <w:notTrueType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438" w:rsidRDefault="00DE5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742569"/>
      <w:docPartObj>
        <w:docPartGallery w:val="Page Numbers (Bottom of Page)"/>
        <w:docPartUnique/>
      </w:docPartObj>
    </w:sdtPr>
    <w:sdtEndPr/>
    <w:sdtContent>
      <w:p w:rsidR="005F220E" w:rsidRDefault="005F220E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Classification: D3</w:t>
        </w:r>
      </w:p>
    </w:sdtContent>
  </w:sdt>
  <w:p w:rsidR="005F220E" w:rsidRDefault="005F2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438" w:rsidRDefault="00DE5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385" w:rsidRDefault="00405385">
      <w:pPr>
        <w:spacing w:after="0" w:line="240" w:lineRule="auto"/>
      </w:pPr>
      <w:r>
        <w:separator/>
      </w:r>
    </w:p>
  </w:footnote>
  <w:footnote w:type="continuationSeparator" w:id="0">
    <w:p w:rsidR="00405385" w:rsidRDefault="00405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438" w:rsidRDefault="00DE5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20E" w:rsidRDefault="005F220E">
    <w:pPr>
      <w:pStyle w:val="Header"/>
    </w:pPr>
    <w:r>
      <w:rPr>
        <w:noProof/>
      </w:rPr>
      <mc:AlternateContent>
        <mc:Choice Requires="wps">
          <w:drawing>
            <wp:anchor distT="0" distB="0" distL="118745" distR="118110" simplePos="0" relativeHeight="11" behindDoc="1" locked="0" layoutInCell="1" allowOverlap="1" wp14:anchorId="46DA9D87">
              <wp:simplePos x="0" y="0"/>
              <wp:positionH relativeFrom="margin">
                <wp:posOffset>-914400</wp:posOffset>
              </wp:positionH>
              <wp:positionV relativeFrom="page">
                <wp:posOffset>0</wp:posOffset>
              </wp:positionV>
              <wp:extent cx="7765415" cy="654685"/>
              <wp:effectExtent l="0" t="0" r="7620" b="0"/>
              <wp:wrapSquare wrapText="bothSides"/>
              <wp:docPr id="13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840" cy="654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5F220E" w:rsidRDefault="005F220E">
                          <w:pPr>
                            <w:pStyle w:val="Header"/>
                            <w:jc w:val="right"/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  <w:t>API Intake Document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DA9D87" id="Rectangle 197" o:spid="_x0000_s1029" style="position:absolute;margin-left:-1in;margin-top:0;width:611.45pt;height:51.55pt;z-index:-503316469;visibility:visible;mso-wrap-style:square;mso-wrap-distance-left:9.35pt;mso-wrap-distance-top:0;mso-wrap-distance-right:9.3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" fillcolor="#4f81bd [3204]" stroked="f" strokeweight="2pt">
              <v:textbox>
                <w:txbxContent>
                  <w:p w:rsidR="005F220E" w:rsidRDefault="005F220E">
                    <w:pPr>
                      <w:pStyle w:val="Header"/>
                      <w:jc w:val="right"/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</w:pPr>
                    <w:r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  <w:t>API Intake Document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0" behindDoc="1" locked="0" layoutInCell="1" allowOverlap="1">
          <wp:simplePos x="0" y="0"/>
          <wp:positionH relativeFrom="column">
            <wp:posOffset>-886460</wp:posOffset>
          </wp:positionH>
          <wp:positionV relativeFrom="paragraph">
            <wp:posOffset>-55880</wp:posOffset>
          </wp:positionV>
          <wp:extent cx="2115185" cy="534670"/>
          <wp:effectExtent l="0" t="0" r="0" b="0"/>
          <wp:wrapNone/>
          <wp:docPr id="15" name="Image5" descr="C:\Users\F377369\Pictures\Charte Graphique Michelin\EN\Michelin_G_H_Eng_NoBG_RGB_0618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5" descr="C:\Users\F377369\Pictures\Charte Graphique Michelin\EN\Michelin_G_H_Eng_NoBG_RGB_0618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5185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438" w:rsidRDefault="00DE5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175"/>
    <w:multiLevelType w:val="multilevel"/>
    <w:tmpl w:val="36608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55C5537"/>
    <w:multiLevelType w:val="hybridMultilevel"/>
    <w:tmpl w:val="936047C2"/>
    <w:lvl w:ilvl="0" w:tplc="3B8E16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E5007"/>
    <w:multiLevelType w:val="multilevel"/>
    <w:tmpl w:val="C9B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7DD5BE6"/>
    <w:multiLevelType w:val="hybridMultilevel"/>
    <w:tmpl w:val="0B4CC590"/>
    <w:lvl w:ilvl="0" w:tplc="98CA0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44FB3"/>
    <w:multiLevelType w:val="multilevel"/>
    <w:tmpl w:val="827C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7303ED6"/>
    <w:multiLevelType w:val="multilevel"/>
    <w:tmpl w:val="B042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3366F"/>
    <w:multiLevelType w:val="multilevel"/>
    <w:tmpl w:val="EFECB4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14844F7"/>
    <w:multiLevelType w:val="multilevel"/>
    <w:tmpl w:val="E38C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FC52021"/>
    <w:multiLevelType w:val="multilevel"/>
    <w:tmpl w:val="8D2C7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20" w:hanging="40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475C6415"/>
    <w:multiLevelType w:val="hybridMultilevel"/>
    <w:tmpl w:val="90744E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176A18"/>
    <w:multiLevelType w:val="hybridMultilevel"/>
    <w:tmpl w:val="C66490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49356A"/>
    <w:multiLevelType w:val="multilevel"/>
    <w:tmpl w:val="C0F058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DAA1699"/>
    <w:multiLevelType w:val="multilevel"/>
    <w:tmpl w:val="4BC6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BE73CFB"/>
    <w:multiLevelType w:val="multilevel"/>
    <w:tmpl w:val="34F618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3F3521"/>
    <w:multiLevelType w:val="multilevel"/>
    <w:tmpl w:val="BD5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5A21661"/>
    <w:multiLevelType w:val="multilevel"/>
    <w:tmpl w:val="679098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87D3034"/>
    <w:multiLevelType w:val="hybridMultilevel"/>
    <w:tmpl w:val="D136C2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0212FF"/>
    <w:multiLevelType w:val="hybridMultilevel"/>
    <w:tmpl w:val="75B28B30"/>
    <w:lvl w:ilvl="0" w:tplc="737E4DC2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3F393A"/>
    <w:multiLevelType w:val="hybridMultilevel"/>
    <w:tmpl w:val="6AFCB7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91002B"/>
    <w:multiLevelType w:val="hybridMultilevel"/>
    <w:tmpl w:val="D95ADE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0"/>
  </w:num>
  <w:num w:numId="5">
    <w:abstractNumId w:val="12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18"/>
  </w:num>
  <w:num w:numId="14">
    <w:abstractNumId w:val="10"/>
  </w:num>
  <w:num w:numId="15">
    <w:abstractNumId w:val="15"/>
  </w:num>
  <w:num w:numId="16">
    <w:abstractNumId w:val="19"/>
  </w:num>
  <w:num w:numId="17">
    <w:abstractNumId w:val="16"/>
  </w:num>
  <w:num w:numId="18">
    <w:abstractNumId w:val="5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EB"/>
    <w:rsid w:val="0006530F"/>
    <w:rsid w:val="0007130B"/>
    <w:rsid w:val="00096611"/>
    <w:rsid w:val="000C12B8"/>
    <w:rsid w:val="000D48D8"/>
    <w:rsid w:val="000D5DF5"/>
    <w:rsid w:val="000E4B58"/>
    <w:rsid w:val="00125A66"/>
    <w:rsid w:val="00191E71"/>
    <w:rsid w:val="00192207"/>
    <w:rsid w:val="00196DA7"/>
    <w:rsid w:val="001A3005"/>
    <w:rsid w:val="001D3CBA"/>
    <w:rsid w:val="002050A4"/>
    <w:rsid w:val="002069D5"/>
    <w:rsid w:val="002131C6"/>
    <w:rsid w:val="00223342"/>
    <w:rsid w:val="00232E1F"/>
    <w:rsid w:val="0024408A"/>
    <w:rsid w:val="00252856"/>
    <w:rsid w:val="00255B13"/>
    <w:rsid w:val="00293ED5"/>
    <w:rsid w:val="00295A68"/>
    <w:rsid w:val="002A7AE6"/>
    <w:rsid w:val="003040EF"/>
    <w:rsid w:val="00323063"/>
    <w:rsid w:val="003334DB"/>
    <w:rsid w:val="00336C07"/>
    <w:rsid w:val="0037700C"/>
    <w:rsid w:val="00390214"/>
    <w:rsid w:val="003978C5"/>
    <w:rsid w:val="003B313C"/>
    <w:rsid w:val="003B70D6"/>
    <w:rsid w:val="003F369F"/>
    <w:rsid w:val="003F4BCD"/>
    <w:rsid w:val="00405385"/>
    <w:rsid w:val="00432F17"/>
    <w:rsid w:val="00434123"/>
    <w:rsid w:val="00434A91"/>
    <w:rsid w:val="00440392"/>
    <w:rsid w:val="004C15AD"/>
    <w:rsid w:val="004C2C77"/>
    <w:rsid w:val="004F4B9D"/>
    <w:rsid w:val="00504095"/>
    <w:rsid w:val="005307C4"/>
    <w:rsid w:val="00542CF5"/>
    <w:rsid w:val="005525CB"/>
    <w:rsid w:val="005A52B1"/>
    <w:rsid w:val="005B5C4F"/>
    <w:rsid w:val="005B6901"/>
    <w:rsid w:val="005B7AE5"/>
    <w:rsid w:val="005D43E8"/>
    <w:rsid w:val="005F220E"/>
    <w:rsid w:val="005F2EF2"/>
    <w:rsid w:val="005F79F6"/>
    <w:rsid w:val="00621EAA"/>
    <w:rsid w:val="006443F9"/>
    <w:rsid w:val="0065623E"/>
    <w:rsid w:val="00657653"/>
    <w:rsid w:val="006605BD"/>
    <w:rsid w:val="00661F72"/>
    <w:rsid w:val="00666A6A"/>
    <w:rsid w:val="006D6E33"/>
    <w:rsid w:val="006E00DE"/>
    <w:rsid w:val="006F5896"/>
    <w:rsid w:val="00702215"/>
    <w:rsid w:val="00706CE6"/>
    <w:rsid w:val="00707812"/>
    <w:rsid w:val="00710983"/>
    <w:rsid w:val="00734979"/>
    <w:rsid w:val="007637DB"/>
    <w:rsid w:val="00782D98"/>
    <w:rsid w:val="00785EB3"/>
    <w:rsid w:val="007A0BA0"/>
    <w:rsid w:val="007B1CAF"/>
    <w:rsid w:val="007D4F1E"/>
    <w:rsid w:val="007D6CEA"/>
    <w:rsid w:val="007E26B3"/>
    <w:rsid w:val="007F1741"/>
    <w:rsid w:val="0080682B"/>
    <w:rsid w:val="00816E1D"/>
    <w:rsid w:val="00817469"/>
    <w:rsid w:val="00831934"/>
    <w:rsid w:val="00842958"/>
    <w:rsid w:val="008C2DB4"/>
    <w:rsid w:val="008D44C5"/>
    <w:rsid w:val="008D5CE9"/>
    <w:rsid w:val="008F0877"/>
    <w:rsid w:val="009234DD"/>
    <w:rsid w:val="00931287"/>
    <w:rsid w:val="009356F8"/>
    <w:rsid w:val="00961568"/>
    <w:rsid w:val="00965D72"/>
    <w:rsid w:val="0098025E"/>
    <w:rsid w:val="00981C6E"/>
    <w:rsid w:val="009A1DE3"/>
    <w:rsid w:val="009B1341"/>
    <w:rsid w:val="00A02D5D"/>
    <w:rsid w:val="00A075CB"/>
    <w:rsid w:val="00A16350"/>
    <w:rsid w:val="00A17325"/>
    <w:rsid w:val="00A518DC"/>
    <w:rsid w:val="00AC60C2"/>
    <w:rsid w:val="00AD3BE2"/>
    <w:rsid w:val="00AD73A5"/>
    <w:rsid w:val="00B06DC0"/>
    <w:rsid w:val="00B1066D"/>
    <w:rsid w:val="00B54152"/>
    <w:rsid w:val="00B624E8"/>
    <w:rsid w:val="00B8700A"/>
    <w:rsid w:val="00BD0865"/>
    <w:rsid w:val="00C0135B"/>
    <w:rsid w:val="00C1120B"/>
    <w:rsid w:val="00C80761"/>
    <w:rsid w:val="00CA28D0"/>
    <w:rsid w:val="00CB63E2"/>
    <w:rsid w:val="00CC1258"/>
    <w:rsid w:val="00D1701B"/>
    <w:rsid w:val="00D50350"/>
    <w:rsid w:val="00D70308"/>
    <w:rsid w:val="00D92B10"/>
    <w:rsid w:val="00DB37E5"/>
    <w:rsid w:val="00DC71EB"/>
    <w:rsid w:val="00DD2BB3"/>
    <w:rsid w:val="00DD36B4"/>
    <w:rsid w:val="00DD3EDF"/>
    <w:rsid w:val="00DE5438"/>
    <w:rsid w:val="00DF23B5"/>
    <w:rsid w:val="00E049F7"/>
    <w:rsid w:val="00E55F1E"/>
    <w:rsid w:val="00E7122B"/>
    <w:rsid w:val="00E92423"/>
    <w:rsid w:val="00EC3761"/>
    <w:rsid w:val="00F458D6"/>
    <w:rsid w:val="00F6376A"/>
    <w:rsid w:val="00F74D26"/>
    <w:rsid w:val="00F777B5"/>
    <w:rsid w:val="00F9608F"/>
    <w:rsid w:val="00FA42A7"/>
    <w:rsid w:val="00FC21C8"/>
    <w:rsid w:val="00FC2393"/>
    <w:rsid w:val="00F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8D5EC"/>
  <w15:docId w15:val="{79383160-BBE6-4829-9A37-392D1634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44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94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75A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enInternet">
    <w:name w:val="Lien Internet"/>
    <w:basedOn w:val="DefaultParagraphFont"/>
    <w:uiPriority w:val="99"/>
    <w:unhideWhenUsed/>
    <w:rsid w:val="00082CC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54DC1"/>
  </w:style>
  <w:style w:type="character" w:customStyle="1" w:styleId="FooterChar">
    <w:name w:val="Footer Char"/>
    <w:basedOn w:val="DefaultParagraphFont"/>
    <w:link w:val="Footer"/>
    <w:uiPriority w:val="99"/>
    <w:qFormat/>
    <w:rsid w:val="00654DC1"/>
  </w:style>
  <w:style w:type="character" w:styleId="PlaceholderText">
    <w:name w:val="Placeholder Text"/>
    <w:basedOn w:val="DefaultParagraphFont"/>
    <w:uiPriority w:val="99"/>
    <w:semiHidden/>
    <w:qFormat/>
    <w:rsid w:val="00F3403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141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pl-ent">
    <w:name w:val="pl-ent"/>
    <w:basedOn w:val="DefaultParagraphFont"/>
    <w:qFormat/>
    <w:rsid w:val="001E3337"/>
  </w:style>
  <w:style w:type="character" w:styleId="HTMLCode">
    <w:name w:val="HTML Code"/>
    <w:basedOn w:val="DefaultParagraphFont"/>
    <w:uiPriority w:val="99"/>
    <w:semiHidden/>
    <w:unhideWhenUsed/>
    <w:qFormat/>
    <w:rsid w:val="00E77D40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4402C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100C6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503D"/>
    <w:rPr>
      <w:color w:val="605E5C"/>
      <w:shd w:val="clear" w:color="auto" w:fill="E1DFDD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Arial"/>
      <w:i w:val="0"/>
      <w:color w:val="000000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color w:val="22863A"/>
      <w:sz w:val="18"/>
    </w:rPr>
  </w:style>
  <w:style w:type="character" w:customStyle="1" w:styleId="ListLabel5">
    <w:name w:val="ListLabel 5"/>
    <w:qFormat/>
    <w:rPr>
      <w:color w:val="1F497D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rFonts w:eastAsia="Calibri" w:cs="Calibri"/>
      <w:color w:val="1F497D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inherit" w:hAnsi="inherit"/>
      <w:b w:val="0"/>
      <w:sz w:val="21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inherit" w:hAnsi="inherit"/>
      <w:b w:val="0"/>
      <w:sz w:val="21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ascii="inherit" w:hAnsi="inherit"/>
      <w:b w:val="0"/>
      <w:sz w:val="21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inherit" w:hAnsi="inherit"/>
      <w:b w:val="0"/>
      <w:sz w:val="21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inherit" w:hAnsi="inherit"/>
      <w:b w:val="0"/>
      <w:sz w:val="21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inherit" w:hAnsi="inherit"/>
      <w:b w:val="0"/>
      <w:sz w:val="21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Sautdindex">
    <w:name w:val="Saut d'index"/>
    <w:qFormat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5037E"/>
    <w:pPr>
      <w:spacing w:beforeAutospacing="1" w:afterAutospacing="1" w:line="240" w:lineRule="auto"/>
    </w:pPr>
    <w:rPr>
      <w:rFonts w:ascii="Times New Roman" w:eastAsiaTheme="minorEastAsia" w:hAnsi="Times New Roman" w:cs="Times New Roman"/>
      <w:color w:val="1F497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F7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CC6"/>
    <w:pPr>
      <w:spacing w:line="259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82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C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C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4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hapterTitle">
    <w:name w:val="Chapter Title"/>
    <w:autoRedefine/>
    <w:qFormat/>
    <w:rsid w:val="00B80458"/>
    <w:pPr>
      <w:spacing w:before="240" w:line="300" w:lineRule="exact"/>
    </w:pPr>
    <w:rPr>
      <w:rFonts w:ascii="Arial" w:eastAsiaTheme="minorEastAsia" w:hAnsi="Arial"/>
      <w:b/>
      <w:bCs/>
      <w:color w:val="505150"/>
      <w:sz w:val="28"/>
      <w:szCs w:val="28"/>
      <w:lang w:eastAsia="ja-JP"/>
    </w:rPr>
  </w:style>
  <w:style w:type="paragraph" w:customStyle="1" w:styleId="Head01">
    <w:name w:val="Head 01"/>
    <w:autoRedefine/>
    <w:qFormat/>
    <w:rsid w:val="00B80458"/>
    <w:pPr>
      <w:spacing w:line="240" w:lineRule="exact"/>
    </w:pPr>
    <w:rPr>
      <w:rFonts w:ascii="Arial" w:eastAsiaTheme="minorEastAsia" w:hAnsi="Arial"/>
      <w:b/>
      <w:bCs/>
      <w:color w:val="FF0000"/>
      <w:sz w:val="24"/>
      <w:szCs w:val="24"/>
      <w:lang w:eastAsia="ja-JP"/>
    </w:rPr>
  </w:style>
  <w:style w:type="paragraph" w:customStyle="1" w:styleId="HighlightText">
    <w:name w:val="Highlight Text"/>
    <w:basedOn w:val="Normal"/>
    <w:qFormat/>
    <w:rsid w:val="00EC078F"/>
    <w:pPr>
      <w:spacing w:after="0" w:line="240" w:lineRule="exact"/>
    </w:pPr>
    <w:rPr>
      <w:rFonts w:ascii="Arial" w:eastAsiaTheme="minorEastAsia" w:hAnsi="Arial"/>
      <w:b/>
      <w:bCs/>
      <w:color w:val="17365D" w:themeColor="text2" w:themeShade="BF"/>
      <w:sz w:val="18"/>
      <w:szCs w:val="18"/>
      <w:lang w:eastAsia="ja-JP"/>
    </w:rPr>
  </w:style>
  <w:style w:type="paragraph" w:customStyle="1" w:styleId="SummaryText">
    <w:name w:val="Summary Text"/>
    <w:autoRedefine/>
    <w:qFormat/>
    <w:rsid w:val="00994DCE"/>
    <w:pPr>
      <w:spacing w:line="340" w:lineRule="exact"/>
      <w:ind w:left="720"/>
    </w:pPr>
    <w:rPr>
      <w:rFonts w:ascii="Calibri" w:eastAsiaTheme="minorEastAsia" w:hAnsi="Calibri" w:cstheme="minorHAnsi"/>
      <w:color w:val="505150"/>
      <w:lang w:eastAsia="ja-JP"/>
    </w:rPr>
  </w:style>
  <w:style w:type="paragraph" w:customStyle="1" w:styleId="Head02">
    <w:name w:val="Head 02"/>
    <w:autoRedefine/>
    <w:qFormat/>
    <w:rsid w:val="005D43E8"/>
    <w:pPr>
      <w:spacing w:line="240" w:lineRule="exact"/>
      <w:jc w:val="center"/>
    </w:pPr>
  </w:style>
  <w:style w:type="paragraph" w:customStyle="1" w:styleId="BodyCopy">
    <w:name w:val="Body Copy"/>
    <w:autoRedefine/>
    <w:qFormat/>
    <w:rsid w:val="003E0393"/>
    <w:pPr>
      <w:spacing w:line="240" w:lineRule="exact"/>
    </w:pPr>
    <w:rPr>
      <w:rFonts w:ascii="Arial" w:eastAsiaTheme="minorEastAsia" w:hAnsi="Arial"/>
      <w:bCs/>
      <w:color w:val="505150"/>
      <w:sz w:val="18"/>
      <w:szCs w:val="18"/>
      <w:lang w:eastAsia="ja-JP"/>
    </w:rPr>
  </w:style>
  <w:style w:type="paragraph" w:customStyle="1" w:styleId="Head03">
    <w:name w:val="Head 03"/>
    <w:qFormat/>
    <w:rsid w:val="003E0393"/>
    <w:pPr>
      <w:spacing w:line="240" w:lineRule="exact"/>
    </w:pPr>
    <w:rPr>
      <w:rFonts w:ascii="Arial" w:eastAsiaTheme="minorEastAsia" w:hAnsi="Arial"/>
      <w:i/>
      <w:iCs/>
      <w:color w:val="505150"/>
      <w:sz w:val="24"/>
      <w:szCs w:val="24"/>
      <w:lang w:eastAsia="ja-JP"/>
    </w:rPr>
  </w:style>
  <w:style w:type="paragraph" w:customStyle="1" w:styleId="Tabletitlerow1">
    <w:name w:val="Table title row 1"/>
    <w:next w:val="Normal"/>
    <w:autoRedefine/>
    <w:qFormat/>
    <w:rsid w:val="003E0393"/>
    <w:rPr>
      <w:rFonts w:ascii="Arial" w:eastAsiaTheme="minorEastAsia" w:hAnsi="Arial"/>
      <w:b/>
      <w:color w:val="8064A2" w:themeColor="accent4"/>
      <w:sz w:val="24"/>
      <w:szCs w:val="24"/>
      <w:lang w:eastAsia="ja-JP"/>
    </w:r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uiPriority w:val="59"/>
    <w:rsid w:val="00A21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E0393"/>
    <w:rPr>
      <w:rFonts w:eastAsiaTheme="minorEastAsia"/>
      <w:color w:val="365F91" w:themeColor="accent1" w:themeShade="BF"/>
      <w:sz w:val="24"/>
      <w:szCs w:val="24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  <w:insideH w:val="single" w:sz="4" w:space="0" w:color="EEECE1" w:themeColor="background2"/>
      </w:tblBorders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 w:val="0"/>
        <w:bCs/>
        <w:color w:val="8064A2" w:themeColor="accent4"/>
        <w:sz w:val="20"/>
        <w:szCs w:val="20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8064A2" w:themeColor="accent4"/>
        <w:sz w:val="20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nil"/>
        </w:tcBorders>
        <w:vAlign w:val="center"/>
      </w:tcPr>
    </w:tblStylePr>
    <w:tblStylePr w:type="firstCol">
      <w:rPr>
        <w:rFonts w:asciiTheme="minorHAnsi" w:hAnsiTheme="minorHAnsi"/>
        <w:b/>
        <w:bCs/>
        <w:color w:val="8064A2" w:themeColor="accent4"/>
        <w:sz w:val="20"/>
      </w:rPr>
    </w:tblStylePr>
    <w:tblStylePr w:type="lastCol">
      <w:rPr>
        <w:b w:val="0"/>
        <w:bCs/>
      </w:rPr>
    </w:tblStylePr>
    <w:tblStylePr w:type="band1Horz">
      <w:rPr>
        <w:color w:val="8064A2" w:themeColor="accent4"/>
      </w:rPr>
    </w:tblStylePr>
  </w:style>
  <w:style w:type="character" w:styleId="Hyperlink">
    <w:name w:val="Hyperlink"/>
    <w:basedOn w:val="DefaultParagraphFont"/>
    <w:uiPriority w:val="99"/>
    <w:unhideWhenUsed/>
    <w:rsid w:val="00CA28D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A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ormaltextrun">
    <w:name w:val="normaltextrun"/>
    <w:basedOn w:val="DefaultParagraphFont"/>
    <w:rsid w:val="007F1741"/>
  </w:style>
  <w:style w:type="paragraph" w:customStyle="1" w:styleId="blocservice-desc">
    <w:name w:val="blocservice-desc"/>
    <w:basedOn w:val="Normal"/>
    <w:rsid w:val="007F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service-text">
    <w:name w:val="blocservice-text"/>
    <w:basedOn w:val="Normal"/>
    <w:rsid w:val="007F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29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package" Target="embeddings/Microsoft_Visio_Drawing1.vsdx"/><Relationship Id="rId39" Type="http://schemas.openxmlformats.org/officeDocument/2006/relationships/theme" Target="theme/theme1.xml"/><Relationship Id="rId21" Type="http://schemas.openxmlformats.org/officeDocument/2006/relationships/oleObject" Target="embeddings/oleObject5.bin"/><Relationship Id="rId34" Type="http://schemas.openxmlformats.org/officeDocument/2006/relationships/footer" Target="footer1.xml"/><Relationship Id="rId42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package" Target="embeddings/Microsoft_Visio_Drawing.vsdx"/><Relationship Id="rId28" Type="http://schemas.openxmlformats.org/officeDocument/2006/relationships/package" Target="embeddings/Microsoft_Visio_Drawing2.vsdx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Drawing3.vsdx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image" Target="media/image12.emf"/><Relationship Id="rId33" Type="http://schemas.openxmlformats.org/officeDocument/2006/relationships/header" Target="header2.xml"/><Relationship Id="rId38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52CA876DF684C8447292BD7286014" ma:contentTypeVersion="9" ma:contentTypeDescription="Create a new document." ma:contentTypeScope="" ma:versionID="5a9aa6918c7e4a71496916a536ccd579">
  <xsd:schema xmlns:xsd="http://www.w3.org/2001/XMLSchema" xmlns:xs="http://www.w3.org/2001/XMLSchema" xmlns:p="http://schemas.microsoft.com/office/2006/metadata/properties" xmlns:ns2="e567d6dd-95ac-46d2-a3a8-57dc517a1017" targetNamespace="http://schemas.microsoft.com/office/2006/metadata/properties" ma:root="true" ma:fieldsID="1967c67cea1731a6994a15b5e9b954ea" ns2:_="">
    <xsd:import namespace="e567d6dd-95ac-46d2-a3a8-57dc517a1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d6dd-95ac-46d2-a3a8-57dc517a1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BC7B1-73B9-47EA-8B19-95741AFB53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DD620B-C956-45F5-AC39-C31AE8330876}"/>
</file>

<file path=customXml/itemProps3.xml><?xml version="1.0" encoding="utf-8"?>
<ds:datastoreItem xmlns:ds="http://schemas.openxmlformats.org/officeDocument/2006/customXml" ds:itemID="{A70EF310-09E8-4E9F-8E96-555AFCD72CDD}"/>
</file>

<file path=customXml/itemProps4.xml><?xml version="1.0" encoding="utf-8"?>
<ds:datastoreItem xmlns:ds="http://schemas.openxmlformats.org/officeDocument/2006/customXml" ds:itemID="{0477E02F-F85A-440D-BFFE-2FE277B913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13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Bhojwani</dc:creator>
  <dc:description/>
  <cp:lastModifiedBy>Ajay Gupta</cp:lastModifiedBy>
  <cp:revision>120</cp:revision>
  <dcterms:created xsi:type="dcterms:W3CDTF">2020-02-06T04:48:00Z</dcterms:created>
  <dcterms:modified xsi:type="dcterms:W3CDTF">2021-01-06T13:22:00Z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0x0101000A552CA876DF684C8447292BD7286014</vt:lpwstr>
  </property>
</Properties>
</file>