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80" w:after="240"/>
        <w:jc w:val="center"/>
      </w:pPr>
      <w:r>
        <w:rPr>
          <w:b/>
          <w:bCs/>
          <w:sz w:val="48"/>
          <w:szCs w:val="48"/>
        </w:rPr>
        <w:t xml:space="preserve">GEM Trading Bot</w:t>
      </w:r>
    </w:p>
    <w:p>
      <w:pPr>
        <w:spacing w:after="1440"/>
        <w:jc w:val="center"/>
      </w:pPr>
      <w:r>
        <w:rPr>
          <w:color w:val="2E75B5"/>
          <w:sz w:val="36"/>
          <w:szCs w:val="36"/>
        </w:rPr>
        <w:t xml:space="preserve">High Level Design Document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Version 1.0</w:t>
      </w:r>
    </w:p>
    <w:p>
      <w:pPr>
        <w:spacing w:after="1440"/>
        <w:jc w:val="center"/>
      </w:pPr>
      <w:r>
        <w:rPr>
          <w:i/>
          <w:iCs/>
          <w:color w:val="666666"/>
          <w:sz w:val="24"/>
          <w:szCs w:val="24"/>
        </w:rPr>
        <w:t xml:space="preserve">January 30, 2026</w:t>
      </w:r>
    </w:p>
    <w:p>
      <w:r>
        <w:br w:type="page"/>
      </w:r>
    </w:p>
    <w:p>
      <w:pPr>
        <w:pStyle w:val="Heading1"/>
      </w:pPr>
      <w:r>
        <w:t xml:space="preserve">System Overview</w:t>
      </w:r>
    </w:p>
    <w:p>
      <w:pPr>
        <w:spacing w:after="480"/>
      </w:pPr>
      <w:r>
        <w:rPr>
          <w:sz w:val="24"/>
          <w:szCs w:val="24"/>
        </w:rPr>
        <w:t xml:space="preserve">The GEM Trading Bot is an automated forex/metals trading system built on MetaTrader 5 (MT5) with adaptive risk management, dynamic position management, and a web-based dashboard for monitoring and control.</w:t>
      </w:r>
    </w:p>
    <w:p>
      <w:pPr>
        <w:pStyle w:val="Heading2"/>
      </w:pPr>
      <w:r>
        <w:t xml:space="preserve">Architecture Layers</w:t>
      </w:r>
    </w:p>
    <w:p>
      <w:pPr>
        <w:spacing w:after="240"/>
      </w:pPr>
      <w:r>
        <w:rPr>
          <w:sz w:val="24"/>
          <w:szCs w:val="24"/>
        </w:rPr>
        <w:t xml:space="preserve">The system employs a five-layer architecture with clear separation of concerns: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1. User Interface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 Dashboard, Configuration Files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2. Trading Engine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MT5TradingBot, ConfigManager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3. Adaptive Modules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Adaptive Risk, Dynamic TP, Dynamic SL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4. Analysis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Volume Analyzer, Technical Indicators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5. MT5 Platform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Market Data, Order Execution, Position Tracking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Core Modules</w:t>
      </w:r>
    </w:p>
    <w:p>
      <w:pPr>
        <w:pStyle w:val="Heading2"/>
      </w:pPr>
      <w:r>
        <w:t xml:space="preserve">1. MT5TradingBot</w:t>
      </w:r>
    </w:p>
    <w:p>
      <w:pPr>
        <w:spacing w:after="180"/>
      </w:pPr>
      <w:r>
        <w:rPr>
          <w:b/>
          <w:bCs/>
        </w:rPr>
        <w:t xml:space="preserve">Purpose: </w:t>
      </w:r>
      <w:r>
        <w:t xml:space="preserve">Main trading bot orchestrator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Key Responsibilities:</w:t>
      </w:r>
    </w:p>
    <w:p>
      <w:pPr>
        <w:pStyle w:val="ListParagraph"/>
        <w:numPr>
          <w:ilvl w:val="0"/>
          <w:numId w:val="2"/>
        </w:numPr>
      </w:pPr>
      <w:r>
        <w:t xml:space="preserve">Initialize MT5 connection and manage trading loop</w:t>
      </w:r>
    </w:p>
    <w:p>
      <w:pPr>
        <w:pStyle w:val="ListParagraph"/>
        <w:numPr>
          <w:ilvl w:val="0"/>
          <w:numId w:val="2"/>
        </w:numPr>
      </w:pPr>
      <w:r>
        <w:t xml:space="preserve">Generate trading signals using MA crossover strategy</w:t>
      </w:r>
    </w:p>
    <w:p>
      <w:pPr>
        <w:pStyle w:val="ListParagraph"/>
        <w:numPr>
          <w:ilvl w:val="0"/>
          <w:numId w:val="2"/>
        </w:numPr>
      </w:pPr>
      <w:r>
        <w:t xml:space="preserve">Execute trades with single or split positions</w:t>
      </w:r>
    </w:p>
    <w:p>
      <w:pPr>
        <w:pStyle w:val="ListParagraph"/>
        <w:numPr>
          <w:ilvl w:val="0"/>
          <w:numId w:val="2"/>
        </w:numPr>
      </w:pPr>
      <w:r>
        <w:t xml:space="preserve">Manage open positions with trailing stops</w:t>
      </w:r>
    </w:p>
    <w:p>
      <w:pPr>
        <w:pStyle w:val="ListParagraph"/>
        <w:numPr>
          <w:ilvl w:val="0"/>
          <w:numId w:val="2"/>
        </w:numPr>
      </w:pPr>
      <w:r>
        <w:t xml:space="preserve">Apply risk management rules and position sizing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Support for 16 trading symbols simultaneously</w:t>
      </w:r>
    </w:p>
    <w:p>
      <w:pPr>
        <w:pStyle w:val="Heading2"/>
      </w:pPr>
      <w:r>
        <w:t xml:space="preserve">2. ConfigManager</w:t>
      </w:r>
    </w:p>
    <w:p>
      <w:pPr>
        <w:spacing w:after="180"/>
      </w:pPr>
      <w:r>
        <w:rPr>
          <w:b/>
          <w:bCs/>
        </w:rPr>
        <w:t xml:space="preserve">Purpose: </w:t>
      </w:r>
      <w:r>
        <w:t xml:space="preserve">Centralized configuration management</w:t>
      </w:r>
    </w:p>
    <w:p>
      <w:pPr>
        <w:spacing w:before="120" w:after="120"/>
      </w:pPr>
      <w:r>
        <w:rPr>
          <w:b/>
          <w:bCs/>
          <w:sz w:val="24"/>
          <w:szCs w:val="24"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Load and save configuration from bot_config.json</w:t>
      </w:r>
    </w:p>
    <w:p>
      <w:pPr>
        <w:pStyle w:val="ListParagraph"/>
        <w:numPr>
          <w:ilvl w:val="0"/>
          <w:numId w:val="2"/>
        </w:numPr>
      </w:pPr>
      <w:r>
        <w:t xml:space="preserve">Provide default configuration for new installations</w:t>
      </w:r>
    </w:p>
    <w:p>
      <w:pPr>
        <w:pStyle w:val="ListParagraph"/>
        <w:numPr>
          <w:ilvl w:val="0"/>
          <w:numId w:val="2"/>
        </w:numPr>
      </w:pPr>
      <w:r>
        <w:t xml:space="preserve">Create automatic configuration backups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Validate and merge user settings with defaults</w:t>
      </w:r>
    </w:p>
    <w:p>
      <w:r>
        <w:br w:type="page"/>
      </w:r>
    </w:p>
    <w:p>
      <w:pPr>
        <w:pStyle w:val="Heading1"/>
      </w:pPr>
      <w:r>
        <w:t xml:space="preserve">Adaptive Risk System</w:t>
      </w:r>
    </w:p>
    <w:p>
      <w:pPr>
        <w:spacing w:after="360"/>
      </w:pPr>
      <w:r>
        <w:rPr>
          <w:sz w:val="24"/>
          <w:szCs w:val="24"/>
        </w:rPr>
        <w:t xml:space="preserve">A three-layer adaptive system that optimizes trading from entry to exit: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Module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Adaptive Risk Manager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BEFORE trade:</w:t>
            </w:r>
          </w:p>
          <w:p>
            <w:r>
              <w:t xml:space="preserve">Analyzes market conditions and sets optimal initial SL/TP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Dynamic SL Manager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AFTER trade (60s):</w:t>
            </w:r>
          </w:p>
          <w:p>
            <w:r>
              <w:t xml:space="preserve">Tightens SL when trend reverses to protect profits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Dynamic TP Manager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AFTER trade (60s):</w:t>
            </w:r>
          </w:p>
          <w:p>
            <w:r>
              <w:t xml:space="preserve">Extends TP when trend accelerates to maximize gains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pStyle w:val="Heading1"/>
      </w:pPr>
      <w:r>
        <w:t xml:space="preserve">Technical Indicators</w:t>
      </w:r>
    </w:p>
    <w:p>
      <w:pPr>
        <w:spacing w:after="240"/>
      </w:pPr>
      <w:r>
        <w:rPr>
          <w:sz w:val="24"/>
          <w:szCs w:val="24"/>
        </w:rPr>
        <w:t xml:space="preserve">The bot utilizes multiple technical indicators for comprehensive market analysis: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Indicator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Moving Averages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Fast (10) and Slow (30) for trend direction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RSI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Overbought/oversold conditions (filter &gt;70 for buys)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MACD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Momentum and trend confirmation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ADX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Trend strength measurement (&gt;25 for strong trends)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ATR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Volatility measurement for stop loss sizing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Bollinger Bands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Volatility and price extremes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Volume Analysis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Trade confirmation and strength validation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pStyle w:val="Heading1"/>
      </w:pPr>
      <w:r>
        <w:t xml:space="preserve">Trading Flow</w:t>
      </w:r>
    </w:p>
    <w:p>
      <w:pPr>
        <w:pStyle w:val="Heading2"/>
      </w:pPr>
      <w:r>
        <w:t xml:space="preserve">Signal Generation Phase</w:t>
      </w:r>
    </w:p>
    <w:p>
      <w:pPr>
        <w:spacing w:after="80"/>
        <w:ind w:left="360"/>
      </w:pPr>
      <w:r>
        <w:t xml:space="preserve">1. Fetch historical data (200 bars) from MT5</w:t>
      </w:r>
    </w:p>
    <w:p>
      <w:pPr>
        <w:spacing w:after="80"/>
        <w:ind w:left="360"/>
      </w:pPr>
      <w:r>
        <w:t xml:space="preserve">2. Calculate all technical indicators</w:t>
      </w:r>
    </w:p>
    <w:p>
      <w:pPr>
        <w:spacing w:after="80"/>
        <w:ind w:left="360"/>
      </w:pPr>
      <w:r>
        <w:t xml:space="preserve">3. Check entry filters (RSI, MACD, ADX, Volume)</w:t>
      </w:r>
    </w:p>
    <w:p>
      <w:pPr>
        <w:spacing w:after="360"/>
        <w:ind w:left="360"/>
      </w:pPr>
      <w:r>
        <w:t xml:space="preserve">4. Generate trading signal if all conditions met</w:t>
      </w:r>
    </w:p>
    <w:p>
      <w:pPr>
        <w:pStyle w:val="Heading2"/>
      </w:pPr>
      <w:r>
        <w:t xml:space="preserve">Trade Execution Phase</w:t>
      </w:r>
    </w:p>
    <w:p>
      <w:pPr>
        <w:spacing w:after="80"/>
        <w:ind w:left="360"/>
      </w:pPr>
      <w:r>
        <w:t xml:space="preserve">1. Adaptive Risk Manager analyzes market conditions</w:t>
      </w:r>
    </w:p>
    <w:p>
      <w:pPr>
        <w:spacing w:after="80"/>
        <w:ind w:left="360"/>
      </w:pPr>
      <w:r>
        <w:t xml:space="preserve">2. Calculate optimal position size based on risk</w:t>
      </w:r>
    </w:p>
    <w:p>
      <w:pPr>
        <w:spacing w:after="80"/>
        <w:ind w:left="360"/>
      </w:pPr>
      <w:r>
        <w:t xml:space="preserve">3. Execute trade on MT5 with optimal parameters</w:t>
      </w:r>
    </w:p>
    <w:p>
      <w:pPr>
        <w:spacing w:after="360"/>
        <w:ind w:left="360"/>
      </w:pPr>
      <w:r>
        <w:t xml:space="preserve">4. Log all trade details for analysis</w:t>
      </w:r>
    </w:p>
    <w:p>
      <w:pPr>
        <w:pStyle w:val="Heading2"/>
      </w:pPr>
      <w:r>
        <w:t xml:space="preserve">Position Management (Every 60 seconds)</w:t>
      </w:r>
    </w:p>
    <w:p>
      <w:pPr>
        <w:spacing w:after="80"/>
        <w:ind w:left="360"/>
      </w:pPr>
      <w:r>
        <w:t xml:space="preserve">1. Verify position still exists in MT5</w:t>
      </w:r>
    </w:p>
    <w:p>
      <w:pPr>
        <w:spacing w:after="80"/>
        <w:ind w:left="360"/>
      </w:pPr>
      <w:r>
        <w:t xml:space="preserve">2. Fetch current market data and calculate indicators</w:t>
      </w:r>
    </w:p>
    <w:p>
      <w:pPr>
        <w:spacing w:after="80"/>
        <w:ind w:left="360"/>
      </w:pPr>
      <w:r>
        <w:t xml:space="preserve">3. Check Dynamic SL conditions (tighten if trend reverses)</w:t>
      </w:r>
    </w:p>
    <w:p>
      <w:pPr>
        <w:spacing w:after="80"/>
        <w:ind w:left="360"/>
      </w:pPr>
      <w:r>
        <w:t xml:space="preserve">4. Check Dynamic TP conditions (extend if trend accelerates)</w:t>
      </w:r>
    </w:p>
    <w:p>
      <w:pPr>
        <w:spacing w:after="80"/>
        <w:ind w:left="360"/>
      </w:pPr>
      <w:r>
        <w:t xml:space="preserve">5. Update trailing stops as price moves favorably</w:t>
      </w:r>
    </w:p>
    <w:p>
      <w:pPr>
        <w:spacing w:after="480"/>
        <w:ind w:left="360"/>
      </w:pPr>
      <w:r>
        <w:t xml:space="preserve">6. Clean up closed positions from tracking</w:t>
      </w:r>
    </w:p>
    <w:p>
      <w:r>
        <w:br w:type="page"/>
      </w:r>
    </w:p>
    <w:p>
      <w:pPr>
        <w:pStyle w:val="Heading1"/>
      </w:pPr>
      <w:r>
        <w:t xml:space="preserve">Key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0B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0B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Benefit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rPr>
                <w:b/>
                <w:bCs/>
              </w:rPr>
              <w:t xml:space="preserve">Modular Design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Easy maintenance and updates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rPr>
                <w:b/>
                <w:bCs/>
              </w:rPr>
              <w:t xml:space="preserve">Adaptive Risk Management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Market-aware position sizing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rPr>
                <w:b/>
                <w:bCs/>
              </w:rPr>
              <w:t xml:space="preserve">Real-time Monitoring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 dashboard for live tracking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rPr>
                <w:b/>
                <w:bCs/>
              </w:rPr>
              <w:t xml:space="preserve">Flexible Configuration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JSON-based with validation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rPr>
                <w:b/>
                <w:bCs/>
              </w:rPr>
              <w:t xml:space="preserve">Robust Error Handling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Graceful degradation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rPr>
                <w:b/>
                <w:bCs/>
              </w:rPr>
              <w:t xml:space="preserve">Scalable Architecture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Multiple symbols and positions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rPr>
                <w:b/>
                <w:bCs/>
              </w:rPr>
              <w:t xml:space="preserve">Comprehensive Logging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Full audit trail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✓ </w:t>
            </w:r>
            <w:r>
              <w:rPr>
                <w:b/>
                <w:bCs/>
              </w:rPr>
              <w:t xml:space="preserve">Production Ready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Actively trading with proven results</w:t>
            </w:r>
          </w:p>
        </w:tc>
      </w:tr>
    </w:tbl>
    <w:p>
      <w:pPr>
        <w:spacing w:after="360"/>
      </w:pPr>
    </w:p>
    <w:p>
      <w:pPr>
        <w:pStyle w:val="Heading1"/>
        <w:spacing w:before="480"/>
      </w:pPr>
      <w:r>
        <w:t xml:space="preserve">System Requirements</w:t>
      </w:r>
    </w:p>
    <w:p>
      <w:pPr>
        <w:spacing w:after="80"/>
      </w:pPr>
      <w:r>
        <w:rPr>
          <w:b/>
          <w:bCs/>
        </w:rPr>
        <w:t xml:space="preserve">Operating System: </w:t>
      </w:r>
      <w:r>
        <w:t xml:space="preserve">Windows (MT5 requirement)</w:t>
      </w:r>
    </w:p>
    <w:p>
      <w:pPr>
        <w:spacing w:after="80"/>
      </w:pPr>
      <w:r>
        <w:rPr>
          <w:b/>
          <w:bCs/>
        </w:rPr>
        <w:t xml:space="preserve">Python: </w:t>
      </w:r>
      <w:r>
        <w:t xml:space="preserve">3.8 or higher</w:t>
      </w:r>
    </w:p>
    <w:p>
      <w:pPr>
        <w:spacing w:after="80"/>
      </w:pPr>
      <w:r>
        <w:rPr>
          <w:b/>
          <w:bCs/>
        </w:rPr>
        <w:t xml:space="preserve">RAM: </w:t>
      </w:r>
      <w:r>
        <w:t xml:space="preserve">4GB minimum, 8GB recommended</w:t>
      </w:r>
    </w:p>
    <w:p>
      <w:pPr>
        <w:spacing w:after="80"/>
      </w:pPr>
      <w:r>
        <w:rPr>
          <w:b/>
          <w:bCs/>
        </w:rPr>
        <w:t xml:space="preserve">Disk Space: </w:t>
      </w:r>
      <w:r>
        <w:t xml:space="preserve">1GB for logs and data</w:t>
      </w:r>
    </w:p>
    <w:p>
      <w:pPr>
        <w:spacing w:after="480"/>
      </w:pPr>
      <w:r>
        <w:rPr>
          <w:b/>
          <w:bCs/>
        </w:rPr>
        <w:t xml:space="preserve">MetaTrader 5: </w:t>
      </w:r>
      <w:r>
        <w:t xml:space="preserve">Platform must be installed and configured</w:t>
      </w:r>
    </w:p>
    <w:p>
      <w:pPr>
        <w:spacing w:before="960" w:after="240"/>
        <w:jc w:val="center"/>
      </w:pPr>
      <w:r>
        <w:rPr>
          <w:color w:val="CCCCCC"/>
        </w:rPr>
        <w:t xml:space="preserve">═══════════════════════════════════</w:t>
      </w:r>
    </w:p>
    <w:p>
      <w:pPr>
        <w:jc w:val="center"/>
      </w:pPr>
      <w:r>
        <w:rPr>
          <w:b/>
          <w:bCs/>
          <w:color w:val="1F4E78"/>
          <w:sz w:val="26"/>
          <w:szCs w:val="26"/>
        </w:rPr>
        <w:t xml:space="preserve">GEM Trading Bot - Production Ready System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color w:val="2E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2026-01-30T14:48:55.412Z</dcterms:created>
  <dcterms:modified xsi:type="dcterms:W3CDTF">2026-01-30T14:48:55.413Z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