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2128" w14:textId="77777777" w:rsidR="00DB4BD4" w:rsidRPr="00E962E3" w:rsidRDefault="00DB4BD4" w:rsidP="00DB4BD4">
      <w:pPr>
        <w:spacing w:line="240" w:lineRule="auto"/>
        <w:jc w:val="center"/>
        <w:rPr>
          <w:rFonts w:cstheme="minorHAnsi"/>
          <w:b/>
          <w:bCs/>
          <w:sz w:val="36"/>
          <w:szCs w:val="36"/>
        </w:rPr>
      </w:pPr>
      <w:r w:rsidRPr="00E962E3">
        <w:rPr>
          <w:rFonts w:cstheme="minorHAnsi"/>
          <w:b/>
          <w:bCs/>
          <w:sz w:val="36"/>
          <w:szCs w:val="36"/>
        </w:rPr>
        <w:t>Cloud and Devops Principal Architect</w:t>
      </w:r>
    </w:p>
    <w:p w14:paraId="01C69DDA" w14:textId="77777777" w:rsidR="00DB4BD4" w:rsidRPr="00E962E3" w:rsidRDefault="00DB4BD4" w:rsidP="00DB4BD4">
      <w:pPr>
        <w:pStyle w:val="NoSpacing"/>
        <w:ind w:firstLine="720"/>
        <w:jc w:val="center"/>
        <w:rPr>
          <w:rFonts w:cstheme="minorHAnsi"/>
          <w:b/>
          <w:bCs/>
          <w:sz w:val="18"/>
          <w:szCs w:val="18"/>
        </w:rPr>
      </w:pPr>
      <w:r w:rsidRPr="00E962E3">
        <w:rPr>
          <w:rFonts w:cstheme="minorHAnsi"/>
          <w:b/>
          <w:bCs/>
          <w:sz w:val="18"/>
          <w:szCs w:val="18"/>
        </w:rPr>
        <w:t>Sudhakar Chundu</w:t>
      </w:r>
    </w:p>
    <w:p w14:paraId="3BA26F04" w14:textId="77777777" w:rsidR="00DB4BD4" w:rsidRPr="00E962E3" w:rsidRDefault="00DB4BD4" w:rsidP="00DB4BD4">
      <w:pPr>
        <w:pStyle w:val="NoSpacing"/>
        <w:ind w:firstLine="720"/>
        <w:jc w:val="center"/>
        <w:rPr>
          <w:rFonts w:eastAsia="Times New Roman" w:cstheme="minorHAnsi"/>
          <w:b/>
          <w:color w:val="0000FF"/>
          <w:sz w:val="18"/>
          <w:szCs w:val="18"/>
          <w:u w:val="single"/>
        </w:rPr>
      </w:pPr>
      <w:r w:rsidRPr="00E962E3">
        <w:rPr>
          <w:rFonts w:cstheme="minorHAnsi"/>
          <w:sz w:val="18"/>
          <w:szCs w:val="18"/>
        </w:rPr>
        <w:t xml:space="preserve">Email: </w:t>
      </w:r>
      <w:hyperlink r:id="rId7" w:history="1">
        <w:r w:rsidRPr="00E962E3">
          <w:rPr>
            <w:rStyle w:val="Hyperlink"/>
            <w:rFonts w:eastAsia="Times New Roman" w:cstheme="minorHAnsi"/>
            <w:b/>
            <w:sz w:val="18"/>
            <w:szCs w:val="18"/>
          </w:rPr>
          <w:t>sbchundu@gmail.com</w:t>
        </w:r>
      </w:hyperlink>
    </w:p>
    <w:p w14:paraId="6189B67C" w14:textId="77777777" w:rsidR="00DB4BD4" w:rsidRPr="00E962E3" w:rsidRDefault="00DB4BD4" w:rsidP="00DB4BD4">
      <w:pPr>
        <w:pStyle w:val="NoSpacing"/>
        <w:pBdr>
          <w:bottom w:val="single" w:sz="6" w:space="1" w:color="auto"/>
        </w:pBdr>
        <w:ind w:firstLine="720"/>
        <w:jc w:val="center"/>
        <w:rPr>
          <w:rFonts w:cstheme="minorHAnsi"/>
          <w:b/>
          <w:sz w:val="18"/>
          <w:szCs w:val="18"/>
        </w:rPr>
      </w:pPr>
      <w:r w:rsidRPr="00E962E3">
        <w:rPr>
          <w:rFonts w:cstheme="minorHAnsi"/>
          <w:b/>
          <w:sz w:val="18"/>
          <w:szCs w:val="18"/>
        </w:rPr>
        <w:t xml:space="preserve">Cell: (+1) </w:t>
      </w:r>
      <w:r>
        <w:rPr>
          <w:rFonts w:cstheme="minorHAnsi"/>
          <w:b/>
          <w:sz w:val="18"/>
          <w:szCs w:val="18"/>
        </w:rPr>
        <w:t>513 666 0099</w:t>
      </w:r>
    </w:p>
    <w:p w14:paraId="7B2A8F35" w14:textId="77777777" w:rsidR="00DB4BD4" w:rsidRPr="00E962E3" w:rsidRDefault="00DB4BD4" w:rsidP="00DB4BD4">
      <w:pPr>
        <w:pStyle w:val="NoSpacing"/>
        <w:pBdr>
          <w:bottom w:val="single" w:sz="6" w:space="1" w:color="auto"/>
        </w:pBdr>
        <w:ind w:firstLine="720"/>
        <w:jc w:val="center"/>
        <w:rPr>
          <w:rFonts w:cstheme="minorHAnsi"/>
          <w:b/>
          <w:sz w:val="18"/>
          <w:szCs w:val="18"/>
        </w:rPr>
      </w:pPr>
      <w:r w:rsidRPr="00E962E3">
        <w:rPr>
          <w:rFonts w:cstheme="minorHAnsi"/>
          <w:b/>
          <w:sz w:val="18"/>
          <w:szCs w:val="18"/>
        </w:rPr>
        <w:t xml:space="preserve">LinkedIn: </w:t>
      </w:r>
      <w:hyperlink r:id="rId8" w:history="1">
        <w:r w:rsidRPr="00E962E3">
          <w:rPr>
            <w:rStyle w:val="Hyperlink"/>
            <w:rFonts w:cstheme="minorHAnsi"/>
            <w:b/>
            <w:sz w:val="18"/>
            <w:szCs w:val="18"/>
          </w:rPr>
          <w:t>https://www.linkedin.com/in/schundu/</w:t>
        </w:r>
      </w:hyperlink>
    </w:p>
    <w:p w14:paraId="2AC4CE21" w14:textId="77777777" w:rsidR="00DB4BD4" w:rsidRPr="00A97A84" w:rsidRDefault="00DB4BD4" w:rsidP="00DB4BD4">
      <w:pPr>
        <w:spacing w:before="120" w:after="120" w:line="240" w:lineRule="auto"/>
        <w:jc w:val="both"/>
        <w:rPr>
          <w:rFonts w:cstheme="minorHAnsi"/>
          <w:color w:val="074F6A" w:themeColor="accent4" w:themeShade="80"/>
          <w:sz w:val="20"/>
          <w:szCs w:val="20"/>
          <w:lang w:eastAsia="en-IN"/>
        </w:rPr>
      </w:pPr>
      <w:r w:rsidRPr="00A97A84">
        <w:rPr>
          <w:rFonts w:cstheme="minorHAnsi"/>
          <w:color w:val="074F6A" w:themeColor="accent4" w:themeShade="80"/>
          <w:sz w:val="20"/>
          <w:szCs w:val="20"/>
          <w:lang w:eastAsia="en-IN"/>
        </w:rPr>
        <w:t>Professional Experience Summary</w:t>
      </w:r>
    </w:p>
    <w:p w14:paraId="72DF41C1" w14:textId="77777777" w:rsidR="00FA3D5C" w:rsidRPr="00FA3D5C" w:rsidRDefault="00FA3D5C" w:rsidP="00FA3D5C">
      <w:p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Cloud Infrastructure and DevSecOps Principal Architect with 18+ years of industry experience (including 6+ years of USA onsite engagement), specializing in architecting, designing, automating, and managing secure, scalable, and cost-optimized cloud platforms—primarily on Microsoft Azure and multi-cloud environments (AWS, Linode, OpenShift).</w:t>
      </w:r>
    </w:p>
    <w:p w14:paraId="79EA8857" w14:textId="77777777" w:rsidR="00FA3D5C" w:rsidRPr="00FA3D5C" w:rsidRDefault="00FA3D5C" w:rsidP="00FA3D5C">
      <w:p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I lead a global team of 13 engineers across Infrastructure, Security, Networking, and DevOps, overseeing $6M+ in cloud and vendor budgets and delivering over $5.4M in documented cost savings for healthcare, supply chain, and aviation industries.</w:t>
      </w:r>
    </w:p>
    <w:p w14:paraId="357D5BEE" w14:textId="77777777" w:rsidR="00FA3D5C" w:rsidRPr="00FA3D5C" w:rsidRDefault="00FA3D5C" w:rsidP="00FA3D5C">
      <w:p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Expert in building resilient infrastructure using Infrastructure as Code (IaC) via Terraform, ARM, Bicep, and CloudFormation. I have provisioned and automated full-stack cloud services including AKS, App Services, Azure API Management, Event Hub, Service Bus, SQL, and Logic Apps. My CI/CD framework experience spans GitHub Actions, Azure DevOps, Jenkins, and ArgoCD, with a strong focus on implementing DevSecOps using Git Secrets, Vault, SonarQube, Veracode, and Snyk.</w:t>
      </w:r>
    </w:p>
    <w:p w14:paraId="253C89B6" w14:textId="77777777" w:rsidR="00FA3D5C" w:rsidRPr="00FA3D5C" w:rsidRDefault="00FA3D5C" w:rsidP="00FA3D5C">
      <w:p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Proficient in managing secure SDLC processes, enforcing compliance with FedRAMP, HIPAA, SOC 2, and ISO 27001 standards. I’ve implemented and monitored robust security protocols with Azure Security Center, Sentinel, Defender for Cloud, Key Vault, and WAF. I also design end-to-end observability using Prometheus, Grafana, Datadog, ELK, Azure Monitor, and Application Insights—leading to significant improvements in MTTR and system reliability.</w:t>
      </w:r>
    </w:p>
    <w:p w14:paraId="1E7BD333" w14:textId="77777777" w:rsidR="00FA3D5C" w:rsidRPr="00FA3D5C" w:rsidRDefault="00FA3D5C" w:rsidP="00FA3D5C">
      <w:p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Key Capabilities:</w:t>
      </w:r>
    </w:p>
    <w:p w14:paraId="0F621B54" w14:textId="77777777" w:rsidR="00FA3D5C" w:rsidRPr="00FA3D5C" w:rsidRDefault="00FA3D5C" w:rsidP="00FA3D5C">
      <w:pPr>
        <w:numPr>
          <w:ilvl w:val="0"/>
          <w:numId w:val="3"/>
        </w:num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Designed and deployed highly available Azure environments, reducing infrastructure sprawl by 80% and cloud spend by 73%.</w:t>
      </w:r>
    </w:p>
    <w:p w14:paraId="41BF2A26" w14:textId="77777777" w:rsidR="00FA3D5C" w:rsidRPr="00FA3D5C" w:rsidRDefault="00FA3D5C" w:rsidP="00FA3D5C">
      <w:pPr>
        <w:numPr>
          <w:ilvl w:val="0"/>
          <w:numId w:val="3"/>
        </w:num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Implemented secure mobile and backend CI/CD pipelines supporting multi-language frameworks (Java, .NET, Python, NodeJS, AngularJS) and mobile platforms (Fastlane, Gradle, Xcode).</w:t>
      </w:r>
    </w:p>
    <w:p w14:paraId="5DC0DC54" w14:textId="77777777" w:rsidR="00FA3D5C" w:rsidRPr="00FA3D5C" w:rsidRDefault="00FA3D5C" w:rsidP="00FA3D5C">
      <w:pPr>
        <w:numPr>
          <w:ilvl w:val="0"/>
          <w:numId w:val="3"/>
        </w:num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Architected real-time inference platforms for GenAI and ML models using Kubernetes, MLflow, SageMaker, Azure ML, and Triton Inference Server.</w:t>
      </w:r>
    </w:p>
    <w:p w14:paraId="4AD16B44" w14:textId="77777777" w:rsidR="00FA3D5C" w:rsidRPr="00FA3D5C" w:rsidRDefault="00FA3D5C" w:rsidP="00FA3D5C">
      <w:pPr>
        <w:numPr>
          <w:ilvl w:val="0"/>
          <w:numId w:val="3"/>
        </w:num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Developed SRE strategies using SLAs, SLOs, MTTR, RTO, and RPO metrics, enabling continuous platform optimization.</w:t>
      </w:r>
    </w:p>
    <w:p w14:paraId="5F0CE6FE" w14:textId="697FFC83" w:rsidR="00FA3D5C" w:rsidRPr="00FA3D5C" w:rsidRDefault="00FA3D5C" w:rsidP="00FA3D5C">
      <w:pPr>
        <w:numPr>
          <w:ilvl w:val="0"/>
          <w:numId w:val="3"/>
        </w:num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Built and documented enterprise cloud governance frameworks include DR strategies, access controls, and compliance workflows.</w:t>
      </w:r>
    </w:p>
    <w:p w14:paraId="0D068F92" w14:textId="77777777" w:rsidR="00FA3D5C" w:rsidRPr="00FA3D5C" w:rsidRDefault="00FA3D5C" w:rsidP="00FA3D5C">
      <w:pPr>
        <w:numPr>
          <w:ilvl w:val="0"/>
          <w:numId w:val="3"/>
        </w:num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Delivered containerized workloads across AKS, EKS, Fargate with GitOps workflows (ArgoCD, FluxCD), Istio service mesh, and KEDA auto-scaling.</w:t>
      </w:r>
    </w:p>
    <w:p w14:paraId="4FBE79BA" w14:textId="77777777" w:rsidR="00FA3D5C" w:rsidRPr="00FA3D5C" w:rsidRDefault="00FA3D5C" w:rsidP="00FA3D5C">
      <w:pPr>
        <w:spacing w:after="0" w:line="240" w:lineRule="auto"/>
        <w:jc w:val="both"/>
        <w:rPr>
          <w:rFonts w:cstheme="minorHAnsi"/>
          <w:color w:val="074F6A" w:themeColor="accent4" w:themeShade="80"/>
          <w:sz w:val="20"/>
          <w:szCs w:val="20"/>
          <w:lang w:eastAsia="en-IN"/>
        </w:rPr>
      </w:pPr>
      <w:r w:rsidRPr="00FA3D5C">
        <w:rPr>
          <w:rFonts w:cstheme="minorHAnsi"/>
          <w:color w:val="074F6A" w:themeColor="accent4" w:themeShade="80"/>
          <w:sz w:val="20"/>
          <w:szCs w:val="20"/>
          <w:lang w:eastAsia="en-IN"/>
        </w:rPr>
        <w:t>Proven leader in client engagement, budget management, team mentoring, and vendor coordination—balancing operational excellence with innovation. A trusted technical advisor to executives and cross-functional stakeholders, aligning infrastructure, security, and automation strategies with business goals.</w:t>
      </w:r>
    </w:p>
    <w:p w14:paraId="7E8E2133" w14:textId="77777777" w:rsidR="00FA3D5C" w:rsidRDefault="00FA3D5C" w:rsidP="00DB4BD4">
      <w:pPr>
        <w:spacing w:after="0" w:line="240" w:lineRule="auto"/>
        <w:jc w:val="both"/>
        <w:rPr>
          <w:rFonts w:eastAsia="Times New Roman" w:cstheme="minorHAnsi"/>
          <w:b/>
          <w:bCs/>
          <w:color w:val="0070C0"/>
          <w:sz w:val="28"/>
          <w:szCs w:val="28"/>
        </w:rPr>
      </w:pPr>
    </w:p>
    <w:p w14:paraId="254804DA" w14:textId="5F774B3C" w:rsidR="00DB4BD4" w:rsidRPr="00D40E29" w:rsidRDefault="00DB4BD4" w:rsidP="00DB4BD4">
      <w:pPr>
        <w:spacing w:after="0" w:line="240" w:lineRule="auto"/>
        <w:jc w:val="both"/>
        <w:rPr>
          <w:rFonts w:eastAsia="Times New Roman" w:cstheme="minorHAnsi"/>
          <w:b/>
          <w:bCs/>
          <w:color w:val="0070C0"/>
          <w:sz w:val="28"/>
          <w:szCs w:val="28"/>
        </w:rPr>
      </w:pPr>
      <w:r w:rsidRPr="00D40E29">
        <w:rPr>
          <w:rFonts w:eastAsia="Times New Roman" w:cstheme="minorHAnsi"/>
          <w:b/>
          <w:bCs/>
          <w:color w:val="0070C0"/>
          <w:sz w:val="28"/>
          <w:szCs w:val="28"/>
        </w:rPr>
        <w:t>Trackonomy Systems (Oct 2023 – Till Date)</w:t>
      </w:r>
    </w:p>
    <w:p w14:paraId="56EEDB5D" w14:textId="77777777" w:rsidR="00DB4BD4" w:rsidRPr="00D40E29" w:rsidRDefault="00DB4BD4" w:rsidP="00DB4BD4">
      <w:pPr>
        <w:shd w:val="clear" w:color="auto" w:fill="FFFFFF"/>
        <w:spacing w:before="120" w:after="0" w:line="240" w:lineRule="auto"/>
        <w:ind w:left="360"/>
        <w:rPr>
          <w:rFonts w:eastAsia="Times New Roman" w:cstheme="minorHAnsi"/>
          <w:b/>
          <w:bCs/>
          <w:color w:val="002060"/>
        </w:rPr>
      </w:pPr>
      <w:r w:rsidRPr="00D40E29">
        <w:rPr>
          <w:rFonts w:eastAsia="Times New Roman" w:cstheme="minorHAnsi"/>
          <w:b/>
          <w:bCs/>
          <w:color w:val="002060"/>
        </w:rPr>
        <w:t xml:space="preserve">Pharma, Airlines, US Government, Manufacturing, Supply Chain, Healthcare – San Jose, CA </w:t>
      </w:r>
      <w:r>
        <w:rPr>
          <w:rFonts w:eastAsia="Times New Roman" w:cstheme="minorHAnsi"/>
          <w:b/>
          <w:bCs/>
          <w:color w:val="002060"/>
        </w:rPr>
        <w:t>–</w:t>
      </w:r>
      <w:r w:rsidRPr="00D40E29">
        <w:rPr>
          <w:rFonts w:eastAsia="Times New Roman" w:cstheme="minorHAnsi"/>
          <w:b/>
          <w:bCs/>
          <w:color w:val="002060"/>
        </w:rPr>
        <w:t xml:space="preserve"> </w:t>
      </w:r>
      <w:r>
        <w:rPr>
          <w:rFonts w:eastAsia="Times New Roman" w:cstheme="minorHAnsi"/>
          <w:b/>
          <w:bCs/>
          <w:color w:val="002060"/>
        </w:rPr>
        <w:t>Staff of Infrastructure and Security Engineering</w:t>
      </w:r>
    </w:p>
    <w:p w14:paraId="24625328" w14:textId="77777777" w:rsidR="00DB4BD4" w:rsidRPr="00B61948" w:rsidRDefault="00DB4BD4" w:rsidP="00DB4BD4">
      <w:pPr>
        <w:numPr>
          <w:ilvl w:val="0"/>
          <w:numId w:val="2"/>
        </w:numPr>
        <w:spacing w:before="120" w:after="120" w:line="240" w:lineRule="auto"/>
        <w:jc w:val="both"/>
        <w:rPr>
          <w:rFonts w:cstheme="minorHAnsi"/>
          <w:color w:val="074F6A" w:themeColor="accent4" w:themeShade="80"/>
          <w:sz w:val="20"/>
          <w:szCs w:val="20"/>
          <w:lang w:eastAsia="en-IN"/>
        </w:rPr>
      </w:pPr>
      <w:r w:rsidRPr="00B61948">
        <w:rPr>
          <w:rFonts w:cstheme="minorHAnsi"/>
          <w:color w:val="074F6A" w:themeColor="accent4" w:themeShade="80"/>
          <w:sz w:val="20"/>
          <w:szCs w:val="20"/>
          <w:lang w:eastAsia="en-IN"/>
        </w:rPr>
        <w:t xml:space="preserve">Introduced and led building Infrastructure Engineering Team from 0 to 6 Members (Cloud Infrastructure, DevOps, Security, Networking and Databases) </w:t>
      </w:r>
    </w:p>
    <w:p w14:paraId="6B1CED3C" w14:textId="77777777" w:rsidR="00DB4BD4" w:rsidRPr="00B61948" w:rsidRDefault="00DB4BD4" w:rsidP="00DB4BD4">
      <w:pPr>
        <w:numPr>
          <w:ilvl w:val="0"/>
          <w:numId w:val="2"/>
        </w:numPr>
        <w:spacing w:before="120" w:after="120" w:line="240" w:lineRule="auto"/>
        <w:jc w:val="both"/>
        <w:rPr>
          <w:rFonts w:cstheme="minorHAnsi"/>
          <w:color w:val="074F6A" w:themeColor="accent4" w:themeShade="80"/>
          <w:sz w:val="20"/>
          <w:szCs w:val="20"/>
          <w:lang w:eastAsia="en-IN"/>
        </w:rPr>
      </w:pPr>
      <w:r w:rsidRPr="00B61948">
        <w:rPr>
          <w:rFonts w:cstheme="minorHAnsi"/>
          <w:color w:val="074F6A" w:themeColor="accent4" w:themeShade="80"/>
          <w:sz w:val="20"/>
          <w:szCs w:val="20"/>
          <w:lang w:eastAsia="en-IN"/>
        </w:rPr>
        <w:t xml:space="preserve">Reduced the cloud costs from $10M/Year to $2.7M/Year using effective cost management methods and strategies (73% reduction) </w:t>
      </w:r>
    </w:p>
    <w:p w14:paraId="4FC6107B" w14:textId="77777777" w:rsidR="00DB4BD4" w:rsidRPr="00B61948" w:rsidRDefault="00DB4BD4" w:rsidP="00DB4BD4">
      <w:pPr>
        <w:numPr>
          <w:ilvl w:val="0"/>
          <w:numId w:val="2"/>
        </w:numPr>
        <w:spacing w:before="120" w:after="120" w:line="240" w:lineRule="auto"/>
        <w:jc w:val="both"/>
        <w:rPr>
          <w:rFonts w:cstheme="minorHAnsi"/>
          <w:color w:val="074F6A" w:themeColor="accent4" w:themeShade="80"/>
          <w:sz w:val="20"/>
          <w:szCs w:val="20"/>
          <w:lang w:eastAsia="en-IN"/>
        </w:rPr>
      </w:pPr>
      <w:r w:rsidRPr="00B61948">
        <w:rPr>
          <w:rFonts w:cstheme="minorHAnsi"/>
          <w:color w:val="074F6A" w:themeColor="accent4" w:themeShade="80"/>
          <w:sz w:val="20"/>
          <w:szCs w:val="20"/>
          <w:lang w:eastAsia="en-IN"/>
        </w:rPr>
        <w:t xml:space="preserve">Designed and implemented Azure architecture to reduce the resource count from 8.7K to 1.1K resources, saving 80% of the infrastructure and human efforts </w:t>
      </w:r>
    </w:p>
    <w:p w14:paraId="7C7317EB" w14:textId="77777777" w:rsidR="00DB4BD4" w:rsidRPr="00B61948" w:rsidRDefault="00DB4BD4" w:rsidP="00DB4BD4">
      <w:pPr>
        <w:numPr>
          <w:ilvl w:val="0"/>
          <w:numId w:val="2"/>
        </w:numPr>
        <w:spacing w:before="120" w:after="120" w:line="240" w:lineRule="auto"/>
        <w:jc w:val="both"/>
        <w:rPr>
          <w:rFonts w:cstheme="minorHAnsi"/>
          <w:color w:val="074F6A" w:themeColor="accent4" w:themeShade="80"/>
          <w:sz w:val="20"/>
          <w:szCs w:val="20"/>
          <w:lang w:eastAsia="en-IN"/>
        </w:rPr>
      </w:pPr>
      <w:r w:rsidRPr="00B61948">
        <w:rPr>
          <w:rFonts w:cstheme="minorHAnsi"/>
          <w:color w:val="074F6A" w:themeColor="accent4" w:themeShade="80"/>
          <w:sz w:val="20"/>
          <w:szCs w:val="20"/>
          <w:lang w:eastAsia="en-IN"/>
        </w:rPr>
        <w:t xml:space="preserve">Managed and automated the deployment of microservices, migrating from WebApps and VMs using GitOps, Azure DevOps, Kubernetes, Helm, and ArgoCD resulting in 70% reduction in automation and deployment time </w:t>
      </w:r>
    </w:p>
    <w:p w14:paraId="66699F62" w14:textId="77777777" w:rsidR="00DB4BD4" w:rsidRPr="00B61948" w:rsidRDefault="00DB4BD4" w:rsidP="00DB4BD4">
      <w:pPr>
        <w:numPr>
          <w:ilvl w:val="0"/>
          <w:numId w:val="2"/>
        </w:numPr>
        <w:spacing w:before="120" w:after="120" w:line="240" w:lineRule="auto"/>
        <w:jc w:val="both"/>
        <w:rPr>
          <w:rFonts w:cstheme="minorHAnsi"/>
          <w:color w:val="074F6A" w:themeColor="accent4" w:themeShade="80"/>
          <w:sz w:val="20"/>
          <w:szCs w:val="20"/>
          <w:lang w:eastAsia="en-IN"/>
        </w:rPr>
      </w:pPr>
      <w:r w:rsidRPr="00B61948">
        <w:rPr>
          <w:rFonts w:cstheme="minorHAnsi"/>
          <w:color w:val="074F6A" w:themeColor="accent4" w:themeShade="80"/>
          <w:sz w:val="20"/>
          <w:szCs w:val="20"/>
          <w:lang w:eastAsia="en-IN"/>
        </w:rPr>
        <w:lastRenderedPageBreak/>
        <w:t xml:space="preserve">Led the implementation of monitoring and logging solution migrations into a unified platform using Datadog, Prometheus, Grafana, and ELK Stack resulting in 90% reduction in issue resolution time </w:t>
      </w:r>
    </w:p>
    <w:p w14:paraId="7D146D1B" w14:textId="77777777" w:rsidR="00DB4BD4" w:rsidRPr="00B61948" w:rsidRDefault="00DB4BD4" w:rsidP="00DB4BD4">
      <w:pPr>
        <w:numPr>
          <w:ilvl w:val="0"/>
          <w:numId w:val="2"/>
        </w:numPr>
        <w:spacing w:before="120" w:after="120" w:line="240" w:lineRule="auto"/>
        <w:jc w:val="both"/>
        <w:rPr>
          <w:rFonts w:cstheme="minorHAnsi"/>
          <w:color w:val="074F6A" w:themeColor="accent4" w:themeShade="80"/>
          <w:sz w:val="20"/>
          <w:szCs w:val="20"/>
          <w:lang w:eastAsia="en-IN"/>
        </w:rPr>
      </w:pPr>
      <w:r w:rsidRPr="00B61948">
        <w:rPr>
          <w:rFonts w:cstheme="minorHAnsi"/>
          <w:color w:val="074F6A" w:themeColor="accent4" w:themeShade="80"/>
          <w:sz w:val="20"/>
          <w:szCs w:val="20"/>
          <w:lang w:eastAsia="en-IN"/>
        </w:rPr>
        <w:t>Improved the reliability of the systems by implementing self-healing and auto-scaling capabilities using Kubernetes, KEDA, and Azure Monitor</w:t>
      </w:r>
    </w:p>
    <w:p w14:paraId="13AAA457" w14:textId="77777777" w:rsidR="00DB4BD4" w:rsidRPr="00D40E29"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lang w:eastAsia="en-IN"/>
        </w:rPr>
      </w:pPr>
      <w:r w:rsidRPr="00D40E29">
        <w:rPr>
          <w:rFonts w:cstheme="minorHAnsi"/>
          <w:b/>
          <w:bCs/>
          <w:color w:val="074F6A" w:themeColor="accent4" w:themeShade="80"/>
          <w:lang w:eastAsia="en-IN"/>
        </w:rPr>
        <w:t>Key Achievements &amp; Responsibilities:</w:t>
      </w:r>
    </w:p>
    <w:p w14:paraId="146F5714" w14:textId="77777777" w:rsidR="00DB4BD4" w:rsidRPr="00656EF5"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sz w:val="20"/>
          <w:szCs w:val="20"/>
          <w:lang w:eastAsia="en-IN"/>
        </w:rPr>
      </w:pPr>
      <w:r w:rsidRPr="00656EF5">
        <w:rPr>
          <w:rFonts w:cstheme="minorHAnsi"/>
          <w:b/>
          <w:bCs/>
          <w:color w:val="074F6A" w:themeColor="accent4" w:themeShade="80"/>
          <w:sz w:val="20"/>
          <w:szCs w:val="20"/>
          <w:lang w:eastAsia="en-IN"/>
        </w:rPr>
        <w:t>Security &amp; Compliance Experience:</w:t>
      </w:r>
    </w:p>
    <w:p w14:paraId="0E6C59F5"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Implemented comprehensive security and compliance frameworks including SOC2, ISO 27001, and HIPAA standards using Vanta for pharmaceutical applications, ensuring adherence to industry regulations</w:t>
      </w:r>
    </w:p>
    <w:p w14:paraId="6DC3CE9D"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Led successful security audits and assessment processes using Azure Security Center and Microsoft Defender for Cloud, resulting in zero critical findings</w:t>
      </w:r>
    </w:p>
    <w:p w14:paraId="0BDA493C"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Established robust security protocols through RBAC implementation, vulnerability scanning with Snyk, Veracode, OWASP ZAP, and continuous compliance monitoring</w:t>
      </w:r>
    </w:p>
    <w:p w14:paraId="5038415D"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Developed and maintained security documentation and controls required for regulatory compliance in Confluence</w:t>
      </w:r>
    </w:p>
    <w:p w14:paraId="193059F7" w14:textId="77777777" w:rsidR="00DB4BD4" w:rsidRPr="00656EF5"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lang w:eastAsia="en-IN"/>
        </w:rPr>
      </w:pPr>
      <w:r w:rsidRPr="00656EF5">
        <w:rPr>
          <w:rFonts w:cstheme="minorHAnsi"/>
          <w:b/>
          <w:bCs/>
          <w:color w:val="074F6A" w:themeColor="accent4" w:themeShade="80"/>
          <w:lang w:eastAsia="en-IN"/>
        </w:rPr>
        <w:t>Azure &amp; Multi-Cloud Experience:</w:t>
      </w:r>
    </w:p>
    <w:p w14:paraId="6EF80FA6"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Architected high reliability and high availability platforms leveraging Azure services including APIM, AKS, Azure Front Door, Event Hub, and Service Bus Queues</w:t>
      </w:r>
    </w:p>
    <w:p w14:paraId="3D7D58FA"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Designed hybrid cloud architecture allowing secure data transfer between on-premises and cloud environments for sensitive pharmaceutical data using Azure VPN and Azure ExpressRoute</w:t>
      </w:r>
    </w:p>
    <w:p w14:paraId="0CCB4A76"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Implemented cross-cloud monitoring solutions using Datadog and Azure Monitor to maintain visibility across Azure and AWS environments</w:t>
      </w:r>
    </w:p>
    <w:p w14:paraId="6DF449F6"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Automated resource provisioning across multi-cloud environments using Infrastructure as Code principles with Terraform, ARM Templates, Bicep, and CloudFormation</w:t>
      </w:r>
    </w:p>
    <w:p w14:paraId="4FC64BF1" w14:textId="77777777" w:rsidR="00DB4BD4" w:rsidRPr="00656EF5"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lang w:eastAsia="en-IN"/>
        </w:rPr>
      </w:pPr>
      <w:r w:rsidRPr="00656EF5">
        <w:rPr>
          <w:rFonts w:cstheme="minorHAnsi"/>
          <w:b/>
          <w:bCs/>
          <w:color w:val="074F6A" w:themeColor="accent4" w:themeShade="80"/>
          <w:lang w:eastAsia="en-IN"/>
        </w:rPr>
        <w:t>Monitoring &amp; Observability:</w:t>
      </w:r>
    </w:p>
    <w:p w14:paraId="055C33D9"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Created comprehensive monitoring and logging platforms leveraging Datadog, Prometheus, Grafana, ELK Stack, Azure Monitor, and Application Insights</w:t>
      </w:r>
    </w:p>
    <w:p w14:paraId="3D3DB066"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Developed custom dashboards providing real-time insights into system health, improving system availability by 65%</w:t>
      </w:r>
    </w:p>
    <w:p w14:paraId="02A5051C"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Implemented advanced alerting mechanisms with automated escalation paths for critical pharmaceutical systems using ServiceNow integration</w:t>
      </w:r>
    </w:p>
    <w:p w14:paraId="0FC1C4AA"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Established proactive monitoring for security events and compliance validation across all environments with Azure Sentinel and Microsoft Defender for Cloud</w:t>
      </w:r>
    </w:p>
    <w:p w14:paraId="17A257CC" w14:textId="77777777" w:rsidR="00DB4BD4" w:rsidRPr="00656EF5"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lang w:eastAsia="en-IN"/>
        </w:rPr>
      </w:pPr>
      <w:r w:rsidRPr="00656EF5">
        <w:rPr>
          <w:rFonts w:cstheme="minorHAnsi"/>
          <w:b/>
          <w:bCs/>
          <w:color w:val="074F6A" w:themeColor="accent4" w:themeShade="80"/>
          <w:lang w:eastAsia="en-IN"/>
        </w:rPr>
        <w:t>Infrastructure &amp; DevOps:</w:t>
      </w:r>
    </w:p>
    <w:p w14:paraId="4A0EF3C4"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Designed, developed, and maintained Kubernetes, AWS EKS, and AWS Fargate Clusters, with monitoring, troubleshooting using TBBT methods and automated deployments</w:t>
      </w:r>
    </w:p>
    <w:p w14:paraId="3AAA8B0F"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Led implementation of Infrastructure as Code using Terraform for Azure and AWS resources, establishing consistent, repeatable infrastructure provisioning</w:t>
      </w:r>
    </w:p>
    <w:p w14:paraId="3BA584A8"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Managed observability, monitoring, logging, backup and disaster recovery using Azure Backup and Azure Site Recovery, networking, storage, autoscaling, and service mesh solutions</w:t>
      </w:r>
    </w:p>
    <w:p w14:paraId="57DF0270"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Integrated CI/CD tools (ArgoCD, GitOps, GitHub Actions, Azure DevOps, Jenkins, CircleCI) for microservice deployments (Maven, Pingdom, Docker, Java, NodeJS, AngularJS) using DevSecOps strategies</w:t>
      </w:r>
    </w:p>
    <w:p w14:paraId="216D61A0" w14:textId="77777777" w:rsidR="00DB4BD4" w:rsidRPr="00656EF5"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lang w:eastAsia="en-IN"/>
        </w:rPr>
      </w:pPr>
      <w:r w:rsidRPr="00656EF5">
        <w:rPr>
          <w:rFonts w:cstheme="minorHAnsi"/>
          <w:b/>
          <w:bCs/>
          <w:color w:val="074F6A" w:themeColor="accent4" w:themeShade="80"/>
          <w:lang w:eastAsia="en-IN"/>
        </w:rPr>
        <w:t>Container &amp; Kubernetes Management:</w:t>
      </w:r>
    </w:p>
    <w:p w14:paraId="7C46EFEB"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lastRenderedPageBreak/>
        <w:t>Designed and implemented containerization strategies using Docker, Azure Container Registry, and Kubernetes for pharmaceutical applications</w:t>
      </w:r>
    </w:p>
    <w:p w14:paraId="486EFE6F"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Established container security protocols and compliance validation processes with Jfrog Xray and Azure Security Center</w:t>
      </w:r>
    </w:p>
    <w:p w14:paraId="6523D019"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Optimized container workloads for performance and resource efficiency using k9s and Kubernetes native tools</w:t>
      </w:r>
    </w:p>
    <w:p w14:paraId="29F33EE0"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Implemented Istio service mesh for enhanced security, observability, and traffic management</w:t>
      </w:r>
    </w:p>
    <w:p w14:paraId="73BFF183" w14:textId="77777777" w:rsidR="00DB4BD4" w:rsidRPr="00656EF5"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lang w:eastAsia="en-IN"/>
        </w:rPr>
      </w:pPr>
      <w:r w:rsidRPr="00656EF5">
        <w:rPr>
          <w:rFonts w:cstheme="minorHAnsi"/>
          <w:b/>
          <w:bCs/>
          <w:color w:val="074F6A" w:themeColor="accent4" w:themeShade="80"/>
          <w:lang w:eastAsia="en-IN"/>
        </w:rPr>
        <w:t>Database Management:</w:t>
      </w:r>
    </w:p>
    <w:p w14:paraId="25A11C23"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Managed and optimized performance for MS-SQL, PostgreSQL, MySQL, Azure SQL, and Azure Cosmos DB</w:t>
      </w:r>
    </w:p>
    <w:p w14:paraId="30C133C5"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Implemented database high availability configurations and disaster recovery solutions using Azure Database for PostgreSQL and Azure SQL</w:t>
      </w:r>
    </w:p>
    <w:p w14:paraId="7EEBEA39"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Automated database deployment and management through Infrastructure as Code with Terraform</w:t>
      </w:r>
    </w:p>
    <w:p w14:paraId="3B858EDC"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Established data security protocols including encryption and access controls using Azure Key Vault and HashiCorp Vault</w:t>
      </w:r>
    </w:p>
    <w:p w14:paraId="0DC65508" w14:textId="77777777" w:rsidR="00DB4BD4" w:rsidRPr="00656EF5"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lang w:eastAsia="en-IN"/>
        </w:rPr>
      </w:pPr>
      <w:r w:rsidRPr="00656EF5">
        <w:rPr>
          <w:rFonts w:cstheme="minorHAnsi"/>
          <w:b/>
          <w:bCs/>
          <w:color w:val="074F6A" w:themeColor="accent4" w:themeShade="80"/>
          <w:lang w:eastAsia="en-IN"/>
        </w:rPr>
        <w:t>Leadership &amp; Process Improvement:</w:t>
      </w:r>
    </w:p>
    <w:p w14:paraId="0CB8D5D9"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Led a team of 8 DevOps professionals, providing technical guidance and mentorship using Jira and Confluence</w:t>
      </w:r>
    </w:p>
    <w:p w14:paraId="29F09351"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Managed stakeholder relationships with development teams, business partners, and vendors using Microsoft Teams and ServiceNow</w:t>
      </w:r>
    </w:p>
    <w:p w14:paraId="0D5047B8"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Developed automated processes throughout the software development lifecycle, minimizing waste and improving efficiency</w:t>
      </w:r>
    </w:p>
    <w:p w14:paraId="5BDC27A6" w14:textId="77777777" w:rsidR="00DB4BD4" w:rsidRPr="00656EF5"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656EF5">
        <w:rPr>
          <w:rFonts w:cstheme="minorHAnsi"/>
          <w:color w:val="074F6A" w:themeColor="accent4" w:themeShade="80"/>
          <w:sz w:val="20"/>
          <w:szCs w:val="20"/>
          <w:lang w:val="en-IN" w:eastAsia="en-IN"/>
        </w:rPr>
        <w:t>Conducted regular tabletop exercises to simulate crisis situations and refine incident response protocols</w:t>
      </w:r>
    </w:p>
    <w:p w14:paraId="27E9E1EC" w14:textId="77777777" w:rsidR="00DB4BD4"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lang w:eastAsia="en-IN"/>
        </w:rPr>
      </w:pPr>
    </w:p>
    <w:p w14:paraId="528CF3AC" w14:textId="77777777" w:rsidR="00DB4BD4" w:rsidRPr="00F52B8B" w:rsidRDefault="00DB4BD4" w:rsidP="00DB4BD4">
      <w:pPr>
        <w:widowControl w:val="0"/>
        <w:tabs>
          <w:tab w:val="right" w:pos="0"/>
        </w:tabs>
        <w:autoSpaceDE w:val="0"/>
        <w:autoSpaceDN w:val="0"/>
        <w:adjustRightInd w:val="0"/>
        <w:spacing w:before="120" w:after="120" w:line="240" w:lineRule="auto"/>
        <w:ind w:left="360"/>
        <w:rPr>
          <w:rFonts w:cstheme="minorHAnsi"/>
          <w:color w:val="074F6A" w:themeColor="accent4" w:themeShade="80"/>
          <w:lang w:eastAsia="en-IN"/>
        </w:rPr>
      </w:pPr>
      <w:r w:rsidRPr="00D40E29">
        <w:rPr>
          <w:rFonts w:cstheme="minorHAnsi"/>
          <w:b/>
          <w:bCs/>
          <w:sz w:val="20"/>
          <w:szCs w:val="20"/>
          <w:lang w:val="en-IN" w:eastAsia="en-IN"/>
        </w:rPr>
        <w:t>Tools:</w:t>
      </w:r>
      <w:r w:rsidRPr="00D40E29">
        <w:rPr>
          <w:rFonts w:cstheme="minorHAnsi"/>
          <w:color w:val="074F6A" w:themeColor="accent4" w:themeShade="80"/>
          <w:lang w:eastAsia="en-IN"/>
        </w:rPr>
        <w:t xml:space="preserve"> </w:t>
      </w:r>
      <w:r w:rsidRPr="00FE7AD3">
        <w:rPr>
          <w:rFonts w:eastAsia="Calibri" w:cstheme="minorHAnsi"/>
          <w:sz w:val="20"/>
          <w:szCs w:val="20"/>
        </w:rPr>
        <w:t>Terraform, Kubectl, AWS, Azure, HashiCorp Vault, Azure Key Vault, Jenkins, Jfrog, GitOps, AWS code tools, Azure CLI, AWS CLI, CircleCI, CloudFormation, Kubernetes, k9s, Jira, Confluence, SQL/NoSQL databases, Datadog, Prometheus, Grafana, ELK Stack, GitHub, Docker, ARM Templates, Bicep, Azure DevOps, Azure Pipelines, Azure Monitor, Application Insights</w:t>
      </w:r>
    </w:p>
    <w:p w14:paraId="046CFEA1" w14:textId="77777777" w:rsidR="00DB4BD4" w:rsidRPr="00D40E29" w:rsidRDefault="00DB4BD4" w:rsidP="00DB4BD4">
      <w:pPr>
        <w:widowControl w:val="0"/>
        <w:tabs>
          <w:tab w:val="right" w:pos="0"/>
        </w:tabs>
        <w:autoSpaceDE w:val="0"/>
        <w:autoSpaceDN w:val="0"/>
        <w:adjustRightInd w:val="0"/>
        <w:spacing w:before="120" w:after="120" w:line="240" w:lineRule="auto"/>
        <w:ind w:left="360"/>
        <w:rPr>
          <w:rFonts w:cstheme="minorHAnsi"/>
          <w:b/>
          <w:bCs/>
          <w:color w:val="074F6A" w:themeColor="accent4" w:themeShade="80"/>
          <w:lang w:eastAsia="en-IN"/>
        </w:rPr>
      </w:pPr>
      <w:r w:rsidRPr="00D40E29">
        <w:rPr>
          <w:rFonts w:cstheme="minorHAnsi"/>
          <w:b/>
          <w:bCs/>
          <w:color w:val="074F6A" w:themeColor="accent4" w:themeShade="80"/>
          <w:lang w:eastAsia="en-IN"/>
        </w:rPr>
        <w:t>Quantifiable Results:</w:t>
      </w:r>
    </w:p>
    <w:p w14:paraId="6471249A" w14:textId="77777777" w:rsidR="00DB4BD4" w:rsidRPr="00D40E29"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D40E29">
        <w:rPr>
          <w:rFonts w:cstheme="minorHAnsi"/>
          <w:color w:val="074F6A" w:themeColor="accent4" w:themeShade="80"/>
          <w:sz w:val="20"/>
          <w:szCs w:val="20"/>
          <w:lang w:val="en-IN" w:eastAsia="en-IN"/>
        </w:rPr>
        <w:t>Developed and maintained CI/CD pipelines for 10</w:t>
      </w:r>
      <w:r>
        <w:rPr>
          <w:rFonts w:cstheme="minorHAnsi"/>
          <w:color w:val="074F6A" w:themeColor="accent4" w:themeShade="80"/>
          <w:sz w:val="20"/>
          <w:szCs w:val="20"/>
          <w:lang w:val="en-IN" w:eastAsia="en-IN"/>
        </w:rPr>
        <w:t>0</w:t>
      </w:r>
      <w:r w:rsidRPr="00D40E29">
        <w:rPr>
          <w:rFonts w:cstheme="minorHAnsi"/>
          <w:color w:val="074F6A" w:themeColor="accent4" w:themeShade="80"/>
          <w:sz w:val="20"/>
          <w:szCs w:val="20"/>
          <w:lang w:val="en-IN" w:eastAsia="en-IN"/>
        </w:rPr>
        <w:t xml:space="preserve">+ applications, reducing deployment time by 80% and minimizing production issues by </w:t>
      </w:r>
      <w:r>
        <w:rPr>
          <w:rFonts w:cstheme="minorHAnsi"/>
          <w:color w:val="074F6A" w:themeColor="accent4" w:themeShade="80"/>
          <w:sz w:val="20"/>
          <w:szCs w:val="20"/>
          <w:lang w:val="en-IN" w:eastAsia="en-IN"/>
        </w:rPr>
        <w:t>9</w:t>
      </w:r>
      <w:r w:rsidRPr="00D40E29">
        <w:rPr>
          <w:rFonts w:cstheme="minorHAnsi"/>
          <w:color w:val="074F6A" w:themeColor="accent4" w:themeShade="80"/>
          <w:sz w:val="20"/>
          <w:szCs w:val="20"/>
          <w:lang w:val="en-IN" w:eastAsia="en-IN"/>
        </w:rPr>
        <w:t>0%</w:t>
      </w:r>
      <w:r>
        <w:rPr>
          <w:rFonts w:cstheme="minorHAnsi"/>
          <w:color w:val="074F6A" w:themeColor="accent4" w:themeShade="80"/>
          <w:sz w:val="20"/>
          <w:szCs w:val="20"/>
          <w:lang w:val="en-IN" w:eastAsia="en-IN"/>
        </w:rPr>
        <w:t>.</w:t>
      </w:r>
    </w:p>
    <w:p w14:paraId="63961809" w14:textId="77777777" w:rsidR="00DB4BD4" w:rsidRPr="00D40E29"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D40E29">
        <w:rPr>
          <w:rFonts w:cstheme="minorHAnsi"/>
          <w:color w:val="074F6A" w:themeColor="accent4" w:themeShade="80"/>
          <w:sz w:val="20"/>
          <w:szCs w:val="20"/>
          <w:lang w:val="en-IN" w:eastAsia="en-IN"/>
        </w:rPr>
        <w:t>Implemented DevSecOps practices: code review, SAST, DAST, compliance validation, threat detection analysis, security monitoring, and patching using SonarQube, Veracode, OWASP, Jfrog Xray, AppDynamics, and Zabbix</w:t>
      </w:r>
    </w:p>
    <w:p w14:paraId="10250749" w14:textId="77777777" w:rsidR="00DB4BD4" w:rsidRPr="00D40E29"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D40E29">
        <w:rPr>
          <w:rFonts w:cstheme="minorHAnsi"/>
          <w:color w:val="074F6A" w:themeColor="accent4" w:themeShade="80"/>
          <w:sz w:val="20"/>
          <w:szCs w:val="20"/>
          <w:lang w:val="en-IN" w:eastAsia="en-IN"/>
        </w:rPr>
        <w:t>Reduced system downtime by 75% through implementation of auto-scaling and self-healing capabilities</w:t>
      </w:r>
    </w:p>
    <w:p w14:paraId="77953237" w14:textId="77777777" w:rsidR="00DB4BD4" w:rsidRPr="00D40E29"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D40E29">
        <w:rPr>
          <w:rFonts w:cstheme="minorHAnsi"/>
          <w:color w:val="074F6A" w:themeColor="accent4" w:themeShade="80"/>
          <w:sz w:val="20"/>
          <w:szCs w:val="20"/>
          <w:lang w:val="en-IN" w:eastAsia="en-IN"/>
        </w:rPr>
        <w:t>Decreased mean time to recovery (MTTR) by 60% through enhanced monitoring and automated remediation</w:t>
      </w:r>
    </w:p>
    <w:p w14:paraId="31B458C0" w14:textId="77777777" w:rsidR="00DB4BD4" w:rsidRPr="00D40E29" w:rsidRDefault="00DB4BD4" w:rsidP="00DB4BD4">
      <w:pPr>
        <w:widowControl w:val="0"/>
        <w:numPr>
          <w:ilvl w:val="0"/>
          <w:numId w:val="1"/>
        </w:numPr>
        <w:tabs>
          <w:tab w:val="right" w:pos="0"/>
          <w:tab w:val="num" w:pos="72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D40E29">
        <w:rPr>
          <w:rFonts w:cstheme="minorHAnsi"/>
          <w:color w:val="074F6A" w:themeColor="accent4" w:themeShade="80"/>
          <w:sz w:val="20"/>
          <w:szCs w:val="20"/>
          <w:lang w:val="en-IN" w:eastAsia="en-IN"/>
        </w:rPr>
        <w:t>Achieved 99.99% availability for critical pharmaceutical systems through robust architecture and monitoring</w:t>
      </w:r>
    </w:p>
    <w:p w14:paraId="6EBD7F76" w14:textId="77777777" w:rsidR="00DB4BD4" w:rsidRPr="00E962E3" w:rsidRDefault="00DB4BD4" w:rsidP="00DB4BD4">
      <w:pPr>
        <w:pStyle w:val="ListParagraph"/>
        <w:spacing w:after="0" w:line="240" w:lineRule="auto"/>
        <w:ind w:left="270"/>
        <w:jc w:val="both"/>
        <w:rPr>
          <w:rFonts w:eastAsia="Times New Roman" w:cstheme="minorHAnsi"/>
          <w:b/>
          <w:bCs/>
          <w:color w:val="0070C0"/>
          <w:sz w:val="28"/>
          <w:szCs w:val="28"/>
        </w:rPr>
      </w:pPr>
    </w:p>
    <w:p w14:paraId="76CFB72B" w14:textId="77777777" w:rsidR="00DB4BD4" w:rsidRPr="00074D53" w:rsidRDefault="00DB4BD4" w:rsidP="00DB4BD4">
      <w:pPr>
        <w:spacing w:after="0" w:line="240" w:lineRule="auto"/>
        <w:jc w:val="both"/>
        <w:rPr>
          <w:rFonts w:eastAsia="Times New Roman" w:cstheme="minorHAnsi"/>
          <w:b/>
          <w:bCs/>
          <w:color w:val="0070C0"/>
          <w:sz w:val="28"/>
          <w:szCs w:val="28"/>
        </w:rPr>
      </w:pPr>
      <w:r w:rsidRPr="00074D53">
        <w:rPr>
          <w:rFonts w:eastAsia="Times New Roman" w:cstheme="minorHAnsi"/>
          <w:b/>
          <w:bCs/>
          <w:color w:val="0070C0"/>
          <w:sz w:val="28"/>
          <w:szCs w:val="28"/>
        </w:rPr>
        <w:t>Tecra Systems Inc (Mar 202</w:t>
      </w:r>
      <w:r>
        <w:rPr>
          <w:rFonts w:eastAsia="Times New Roman" w:cstheme="minorHAnsi"/>
          <w:b/>
          <w:bCs/>
          <w:color w:val="0070C0"/>
          <w:sz w:val="28"/>
          <w:szCs w:val="28"/>
        </w:rPr>
        <w:t>2</w:t>
      </w:r>
      <w:r w:rsidRPr="00074D53">
        <w:rPr>
          <w:rFonts w:eastAsia="Times New Roman" w:cstheme="minorHAnsi"/>
          <w:b/>
          <w:bCs/>
          <w:color w:val="0070C0"/>
          <w:sz w:val="28"/>
          <w:szCs w:val="28"/>
        </w:rPr>
        <w:t xml:space="preserve"> – </w:t>
      </w:r>
      <w:r>
        <w:rPr>
          <w:rFonts w:eastAsia="Times New Roman" w:cstheme="minorHAnsi"/>
          <w:b/>
          <w:bCs/>
          <w:color w:val="0070C0"/>
          <w:sz w:val="28"/>
          <w:szCs w:val="28"/>
        </w:rPr>
        <w:t>Oct 2023</w:t>
      </w:r>
      <w:r w:rsidRPr="00074D53">
        <w:rPr>
          <w:rFonts w:eastAsia="Times New Roman" w:cstheme="minorHAnsi"/>
          <w:b/>
          <w:bCs/>
          <w:color w:val="0070C0"/>
          <w:sz w:val="28"/>
          <w:szCs w:val="28"/>
        </w:rPr>
        <w:t>)</w:t>
      </w:r>
    </w:p>
    <w:p w14:paraId="19B2DCA4" w14:textId="77777777" w:rsidR="00DB4BD4" w:rsidRPr="00E962E3" w:rsidRDefault="00DB4BD4" w:rsidP="00DB4BD4">
      <w:pPr>
        <w:shd w:val="clear" w:color="auto" w:fill="FFFFFF"/>
        <w:spacing w:before="120" w:after="0" w:line="240" w:lineRule="auto"/>
        <w:ind w:left="630"/>
        <w:rPr>
          <w:rFonts w:eastAsia="Times New Roman" w:cstheme="minorHAnsi"/>
          <w:b/>
          <w:bCs/>
          <w:color w:val="002060"/>
        </w:rPr>
      </w:pPr>
      <w:r w:rsidRPr="00E962E3">
        <w:rPr>
          <w:rFonts w:eastAsia="Times New Roman" w:cstheme="minorHAnsi"/>
          <w:b/>
          <w:bCs/>
          <w:color w:val="002060"/>
        </w:rPr>
        <w:t>Pharma –</w:t>
      </w:r>
      <w:r>
        <w:rPr>
          <w:rFonts w:eastAsia="Times New Roman" w:cstheme="minorHAnsi"/>
          <w:b/>
          <w:bCs/>
          <w:color w:val="002060"/>
        </w:rPr>
        <w:t xml:space="preserve"> </w:t>
      </w:r>
      <w:r w:rsidRPr="00E962E3">
        <w:rPr>
          <w:rFonts w:eastAsia="Times New Roman" w:cstheme="minorHAnsi"/>
          <w:b/>
          <w:bCs/>
          <w:color w:val="002060"/>
        </w:rPr>
        <w:t xml:space="preserve">Austin Texas </w:t>
      </w:r>
      <w:r>
        <w:rPr>
          <w:rFonts w:eastAsia="Times New Roman" w:cstheme="minorHAnsi"/>
          <w:b/>
          <w:bCs/>
          <w:color w:val="002060"/>
        </w:rPr>
        <w:t>–</w:t>
      </w:r>
      <w:r w:rsidRPr="00E962E3">
        <w:rPr>
          <w:rFonts w:eastAsia="Times New Roman" w:cstheme="minorHAnsi"/>
          <w:b/>
          <w:bCs/>
          <w:color w:val="002060"/>
        </w:rPr>
        <w:t xml:space="preserve"> </w:t>
      </w:r>
      <w:r>
        <w:rPr>
          <w:rFonts w:eastAsia="Times New Roman" w:cstheme="minorHAnsi"/>
          <w:b/>
          <w:bCs/>
          <w:color w:val="002060"/>
        </w:rPr>
        <w:t>Head of Cloud Infrastructure, Security and Devops Services</w:t>
      </w:r>
    </w:p>
    <w:p w14:paraId="7DC74854" w14:textId="77777777" w:rsidR="00DB4BD4" w:rsidRPr="00E962E3" w:rsidRDefault="00DB4BD4" w:rsidP="00DB4BD4">
      <w:pPr>
        <w:shd w:val="clear" w:color="auto" w:fill="FFFFFF"/>
        <w:spacing w:before="120" w:after="120" w:line="240" w:lineRule="auto"/>
        <w:ind w:left="630"/>
        <w:rPr>
          <w:rFonts w:eastAsiaTheme="minorHAnsi"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 xml:space="preserve">Managed and automated the deployment of microservices using K8s and Helm resulting in 70% reduction in deployment time. Led the implementation of monitoring and logging solutions resulting in 50% reduction in issue </w:t>
      </w:r>
      <w:r w:rsidRPr="00E962E3">
        <w:rPr>
          <w:rFonts w:cstheme="minorHAnsi"/>
          <w:color w:val="074F6A" w:themeColor="accent4" w:themeShade="80"/>
          <w:sz w:val="20"/>
          <w:szCs w:val="20"/>
          <w:lang w:val="en-IN" w:eastAsia="en-IN"/>
        </w:rPr>
        <w:lastRenderedPageBreak/>
        <w:t>resolution time. Improved the reliability of the systems by implementing self-healing and auto-scaling capabilities using Kubernetes.</w:t>
      </w:r>
    </w:p>
    <w:p w14:paraId="612ECD07"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Designed, developed, and maintained K8s, EKS, and AWS Fargate Clusters, Monitor, troubleshooting by using TBBT methods, automated deployments.</w:t>
      </w:r>
    </w:p>
    <w:p w14:paraId="5B7C71F6"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Observability, Monitoring, Logging, Backup and Disaster recovery, Networking, Storage, Autoscaling, and Service mesh solutions.</w:t>
      </w:r>
    </w:p>
    <w:p w14:paraId="502CE433"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Integrated CI/CD tools (ArgoCD, GitOps and GitHub Actions) for the microservice deployments (maven, Pingdom, docker, java, NodeJS, AngularJS) using DevSecOps Strategies.</w:t>
      </w:r>
    </w:p>
    <w:p w14:paraId="653B5FB4" w14:textId="762CD85E"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DevSecOps Implementations: Istio, Code review, SAST, DAST, Compliance Validation, Treat Detection Analysis, Security Monitoring, Patching using SonarQube, Veracode, OWASP, Jfrog Xray, App Dynamics and Zabbix.</w:t>
      </w:r>
    </w:p>
    <w:p w14:paraId="31D35ACD"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Developed and maintained CI/CD pipelines for 10+ applications, reducing deployment time by 80% and minimizing production issues by 20%.</w:t>
      </w:r>
    </w:p>
    <w:p w14:paraId="144F3F38"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Developed and maintained system performance metrics and dashboards that provided real-time insights into system health, improving system availability by 65%.</w:t>
      </w:r>
    </w:p>
    <w:p w14:paraId="3F390B87" w14:textId="05F143B9" w:rsidR="00DB4BD4" w:rsidRPr="00E962E3" w:rsidRDefault="00DB4BD4" w:rsidP="00DB4BD4">
      <w:pPr>
        <w:spacing w:before="120" w:after="120" w:line="240" w:lineRule="auto"/>
        <w:ind w:left="907"/>
        <w:jc w:val="both"/>
        <w:rPr>
          <w:rFonts w:cstheme="minorHAnsi"/>
        </w:rPr>
      </w:pPr>
      <w:r w:rsidRPr="00E962E3">
        <w:rPr>
          <w:rFonts w:cstheme="minorHAnsi"/>
          <w:b/>
          <w:bCs/>
          <w:sz w:val="20"/>
          <w:szCs w:val="20"/>
          <w:lang w:val="en-IN" w:eastAsia="en-IN"/>
        </w:rPr>
        <w:t>Tools:</w:t>
      </w:r>
      <w:r w:rsidRPr="00E962E3">
        <w:rPr>
          <w:rFonts w:eastAsia="Calibri" w:cstheme="minorHAnsi"/>
        </w:rPr>
        <w:t xml:space="preserve"> </w:t>
      </w:r>
      <w:r w:rsidRPr="00E962E3">
        <w:rPr>
          <w:rFonts w:eastAsia="Calibri" w:cstheme="minorHAnsi"/>
          <w:sz w:val="20"/>
          <w:szCs w:val="20"/>
        </w:rPr>
        <w:t>Terraform, Aws, Vault, Jenkins, Jfrog, GitOps, AWS code tools, cloud cli, CircleCI, CloudFormation, terraform, k9s, Jira, Confluence, SQL/no SQL databases.</w:t>
      </w:r>
    </w:p>
    <w:p w14:paraId="0A7C1F20" w14:textId="77777777" w:rsidR="00DB4BD4" w:rsidRPr="00E962E3" w:rsidRDefault="00DB4BD4" w:rsidP="00DB4BD4">
      <w:pPr>
        <w:shd w:val="clear" w:color="auto" w:fill="FFFFFF"/>
        <w:spacing w:before="120" w:after="0" w:line="240" w:lineRule="auto"/>
        <w:ind w:left="630"/>
        <w:rPr>
          <w:rFonts w:eastAsia="Times New Roman" w:cstheme="minorHAnsi"/>
          <w:b/>
          <w:bCs/>
          <w:color w:val="002060"/>
        </w:rPr>
      </w:pPr>
      <w:r w:rsidRPr="00E962E3">
        <w:rPr>
          <w:rFonts w:eastAsia="Times New Roman" w:cstheme="minorHAnsi"/>
          <w:b/>
          <w:bCs/>
          <w:color w:val="002060"/>
        </w:rPr>
        <w:t>Henkel – Hyderabad - Staff Architect</w:t>
      </w:r>
    </w:p>
    <w:p w14:paraId="56C2C360"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Designed, developed, and maintained K8s, EKS, and AWS Fargate Clusters, Monitor, troubleshoot by using TBBT methods, automate deployments and scaling of K8s clusters, implemented CI/CD pipelines using DevSecOps Strategies.</w:t>
      </w:r>
    </w:p>
    <w:p w14:paraId="08CE0EEC"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Designed, deployed and Integrated CI/CD tools (AWS DevOps and GitHub Actions) with containerization tools (Docker, Kubernetes) to migrate and deploy (Maven, Java, Dotnet, Python, NodeJS, AngularJS) Applications.</w:t>
      </w:r>
    </w:p>
    <w:p w14:paraId="641F2D6D"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Setup AWS devops, GitHub Actions to create CICD workflows based on job manifests using event triggers and Reusable workflows and Terraform and Helm Charts for Infrastructure provisioning.</w:t>
      </w:r>
    </w:p>
    <w:p w14:paraId="1B1EA98F" w14:textId="56F7F105"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Code review, SAST, DAST, Compliance Validation, Treat Detection Analysis, Security Monitoring, Security Patching using tools Git secrets, Hashicorp Vault, Secret Manager, Snyk, SonarQube, Veracode, OWASP, Jfrog Xray, App Dynamics, Dynatrace at all stages of the SDLC process.</w:t>
      </w:r>
    </w:p>
    <w:p w14:paraId="025B8934"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Designed and implemented a disaster recovery plan that reduced system downtime by 55% and ensured business continuity during critical outages.</w:t>
      </w:r>
    </w:p>
    <w:p w14:paraId="0CAB307D"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Lead a team of five junior DevOps engineers, providing mentorship and guidance that resulted in a 50% improvement in team productivity.</w:t>
      </w:r>
    </w:p>
    <w:p w14:paraId="1E6FDF6A"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Cost Optimizations, Capacity Planning, demand forecasting, performance analysis, Tuning, Triaging, and diagnosing outages.</w:t>
      </w:r>
    </w:p>
    <w:p w14:paraId="44DAB23A"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Implemented Landing zones in AWS for multi–Tenancy Onboarding for client Deployments.</w:t>
      </w:r>
    </w:p>
    <w:p w14:paraId="14F425AA" w14:textId="77777777" w:rsidR="00DB4BD4" w:rsidRPr="00E962E3" w:rsidRDefault="00DB4BD4" w:rsidP="00DB4BD4">
      <w:pPr>
        <w:spacing w:before="120" w:after="120" w:line="240" w:lineRule="auto"/>
        <w:ind w:left="907"/>
        <w:jc w:val="both"/>
        <w:rPr>
          <w:rFonts w:cstheme="minorHAnsi"/>
        </w:rPr>
      </w:pPr>
      <w:r w:rsidRPr="00E962E3">
        <w:rPr>
          <w:rFonts w:cstheme="minorHAnsi"/>
          <w:b/>
          <w:bCs/>
          <w:sz w:val="20"/>
          <w:szCs w:val="20"/>
          <w:lang w:val="en-IN" w:eastAsia="en-IN"/>
        </w:rPr>
        <w:t>Tools</w:t>
      </w:r>
      <w:r w:rsidRPr="00E962E3">
        <w:rPr>
          <w:rFonts w:cstheme="minorHAnsi"/>
          <w:sz w:val="20"/>
          <w:szCs w:val="20"/>
          <w:lang w:val="en-IN" w:eastAsia="en-IN"/>
        </w:rPr>
        <w:t xml:space="preserve">: </w:t>
      </w:r>
      <w:r w:rsidRPr="00E962E3">
        <w:rPr>
          <w:rFonts w:eastAsia="Calibri" w:cstheme="minorHAnsi"/>
          <w:sz w:val="20"/>
          <w:szCs w:val="20"/>
        </w:rPr>
        <w:t>AWS, Vault, AWS Code Tools, Cloud CLI, Helm, Packer, Bitbucket, CircleCI, GitHub Actions, Pingdom, Grafana, Ansible, Docker, Terraform, Serverless, Jira, Confluence, Jenkins, SonarQube, Artifactory, ELK, K9s, FluxCD, ArgoCD, Jira, Confluence, SQL/No SQL databases.</w:t>
      </w:r>
    </w:p>
    <w:p w14:paraId="7555AA98" w14:textId="77777777" w:rsidR="00DB4BD4" w:rsidRPr="00074D53" w:rsidRDefault="00DB4BD4" w:rsidP="00DB4BD4">
      <w:pPr>
        <w:spacing w:before="120" w:after="120"/>
        <w:jc w:val="both"/>
        <w:rPr>
          <w:rFonts w:eastAsia="Times New Roman" w:cstheme="minorHAnsi"/>
          <w:b/>
          <w:bCs/>
          <w:color w:val="0070C0"/>
          <w:sz w:val="28"/>
          <w:szCs w:val="28"/>
        </w:rPr>
      </w:pPr>
      <w:r w:rsidRPr="00074D53">
        <w:rPr>
          <w:rFonts w:eastAsia="Times New Roman" w:cstheme="minorHAnsi"/>
          <w:b/>
          <w:bCs/>
          <w:color w:val="0070C0"/>
          <w:sz w:val="28"/>
          <w:szCs w:val="28"/>
        </w:rPr>
        <w:t>Wipro Technologies Limited (Feb 2020 – Mar 2022)</w:t>
      </w:r>
    </w:p>
    <w:p w14:paraId="727E8021" w14:textId="77777777" w:rsidR="00DB4BD4" w:rsidRPr="00E962E3" w:rsidRDefault="00DB4BD4" w:rsidP="00DB4BD4">
      <w:pPr>
        <w:shd w:val="clear" w:color="auto" w:fill="FFFFFF"/>
        <w:spacing w:before="120" w:after="0" w:line="240" w:lineRule="auto"/>
        <w:ind w:left="630"/>
        <w:rPr>
          <w:rFonts w:eastAsia="Times New Roman" w:cstheme="minorHAnsi"/>
          <w:b/>
          <w:bCs/>
          <w:color w:val="002060"/>
        </w:rPr>
      </w:pPr>
      <w:r w:rsidRPr="00E962E3">
        <w:rPr>
          <w:rFonts w:eastAsia="Times New Roman" w:cstheme="minorHAnsi"/>
          <w:b/>
          <w:bCs/>
          <w:color w:val="002060"/>
        </w:rPr>
        <w:t>OSDU, BP, Total, Chevron and Exon Mobile – Multi Client Project - Cloud Architect</w:t>
      </w:r>
    </w:p>
    <w:p w14:paraId="7A065604"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Developed, deployed, managed, and automated scalable k8s, EKS and Fargate Cluster infrastructure components, CICD tools and Pipelines with security standards for infrastructure provisioning, service deployments and monitoring.</w:t>
      </w:r>
    </w:p>
    <w:p w14:paraId="601EC42C"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lastRenderedPageBreak/>
        <w:t>Hands-on on K8s on premises and cloud infrastructure Provisioning and Applications deployment (Maven, Java, Dotnet, Python, NodeJS, AngularJS) using IAC Tools for deploying clusters, Rollouts, rollbacks, networking, storage, autoscaling, backup and disaster recovery, service mesh monitoring and logging solutions.</w:t>
      </w:r>
    </w:p>
    <w:p w14:paraId="1758BB68"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Provisioned K8s Clusters, AWS Infrastructure as Code Using Terraform, Arm and CloudFormation Templates includes VPC, VNet, ACS, ECS Clusters, EKS, API Gateways, CDN, S3 and EC2 etc.</w:t>
      </w:r>
    </w:p>
    <w:p w14:paraId="421A3C14"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Infra Engineering Lead architect in deployment of OSDU R3 Platform working with AWS Team to develop and deploy data ingestion platform.</w:t>
      </w:r>
    </w:p>
    <w:p w14:paraId="037FA70F"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Setup AWS devops, Jenkins, CircleCI, GitHub Actions to create CICD workflows based on job manifests using event triggers and Reusable workflows and Terraform, Ansible and Helm Charts for Infrastructure provisioning, KEDA, flux, istio as Container tools.</w:t>
      </w:r>
    </w:p>
    <w:p w14:paraId="53388B1E" w14:textId="505B576D"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 xml:space="preserve">Code review, SAST, DAST, Compliance Validation, Treat Detection Analysis, Security Monitoring, Linting, and Patching, Git secrets, Hashicorp Vault, Secret Manager, Snyk, </w:t>
      </w:r>
      <w:r w:rsidR="002D5F10" w:rsidRPr="00E962E3">
        <w:rPr>
          <w:rFonts w:cstheme="minorHAnsi"/>
          <w:color w:val="074F6A" w:themeColor="accent4" w:themeShade="80"/>
          <w:sz w:val="20"/>
          <w:szCs w:val="20"/>
          <w:lang w:val="en-IN" w:eastAsia="en-IN"/>
        </w:rPr>
        <w:t>SonarQube</w:t>
      </w:r>
      <w:r w:rsidRPr="00E962E3">
        <w:rPr>
          <w:rFonts w:cstheme="minorHAnsi"/>
          <w:color w:val="074F6A" w:themeColor="accent4" w:themeShade="80"/>
          <w:sz w:val="20"/>
          <w:szCs w:val="20"/>
          <w:lang w:val="en-IN" w:eastAsia="en-IN"/>
        </w:rPr>
        <w:t>, Terracode, OWASP, Datadog, WAF, Dynatrace at all stages of the SDLC process.</w:t>
      </w:r>
    </w:p>
    <w:p w14:paraId="3B3DDF3B"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Collaborated with development teams to implement a Webapps and microservices architecture, resulting in a 35% reduction in system downtime and a 40% increase in application scalability.</w:t>
      </w:r>
    </w:p>
    <w:p w14:paraId="4FA9B266"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Developed and maintained documentation for Cloud Provisioning, DevOps procedures, resulting in a 30% increase in team efficiency and a 25% reduction in onboarding time for new team members.</w:t>
      </w:r>
    </w:p>
    <w:p w14:paraId="3C2DD656"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Cost Optimizations, Capacity Planning, demand forecasting, performance analysis, Tuning, Triaging, and diagnosing outages.</w:t>
      </w:r>
    </w:p>
    <w:p w14:paraId="45846E91"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Implemented Landing zones in AWS for multi–Tenancy Onboarding for client Deployments.</w:t>
      </w:r>
    </w:p>
    <w:p w14:paraId="04929BE7" w14:textId="77777777" w:rsidR="00DB4BD4" w:rsidRPr="00E962E3" w:rsidRDefault="00DB4BD4" w:rsidP="00DB4BD4">
      <w:pPr>
        <w:spacing w:before="120" w:after="120" w:line="240" w:lineRule="auto"/>
        <w:ind w:left="907"/>
        <w:jc w:val="both"/>
        <w:rPr>
          <w:rFonts w:cstheme="minorHAnsi"/>
          <w:b/>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62E3">
        <w:rPr>
          <w:rFonts w:cstheme="minorHAnsi"/>
          <w:b/>
          <w:bCs/>
          <w:sz w:val="20"/>
          <w:szCs w:val="20"/>
          <w:lang w:val="en-IN" w:eastAsia="en-IN"/>
        </w:rPr>
        <w:t>Tools</w:t>
      </w:r>
      <w:r w:rsidRPr="00E962E3">
        <w:rPr>
          <w:rFonts w:cstheme="minorHAnsi"/>
          <w:b/>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962E3">
        <w:rPr>
          <w:rFonts w:eastAsia="Calibri" w:cstheme="minorHAnsi"/>
          <w:sz w:val="20"/>
          <w:szCs w:val="20"/>
        </w:rPr>
        <w:t>Shell scripting, GitHub, GitHub Actions, Vault, Jfrog, Nexus Repos, AWS CICD, Airflow, GitHub, Maven, Ansible, Docker, Terraform, SonarQube, ELK, K8s, Jira, Confluence, SQL/No SQL databases.</w:t>
      </w:r>
    </w:p>
    <w:p w14:paraId="07739DA0" w14:textId="77777777" w:rsidR="00DB4BD4" w:rsidRPr="00074D53" w:rsidRDefault="00DB4BD4" w:rsidP="00DB4BD4">
      <w:pPr>
        <w:spacing w:before="120" w:after="120"/>
        <w:jc w:val="both"/>
        <w:rPr>
          <w:rFonts w:eastAsia="Times New Roman" w:cstheme="minorHAnsi"/>
          <w:b/>
          <w:bCs/>
          <w:color w:val="0070C0"/>
          <w:sz w:val="28"/>
          <w:szCs w:val="28"/>
        </w:rPr>
      </w:pPr>
      <w:r w:rsidRPr="00074D53">
        <w:rPr>
          <w:rFonts w:eastAsia="Times New Roman" w:cstheme="minorHAnsi"/>
          <w:b/>
          <w:bCs/>
          <w:color w:val="0070C0"/>
          <w:sz w:val="28"/>
          <w:szCs w:val="28"/>
        </w:rPr>
        <w:t>NTT Data (July 2018 – Jan 2020)</w:t>
      </w:r>
    </w:p>
    <w:p w14:paraId="7972B925" w14:textId="77777777" w:rsidR="00DB4BD4" w:rsidRPr="00E962E3" w:rsidRDefault="00DB4BD4" w:rsidP="00DB4BD4">
      <w:pPr>
        <w:shd w:val="clear" w:color="auto" w:fill="FFFFFF"/>
        <w:spacing w:before="120" w:after="0" w:line="240" w:lineRule="auto"/>
        <w:ind w:left="630"/>
        <w:rPr>
          <w:rFonts w:eastAsia="Times New Roman" w:cstheme="minorHAnsi"/>
          <w:b/>
          <w:bCs/>
          <w:color w:val="002060"/>
        </w:rPr>
      </w:pPr>
      <w:r w:rsidRPr="00E962E3">
        <w:rPr>
          <w:rFonts w:eastAsia="Times New Roman" w:cstheme="minorHAnsi"/>
          <w:b/>
          <w:bCs/>
          <w:color w:val="002060"/>
        </w:rPr>
        <w:t xml:space="preserve">Harvard Pilgrim (HPHE) Hyderabad - Cloud and DevOps Architect </w:t>
      </w:r>
    </w:p>
    <w:p w14:paraId="4135BF38"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Developed methodologies for cloud migration, implemented best practices and helped to develop backup and recovery techniques for applications and database on virtualization platform.</w:t>
      </w:r>
    </w:p>
    <w:p w14:paraId="45F5AE12"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Design and Implementation of Architecture of AWS hosting for the Physical infrastructure, Migration Plans and DR Implementations using side by side physical, virtual to Cloud Infrastructure.</w:t>
      </w:r>
    </w:p>
    <w:p w14:paraId="7D23C380"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Implemented Jenkins, Ansible to deploy the builds for Dev, QA and production and maintained and developed infrastructure using Jenkins, and multiple AWS tools (CI/CD).</w:t>
      </w:r>
    </w:p>
    <w:p w14:paraId="600FF2F8"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Cost Optimizations, Capacity Planning, demand forecasting, performance analysis, Tuning, Triaging, and diagnosing outages.</w:t>
      </w:r>
    </w:p>
    <w:p w14:paraId="5EE8FC78" w14:textId="4FF9B50C"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 xml:space="preserve">Compliance Implementation using WAFv2, HIPAA, PCI, GDPR, SOC2, </w:t>
      </w:r>
      <w:r w:rsidR="002D5F10" w:rsidRPr="00E962E3">
        <w:rPr>
          <w:rFonts w:cstheme="minorHAnsi"/>
          <w:color w:val="074F6A" w:themeColor="accent4" w:themeShade="80"/>
          <w:sz w:val="20"/>
          <w:szCs w:val="20"/>
          <w:lang w:val="en-IN" w:eastAsia="en-IN"/>
        </w:rPr>
        <w:t>Fed Ramp</w:t>
      </w:r>
      <w:r w:rsidRPr="00E962E3">
        <w:rPr>
          <w:rFonts w:cstheme="minorHAnsi"/>
          <w:color w:val="074F6A" w:themeColor="accent4" w:themeShade="80"/>
          <w:sz w:val="20"/>
          <w:szCs w:val="20"/>
          <w:lang w:val="en-IN" w:eastAsia="en-IN"/>
        </w:rPr>
        <w:t>.</w:t>
      </w:r>
    </w:p>
    <w:p w14:paraId="2B2A6269" w14:textId="029B876B"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 xml:space="preserve">Code review, SAST, DAST, Compliance Validation, Treat Detection Analysis, Security Monitoring, Patching, Git secrets, Hashicorp Vault, Secret Manager, </w:t>
      </w:r>
      <w:r w:rsidR="002D5F10" w:rsidRPr="00E962E3">
        <w:rPr>
          <w:rFonts w:cstheme="minorHAnsi"/>
          <w:color w:val="074F6A" w:themeColor="accent4" w:themeShade="80"/>
          <w:sz w:val="20"/>
          <w:szCs w:val="20"/>
          <w:lang w:val="en-IN" w:eastAsia="en-IN"/>
        </w:rPr>
        <w:t>SonarQube</w:t>
      </w:r>
      <w:r w:rsidRPr="00E962E3">
        <w:rPr>
          <w:rFonts w:cstheme="minorHAnsi"/>
          <w:color w:val="074F6A" w:themeColor="accent4" w:themeShade="80"/>
          <w:sz w:val="20"/>
          <w:szCs w:val="20"/>
          <w:lang w:val="en-IN" w:eastAsia="en-IN"/>
        </w:rPr>
        <w:t>, Checkmark, OWASP, WAF, at all stages of the SDLC process.</w:t>
      </w:r>
    </w:p>
    <w:p w14:paraId="140E0F51" w14:textId="77777777" w:rsidR="00DB4BD4" w:rsidRPr="00E962E3" w:rsidRDefault="00DB4BD4" w:rsidP="00DB4BD4">
      <w:pPr>
        <w:spacing w:before="120" w:after="120" w:line="240" w:lineRule="auto"/>
        <w:ind w:left="907"/>
        <w:jc w:val="both"/>
        <w:rPr>
          <w:rFonts w:cstheme="minorHAnsi"/>
          <w:b/>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62E3">
        <w:rPr>
          <w:rFonts w:cstheme="minorHAnsi"/>
          <w:b/>
          <w:bCs/>
          <w:sz w:val="20"/>
          <w:szCs w:val="20"/>
          <w:lang w:val="en-IN" w:eastAsia="en-IN"/>
        </w:rPr>
        <w:t>Tools</w:t>
      </w:r>
      <w:r w:rsidRPr="00E962E3">
        <w:rPr>
          <w:rFonts w:cstheme="minorHAnsi"/>
          <w:b/>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E962E3">
        <w:rPr>
          <w:rFonts w:cstheme="minorHAnsi"/>
          <w:sz w:val="20"/>
          <w:szCs w:val="20"/>
          <w:lang w:val="en-IN" w:eastAsia="en-IN"/>
        </w:rPr>
        <w:t xml:space="preserve"> </w:t>
      </w:r>
      <w:r w:rsidRPr="00E962E3">
        <w:rPr>
          <w:rFonts w:eastAsia="Calibri" w:cstheme="minorHAnsi"/>
          <w:sz w:val="20"/>
          <w:szCs w:val="20"/>
        </w:rPr>
        <w:t>Terraform, Bitbucket, GitHub, Jenkins, Maven, AppDynamics, Ansible, Docker, SonarQube, Jfrog Artifactory, ELK, K8s, Jira, Confluence, SQL/No SQL databases</w:t>
      </w:r>
    </w:p>
    <w:p w14:paraId="7A6E609A" w14:textId="77777777" w:rsidR="00DB4BD4" w:rsidRPr="00074D53" w:rsidRDefault="00DB4BD4" w:rsidP="00DB4BD4">
      <w:pPr>
        <w:spacing w:before="120" w:after="120"/>
        <w:jc w:val="both"/>
        <w:rPr>
          <w:rFonts w:eastAsia="Times New Roman" w:cstheme="minorHAnsi"/>
          <w:b/>
          <w:bCs/>
          <w:color w:val="0070C0"/>
          <w:sz w:val="28"/>
          <w:szCs w:val="28"/>
        </w:rPr>
      </w:pPr>
      <w:r w:rsidRPr="00074D53">
        <w:rPr>
          <w:rFonts w:eastAsia="Times New Roman" w:cstheme="minorHAnsi"/>
          <w:b/>
          <w:bCs/>
          <w:color w:val="0070C0"/>
          <w:sz w:val="28"/>
          <w:szCs w:val="28"/>
        </w:rPr>
        <w:t>Tata Consultancy Services (May 2007 – June 2018)</w:t>
      </w:r>
    </w:p>
    <w:p w14:paraId="777CED67" w14:textId="77777777" w:rsidR="00DB4BD4" w:rsidRPr="00E962E3" w:rsidRDefault="00DB4BD4" w:rsidP="00DB4BD4">
      <w:pPr>
        <w:shd w:val="clear" w:color="auto" w:fill="FFFFFF"/>
        <w:spacing w:before="120" w:after="0" w:line="240" w:lineRule="auto"/>
        <w:ind w:left="630"/>
        <w:rPr>
          <w:rFonts w:eastAsia="Times New Roman" w:cstheme="minorHAnsi"/>
          <w:b/>
          <w:bCs/>
          <w:color w:val="002060"/>
        </w:rPr>
      </w:pPr>
      <w:r w:rsidRPr="00E962E3">
        <w:rPr>
          <w:rFonts w:eastAsia="Times New Roman" w:cstheme="minorHAnsi"/>
          <w:b/>
          <w:bCs/>
          <w:color w:val="002060"/>
        </w:rPr>
        <w:t>May 2015 - April 2018 – CNA, Hyderabad - Cloud Senior Engineer</w:t>
      </w:r>
    </w:p>
    <w:p w14:paraId="0EAC7332"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 xml:space="preserve">Reviewed, analysed, and created prototype to verify functionality of the following AWS services as proof of </w:t>
      </w:r>
      <w:r w:rsidRPr="00E962E3">
        <w:rPr>
          <w:rFonts w:cstheme="minorHAnsi"/>
          <w:color w:val="074F6A" w:themeColor="accent4" w:themeShade="80"/>
          <w:sz w:val="20"/>
          <w:szCs w:val="20"/>
          <w:lang w:val="en-IN" w:eastAsia="en-IN"/>
        </w:rPr>
        <w:lastRenderedPageBreak/>
        <w:t>concepts (POCs).</w:t>
      </w:r>
    </w:p>
    <w:p w14:paraId="08CBF280"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Managed K8s/helm charts and created reproducible builds of the K8s applications.</w:t>
      </w:r>
    </w:p>
    <w:p w14:paraId="1322C7DC"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Deploy instances used Ansible playbooks and wrote modules in Ansible to integrate with Apache Tomcat and AWS. And used Ansible playbook to deploy applications.</w:t>
      </w:r>
    </w:p>
    <w:p w14:paraId="3859EE9B"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Used SCM tools like GIT, AWS Container registry, Subversion (SVN), Nexus and TFVS for branching, merging, and automation processes across the Linux and Windows platforms.</w:t>
      </w:r>
    </w:p>
    <w:p w14:paraId="6D23862D" w14:textId="77777777" w:rsidR="00DB4BD4" w:rsidRPr="00E962E3" w:rsidRDefault="00DB4BD4" w:rsidP="00DB4BD4">
      <w:pPr>
        <w:shd w:val="clear" w:color="auto" w:fill="FFFFFF"/>
        <w:spacing w:before="120" w:after="0" w:line="240" w:lineRule="auto"/>
        <w:ind w:left="630"/>
        <w:rPr>
          <w:rFonts w:eastAsia="Times New Roman" w:cstheme="minorHAnsi"/>
          <w:b/>
          <w:bCs/>
          <w:color w:val="002060"/>
        </w:rPr>
      </w:pPr>
      <w:r w:rsidRPr="00E962E3">
        <w:rPr>
          <w:rFonts w:eastAsia="Times New Roman" w:cstheme="minorHAnsi"/>
          <w:b/>
          <w:bCs/>
          <w:color w:val="002060"/>
        </w:rPr>
        <w:t>May 2011 - April 2015 – PWC, Tampa and Hyderabad - Solutions Architect</w:t>
      </w:r>
    </w:p>
    <w:p w14:paraId="06DF4C56"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Prepare Engagement Proposals, SOUs, Assign Projects, and Team Leading Activities</w:t>
      </w:r>
    </w:p>
    <w:p w14:paraId="3F802694"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Integration of Automated Build with Deployment Pipeline. Currently installed Chef Server and Jenkins repository and deploy in target environments (Integration, QA, and Production).</w:t>
      </w:r>
    </w:p>
    <w:p w14:paraId="3254E378" w14:textId="7C40518D"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 xml:space="preserve">Developed automated and installer scripts using Shell, </w:t>
      </w:r>
      <w:r w:rsidR="002D5F10" w:rsidRPr="00E962E3">
        <w:rPr>
          <w:rFonts w:cstheme="minorHAnsi"/>
          <w:color w:val="074F6A" w:themeColor="accent4" w:themeShade="80"/>
          <w:sz w:val="20"/>
          <w:szCs w:val="20"/>
          <w:lang w:val="en-IN" w:eastAsia="en-IN"/>
        </w:rPr>
        <w:t>PowerShell</w:t>
      </w:r>
      <w:r w:rsidRPr="00E962E3">
        <w:rPr>
          <w:rFonts w:cstheme="minorHAnsi"/>
          <w:color w:val="074F6A" w:themeColor="accent4" w:themeShade="80"/>
          <w:sz w:val="20"/>
          <w:szCs w:val="20"/>
          <w:lang w:val="en-IN" w:eastAsia="en-IN"/>
        </w:rPr>
        <w:t xml:space="preserve"> Json, Yaml, groovy for various products hosted on Cloud infrastructure.</w:t>
      </w:r>
    </w:p>
    <w:p w14:paraId="7DA7350D"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Migrated VMWARE VMs to AWS and Managed Services like EC2, S3 Bucket, ELB, EBS Etc</w:t>
      </w:r>
    </w:p>
    <w:p w14:paraId="12AB3859"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Involved in using Terraform and Ansible, migrate legacy and monolithic systems to Amazon Web Services (AWS).</w:t>
      </w:r>
    </w:p>
    <w:p w14:paraId="4D9D754A" w14:textId="77777777" w:rsidR="00DB4BD4" w:rsidRPr="00E962E3" w:rsidRDefault="00DB4BD4" w:rsidP="00DB4BD4">
      <w:pPr>
        <w:shd w:val="clear" w:color="auto" w:fill="FFFFFF"/>
        <w:spacing w:before="120" w:after="0" w:line="240" w:lineRule="auto"/>
        <w:ind w:left="630"/>
        <w:rPr>
          <w:rFonts w:eastAsia="Times New Roman" w:cstheme="minorHAnsi"/>
          <w:b/>
          <w:bCs/>
          <w:color w:val="002060"/>
        </w:rPr>
      </w:pPr>
      <w:r w:rsidRPr="00E962E3">
        <w:rPr>
          <w:rFonts w:eastAsia="Times New Roman" w:cstheme="minorHAnsi"/>
          <w:b/>
          <w:bCs/>
          <w:color w:val="002060"/>
        </w:rPr>
        <w:t>May 2009 - May 2011 – Verizon, Maryland - Web &amp; Apps, Senior Engineer</w:t>
      </w:r>
    </w:p>
    <w:p w14:paraId="2CA9723F"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Experienced in Virtualization technologies like VMWare, Vagrant and worked with containerizing applications with VMware Virtual Servers, Solaris LDOMS and Linux Containers.</w:t>
      </w:r>
    </w:p>
    <w:p w14:paraId="7B90B6F8" w14:textId="78C176F3"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 xml:space="preserve">Implemented WebSphere Application, IBM HTTP Servers, Plugins and </w:t>
      </w:r>
      <w:r w:rsidR="002D5F10" w:rsidRPr="00E962E3">
        <w:rPr>
          <w:rFonts w:cstheme="minorHAnsi"/>
          <w:color w:val="074F6A" w:themeColor="accent4" w:themeShade="80"/>
          <w:sz w:val="20"/>
          <w:szCs w:val="20"/>
          <w:lang w:val="en-IN" w:eastAsia="en-IN"/>
        </w:rPr>
        <w:t>Data sources</w:t>
      </w:r>
      <w:r w:rsidRPr="00E962E3">
        <w:rPr>
          <w:rFonts w:cstheme="minorHAnsi"/>
          <w:color w:val="074F6A" w:themeColor="accent4" w:themeShade="80"/>
          <w:sz w:val="20"/>
          <w:szCs w:val="20"/>
          <w:lang w:val="en-IN" w:eastAsia="en-IN"/>
        </w:rPr>
        <w:t xml:space="preserve"> on multiple platforms for both horizontal and vertical clustering.</w:t>
      </w:r>
    </w:p>
    <w:p w14:paraId="79C8515C"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Configured global security in WebSphere using CA SiteMinder, LDAP authentication Responsible for establishing Single Sign On (SSO) for WebSphere applications Platform.</w:t>
      </w:r>
    </w:p>
    <w:p w14:paraId="14E62DA3"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Enabled Different Components of Trace for problem determination, Deploying the code through web application servers like WebSphere/Web Logic/ Apache Tomcat/JBoss and their installation, configuration, management, and troubleshooting.</w:t>
      </w:r>
    </w:p>
    <w:p w14:paraId="5D717964" w14:textId="77777777" w:rsidR="00DB4BD4" w:rsidRPr="00E962E3" w:rsidRDefault="00DB4BD4" w:rsidP="00DB4BD4">
      <w:pPr>
        <w:spacing w:before="120" w:after="120" w:line="240" w:lineRule="auto"/>
        <w:ind w:left="900"/>
        <w:jc w:val="both"/>
        <w:rPr>
          <w:rFonts w:cstheme="minorHAnsi"/>
          <w:b/>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62E3">
        <w:rPr>
          <w:rFonts w:cstheme="minorHAnsi"/>
          <w:b/>
          <w:bCs/>
          <w:sz w:val="20"/>
          <w:szCs w:val="20"/>
          <w:lang w:val="en-IN" w:eastAsia="en-IN"/>
        </w:rPr>
        <w:t>Tools</w:t>
      </w:r>
      <w:r w:rsidRPr="00E962E3">
        <w:rPr>
          <w:rFonts w:cstheme="minorHAnsi"/>
          <w:b/>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962E3">
        <w:rPr>
          <w:rFonts w:eastAsia="Calibri" w:cstheme="minorHAnsi"/>
          <w:sz w:val="20"/>
          <w:szCs w:val="20"/>
        </w:rPr>
        <w:t>Linux, Solaris, WebLogic, HTTP Servers, WebSphere, SiteMinder, GitHub, Maven, AppDynamics, Ansible, Java, SQL/No SQL databases.</w:t>
      </w:r>
    </w:p>
    <w:p w14:paraId="654ACD7D" w14:textId="151483B6" w:rsidR="00DB4BD4" w:rsidRPr="00E962E3" w:rsidRDefault="00DB4BD4" w:rsidP="00DB4BD4">
      <w:pPr>
        <w:shd w:val="clear" w:color="auto" w:fill="FFFFFF"/>
        <w:spacing w:before="120" w:after="0" w:line="240" w:lineRule="auto"/>
        <w:ind w:left="630"/>
        <w:rPr>
          <w:rFonts w:eastAsia="Times New Roman" w:cstheme="minorHAnsi"/>
          <w:b/>
          <w:bCs/>
          <w:color w:val="002060"/>
        </w:rPr>
      </w:pPr>
      <w:r w:rsidRPr="00E962E3">
        <w:rPr>
          <w:rFonts w:eastAsia="Times New Roman" w:cstheme="minorHAnsi"/>
          <w:b/>
          <w:bCs/>
          <w:color w:val="002060"/>
        </w:rPr>
        <w:t>May 200</w:t>
      </w:r>
      <w:r w:rsidR="002D5F10">
        <w:rPr>
          <w:rFonts w:eastAsia="Times New Roman" w:cstheme="minorHAnsi"/>
          <w:b/>
          <w:bCs/>
          <w:color w:val="002060"/>
        </w:rPr>
        <w:t>5</w:t>
      </w:r>
      <w:r w:rsidRPr="00E962E3">
        <w:rPr>
          <w:rFonts w:eastAsia="Times New Roman" w:cstheme="minorHAnsi"/>
          <w:b/>
          <w:bCs/>
          <w:color w:val="002060"/>
        </w:rPr>
        <w:t xml:space="preserve"> - May 2009 – Owens Corning, Hyderabad - Middleware Engineer</w:t>
      </w:r>
    </w:p>
    <w:p w14:paraId="01BA1E4A"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Due diligence, Primary Support, Plan, design and implement migration of servers running proprietary software and OS to open-source OS and software.</w:t>
      </w:r>
    </w:p>
    <w:p w14:paraId="5C28A33F"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Conducted Analysis and Planning for implementation, updates, and upgrades of the middleware infrastructure On Dev, User test, system test, and pre &amp; production Environments.</w:t>
      </w:r>
    </w:p>
    <w:p w14:paraId="1E0B81BB"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Managed performance tuning of WAS ND, Web Container, EJB Container, and database Connection Pool.</w:t>
      </w:r>
    </w:p>
    <w:p w14:paraId="3A7CA53F" w14:textId="2511BC1A" w:rsidR="00DB4BD4" w:rsidRPr="00E962E3" w:rsidRDefault="002D5F10"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Triage</w:t>
      </w:r>
      <w:r w:rsidR="00DB4BD4" w:rsidRPr="00E962E3">
        <w:rPr>
          <w:rFonts w:cstheme="minorHAnsi"/>
          <w:color w:val="074F6A" w:themeColor="accent4" w:themeShade="80"/>
          <w:sz w:val="20"/>
          <w:szCs w:val="20"/>
          <w:lang w:val="en-IN" w:eastAsia="en-IN"/>
        </w:rPr>
        <w:t xml:space="preserve"> problems related to Middleware architecture and applications in conjunction with helpdesk, development team, networking team, and vendor Support.</w:t>
      </w:r>
    </w:p>
    <w:p w14:paraId="5ADC3235" w14:textId="77777777" w:rsidR="00DB4BD4" w:rsidRPr="00E962E3" w:rsidRDefault="00DB4BD4" w:rsidP="00DB4BD4">
      <w:pPr>
        <w:widowControl w:val="0"/>
        <w:numPr>
          <w:ilvl w:val="0"/>
          <w:numId w:val="1"/>
        </w:numPr>
        <w:tabs>
          <w:tab w:val="right" w:pos="0"/>
        </w:tabs>
        <w:autoSpaceDE w:val="0"/>
        <w:autoSpaceDN w:val="0"/>
        <w:adjustRightInd w:val="0"/>
        <w:spacing w:before="120" w:after="0" w:line="240" w:lineRule="auto"/>
        <w:ind w:left="1170" w:hanging="270"/>
        <w:rPr>
          <w:rFonts w:cstheme="minorHAnsi"/>
          <w:color w:val="074F6A" w:themeColor="accent4" w:themeShade="80"/>
          <w:sz w:val="20"/>
          <w:szCs w:val="20"/>
          <w:lang w:val="en-IN" w:eastAsia="en-IN"/>
        </w:rPr>
      </w:pPr>
      <w:r w:rsidRPr="00E962E3">
        <w:rPr>
          <w:rFonts w:cstheme="minorHAnsi"/>
          <w:color w:val="074F6A" w:themeColor="accent4" w:themeShade="80"/>
          <w:sz w:val="20"/>
          <w:szCs w:val="20"/>
          <w:lang w:val="en-IN" w:eastAsia="en-IN"/>
        </w:rPr>
        <w:t>Participated in the discovery, documentation, and refinement of business requirements to ensure alignment with technically viable solution designs.</w:t>
      </w:r>
    </w:p>
    <w:p w14:paraId="2C32A9CC" w14:textId="218A4550" w:rsidR="00DB4BD4" w:rsidRPr="00E962E3" w:rsidRDefault="00DB4BD4" w:rsidP="002D5F10">
      <w:pPr>
        <w:pStyle w:val="NoSpacing"/>
        <w:spacing w:before="120" w:after="120"/>
        <w:ind w:left="900"/>
        <w:rPr>
          <w:rFonts w:cstheme="minorHAnsi"/>
          <w:bCs/>
          <w:color w:val="000000" w:themeColor="text1"/>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2E3">
        <w:rPr>
          <w:rFonts w:cstheme="minorHAnsi"/>
          <w:b/>
          <w:bCs/>
          <w:sz w:val="20"/>
          <w:szCs w:val="20"/>
          <w:lang w:val="en-IN" w:eastAsia="en-IN"/>
        </w:rPr>
        <w:t>Tools</w:t>
      </w:r>
      <w:r w:rsidRPr="00E962E3">
        <w:rPr>
          <w:rFonts w:cstheme="minorHAnsi"/>
          <w:b/>
          <w:color w:val="000000" w:themeColor="text1"/>
          <w:sz w:val="22"/>
          <w:szCs w:val="22"/>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E962E3">
        <w:rPr>
          <w:rFonts w:eastAsia="Calibri" w:cstheme="minorHAnsi"/>
        </w:rPr>
        <w:t xml:space="preserve"> </w:t>
      </w:r>
      <w:r w:rsidRPr="00E962E3">
        <w:rPr>
          <w:rFonts w:eastAsia="Calibri" w:cstheme="minorHAnsi"/>
          <w:sz w:val="20"/>
          <w:szCs w:val="20"/>
        </w:rPr>
        <w:t>Linux, Solaris, WebLogic, HTTP Servers, WebSphere, SiteMinder, GitHub, Maven, AppDynamics, Ansible, Java, SQL/No SQL databases.</w:t>
      </w:r>
    </w:p>
    <w:p w14:paraId="2EA8B06E" w14:textId="77777777" w:rsidR="00DB4BD4" w:rsidRPr="00E962E3" w:rsidRDefault="00DB4BD4" w:rsidP="00DB4BD4">
      <w:pPr>
        <w:pStyle w:val="ListParagraph"/>
        <w:spacing w:before="120" w:after="120"/>
        <w:ind w:left="274"/>
        <w:contextualSpacing w:val="0"/>
        <w:jc w:val="both"/>
        <w:rPr>
          <w:rFonts w:eastAsia="Times New Roman" w:cstheme="minorHAnsi"/>
          <w:b/>
          <w:bCs/>
          <w:color w:val="0070C0"/>
          <w:sz w:val="28"/>
          <w:szCs w:val="28"/>
        </w:rPr>
      </w:pPr>
      <w:r w:rsidRPr="00E962E3">
        <w:rPr>
          <w:rFonts w:eastAsia="Times New Roman" w:cstheme="minorHAnsi"/>
          <w:b/>
          <w:bCs/>
          <w:color w:val="0070C0"/>
          <w:sz w:val="28"/>
          <w:szCs w:val="28"/>
        </w:rPr>
        <w:t>Education:</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6"/>
        <w:gridCol w:w="2375"/>
        <w:gridCol w:w="1601"/>
        <w:gridCol w:w="2878"/>
      </w:tblGrid>
      <w:tr w:rsidR="00DB4BD4" w:rsidRPr="00E962E3" w14:paraId="03E46C94" w14:textId="77777777" w:rsidTr="00044CF2">
        <w:trPr>
          <w:trHeight w:val="345"/>
        </w:trPr>
        <w:tc>
          <w:tcPr>
            <w:tcW w:w="0" w:type="auto"/>
          </w:tcPr>
          <w:p w14:paraId="18854414" w14:textId="77777777" w:rsidR="00DB4BD4" w:rsidRPr="00E962E3" w:rsidRDefault="00DB4BD4" w:rsidP="00044CF2">
            <w:pPr>
              <w:spacing w:after="0" w:line="240" w:lineRule="auto"/>
              <w:jc w:val="center"/>
              <w:rPr>
                <w:rFonts w:cstheme="minorHAnsi"/>
                <w:b/>
                <w:bCs/>
                <w:color w:val="0070C0"/>
                <w:sz w:val="20"/>
                <w:szCs w:val="20"/>
              </w:rPr>
            </w:pPr>
            <w:r w:rsidRPr="00E962E3">
              <w:rPr>
                <w:rFonts w:cstheme="minorHAnsi"/>
                <w:b/>
                <w:bCs/>
                <w:color w:val="0070C0"/>
                <w:sz w:val="20"/>
                <w:szCs w:val="20"/>
              </w:rPr>
              <w:lastRenderedPageBreak/>
              <w:t>Education</w:t>
            </w:r>
          </w:p>
        </w:tc>
        <w:tc>
          <w:tcPr>
            <w:tcW w:w="0" w:type="auto"/>
          </w:tcPr>
          <w:p w14:paraId="4B917E1E" w14:textId="77777777" w:rsidR="00DB4BD4" w:rsidRPr="00E962E3" w:rsidRDefault="00DB4BD4" w:rsidP="00044CF2">
            <w:pPr>
              <w:spacing w:after="0" w:line="240" w:lineRule="auto"/>
              <w:jc w:val="center"/>
              <w:rPr>
                <w:rFonts w:cstheme="minorHAnsi"/>
                <w:b/>
                <w:bCs/>
                <w:color w:val="0070C0"/>
                <w:sz w:val="20"/>
                <w:szCs w:val="20"/>
              </w:rPr>
            </w:pPr>
            <w:r w:rsidRPr="00E962E3">
              <w:rPr>
                <w:rFonts w:cstheme="minorHAnsi"/>
                <w:b/>
                <w:bCs/>
                <w:color w:val="0070C0"/>
                <w:sz w:val="20"/>
                <w:szCs w:val="20"/>
              </w:rPr>
              <w:t>Stream</w:t>
            </w:r>
          </w:p>
        </w:tc>
        <w:tc>
          <w:tcPr>
            <w:tcW w:w="0" w:type="auto"/>
          </w:tcPr>
          <w:p w14:paraId="27A03059" w14:textId="77777777" w:rsidR="00DB4BD4" w:rsidRPr="00E962E3" w:rsidRDefault="00DB4BD4" w:rsidP="00044CF2">
            <w:pPr>
              <w:spacing w:after="0" w:line="240" w:lineRule="auto"/>
              <w:jc w:val="center"/>
              <w:rPr>
                <w:rFonts w:cstheme="minorHAnsi"/>
                <w:b/>
                <w:bCs/>
                <w:color w:val="0070C0"/>
                <w:sz w:val="20"/>
                <w:szCs w:val="20"/>
              </w:rPr>
            </w:pPr>
            <w:r w:rsidRPr="00E962E3">
              <w:rPr>
                <w:rFonts w:cstheme="minorHAnsi"/>
                <w:b/>
                <w:bCs/>
                <w:color w:val="0070C0"/>
                <w:sz w:val="20"/>
                <w:szCs w:val="20"/>
              </w:rPr>
              <w:t>Year of Passing</w:t>
            </w:r>
          </w:p>
        </w:tc>
        <w:tc>
          <w:tcPr>
            <w:tcW w:w="0" w:type="auto"/>
          </w:tcPr>
          <w:p w14:paraId="476B8BF1" w14:textId="77777777" w:rsidR="00DB4BD4" w:rsidRPr="00E962E3" w:rsidRDefault="00DB4BD4" w:rsidP="00044CF2">
            <w:pPr>
              <w:spacing w:after="0" w:line="240" w:lineRule="auto"/>
              <w:jc w:val="center"/>
              <w:rPr>
                <w:rFonts w:cstheme="minorHAnsi"/>
                <w:b/>
                <w:bCs/>
                <w:color w:val="0070C0"/>
                <w:sz w:val="20"/>
                <w:szCs w:val="20"/>
              </w:rPr>
            </w:pPr>
            <w:r w:rsidRPr="00E962E3">
              <w:rPr>
                <w:rFonts w:cstheme="minorHAnsi"/>
                <w:b/>
                <w:bCs/>
                <w:color w:val="0070C0"/>
                <w:sz w:val="20"/>
                <w:szCs w:val="20"/>
              </w:rPr>
              <w:t>University</w:t>
            </w:r>
          </w:p>
        </w:tc>
      </w:tr>
      <w:tr w:rsidR="00DB4BD4" w:rsidRPr="00E962E3" w14:paraId="6AFF96C5" w14:textId="77777777" w:rsidTr="00044CF2">
        <w:trPr>
          <w:trHeight w:val="345"/>
        </w:trPr>
        <w:tc>
          <w:tcPr>
            <w:tcW w:w="0" w:type="auto"/>
          </w:tcPr>
          <w:p w14:paraId="6D261CF0" w14:textId="77777777" w:rsidR="00DB4BD4" w:rsidRPr="00E962E3" w:rsidRDefault="00DB4BD4" w:rsidP="00044CF2">
            <w:pPr>
              <w:pStyle w:val="ListParagraph"/>
              <w:spacing w:after="0" w:line="240" w:lineRule="auto"/>
              <w:ind w:left="0"/>
              <w:jc w:val="center"/>
              <w:rPr>
                <w:rFonts w:cstheme="minorHAnsi"/>
                <w:sz w:val="24"/>
                <w:szCs w:val="24"/>
                <w:lang w:val="en-IN" w:eastAsia="en-IN"/>
              </w:rPr>
            </w:pPr>
            <w:r w:rsidRPr="00E962E3">
              <w:rPr>
                <w:rFonts w:cstheme="minorHAnsi"/>
                <w:color w:val="074F6A" w:themeColor="accent4" w:themeShade="80"/>
                <w:lang w:val="en-IN" w:eastAsia="en-IN"/>
              </w:rPr>
              <w:t>Bachelor of Engineering</w:t>
            </w:r>
          </w:p>
        </w:tc>
        <w:tc>
          <w:tcPr>
            <w:tcW w:w="0" w:type="auto"/>
          </w:tcPr>
          <w:p w14:paraId="6A3125B6" w14:textId="77777777" w:rsidR="00DB4BD4" w:rsidRPr="00E962E3" w:rsidRDefault="00DB4BD4" w:rsidP="00044CF2">
            <w:pPr>
              <w:pStyle w:val="ListParagraph"/>
              <w:spacing w:after="0" w:line="240" w:lineRule="auto"/>
              <w:ind w:left="0"/>
              <w:jc w:val="center"/>
              <w:rPr>
                <w:rFonts w:cstheme="minorHAnsi"/>
                <w:sz w:val="24"/>
                <w:szCs w:val="24"/>
                <w:lang w:val="en-IN" w:eastAsia="en-IN"/>
              </w:rPr>
            </w:pPr>
            <w:r w:rsidRPr="00E962E3">
              <w:rPr>
                <w:rFonts w:cstheme="minorHAnsi"/>
                <w:color w:val="074F6A" w:themeColor="accent4" w:themeShade="80"/>
                <w:lang w:val="en-IN" w:eastAsia="en-IN"/>
              </w:rPr>
              <w:t>Mechanical Engineering</w:t>
            </w:r>
          </w:p>
        </w:tc>
        <w:tc>
          <w:tcPr>
            <w:tcW w:w="0" w:type="auto"/>
          </w:tcPr>
          <w:p w14:paraId="7A80A123" w14:textId="77777777" w:rsidR="00DB4BD4" w:rsidRPr="00E962E3" w:rsidRDefault="00DB4BD4" w:rsidP="00044CF2">
            <w:pPr>
              <w:pStyle w:val="ListParagraph"/>
              <w:spacing w:after="0" w:line="240" w:lineRule="auto"/>
              <w:ind w:left="0"/>
              <w:jc w:val="center"/>
              <w:rPr>
                <w:rFonts w:cstheme="minorHAnsi"/>
                <w:sz w:val="24"/>
                <w:szCs w:val="24"/>
                <w:lang w:val="en-IN" w:eastAsia="en-IN"/>
              </w:rPr>
            </w:pPr>
            <w:r w:rsidRPr="00E962E3">
              <w:rPr>
                <w:rFonts w:cstheme="minorHAnsi"/>
                <w:color w:val="074F6A" w:themeColor="accent4" w:themeShade="80"/>
                <w:lang w:val="en-IN" w:eastAsia="en-IN"/>
              </w:rPr>
              <w:t>2005</w:t>
            </w:r>
          </w:p>
        </w:tc>
        <w:tc>
          <w:tcPr>
            <w:tcW w:w="0" w:type="auto"/>
          </w:tcPr>
          <w:p w14:paraId="33B2BCBE" w14:textId="77777777" w:rsidR="00DB4BD4" w:rsidRPr="00E962E3" w:rsidRDefault="00DB4BD4" w:rsidP="00044CF2">
            <w:pPr>
              <w:pStyle w:val="ListParagraph"/>
              <w:spacing w:after="0" w:line="240" w:lineRule="auto"/>
              <w:ind w:left="0"/>
              <w:jc w:val="center"/>
              <w:rPr>
                <w:rFonts w:cstheme="minorHAnsi"/>
                <w:sz w:val="24"/>
                <w:szCs w:val="24"/>
                <w:lang w:val="en-IN" w:eastAsia="en-IN"/>
              </w:rPr>
            </w:pPr>
            <w:r w:rsidRPr="00E962E3">
              <w:rPr>
                <w:rFonts w:cstheme="minorHAnsi"/>
                <w:color w:val="074F6A" w:themeColor="accent4" w:themeShade="80"/>
                <w:lang w:val="en-IN" w:eastAsia="en-IN"/>
              </w:rPr>
              <w:t>Acharya Nagarjuna University</w:t>
            </w:r>
          </w:p>
        </w:tc>
      </w:tr>
    </w:tbl>
    <w:p w14:paraId="6A47E3EC" w14:textId="77777777" w:rsidR="00DB4BD4" w:rsidRPr="00E962E3" w:rsidRDefault="00DB4BD4" w:rsidP="00DB4BD4">
      <w:pPr>
        <w:pStyle w:val="ListParagraph"/>
        <w:spacing w:after="0" w:line="240" w:lineRule="auto"/>
        <w:ind w:left="540"/>
        <w:jc w:val="both"/>
        <w:rPr>
          <w:rFonts w:cstheme="minorHAnsi"/>
          <w:color w:val="074F6A" w:themeColor="accent4" w:themeShade="80"/>
          <w:lang w:val="en-IN" w:eastAsia="en-IN"/>
        </w:rPr>
      </w:pPr>
    </w:p>
    <w:p w14:paraId="62FFC55A" w14:textId="77777777" w:rsidR="00DB4BD4" w:rsidRPr="00E962E3" w:rsidRDefault="00DB4BD4" w:rsidP="00DB4BD4">
      <w:pPr>
        <w:spacing w:after="0" w:line="240" w:lineRule="auto"/>
        <w:ind w:left="270"/>
        <w:rPr>
          <w:rFonts w:cstheme="minorHAnsi"/>
          <w:b/>
          <w:bCs/>
          <w:color w:val="0070C0"/>
          <w:sz w:val="24"/>
          <w:szCs w:val="24"/>
          <w:u w:val="single"/>
        </w:rPr>
      </w:pPr>
      <w:r w:rsidRPr="00E962E3">
        <w:rPr>
          <w:rFonts w:cstheme="minorHAnsi"/>
          <w:b/>
          <w:bCs/>
          <w:color w:val="0070C0"/>
          <w:sz w:val="24"/>
          <w:szCs w:val="24"/>
          <w:u w:val="single"/>
        </w:rPr>
        <w:t>Certifications:</w:t>
      </w:r>
    </w:p>
    <w:p w14:paraId="0942E7C3" w14:textId="77777777" w:rsidR="00DB4BD4" w:rsidRPr="00E962E3" w:rsidRDefault="00DB4BD4" w:rsidP="00DB4BD4">
      <w:pPr>
        <w:widowControl w:val="0"/>
        <w:tabs>
          <w:tab w:val="right" w:pos="0"/>
        </w:tabs>
        <w:autoSpaceDE w:val="0"/>
        <w:autoSpaceDN w:val="0"/>
        <w:adjustRightInd w:val="0"/>
        <w:spacing w:before="240" w:after="120" w:line="240" w:lineRule="auto"/>
        <w:ind w:left="540" w:hanging="270"/>
        <w:rPr>
          <w:rFonts w:cstheme="minorHAnsi"/>
          <w:b/>
          <w:bCs/>
          <w:color w:val="7030A0"/>
          <w:lang w:val="en-IN" w:eastAsia="en-IN"/>
        </w:rPr>
      </w:pPr>
      <w:r w:rsidRPr="00E962E3">
        <w:rPr>
          <w:rFonts w:cstheme="minorHAnsi"/>
          <w:color w:val="7030A0"/>
          <w:lang w:val="en-IN" w:eastAsia="en-IN"/>
        </w:rPr>
        <w:tab/>
      </w:r>
      <w:r w:rsidRPr="00E962E3">
        <w:rPr>
          <w:rFonts w:cstheme="minorHAnsi"/>
          <w:color w:val="7030A0"/>
          <w:lang w:val="en-IN" w:eastAsia="en-IN"/>
        </w:rPr>
        <w:tab/>
      </w:r>
      <w:r w:rsidRPr="00E962E3">
        <w:rPr>
          <w:rFonts w:cstheme="minorHAnsi"/>
          <w:b/>
          <w:bCs/>
          <w:color w:val="7030A0"/>
          <w:lang w:val="en-IN" w:eastAsia="en-IN"/>
        </w:rPr>
        <w:t>ITILV3 Certified, AWS Solutions Architect, and CKA Certified</w:t>
      </w:r>
    </w:p>
    <w:p w14:paraId="73791FFE" w14:textId="77777777" w:rsidR="00DB4BD4" w:rsidRPr="00E962E3" w:rsidRDefault="00DB4BD4" w:rsidP="00DB4BD4">
      <w:pPr>
        <w:pStyle w:val="ListParagraph"/>
        <w:spacing w:after="0" w:line="240" w:lineRule="auto"/>
        <w:ind w:left="540"/>
        <w:jc w:val="right"/>
        <w:rPr>
          <w:rFonts w:cstheme="minorHAnsi"/>
          <w:sz w:val="20"/>
          <w:szCs w:val="20"/>
          <w:lang w:val="en-IN" w:eastAsia="en-IN"/>
        </w:rPr>
      </w:pPr>
      <w:r w:rsidRPr="00E962E3">
        <w:rPr>
          <w:rFonts w:cstheme="minorHAnsi"/>
          <w:sz w:val="20"/>
          <w:szCs w:val="20"/>
          <w:lang w:val="en-IN" w:eastAsia="en-IN"/>
        </w:rPr>
        <w:t>Regards</w:t>
      </w:r>
    </w:p>
    <w:p w14:paraId="08CD580D" w14:textId="77777777" w:rsidR="00DB4BD4" w:rsidRPr="00E962E3" w:rsidRDefault="00DB4BD4" w:rsidP="00DB4BD4">
      <w:pPr>
        <w:pStyle w:val="ListParagraph"/>
        <w:spacing w:after="0" w:line="240" w:lineRule="auto"/>
        <w:ind w:left="540"/>
        <w:jc w:val="right"/>
        <w:rPr>
          <w:rFonts w:cstheme="minorHAnsi"/>
          <w:b/>
          <w:bCs/>
          <w:color w:val="000000" w:themeColor="text1"/>
          <w:sz w:val="20"/>
          <w:szCs w:val="20"/>
        </w:rPr>
      </w:pPr>
      <w:r w:rsidRPr="00E962E3">
        <w:rPr>
          <w:rFonts w:cstheme="minorHAnsi"/>
          <w:b/>
          <w:bCs/>
          <w:color w:val="000000" w:themeColor="text1"/>
          <w:sz w:val="20"/>
          <w:szCs w:val="20"/>
        </w:rPr>
        <w:t>Sudhakar Chundu</w:t>
      </w:r>
    </w:p>
    <w:p w14:paraId="738C385A" w14:textId="77777777" w:rsidR="00FB16C8" w:rsidRDefault="00FB16C8"/>
    <w:sectPr w:rsidR="00FB16C8" w:rsidSect="00DB4BD4">
      <w:headerReference w:type="default" r:id="rId9"/>
      <w:footerReference w:type="default" r:id="rId10"/>
      <w:pgSz w:w="12240" w:h="15840"/>
      <w:pgMar w:top="1080" w:right="108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F3B9" w14:textId="77777777" w:rsidR="00842D61" w:rsidRDefault="00842D61">
      <w:pPr>
        <w:spacing w:after="0" w:line="240" w:lineRule="auto"/>
      </w:pPr>
      <w:r>
        <w:separator/>
      </w:r>
    </w:p>
  </w:endnote>
  <w:endnote w:type="continuationSeparator" w:id="0">
    <w:p w14:paraId="1774A054" w14:textId="77777777" w:rsidR="00842D61" w:rsidRDefault="00842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9C63E" w14:textId="77777777" w:rsidR="007E2A8D" w:rsidRDefault="00CB3948">
    <w:pPr>
      <w:pStyle w:val="Footer"/>
    </w:pPr>
    <w:r>
      <w:rPr>
        <w:noProof/>
      </w:rPr>
      <mc:AlternateContent>
        <mc:Choice Requires="wps">
          <w:drawing>
            <wp:anchor distT="0" distB="0" distL="114300" distR="114300" simplePos="0" relativeHeight="251659264" behindDoc="0" locked="0" layoutInCell="0" allowOverlap="1" wp14:anchorId="1946E0BA" wp14:editId="4F27F5D1">
              <wp:simplePos x="0" y="0"/>
              <wp:positionH relativeFrom="page">
                <wp:posOffset>0</wp:posOffset>
              </wp:positionH>
              <wp:positionV relativeFrom="page">
                <wp:posOffset>9601200</wp:posOffset>
              </wp:positionV>
              <wp:extent cx="7772400" cy="266700"/>
              <wp:effectExtent l="0" t="0" r="0" b="0"/>
              <wp:wrapNone/>
              <wp:docPr id="1" name="MSIPCM0659463bbd7ab8d02698279c" descr="{&quot;HashCode&quot;:-147745887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A24495A" w14:textId="77777777" w:rsidR="007E2A8D" w:rsidRPr="000135BD" w:rsidRDefault="00CB3948" w:rsidP="000135BD">
                          <w:pPr>
                            <w:spacing w:after="0"/>
                            <w:jc w:val="center"/>
                            <w:rPr>
                              <w:rFonts w:ascii="Arial" w:hAnsi="Arial" w:cs="Arial"/>
                              <w:color w:val="000000"/>
                              <w:sz w:val="14"/>
                            </w:rPr>
                          </w:pPr>
                          <w:r w:rsidRPr="000135BD">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946E0BA" id="_x0000_t202" coordsize="21600,21600" o:spt="202" path="m,l,21600r21600,l21600,xe">
              <v:stroke joinstyle="miter"/>
              <v:path gradientshapeok="t" o:connecttype="rect"/>
            </v:shapetype>
            <v:shape id="MSIPCM0659463bbd7ab8d02698279c" o:spid="_x0000_s1026" type="#_x0000_t202" alt="{&quot;HashCode&quot;:-1477458873,&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" o:allowincell="f" filled="f" stroked="f" strokeweight=".5pt">
              <v:textbox inset=",0,,0">
                <w:txbxContent>
                  <w:p w14:paraId="3A24495A" w14:textId="77777777" w:rsidR="007E2A8D" w:rsidRPr="000135BD" w:rsidRDefault="00CB3948" w:rsidP="000135BD">
                    <w:pPr>
                      <w:spacing w:after="0"/>
                      <w:jc w:val="center"/>
                      <w:rPr>
                        <w:rFonts w:ascii="Arial" w:hAnsi="Arial" w:cs="Arial"/>
                        <w:color w:val="000000"/>
                        <w:sz w:val="14"/>
                      </w:rPr>
                    </w:pPr>
                    <w:r w:rsidRPr="000135BD">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5E01" w14:textId="77777777" w:rsidR="00842D61" w:rsidRDefault="00842D61">
      <w:pPr>
        <w:spacing w:after="0" w:line="240" w:lineRule="auto"/>
      </w:pPr>
      <w:r>
        <w:separator/>
      </w:r>
    </w:p>
  </w:footnote>
  <w:footnote w:type="continuationSeparator" w:id="0">
    <w:p w14:paraId="1B48AEF6" w14:textId="77777777" w:rsidR="00842D61" w:rsidRDefault="00842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991A" w14:textId="77777777" w:rsidR="007E2A8D" w:rsidRPr="00CC3AB9" w:rsidRDefault="00CB3948" w:rsidP="00015480">
    <w:pPr>
      <w:shd w:val="clear" w:color="auto" w:fill="FFFFFF"/>
      <w:spacing w:after="0" w:line="240" w:lineRule="auto"/>
      <w:jc w:val="right"/>
      <w:textAlignment w:val="top"/>
      <w:outlineLvl w:val="2"/>
      <w:rPr>
        <w:rFonts w:cstheme="minorHAnsi"/>
        <w:b/>
        <w:color w:val="002060"/>
      </w:rPr>
    </w:pPr>
    <w:r>
      <w:rPr>
        <w:rFonts w:cstheme="minorHAnsi"/>
        <w:b/>
        <w:color w:val="002060"/>
      </w:rPr>
      <w:t>Cloud and Devops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703FC"/>
    <w:multiLevelType w:val="hybridMultilevel"/>
    <w:tmpl w:val="37BA2704"/>
    <w:lvl w:ilvl="0" w:tplc="04090009">
      <w:start w:val="1"/>
      <w:numFmt w:val="bullet"/>
      <w:lvlText w:val=""/>
      <w:lvlJc w:val="left"/>
      <w:pPr>
        <w:ind w:left="540" w:hanging="360"/>
      </w:pPr>
      <w:rPr>
        <w:rFonts w:ascii="Wingdings" w:hAnsi="Wingdings" w:hint="default"/>
        <w:color w:val="0E2841" w:themeColor="text2"/>
        <w:u w:color="0E2841" w:themeColor="text2"/>
      </w:rPr>
    </w:lvl>
    <w:lvl w:ilvl="1" w:tplc="FFFFFFFF" w:tentative="1">
      <w:start w:val="1"/>
      <w:numFmt w:val="bullet"/>
      <w:lvlText w:val="o"/>
      <w:lvlJc w:val="left"/>
      <w:pPr>
        <w:ind w:left="1260" w:hanging="360"/>
      </w:pPr>
      <w:rPr>
        <w:rFonts w:ascii="Courier New" w:hAnsi="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 w15:restartNumberingAfterBreak="0">
    <w:nsid w:val="3F8F22F4"/>
    <w:multiLevelType w:val="multilevel"/>
    <w:tmpl w:val="5ACE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07E9D"/>
    <w:multiLevelType w:val="multilevel"/>
    <w:tmpl w:val="579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287689">
    <w:abstractNumId w:val="0"/>
  </w:num>
  <w:num w:numId="2" w16cid:durableId="8216095">
    <w:abstractNumId w:val="2"/>
  </w:num>
  <w:num w:numId="3" w16cid:durableId="370150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D4"/>
    <w:rsid w:val="00112E85"/>
    <w:rsid w:val="002959E5"/>
    <w:rsid w:val="002D5F10"/>
    <w:rsid w:val="003D3263"/>
    <w:rsid w:val="003D6995"/>
    <w:rsid w:val="00431991"/>
    <w:rsid w:val="006E6858"/>
    <w:rsid w:val="006F25DB"/>
    <w:rsid w:val="007E2A8D"/>
    <w:rsid w:val="00842D61"/>
    <w:rsid w:val="008D4975"/>
    <w:rsid w:val="00BF41C4"/>
    <w:rsid w:val="00BF7D75"/>
    <w:rsid w:val="00CA3B47"/>
    <w:rsid w:val="00CB3948"/>
    <w:rsid w:val="00DB4BD4"/>
    <w:rsid w:val="00FA3D5C"/>
    <w:rsid w:val="00FB1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0D3D"/>
  <w15:chartTrackingRefBased/>
  <w15:docId w15:val="{BA85667B-184E-43E8-A602-576AF756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BD4"/>
    <w:pPr>
      <w:spacing w:line="276"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DB4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BD4"/>
    <w:rPr>
      <w:rFonts w:eastAsiaTheme="majorEastAsia" w:cstheme="majorBidi"/>
      <w:color w:val="272727" w:themeColor="text1" w:themeTint="D8"/>
    </w:rPr>
  </w:style>
  <w:style w:type="paragraph" w:styleId="Title">
    <w:name w:val="Title"/>
    <w:basedOn w:val="Normal"/>
    <w:next w:val="Normal"/>
    <w:link w:val="TitleChar"/>
    <w:uiPriority w:val="10"/>
    <w:qFormat/>
    <w:rsid w:val="00DB4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BD4"/>
    <w:pPr>
      <w:spacing w:before="160"/>
      <w:jc w:val="center"/>
    </w:pPr>
    <w:rPr>
      <w:i/>
      <w:iCs/>
      <w:color w:val="404040" w:themeColor="text1" w:themeTint="BF"/>
    </w:rPr>
  </w:style>
  <w:style w:type="character" w:customStyle="1" w:styleId="QuoteChar">
    <w:name w:val="Quote Char"/>
    <w:basedOn w:val="DefaultParagraphFont"/>
    <w:link w:val="Quote"/>
    <w:uiPriority w:val="29"/>
    <w:rsid w:val="00DB4BD4"/>
    <w:rPr>
      <w:i/>
      <w:iCs/>
      <w:color w:val="404040" w:themeColor="text1" w:themeTint="BF"/>
    </w:rPr>
  </w:style>
  <w:style w:type="paragraph" w:styleId="ListParagraph">
    <w:name w:val="List Paragraph"/>
    <w:basedOn w:val="Normal"/>
    <w:uiPriority w:val="34"/>
    <w:qFormat/>
    <w:rsid w:val="00DB4BD4"/>
    <w:pPr>
      <w:ind w:left="720"/>
      <w:contextualSpacing/>
    </w:pPr>
  </w:style>
  <w:style w:type="character" w:styleId="IntenseEmphasis">
    <w:name w:val="Intense Emphasis"/>
    <w:basedOn w:val="DefaultParagraphFont"/>
    <w:uiPriority w:val="21"/>
    <w:qFormat/>
    <w:rsid w:val="00DB4BD4"/>
    <w:rPr>
      <w:i/>
      <w:iCs/>
      <w:color w:val="0F4761" w:themeColor="accent1" w:themeShade="BF"/>
    </w:rPr>
  </w:style>
  <w:style w:type="paragraph" w:styleId="IntenseQuote">
    <w:name w:val="Intense Quote"/>
    <w:basedOn w:val="Normal"/>
    <w:next w:val="Normal"/>
    <w:link w:val="IntenseQuoteChar"/>
    <w:uiPriority w:val="30"/>
    <w:qFormat/>
    <w:rsid w:val="00DB4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BD4"/>
    <w:rPr>
      <w:i/>
      <w:iCs/>
      <w:color w:val="0F4761" w:themeColor="accent1" w:themeShade="BF"/>
    </w:rPr>
  </w:style>
  <w:style w:type="character" w:styleId="IntenseReference">
    <w:name w:val="Intense Reference"/>
    <w:basedOn w:val="DefaultParagraphFont"/>
    <w:uiPriority w:val="32"/>
    <w:qFormat/>
    <w:rsid w:val="00DB4BD4"/>
    <w:rPr>
      <w:b/>
      <w:bCs/>
      <w:smallCaps/>
      <w:color w:val="0F4761" w:themeColor="accent1" w:themeShade="BF"/>
      <w:spacing w:val="5"/>
    </w:rPr>
  </w:style>
  <w:style w:type="character" w:styleId="Hyperlink">
    <w:name w:val="Hyperlink"/>
    <w:basedOn w:val="DefaultParagraphFont"/>
    <w:uiPriority w:val="99"/>
    <w:unhideWhenUsed/>
    <w:rsid w:val="00DB4BD4"/>
    <w:rPr>
      <w:color w:val="0000FF"/>
      <w:u w:val="single"/>
    </w:rPr>
  </w:style>
  <w:style w:type="paragraph" w:styleId="Footer">
    <w:name w:val="footer"/>
    <w:basedOn w:val="Normal"/>
    <w:link w:val="FooterChar"/>
    <w:uiPriority w:val="99"/>
    <w:unhideWhenUsed/>
    <w:rsid w:val="00DB4B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BD4"/>
    <w:rPr>
      <w:rFonts w:eastAsiaTheme="minorEastAsia"/>
      <w:kern w:val="0"/>
      <w:sz w:val="21"/>
      <w:szCs w:val="21"/>
      <w14:ligatures w14:val="none"/>
    </w:rPr>
  </w:style>
  <w:style w:type="paragraph" w:styleId="NoSpacing">
    <w:name w:val="No Spacing"/>
    <w:uiPriority w:val="1"/>
    <w:qFormat/>
    <w:rsid w:val="00DB4BD4"/>
    <w:pPr>
      <w:spacing w:after="0" w:line="240" w:lineRule="auto"/>
    </w:pPr>
    <w:rPr>
      <w:rFonts w:eastAsiaTheme="minorEastAsi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83196">
      <w:bodyDiv w:val="1"/>
      <w:marLeft w:val="0"/>
      <w:marRight w:val="0"/>
      <w:marTop w:val="0"/>
      <w:marBottom w:val="0"/>
      <w:divBdr>
        <w:top w:val="none" w:sz="0" w:space="0" w:color="auto"/>
        <w:left w:val="none" w:sz="0" w:space="0" w:color="auto"/>
        <w:bottom w:val="none" w:sz="0" w:space="0" w:color="auto"/>
        <w:right w:val="none" w:sz="0" w:space="0" w:color="auto"/>
      </w:divBdr>
    </w:div>
    <w:div w:id="211440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chundu/" TargetMode="External"/><Relationship Id="rId3" Type="http://schemas.openxmlformats.org/officeDocument/2006/relationships/settings" Target="settings.xml"/><Relationship Id="rId7" Type="http://schemas.openxmlformats.org/officeDocument/2006/relationships/hyperlink" Target="mailto:sbchundu@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2895</Words>
  <Characters>16506</Characters>
  <Application>Microsoft Office Word</Application>
  <DocSecurity>0</DocSecurity>
  <Lines>137</Lines>
  <Paragraphs>38</Paragraphs>
  <ScaleCrop>false</ScaleCrop>
  <Company/>
  <LinksUpToDate>false</LinksUpToDate>
  <CharactersWithSpaces>19363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Sudhakar Chundu</dc:creator>
  <cp:keywords/>
  <dc:description/>
  <cp:lastModifiedBy>Sudhakar Chundu</cp:lastModifiedBy>
  <cp:revision>2</cp:revision>
  <dcterms:created xsi:type="dcterms:W3CDTF">2025-11-12T02:35:00Z</dcterms:created>
  <dcterms:modified xsi:type="dcterms:W3CDTF">2025-11-12T02:35:00Z</dcterms:modified>
</cp:coreProperties>
</file>