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SUDHAKAR CHUNDU</w:t>
      </w:r>
    </w:p>
    <w:p>
      <w:pPr>
        <w:spacing w:after="200"/>
        <w:jc w:val="center"/>
      </w:pPr>
      <w:r>
        <w:rPr>
          <w:sz w:val="20"/>
          <w:szCs w:val="20"/>
        </w:rPr>
        <w:t xml:space="preserve">chundubabu@gmail.com  •  (+1) 513-666-0099  •  linkedin.com/in/schundu</w:t>
      </w:r>
    </w:p>
    <w:p>
      <w:pPr>
        <w:spacing w:after="180"/>
      </w:pPr>
      <w:r>
        <w:t xml:space="preserve">Infrastructure Engineer with 13+ years hands-on experience building and operating large-scale systems. Expert in GPU cluster operations (65-node NVIDIA/Slurm), Kubernetes at scale, Linux systems administration, and infrastructure automation. Strong track record in incident response, performance optimization, and reducing operational costs 73% while maintaining 99.97%+ uptime. Proficient in Python/Bash automation, distributed systems, and monitoring. Thrives in flat organizations with direct technical contribution and engineering excellence focus.</w:t>
      </w:r>
    </w:p>
    <w:p>
      <w:pPr>
        <w:pStyle w:val="Heading1"/>
      </w:pPr>
      <w:r>
        <w:t xml:space="preserve">Technical Skills</w:t>
      </w:r>
    </w:p>
    <w:p>
      <w:pPr>
        <w:spacing w:after="160"/>
      </w:pPr>
      <w:r>
        <w:rPr>
          <w:b/>
          <w:bCs/>
        </w:rPr>
        <w:t xml:space="preserve">Infrastructure &amp; Systems: </w:t>
      </w:r>
      <w:r>
        <w:t xml:space="preserve">GPU clusters (NVIDIA BCM, Slurm), Kubernetes (EKS/AKS), Docker, Linux administration, VMware/virtualization, distributed systems, multi-tenant architectures</w:t>
      </w:r>
      <w:r>
        <w:t xml:space="preserve">
</w:t>
      </w:r>
      <w:r>
        <w:rPr>
          <w:b/>
          <w:bCs/>
        </w:rPr>
        <w:t xml:space="preserve">Automation &amp; Scripting: </w:t>
      </w:r>
      <w:r>
        <w:t xml:space="preserve">Python, Bash/Shell, Terraform, Ansible, infrastructure-as-code, CI/CD (ArgoCD, GitHub Actions, Jenkins, Azure DevOps)</w:t>
      </w:r>
      <w:r>
        <w:t xml:space="preserve">
</w:t>
      </w:r>
      <w:r>
        <w:rPr>
          <w:b/>
          <w:bCs/>
        </w:rPr>
        <w:t xml:space="preserve">Monitoring &amp; Operations: </w:t>
      </w:r>
      <w:r>
        <w:t xml:space="preserve">Prometheus, Grafana, Datadog, ELK, incident response, on-call rotations, root cause analysis, SLI/SLO, capacity planning</w:t>
      </w:r>
      <w:r>
        <w:t xml:space="preserve">
</w:t>
      </w:r>
      <w:r>
        <w:rPr>
          <w:b/>
          <w:bCs/>
        </w:rPr>
        <w:t xml:space="preserve">Cloud &amp; Data: </w:t>
      </w:r>
      <w:r>
        <w:t xml:space="preserve">AWS (EKS, EC2, VPC, S3, RDS), Azure (AKS, Event Hub), Apache Kafka, Apache Flink, Redis, PostgreSQL, MySQL, Elasticsearch</w:t>
      </w:r>
      <w:r>
        <w:t xml:space="preserve">
</w:t>
      </w:r>
      <w:r>
        <w:rPr>
          <w:b/>
          <w:bCs/>
        </w:rPr>
        <w:t xml:space="preserve">Networking: </w:t>
      </w:r>
      <w:r>
        <w:t xml:space="preserve">VPC design, TCP/IP, DNS, load balancing, high-bandwidth interconnects, network troubleshooting</w:t>
      </w:r>
    </w:p>
    <w:p>
      <w:pPr>
        <w:pStyle w:val="Heading1"/>
      </w:pPr>
      <w:r>
        <w:t xml:space="preserve">Professional Experience</w:t>
      </w:r>
    </w:p>
    <w:p>
      <w:pPr>
        <w:spacing w:after="60"/>
      </w:pPr>
      <w:r>
        <w:rPr>
          <w:b/>
          <w:bCs/>
        </w:rPr>
        <w:t xml:space="preserve">Distinguished Cloud AI Architect</w:t>
      </w:r>
      <w:r>
        <w:t xml:space="preserve"> | Trackonomy Systems, San Jose, CA | Oct 2023 – Dec 2025</w:t>
      </w:r>
    </w:p>
    <w:p>
      <w:pPr>
        <w:pStyle w:val="ListParagraph"/>
        <w:numPr>
          <w:ilvl w:val="0"/>
          <w:numId w:val="2"/>
        </w:numPr>
      </w:pPr>
      <w:r>
        <w:t xml:space="preserve">Built and operated production 65-GPU cluster (NVIDIA BCM, Slurm) with multi-tenant scheduling, achieving 99.97% uptime while serving 12+ enterprise clients</w:t>
      </w:r>
    </w:p>
    <w:p>
      <w:pPr>
        <w:pStyle w:val="ListParagraph"/>
        <w:numPr>
          <w:ilvl w:val="0"/>
          <w:numId w:val="2"/>
        </w:numPr>
      </w:pPr>
      <w:r>
        <w:t xml:space="preserve">Managed 100+ Kubernetes workloads across EKS/AKS with vcluster isolation, Istio service mesh, and automated scaling based on custom metrics</w:t>
      </w:r>
    </w:p>
    <w:p>
      <w:pPr>
        <w:pStyle w:val="ListParagraph"/>
        <w:numPr>
          <w:ilvl w:val="0"/>
          <w:numId w:val="2"/>
        </w:numPr>
      </w:pPr>
      <w:r>
        <w:t xml:space="preserve">Designed infrastructure-as-code with Terraform and Ansible, reducing deployment time 95% through automated CI/CD pipelines with ArgoCD and GitHub Actions</w:t>
      </w:r>
    </w:p>
    <w:p>
      <w:pPr>
        <w:pStyle w:val="ListParagraph"/>
        <w:numPr>
          <w:ilvl w:val="0"/>
          <w:numId w:val="2"/>
        </w:numPr>
      </w:pPr>
      <w:r>
        <w:t xml:space="preserve">Built real-time data processing with Apache Kafka and Flink handling thousands of events/second, plus comprehensive monitoring with Prometheus, Grafana, and Datadog</w:t>
      </w:r>
    </w:p>
    <w:p>
      <w:pPr>
        <w:pStyle w:val="ListParagraph"/>
        <w:numPr>
          <w:ilvl w:val="0"/>
          <w:numId w:val="2"/>
        </w:numPr>
      </w:pPr>
      <w:r>
        <w:t xml:space="preserve">Developed Python automation framework for infrastructure provisioning, GPU health monitoring, and self-healing remediation reducing manual work 80%</w:t>
      </w:r>
    </w:p>
    <w:p>
      <w:pPr>
        <w:pStyle w:val="ListParagraph"/>
        <w:numPr>
          <w:ilvl w:val="0"/>
          <w:numId w:val="2"/>
        </w:numPr>
      </w:pPr>
      <w:r>
        <w:t xml:space="preserve">Led 24/7 on-call rotations, maintained MTTR under 30 minutes, conducted root cause analysis with blameless postmortems, and created comprehensive operational runbooks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Reduced infrastructure costs 73% ($10M→$2.7M) through capacity planning, resource optimization, and automated scaling policies while maintaining reliability</w:t>
      </w:r>
    </w:p>
    <w:p>
      <w:pPr>
        <w:spacing w:after="60"/>
      </w:pPr>
      <w:r>
        <w:rPr>
          <w:b/>
          <w:bCs/>
        </w:rPr>
        <w:t xml:space="preserve">Cloud &amp; SRE Architect</w:t>
      </w:r>
      <w:r>
        <w:t xml:space="preserve"> | OSDU Data Platform | Jan 2022 – Oct 2023</w:t>
      </w:r>
    </w:p>
    <w:p>
      <w:pPr>
        <w:pStyle w:val="ListParagraph"/>
        <w:numPr>
          <w:ilvl w:val="0"/>
          <w:numId w:val="2"/>
        </w:numPr>
      </w:pPr>
      <w:r>
        <w:t xml:space="preserve">Architected and operated OSDU open-source platform on AWS with 10+ microservices across EKS/Fargate achieving 99.99% availability for enterprise clients</w:t>
      </w:r>
    </w:p>
    <w:p>
      <w:pPr>
        <w:pStyle w:val="ListParagraph"/>
        <w:numPr>
          <w:ilvl w:val="0"/>
          <w:numId w:val="2"/>
        </w:numPr>
      </w:pPr>
      <w:r>
        <w:t xml:space="preserve">Built 50+ Terraform modules for AWS infrastructure (VPC, EKS, RDS, DynamoDB, S3, IAM) and implemented CI/CD with GitHub Actions/ArgoCD reducing deployment time 80%</w:t>
      </w:r>
    </w:p>
    <w:p>
      <w:pPr>
        <w:pStyle w:val="ListParagraph"/>
        <w:numPr>
          <w:ilvl w:val="0"/>
          <w:numId w:val="2"/>
        </w:numPr>
      </w:pPr>
      <w:r>
        <w:t xml:space="preserve">Deployed Prometheus/Grafana/ELK observability stack with distributed tracing, and built self-healing automation with Python scripts responding to CloudWatch/Datadog alerts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Led SRE operations including on-call rotations, incident escalation, capacity planning, and disaster recovery design (RPO&lt;1hr, RTO&lt;4hrs)</w:t>
      </w:r>
    </w:p>
    <w:p>
      <w:pPr>
        <w:spacing w:after="60"/>
      </w:pPr>
      <w:r>
        <w:rPr>
          <w:b/>
          <w:bCs/>
        </w:rPr>
        <w:t xml:space="preserve">Cloud &amp; SRE Architect</w:t>
      </w:r>
      <w:r>
        <w:t xml:space="preserve"> | OSDU Data Platform | Aug 2018 – Jan 2022</w:t>
      </w:r>
    </w:p>
    <w:p>
      <w:pPr>
        <w:pStyle w:val="ListParagraph"/>
        <w:numPr>
          <w:ilvl w:val="0"/>
          <w:numId w:val="2"/>
        </w:numPr>
      </w:pPr>
      <w:r>
        <w:t xml:space="preserve">Deployed and managed 15+ microservices on AKS with Istio service mesh, achieving 99.9% availability while implementing GitOps workflows with FluxCD</w:t>
      </w:r>
    </w:p>
    <w:p>
      <w:pPr>
        <w:pStyle w:val="ListParagraph"/>
        <w:numPr>
          <w:ilvl w:val="0"/>
          <w:numId w:val="2"/>
        </w:numPr>
      </w:pPr>
      <w:r>
        <w:t xml:space="preserve">Built Azure DevOps CI/CD pipelines with Jenkins, automated security scanning (Checkov, tfsec), and KEDA event-driven autoscaling based on Service Bus metrics</w:t>
      </w:r>
    </w:p>
    <w:p>
      <w:pPr>
        <w:pStyle w:val="ListParagraph"/>
        <w:numPr>
          <w:ilvl w:val="0"/>
          <w:numId w:val="2"/>
        </w:numPr>
      </w:pPr>
      <w:r>
        <w:t xml:space="preserve">Created infrastructure-as-code with Terraform/Bicep for AKS, Cosmos DB, Event Hub, and implemented Apache Spark for distributed data processing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Contributed infrastructure improvements to OSDU open-source repository (infra-azure-provisioning), sharing automation patterns with global community</w:t>
      </w:r>
    </w:p>
    <w:p>
      <w:pPr>
        <w:spacing w:after="60"/>
      </w:pPr>
      <w:r>
        <w:rPr>
          <w:b/>
          <w:bCs/>
        </w:rPr>
        <w:t xml:space="preserve">Multi-Cloud Architect</w:t>
      </w:r>
      <w:r>
        <w:t xml:space="preserve"> | Tata Consultancy Services | May 2007 – Aug 2018</w:t>
      </w:r>
    </w:p>
    <w:p>
      <w:pPr>
        <w:pStyle w:val="ListParagraph"/>
        <w:numPr>
          <w:ilvl w:val="0"/>
          <w:numId w:val="2"/>
        </w:numPr>
      </w:pPr>
      <w:r>
        <w:t xml:space="preserve">Progressive infrastructure career across Fortune 500 clients: 5 years Linux/Unix systems administration, then cloud infrastructure automation and distributed systems</w:t>
      </w:r>
    </w:p>
    <w:p>
      <w:pPr>
        <w:pStyle w:val="ListParagraph"/>
        <w:numPr>
          <w:ilvl w:val="0"/>
          <w:numId w:val="2"/>
        </w:numPr>
      </w:pPr>
      <w:r>
        <w:t xml:space="preserve">Managed production Linux environments with performance tuning, capacity planning, 24/7 incident response, and WebSphere/WebLogic middleware operations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Led cloud migrations to AWS, Azure, and OpenStack; built CI/CD with Jenkins/Ansible; developed automation scripts in Python, Perl, and Shell</w:t>
      </w:r>
    </w:p>
    <w:p>
      <w:pPr>
        <w:pStyle w:val="Heading1"/>
      </w:pPr>
      <w:r>
        <w:t xml:space="preserve">Key Technical Achievements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GPU Infrastructure: </w:t>
      </w:r>
      <w:r>
        <w:t xml:space="preserve">Hands-on configuration of 65-GPU cluster with custom monitoring exporters, automated health checks, and fair-share scheduling for ML workloads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Distributed Systems: </w:t>
      </w:r>
      <w:r>
        <w:t xml:space="preserve">Architected high-throughput messaging with Kafka and stream processing with Flink, managing stateful/stateless services at scale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Automation: </w:t>
      </w:r>
      <w:r>
        <w:t xml:space="preserve">Built reusable Terraform modules and Python frameworks enabling consistent deployments across environments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 Optimization: </w:t>
      </w:r>
      <w:r>
        <w:t xml:space="preserve">Identified and eliminated bottlenecks in compute, storage, and network improving job completion times 40%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Operational Excellence: </w:t>
      </w:r>
      <w:r>
        <w:t xml:space="preserve">Created comprehensive runbooks, SLI/SLO frameworks, and incident response procedures reducing MTTR and repeat incidents 75%</w:t>
      </w:r>
    </w:p>
    <w:p>
      <w:pPr>
        <w:pStyle w:val="Heading1"/>
      </w:pPr>
      <w:r>
        <w:t xml:space="preserve">Education &amp; Certifications</w:t>
      </w:r>
    </w:p>
    <w:p>
      <w:pPr>
        <w:spacing w:after="80"/>
      </w:pPr>
      <w:r>
        <w:rPr>
          <w:b/>
          <w:bCs/>
        </w:rPr>
        <w:t xml:space="preserve">Bachelor of Technology</w:t>
      </w:r>
      <w:r>
        <w:t xml:space="preserve"> | Acharya Nagarjuna University</w:t>
      </w:r>
    </w:p>
    <w:p>
      <w:r>
        <w:rPr>
          <w:b/>
          <w:bCs/>
        </w:rPr>
        <w:t xml:space="preserve">AWS Certifications</w:t>
      </w:r>
      <w:r>
        <w:t xml:space="preserve"> | Solutions Architect (pursuing), Multiple specialty certifications in progress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00"/>
      <w:outlineLvl w:val="0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2025-12-09T02:37:05.016Z</dcterms:created>
  <dcterms:modified xsi:type="dcterms:W3CDTF">2025-12-09T02:37:05.017Z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