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89FD" w14:textId="3E2A22BC" w:rsidR="00CC04F2" w:rsidRDefault="00CA75EE" w:rsidP="00CA75EE">
      <w:pPr>
        <w:rPr>
          <w:lang w:val="en-US"/>
        </w:rPr>
      </w:pPr>
      <w:r w:rsidRPr="00CA75EE">
        <w:rPr>
          <w:rStyle w:val="Heading1Char"/>
        </w:rPr>
        <w:t>Site Audit</w:t>
      </w:r>
      <w:r>
        <w:rPr>
          <w:rStyle w:val="Heading1Char"/>
        </w:rPr>
        <w:t xml:space="preserve"> proposal</w:t>
      </w:r>
      <w:r w:rsidRPr="00CA75EE">
        <w:rPr>
          <w:rStyle w:val="Heading1Char"/>
        </w:rPr>
        <w:br/>
      </w:r>
      <w:r>
        <w:rPr>
          <w:lang w:val="en-US"/>
        </w:rPr>
        <w:br/>
      </w:r>
      <w:r w:rsidR="00CC04F2" w:rsidRPr="00CC04F2">
        <w:rPr>
          <w:lang w:val="en-US"/>
        </w:rPr>
        <w:t xml:space="preserve">This is a great initiative. Since you have the </w:t>
      </w:r>
      <w:r w:rsidR="00CC04F2" w:rsidRPr="00CC04F2">
        <w:rPr>
          <w:b/>
          <w:bCs/>
          <w:lang w:val="en-US"/>
        </w:rPr>
        <w:t>TenneT "</w:t>
      </w:r>
      <w:proofErr w:type="spellStart"/>
      <w:r w:rsidR="00CC04F2" w:rsidRPr="00CC04F2">
        <w:rPr>
          <w:b/>
          <w:bCs/>
          <w:lang w:val="en-US"/>
        </w:rPr>
        <w:t>Uitwerking</w:t>
      </w:r>
      <w:proofErr w:type="spellEnd"/>
      <w:r w:rsidR="00CC04F2" w:rsidRPr="00CC04F2">
        <w:rPr>
          <w:b/>
          <w:bCs/>
          <w:lang w:val="en-US"/>
        </w:rPr>
        <w:t xml:space="preserve"> EMC </w:t>
      </w:r>
      <w:proofErr w:type="spellStart"/>
      <w:r w:rsidR="00CC04F2" w:rsidRPr="00CC04F2">
        <w:rPr>
          <w:b/>
          <w:bCs/>
          <w:lang w:val="en-US"/>
        </w:rPr>
        <w:t>eisen</w:t>
      </w:r>
      <w:proofErr w:type="spellEnd"/>
      <w:r w:rsidR="00CC04F2" w:rsidRPr="00CC04F2">
        <w:rPr>
          <w:b/>
          <w:bCs/>
          <w:lang w:val="en-US"/>
        </w:rPr>
        <w:t>-zone concept" (Document E04)</w:t>
      </w:r>
      <w:r w:rsidR="00CC04F2" w:rsidRPr="00CC04F2">
        <w:rPr>
          <w:lang w:val="en-US"/>
        </w:rPr>
        <w:t xml:space="preserve">, which contains specific detail drawings (e.g., "Detail 27", "Detail 13") and photos of "Good vs. Bad" installation practices, we should use that as the </w:t>
      </w:r>
      <w:r w:rsidR="00CC04F2" w:rsidRPr="00CC04F2">
        <w:rPr>
          <w:b/>
          <w:bCs/>
          <w:lang w:val="en-US"/>
        </w:rPr>
        <w:t>benchmark</w:t>
      </w:r>
      <w:r w:rsidR="00CC04F2" w:rsidRPr="00CC04F2">
        <w:rPr>
          <w:lang w:val="en-US"/>
        </w:rPr>
        <w:t>.</w:t>
      </w:r>
    </w:p>
    <w:p w14:paraId="73C6D9C2" w14:textId="77777777" w:rsidR="00CC04F2" w:rsidRPr="00CC04F2" w:rsidRDefault="00CC04F2" w:rsidP="00CC04F2">
      <w:pPr>
        <w:rPr>
          <w:lang w:val="en-US"/>
        </w:rPr>
      </w:pPr>
    </w:p>
    <w:p w14:paraId="5CD39629" w14:textId="77777777" w:rsidR="00CC04F2" w:rsidRPr="00CC04F2" w:rsidRDefault="00CC04F2" w:rsidP="00CC04F2">
      <w:pPr>
        <w:rPr>
          <w:lang w:val="en-US"/>
        </w:rPr>
      </w:pPr>
      <w:r w:rsidRPr="00CC04F2">
        <w:rPr>
          <w:lang w:val="en-US"/>
        </w:rPr>
        <w:t xml:space="preserve">The goal of this table is to create a </w:t>
      </w:r>
      <w:r w:rsidRPr="00CC04F2">
        <w:rPr>
          <w:b/>
          <w:bCs/>
          <w:lang w:val="en-US"/>
        </w:rPr>
        <w:t>"Gap Analysis"</w:t>
      </w:r>
      <w:r w:rsidRPr="00CC04F2">
        <w:rPr>
          <w:lang w:val="en-US"/>
        </w:rPr>
        <w:t xml:space="preserve"> view: </w:t>
      </w:r>
      <w:r w:rsidRPr="00CC04F2">
        <w:rPr>
          <w:i/>
          <w:iCs/>
          <w:lang w:val="en-US"/>
        </w:rPr>
        <w:t>Here is what TenneT requires (The Standard)</w:t>
      </w:r>
      <w:r w:rsidRPr="00CC04F2">
        <w:rPr>
          <w:lang w:val="en-US"/>
        </w:rPr>
        <w:t xml:space="preserve"> vs. </w:t>
      </w:r>
      <w:r w:rsidRPr="00CC04F2">
        <w:rPr>
          <w:i/>
          <w:iCs/>
          <w:lang w:val="en-US"/>
        </w:rPr>
        <w:t>Here is what we found (The Reality)</w:t>
      </w:r>
      <w:r w:rsidRPr="00CC04F2">
        <w:rPr>
          <w:lang w:val="en-US"/>
        </w:rPr>
        <w:t>.</w:t>
      </w:r>
    </w:p>
    <w:p w14:paraId="73CBA90A" w14:textId="77777777" w:rsidR="00CC04F2" w:rsidRDefault="00CC04F2" w:rsidP="00CC04F2">
      <w:pPr>
        <w:rPr>
          <w:lang w:val="en-US"/>
        </w:rPr>
      </w:pPr>
    </w:p>
    <w:p w14:paraId="3C348846" w14:textId="4342C6A6" w:rsidR="00CC04F2" w:rsidRDefault="00CC04F2" w:rsidP="00CC04F2">
      <w:pPr>
        <w:rPr>
          <w:lang w:val="en-US"/>
        </w:rPr>
      </w:pPr>
      <w:r w:rsidRPr="00CC04F2">
        <w:rPr>
          <w:lang w:val="en-US"/>
        </w:rPr>
        <w:t xml:space="preserve">Here are two recommended formats. </w:t>
      </w:r>
      <w:r w:rsidRPr="00CC04F2">
        <w:rPr>
          <w:b/>
          <w:bCs/>
          <w:lang w:val="en-US"/>
        </w:rPr>
        <w:t>Option 1</w:t>
      </w:r>
      <w:r w:rsidRPr="00CC04F2">
        <w:rPr>
          <w:lang w:val="en-US"/>
        </w:rPr>
        <w:t xml:space="preserve"> is best for the final report (Visual Comparison). </w:t>
      </w:r>
      <w:r w:rsidRPr="00CC04F2">
        <w:rPr>
          <w:b/>
          <w:bCs/>
          <w:lang w:val="en-US"/>
        </w:rPr>
        <w:t>Option 2</w:t>
      </w:r>
      <w:r w:rsidRPr="00CC04F2">
        <w:rPr>
          <w:lang w:val="en-US"/>
        </w:rPr>
        <w:t xml:space="preserve"> is best for the field engineer doing the inspection (Checklist).</w:t>
      </w:r>
    </w:p>
    <w:p w14:paraId="68773056" w14:textId="77777777" w:rsidR="00CA75EE" w:rsidRPr="00CC04F2" w:rsidRDefault="00CA75EE" w:rsidP="00CC04F2">
      <w:pPr>
        <w:rPr>
          <w:lang w:val="en-US"/>
        </w:rPr>
      </w:pPr>
    </w:p>
    <w:p w14:paraId="465CB60D" w14:textId="77777777" w:rsidR="00CC04F2" w:rsidRDefault="00CC04F2" w:rsidP="00CA75EE">
      <w:pPr>
        <w:pStyle w:val="Heading1"/>
        <w:rPr>
          <w:lang w:val="en-US"/>
        </w:rPr>
      </w:pPr>
      <w:r w:rsidRPr="00CC04F2">
        <w:rPr>
          <w:lang w:val="en-US"/>
        </w:rPr>
        <w:t>Option 1: The "Side-by-Side" Verification Table (Recommended for Final Report)</w:t>
      </w:r>
    </w:p>
    <w:p w14:paraId="7D916449" w14:textId="77777777" w:rsidR="00CA75EE" w:rsidRPr="00CA75EE" w:rsidRDefault="00CA75EE" w:rsidP="00CA75EE">
      <w:pPr>
        <w:pStyle w:val="BodyText"/>
        <w:rPr>
          <w:lang w:val="en-US"/>
        </w:rPr>
      </w:pPr>
    </w:p>
    <w:p w14:paraId="6DC0FBA5" w14:textId="77777777" w:rsidR="00CC04F2" w:rsidRPr="00CC04F2" w:rsidRDefault="00CC04F2" w:rsidP="00CC04F2">
      <w:pPr>
        <w:rPr>
          <w:lang w:val="en-US"/>
        </w:rPr>
      </w:pPr>
      <w:r w:rsidRPr="00CC04F2">
        <w:rPr>
          <w:lang w:val="en-US"/>
        </w:rPr>
        <w:t>This format is powerful because it visually proves compliance or non-compliance to the client immediately.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1541"/>
        <w:gridCol w:w="3500"/>
        <w:gridCol w:w="2144"/>
        <w:gridCol w:w="5833"/>
      </w:tblGrid>
      <w:tr w:rsidR="00CC04F2" w:rsidRPr="00CC04F2" w14:paraId="4758960B" w14:textId="77777777" w:rsidTr="00CA75EE">
        <w:tc>
          <w:tcPr>
            <w:tcW w:w="0" w:type="auto"/>
            <w:hideMark/>
          </w:tcPr>
          <w:p w14:paraId="1F82CA80" w14:textId="77777777" w:rsidR="00CC04F2" w:rsidRPr="00CC04F2" w:rsidRDefault="00CC04F2" w:rsidP="00CC04F2">
            <w:pPr>
              <w:rPr>
                <w:b/>
                <w:bCs/>
                <w:sz w:val="20"/>
                <w:szCs w:val="20"/>
                <w:lang w:val="nl-NL"/>
              </w:rPr>
            </w:pPr>
            <w:r w:rsidRPr="00CC04F2">
              <w:rPr>
                <w:b/>
                <w:bCs/>
                <w:sz w:val="20"/>
                <w:szCs w:val="20"/>
                <w:lang w:val="nl-NL"/>
              </w:rPr>
              <w:t>ID</w:t>
            </w:r>
          </w:p>
        </w:tc>
        <w:tc>
          <w:tcPr>
            <w:tcW w:w="0" w:type="auto"/>
            <w:hideMark/>
          </w:tcPr>
          <w:p w14:paraId="779F5728" w14:textId="77777777" w:rsidR="00CC04F2" w:rsidRPr="00CC04F2" w:rsidRDefault="00CC04F2" w:rsidP="00CC04F2">
            <w:pPr>
              <w:rPr>
                <w:b/>
                <w:bCs/>
                <w:sz w:val="20"/>
                <w:szCs w:val="20"/>
                <w:lang w:val="nl-NL"/>
              </w:rPr>
            </w:pPr>
            <w:r w:rsidRPr="00CC04F2">
              <w:rPr>
                <w:b/>
                <w:bCs/>
                <w:sz w:val="20"/>
                <w:szCs w:val="20"/>
                <w:lang w:val="nl-NL"/>
              </w:rPr>
              <w:t>Location / Zone</w:t>
            </w:r>
          </w:p>
        </w:tc>
        <w:tc>
          <w:tcPr>
            <w:tcW w:w="0" w:type="auto"/>
            <w:hideMark/>
          </w:tcPr>
          <w:p w14:paraId="36DF7E63" w14:textId="77777777" w:rsidR="00CC04F2" w:rsidRPr="00CC04F2" w:rsidRDefault="00CC04F2" w:rsidP="00CC04F2">
            <w:pPr>
              <w:rPr>
                <w:b/>
                <w:bCs/>
                <w:sz w:val="20"/>
                <w:szCs w:val="20"/>
                <w:lang w:val="nl-NL"/>
              </w:rPr>
            </w:pPr>
            <w:r w:rsidRPr="00CC04F2">
              <w:rPr>
                <w:b/>
                <w:bCs/>
                <w:sz w:val="20"/>
                <w:szCs w:val="20"/>
                <w:lang w:val="nl-NL"/>
              </w:rPr>
              <w:t>TenneT Requirement / Reference Detail</w:t>
            </w:r>
          </w:p>
        </w:tc>
        <w:tc>
          <w:tcPr>
            <w:tcW w:w="0" w:type="auto"/>
            <w:hideMark/>
          </w:tcPr>
          <w:p w14:paraId="37006253" w14:textId="77777777" w:rsidR="00CC04F2" w:rsidRPr="00CC04F2" w:rsidRDefault="00CC04F2" w:rsidP="00CC04F2">
            <w:pPr>
              <w:rPr>
                <w:b/>
                <w:bCs/>
                <w:sz w:val="20"/>
                <w:szCs w:val="20"/>
                <w:lang w:val="nl-NL"/>
              </w:rPr>
            </w:pPr>
            <w:r w:rsidRPr="00CC04F2">
              <w:rPr>
                <w:b/>
                <w:bCs/>
                <w:sz w:val="20"/>
                <w:szCs w:val="20"/>
                <w:lang w:val="nl-NL"/>
              </w:rPr>
              <w:t>Site Observation (Photo)</w:t>
            </w:r>
          </w:p>
        </w:tc>
        <w:tc>
          <w:tcPr>
            <w:tcW w:w="0" w:type="auto"/>
            <w:hideMark/>
          </w:tcPr>
          <w:p w14:paraId="24C8D322" w14:textId="77777777" w:rsidR="00CC04F2" w:rsidRPr="00CC04F2" w:rsidRDefault="00CC04F2" w:rsidP="00CC04F2">
            <w:pPr>
              <w:rPr>
                <w:b/>
                <w:bCs/>
                <w:sz w:val="20"/>
                <w:szCs w:val="20"/>
                <w:lang w:val="nl-NL"/>
              </w:rPr>
            </w:pPr>
            <w:r w:rsidRPr="00CC04F2">
              <w:rPr>
                <w:b/>
                <w:bCs/>
                <w:sz w:val="20"/>
                <w:szCs w:val="20"/>
                <w:lang w:val="nl-NL"/>
              </w:rPr>
              <w:t>Assessment &amp; Action</w:t>
            </w:r>
          </w:p>
        </w:tc>
      </w:tr>
      <w:tr w:rsidR="00CC04F2" w:rsidRPr="00CC04F2" w14:paraId="6D8EFB31" w14:textId="77777777" w:rsidTr="00CA75EE">
        <w:trPr>
          <w:trHeight w:val="2151"/>
        </w:trPr>
        <w:tc>
          <w:tcPr>
            <w:tcW w:w="0" w:type="auto"/>
            <w:hideMark/>
          </w:tcPr>
          <w:p w14:paraId="2C8103E8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b/>
                <w:bCs/>
                <w:lang w:val="nl-NL"/>
              </w:rPr>
              <w:t>OBS-01</w:t>
            </w:r>
          </w:p>
        </w:tc>
        <w:tc>
          <w:tcPr>
            <w:tcW w:w="0" w:type="auto"/>
            <w:hideMark/>
          </w:tcPr>
          <w:p w14:paraId="6C7FA1F0" w14:textId="2DA3A2F4" w:rsidR="00CC04F2" w:rsidRPr="00CC04F2" w:rsidRDefault="00CC04F2" w:rsidP="00CC04F2">
            <w:pPr>
              <w:rPr>
                <w:lang w:val="en-US"/>
              </w:rPr>
            </w:pPr>
            <w:r w:rsidRPr="00CC04F2">
              <w:rPr>
                <w:b/>
                <w:bCs/>
                <w:lang w:val="en-US"/>
              </w:rPr>
              <w:t>Location:</w:t>
            </w:r>
            <w:r w:rsidRPr="00CC04F2">
              <w:rPr>
                <w:lang w:val="en-US"/>
              </w:rPr>
              <w:t xml:space="preserve"> CDG - Telecom </w:t>
            </w:r>
            <w:proofErr w:type="spellStart"/>
            <w:r w:rsidRPr="00CC04F2">
              <w:rPr>
                <w:lang w:val="en-US"/>
              </w:rPr>
              <w:t>Room</w:t>
            </w:r>
            <w:r w:rsidRPr="00CC04F2">
              <w:rPr>
                <w:b/>
                <w:bCs/>
                <w:lang w:val="en-US"/>
              </w:rPr>
              <w:t>Zone</w:t>
            </w:r>
            <w:proofErr w:type="spellEnd"/>
            <w:r w:rsidRPr="00CC04F2">
              <w:rPr>
                <w:b/>
                <w:bCs/>
                <w:lang w:val="en-US"/>
              </w:rPr>
              <w:t>:</w:t>
            </w:r>
            <w:r w:rsidRPr="00CC04F2">
              <w:rPr>
                <w:lang w:val="en-US"/>
              </w:rPr>
              <w:t xml:space="preserve"> LPZ 2</w:t>
            </w:r>
          </w:p>
        </w:tc>
        <w:tc>
          <w:tcPr>
            <w:tcW w:w="0" w:type="auto"/>
            <w:hideMark/>
          </w:tcPr>
          <w:p w14:paraId="7774590A" w14:textId="5330BC5F" w:rsidR="00CC04F2" w:rsidRPr="00CC04F2" w:rsidRDefault="00CC04F2" w:rsidP="00CC04F2">
            <w:pPr>
              <w:rPr>
                <w:lang w:val="en-US"/>
              </w:rPr>
            </w:pPr>
            <w:r w:rsidRPr="00CC04F2">
              <w:rPr>
                <w:b/>
                <w:bCs/>
                <w:lang w:val="en-US"/>
              </w:rPr>
              <w:t>Requirement:</w:t>
            </w:r>
            <w:r w:rsidRPr="00CC04F2">
              <w:rPr>
                <w:lang w:val="en-US"/>
              </w:rPr>
              <w:t xml:space="preserve"> AM-Req-6096.01 / Detail 2.2</w:t>
            </w:r>
            <w:r w:rsidRPr="00CC04F2">
              <w:rPr>
                <w:b/>
                <w:bCs/>
                <w:lang w:val="en-US"/>
              </w:rPr>
              <w:t>Standard:</w:t>
            </w:r>
            <w:r w:rsidRPr="00CC04F2">
              <w:rPr>
                <w:lang w:val="en-US"/>
              </w:rPr>
              <w:t xml:space="preserve"> Cable entry must use EMC-frame (</w:t>
            </w:r>
            <w:proofErr w:type="spellStart"/>
            <w:r w:rsidRPr="00CC04F2">
              <w:rPr>
                <w:lang w:val="en-US"/>
              </w:rPr>
              <w:t>Roxtec</w:t>
            </w:r>
            <w:proofErr w:type="spellEnd"/>
            <w:r w:rsidRPr="00CC04F2">
              <w:rPr>
                <w:lang w:val="en-US"/>
              </w:rPr>
              <w:t xml:space="preserve">) connected to earthing </w:t>
            </w:r>
            <w:proofErr w:type="gramStart"/>
            <w:r w:rsidRPr="00CC04F2">
              <w:rPr>
                <w:lang w:val="en-US"/>
              </w:rPr>
              <w:t>busbar.</w:t>
            </w:r>
            <w:r w:rsidRPr="00CC04F2">
              <w:rPr>
                <w:i/>
                <w:iCs/>
                <w:lang w:val="en-US"/>
              </w:rPr>
              <w:t>(</w:t>
            </w:r>
            <w:proofErr w:type="gramEnd"/>
            <w:r w:rsidRPr="00CC04F2">
              <w:rPr>
                <w:i/>
                <w:iCs/>
                <w:lang w:val="en-US"/>
              </w:rPr>
              <w:t>Insert snippet of "Detail 27" or TenneT reference photo here)</w:t>
            </w:r>
          </w:p>
        </w:tc>
        <w:tc>
          <w:tcPr>
            <w:tcW w:w="0" w:type="auto"/>
            <w:hideMark/>
          </w:tcPr>
          <w:p w14:paraId="4588C15B" w14:textId="0FB77B3B" w:rsidR="00CC04F2" w:rsidRPr="00CC04F2" w:rsidRDefault="00CC04F2" w:rsidP="00CC04F2">
            <w:pPr>
              <w:rPr>
                <w:lang w:val="en-US"/>
              </w:rPr>
            </w:pPr>
            <w:r w:rsidRPr="00CC04F2">
              <w:rPr>
                <w:i/>
                <w:iCs/>
                <w:lang w:val="en-US"/>
              </w:rPr>
              <w:t xml:space="preserve">(Insert Photo taken on </w:t>
            </w:r>
            <w:proofErr w:type="gramStart"/>
            <w:r w:rsidRPr="00CC04F2">
              <w:rPr>
                <w:i/>
                <w:iCs/>
                <w:lang w:val="en-US"/>
              </w:rPr>
              <w:t>site)</w:t>
            </w:r>
            <w:r w:rsidRPr="00CC04F2">
              <w:rPr>
                <w:b/>
                <w:bCs/>
                <w:lang w:val="en-US"/>
              </w:rPr>
              <w:t>Photo</w:t>
            </w:r>
            <w:proofErr w:type="gramEnd"/>
            <w:r w:rsidRPr="00CC04F2">
              <w:rPr>
                <w:b/>
                <w:bCs/>
                <w:lang w:val="en-US"/>
              </w:rPr>
              <w:t xml:space="preserve"> ID:</w:t>
            </w:r>
            <w:r w:rsidRPr="00CC04F2">
              <w:rPr>
                <w:lang w:val="en-US"/>
              </w:rPr>
              <w:t xml:space="preserve"> IMG_2025_001.jpg</w:t>
            </w:r>
          </w:p>
        </w:tc>
        <w:tc>
          <w:tcPr>
            <w:tcW w:w="0" w:type="auto"/>
            <w:hideMark/>
          </w:tcPr>
          <w:p w14:paraId="2A6E891E" w14:textId="3E751EAE" w:rsidR="00CC04F2" w:rsidRPr="00CC04F2" w:rsidRDefault="00CC04F2" w:rsidP="00CC04F2">
            <w:pPr>
              <w:rPr>
                <w:lang w:val="en-US"/>
              </w:rPr>
            </w:pPr>
            <w:r w:rsidRPr="00CC04F2">
              <w:rPr>
                <w:b/>
                <w:bCs/>
                <w:lang w:val="en-US"/>
              </w:rPr>
              <w:t>Status:</w:t>
            </w:r>
            <w:r w:rsidRPr="00CC04F2">
              <w:rPr>
                <w:lang w:val="en-US"/>
              </w:rPr>
              <w:t xml:space="preserve"> &lt;span style="</w:t>
            </w:r>
            <w:proofErr w:type="spellStart"/>
            <w:proofErr w:type="gramStart"/>
            <w:r w:rsidRPr="00CC04F2">
              <w:rPr>
                <w:lang w:val="en-US"/>
              </w:rPr>
              <w:t>color:red</w:t>
            </w:r>
            <w:proofErr w:type="spellEnd"/>
            <w:proofErr w:type="gramEnd"/>
            <w:r w:rsidRPr="00CC04F2">
              <w:rPr>
                <w:lang w:val="en-US"/>
              </w:rPr>
              <w:t>"&gt;</w:t>
            </w:r>
            <w:proofErr w:type="gramStart"/>
            <w:r w:rsidRPr="00CC04F2">
              <w:rPr>
                <w:lang w:val="en-US"/>
              </w:rPr>
              <w:t>Non-Compliant</w:t>
            </w:r>
            <w:proofErr w:type="gramEnd"/>
            <w:r w:rsidRPr="00CC04F2">
              <w:rPr>
                <w:lang w:val="en-US"/>
              </w:rPr>
              <w:t>&lt;/span&gt;</w:t>
            </w:r>
            <w:r w:rsidRPr="00CC04F2">
              <w:rPr>
                <w:b/>
                <w:bCs/>
                <w:lang w:val="en-US"/>
              </w:rPr>
              <w:t>Finding:</w:t>
            </w:r>
            <w:r w:rsidRPr="00CC04F2">
              <w:rPr>
                <w:lang w:val="en-US"/>
              </w:rPr>
              <w:t xml:space="preserve"> Cable entry frame is present but earthing strap to ring earth is </w:t>
            </w:r>
            <w:proofErr w:type="spellStart"/>
            <w:proofErr w:type="gramStart"/>
            <w:r w:rsidRPr="00CC04F2">
              <w:rPr>
                <w:lang w:val="en-US"/>
              </w:rPr>
              <w:t>disconnected.</w:t>
            </w:r>
            <w:r w:rsidRPr="00CC04F2">
              <w:rPr>
                <w:b/>
                <w:bCs/>
                <w:lang w:val="en-US"/>
              </w:rPr>
              <w:t>Action</w:t>
            </w:r>
            <w:proofErr w:type="spellEnd"/>
            <w:proofErr w:type="gramEnd"/>
            <w:r w:rsidRPr="00CC04F2">
              <w:rPr>
                <w:b/>
                <w:bCs/>
                <w:lang w:val="en-US"/>
              </w:rPr>
              <w:t xml:space="preserve"> for DP2-4:</w:t>
            </w:r>
            <w:r w:rsidRPr="00CC04F2">
              <w:rPr>
                <w:lang w:val="en-US"/>
              </w:rPr>
              <w:t xml:space="preserve"> Re-establish earthing connection during DP2-4 cabling works.</w:t>
            </w:r>
          </w:p>
        </w:tc>
      </w:tr>
      <w:tr w:rsidR="00CC04F2" w:rsidRPr="00CC04F2" w14:paraId="186A5005" w14:textId="77777777" w:rsidTr="00CA75EE">
        <w:trPr>
          <w:trHeight w:val="2409"/>
        </w:trPr>
        <w:tc>
          <w:tcPr>
            <w:tcW w:w="0" w:type="auto"/>
            <w:hideMark/>
          </w:tcPr>
          <w:p w14:paraId="214788F4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b/>
                <w:bCs/>
                <w:lang w:val="nl-NL"/>
              </w:rPr>
              <w:t>OBS-02</w:t>
            </w:r>
          </w:p>
        </w:tc>
        <w:tc>
          <w:tcPr>
            <w:tcW w:w="0" w:type="auto"/>
            <w:hideMark/>
          </w:tcPr>
          <w:p w14:paraId="505DBFBF" w14:textId="2E26DF5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b/>
                <w:bCs/>
                <w:lang w:val="nl-NL"/>
              </w:rPr>
              <w:t>Location:</w:t>
            </w:r>
            <w:r w:rsidRPr="00CC04F2">
              <w:rPr>
                <w:lang w:val="nl-NL"/>
              </w:rPr>
              <w:t xml:space="preserve"> Field - Takhuisje 1</w:t>
            </w:r>
            <w:r w:rsidRPr="00CC04F2">
              <w:rPr>
                <w:b/>
                <w:bCs/>
                <w:lang w:val="nl-NL"/>
              </w:rPr>
              <w:t>Zone:</w:t>
            </w:r>
            <w:r w:rsidRPr="00CC04F2">
              <w:rPr>
                <w:lang w:val="nl-NL"/>
              </w:rPr>
              <w:t xml:space="preserve"> LPZ 1</w:t>
            </w:r>
          </w:p>
        </w:tc>
        <w:tc>
          <w:tcPr>
            <w:tcW w:w="0" w:type="auto"/>
            <w:hideMark/>
          </w:tcPr>
          <w:p w14:paraId="3791EAB0" w14:textId="18EFB127" w:rsidR="00CC04F2" w:rsidRPr="00CC04F2" w:rsidRDefault="00CC04F2" w:rsidP="00CC04F2">
            <w:pPr>
              <w:rPr>
                <w:lang w:val="en-US"/>
              </w:rPr>
            </w:pPr>
            <w:r w:rsidRPr="00CC04F2">
              <w:rPr>
                <w:b/>
                <w:bCs/>
                <w:lang w:val="en-US"/>
              </w:rPr>
              <w:t>Requirement:</w:t>
            </w:r>
            <w:r w:rsidRPr="00CC04F2">
              <w:rPr>
                <w:lang w:val="en-US"/>
              </w:rPr>
              <w:t xml:space="preserve"> AM-Req-1326.02</w:t>
            </w:r>
            <w:r w:rsidRPr="00CC04F2">
              <w:rPr>
                <w:b/>
                <w:bCs/>
                <w:lang w:val="en-US"/>
              </w:rPr>
              <w:t>Standard:</w:t>
            </w:r>
            <w:r w:rsidRPr="00CC04F2">
              <w:rPr>
                <w:lang w:val="en-US"/>
              </w:rPr>
              <w:t xml:space="preserve"> Concrete cable trench must contain Parallel Earthing Conductor (PEC) ≥ 50mm² </w:t>
            </w:r>
            <w:proofErr w:type="gramStart"/>
            <w:r w:rsidRPr="00CC04F2">
              <w:rPr>
                <w:lang w:val="en-US"/>
              </w:rPr>
              <w:t>Cu.</w:t>
            </w:r>
            <w:r w:rsidRPr="00CC04F2">
              <w:rPr>
                <w:i/>
                <w:iCs/>
                <w:lang w:val="en-US"/>
              </w:rPr>
              <w:t>(</w:t>
            </w:r>
            <w:proofErr w:type="gramEnd"/>
            <w:r w:rsidRPr="00CC04F2">
              <w:rPr>
                <w:i/>
                <w:iCs/>
                <w:lang w:val="en-US"/>
              </w:rPr>
              <w:t>Insert snippet of TenneT PEC requirement)</w:t>
            </w:r>
          </w:p>
        </w:tc>
        <w:tc>
          <w:tcPr>
            <w:tcW w:w="0" w:type="auto"/>
            <w:hideMark/>
          </w:tcPr>
          <w:p w14:paraId="73E535C8" w14:textId="3E6BE41C" w:rsidR="00CC04F2" w:rsidRPr="00CC04F2" w:rsidRDefault="00CC04F2" w:rsidP="00CC04F2">
            <w:pPr>
              <w:rPr>
                <w:lang w:val="en-US"/>
              </w:rPr>
            </w:pPr>
            <w:r w:rsidRPr="00CC04F2">
              <w:rPr>
                <w:i/>
                <w:iCs/>
                <w:lang w:val="en-US"/>
              </w:rPr>
              <w:t xml:space="preserve">(Insert Photo taken on </w:t>
            </w:r>
            <w:proofErr w:type="gramStart"/>
            <w:r w:rsidRPr="00CC04F2">
              <w:rPr>
                <w:i/>
                <w:iCs/>
                <w:lang w:val="en-US"/>
              </w:rPr>
              <w:t>site)</w:t>
            </w:r>
            <w:r w:rsidRPr="00CC04F2">
              <w:rPr>
                <w:b/>
                <w:bCs/>
                <w:lang w:val="en-US"/>
              </w:rPr>
              <w:t>Photo</w:t>
            </w:r>
            <w:proofErr w:type="gramEnd"/>
            <w:r w:rsidRPr="00CC04F2">
              <w:rPr>
                <w:b/>
                <w:bCs/>
                <w:lang w:val="en-US"/>
              </w:rPr>
              <w:t xml:space="preserve"> ID:</w:t>
            </w:r>
            <w:r w:rsidRPr="00CC04F2">
              <w:rPr>
                <w:lang w:val="en-US"/>
              </w:rPr>
              <w:t xml:space="preserve"> IMG_2025_004.jpg</w:t>
            </w:r>
          </w:p>
        </w:tc>
        <w:tc>
          <w:tcPr>
            <w:tcW w:w="0" w:type="auto"/>
            <w:hideMark/>
          </w:tcPr>
          <w:p w14:paraId="3B4D1D50" w14:textId="4FCB47DC" w:rsidR="00CC04F2" w:rsidRPr="00CC04F2" w:rsidRDefault="00CC04F2" w:rsidP="00CC04F2">
            <w:pPr>
              <w:rPr>
                <w:lang w:val="en-US"/>
              </w:rPr>
            </w:pPr>
            <w:r w:rsidRPr="00CC04F2">
              <w:rPr>
                <w:b/>
                <w:bCs/>
                <w:lang w:val="en-US"/>
              </w:rPr>
              <w:t>Status:</w:t>
            </w:r>
            <w:r w:rsidRPr="00CC04F2">
              <w:rPr>
                <w:lang w:val="en-US"/>
              </w:rPr>
              <w:t xml:space="preserve"> &lt;span style="</w:t>
            </w:r>
            <w:proofErr w:type="spellStart"/>
            <w:proofErr w:type="gramStart"/>
            <w:r w:rsidRPr="00CC04F2">
              <w:rPr>
                <w:lang w:val="en-US"/>
              </w:rPr>
              <w:t>color:green</w:t>
            </w:r>
            <w:proofErr w:type="spellEnd"/>
            <w:proofErr w:type="gramEnd"/>
            <w:r w:rsidRPr="00CC04F2">
              <w:rPr>
                <w:lang w:val="en-US"/>
              </w:rPr>
              <w:t>"&gt;Compliant&lt;/span&gt;</w:t>
            </w:r>
            <w:r w:rsidRPr="00CC04F2">
              <w:rPr>
                <w:b/>
                <w:bCs/>
                <w:lang w:val="en-US"/>
              </w:rPr>
              <w:t>Finding:</w:t>
            </w:r>
            <w:r w:rsidRPr="00CC04F2">
              <w:rPr>
                <w:lang w:val="en-US"/>
              </w:rPr>
              <w:t xml:space="preserve"> 50mm² Cu PEC visible in trench, connected to earthing </w:t>
            </w:r>
            <w:proofErr w:type="spellStart"/>
            <w:proofErr w:type="gramStart"/>
            <w:r w:rsidRPr="00CC04F2">
              <w:rPr>
                <w:lang w:val="en-US"/>
              </w:rPr>
              <w:t>grid.</w:t>
            </w:r>
            <w:r w:rsidRPr="00CC04F2">
              <w:rPr>
                <w:b/>
                <w:bCs/>
                <w:lang w:val="en-US"/>
              </w:rPr>
              <w:t>Action</w:t>
            </w:r>
            <w:proofErr w:type="spellEnd"/>
            <w:proofErr w:type="gramEnd"/>
            <w:r w:rsidRPr="00CC04F2">
              <w:rPr>
                <w:b/>
                <w:bCs/>
                <w:lang w:val="en-US"/>
              </w:rPr>
              <w:t xml:space="preserve"> for DP2-4:</w:t>
            </w:r>
            <w:r w:rsidRPr="00CC04F2">
              <w:rPr>
                <w:lang w:val="en-US"/>
              </w:rPr>
              <w:t xml:space="preserve"> Connect new DP2-4 trench PECs to this existing point.</w:t>
            </w:r>
          </w:p>
        </w:tc>
      </w:tr>
    </w:tbl>
    <w:p w14:paraId="418C8E02" w14:textId="4DC14865" w:rsidR="00CC04F2" w:rsidRPr="00CC04F2" w:rsidRDefault="00CC04F2" w:rsidP="00CC04F2">
      <w:pPr>
        <w:rPr>
          <w:lang w:val="en-US"/>
        </w:rPr>
      </w:pPr>
    </w:p>
    <w:p w14:paraId="10D15BC6" w14:textId="77777777" w:rsidR="00CA75EE" w:rsidRDefault="00CA75EE">
      <w:pPr>
        <w:spacing w:after="200" w:line="276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830B36D" w14:textId="0B03188C" w:rsidR="00CC04F2" w:rsidRPr="00CC04F2" w:rsidRDefault="00CC04F2" w:rsidP="00CA75EE">
      <w:pPr>
        <w:pStyle w:val="Heading1"/>
        <w:rPr>
          <w:lang w:val="en-US"/>
        </w:rPr>
      </w:pPr>
      <w:r w:rsidRPr="00CC04F2">
        <w:rPr>
          <w:lang w:val="en-US"/>
        </w:rPr>
        <w:lastRenderedPageBreak/>
        <w:t>Option 2: The Field Inspection Log (Excel Format)</w:t>
      </w:r>
    </w:p>
    <w:p w14:paraId="0F602821" w14:textId="77777777" w:rsidR="00CC04F2" w:rsidRDefault="00CC04F2" w:rsidP="00CC04F2">
      <w:pPr>
        <w:rPr>
          <w:lang w:val="en-US"/>
        </w:rPr>
      </w:pPr>
      <w:r w:rsidRPr="00CC04F2">
        <w:rPr>
          <w:lang w:val="en-US"/>
        </w:rPr>
        <w:t>Use this format for the actual site walk-down. It allows you to filter by "Asset" or "Status" later.</w:t>
      </w:r>
    </w:p>
    <w:p w14:paraId="677F20E3" w14:textId="77777777" w:rsidR="00CA75EE" w:rsidRPr="00CC04F2" w:rsidRDefault="00CA75EE" w:rsidP="00CC04F2">
      <w:pPr>
        <w:rPr>
          <w:lang w:val="en-US"/>
        </w:rPr>
      </w:pPr>
    </w:p>
    <w:tbl>
      <w:tblPr>
        <w:tblStyle w:val="TableGrid"/>
        <w:tblW w:w="14071" w:type="dxa"/>
        <w:tblLook w:val="04A0" w:firstRow="1" w:lastRow="0" w:firstColumn="1" w:lastColumn="0" w:noHBand="0" w:noVBand="1"/>
      </w:tblPr>
      <w:tblGrid>
        <w:gridCol w:w="396"/>
        <w:gridCol w:w="1126"/>
        <w:gridCol w:w="1457"/>
        <w:gridCol w:w="1047"/>
        <w:gridCol w:w="1669"/>
        <w:gridCol w:w="3231"/>
        <w:gridCol w:w="1872"/>
        <w:gridCol w:w="1037"/>
        <w:gridCol w:w="2236"/>
      </w:tblGrid>
      <w:tr w:rsidR="00CA75EE" w:rsidRPr="00CC04F2" w14:paraId="03EF46D6" w14:textId="77777777" w:rsidTr="00CA75EE">
        <w:trPr>
          <w:trHeight w:val="804"/>
        </w:trPr>
        <w:tc>
          <w:tcPr>
            <w:tcW w:w="0" w:type="auto"/>
            <w:hideMark/>
          </w:tcPr>
          <w:p w14:paraId="76F0310F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ID</w:t>
            </w:r>
          </w:p>
        </w:tc>
        <w:tc>
          <w:tcPr>
            <w:tcW w:w="0" w:type="auto"/>
            <w:hideMark/>
          </w:tcPr>
          <w:p w14:paraId="7796F9B1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Asset / System</w:t>
            </w:r>
          </w:p>
        </w:tc>
        <w:tc>
          <w:tcPr>
            <w:tcW w:w="1457" w:type="dxa"/>
            <w:hideMark/>
          </w:tcPr>
          <w:p w14:paraId="75F5F535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Location</w:t>
            </w:r>
          </w:p>
        </w:tc>
        <w:tc>
          <w:tcPr>
            <w:tcW w:w="1047" w:type="dxa"/>
            <w:hideMark/>
          </w:tcPr>
          <w:p w14:paraId="77CCE078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TenneT Ref (E04/VS1)</w:t>
            </w:r>
          </w:p>
        </w:tc>
        <w:tc>
          <w:tcPr>
            <w:tcW w:w="1669" w:type="dxa"/>
            <w:hideMark/>
          </w:tcPr>
          <w:p w14:paraId="09CC634B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Requirement Summary</w:t>
            </w:r>
          </w:p>
        </w:tc>
        <w:tc>
          <w:tcPr>
            <w:tcW w:w="3231" w:type="dxa"/>
            <w:hideMark/>
          </w:tcPr>
          <w:p w14:paraId="0109E5ED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Photo Ref</w:t>
            </w:r>
          </w:p>
        </w:tc>
        <w:tc>
          <w:tcPr>
            <w:tcW w:w="1872" w:type="dxa"/>
            <w:hideMark/>
          </w:tcPr>
          <w:p w14:paraId="73C678FB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Observation / Deviation</w:t>
            </w:r>
          </w:p>
        </w:tc>
        <w:tc>
          <w:tcPr>
            <w:tcW w:w="1037" w:type="dxa"/>
            <w:hideMark/>
          </w:tcPr>
          <w:p w14:paraId="201C24C1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Status (OK/NOK)</w:t>
            </w:r>
          </w:p>
        </w:tc>
        <w:tc>
          <w:tcPr>
            <w:tcW w:w="0" w:type="auto"/>
            <w:hideMark/>
          </w:tcPr>
          <w:p w14:paraId="72BAD0F5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Impact on DP2-4</w:t>
            </w:r>
          </w:p>
        </w:tc>
      </w:tr>
      <w:tr w:rsidR="00CA75EE" w:rsidRPr="00CC04F2" w14:paraId="4F2E81DE" w14:textId="77777777" w:rsidTr="00CA75EE">
        <w:trPr>
          <w:trHeight w:val="2319"/>
        </w:trPr>
        <w:tc>
          <w:tcPr>
            <w:tcW w:w="0" w:type="auto"/>
            <w:hideMark/>
          </w:tcPr>
          <w:p w14:paraId="0D7D2EBA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1</w:t>
            </w:r>
          </w:p>
        </w:tc>
        <w:tc>
          <w:tcPr>
            <w:tcW w:w="0" w:type="auto"/>
            <w:hideMark/>
          </w:tcPr>
          <w:p w14:paraId="167644C7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Cable Entry</w:t>
            </w:r>
          </w:p>
        </w:tc>
        <w:tc>
          <w:tcPr>
            <w:tcW w:w="1457" w:type="dxa"/>
            <w:hideMark/>
          </w:tcPr>
          <w:p w14:paraId="52394A67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CDG - AC Room</w:t>
            </w:r>
          </w:p>
        </w:tc>
        <w:tc>
          <w:tcPr>
            <w:tcW w:w="1047" w:type="dxa"/>
            <w:hideMark/>
          </w:tcPr>
          <w:p w14:paraId="7AE82F86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Detail 27 / AM-Req-0905</w:t>
            </w:r>
          </w:p>
        </w:tc>
        <w:tc>
          <w:tcPr>
            <w:tcW w:w="1669" w:type="dxa"/>
            <w:hideMark/>
          </w:tcPr>
          <w:p w14:paraId="38742D47" w14:textId="77777777" w:rsidR="00CC04F2" w:rsidRPr="00CC04F2" w:rsidRDefault="00CC04F2" w:rsidP="00CC04F2">
            <w:pPr>
              <w:rPr>
                <w:lang w:val="en-US"/>
              </w:rPr>
            </w:pPr>
            <w:r w:rsidRPr="00CC04F2">
              <w:rPr>
                <w:lang w:val="en-US"/>
              </w:rPr>
              <w:t>Cables must be earthed at entry frame.</w:t>
            </w:r>
          </w:p>
        </w:tc>
        <w:tc>
          <w:tcPr>
            <w:tcW w:w="3231" w:type="dxa"/>
            <w:hideMark/>
          </w:tcPr>
          <w:p w14:paraId="5BF9D189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IMG_01</w:t>
            </w:r>
          </w:p>
        </w:tc>
        <w:tc>
          <w:tcPr>
            <w:tcW w:w="1872" w:type="dxa"/>
            <w:hideMark/>
          </w:tcPr>
          <w:p w14:paraId="19E85F52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Earthing present but corroded.</w:t>
            </w:r>
          </w:p>
        </w:tc>
        <w:tc>
          <w:tcPr>
            <w:tcW w:w="1037" w:type="dxa"/>
            <w:hideMark/>
          </w:tcPr>
          <w:p w14:paraId="029D8B82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b/>
                <w:bCs/>
                <w:lang w:val="nl-NL"/>
              </w:rPr>
              <w:t>NOK</w:t>
            </w:r>
          </w:p>
        </w:tc>
        <w:tc>
          <w:tcPr>
            <w:tcW w:w="0" w:type="auto"/>
            <w:hideMark/>
          </w:tcPr>
          <w:p w14:paraId="70FDAEF9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Needs cleaning/replacement.</w:t>
            </w:r>
          </w:p>
        </w:tc>
      </w:tr>
      <w:tr w:rsidR="00CA75EE" w:rsidRPr="00CC04F2" w14:paraId="77A8A673" w14:textId="77777777" w:rsidTr="00CA75EE">
        <w:trPr>
          <w:trHeight w:val="2125"/>
        </w:trPr>
        <w:tc>
          <w:tcPr>
            <w:tcW w:w="0" w:type="auto"/>
            <w:hideMark/>
          </w:tcPr>
          <w:p w14:paraId="4638F259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2</w:t>
            </w:r>
          </w:p>
        </w:tc>
        <w:tc>
          <w:tcPr>
            <w:tcW w:w="0" w:type="auto"/>
            <w:hideMark/>
          </w:tcPr>
          <w:p w14:paraId="11B60BDD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Cabinet</w:t>
            </w:r>
          </w:p>
        </w:tc>
        <w:tc>
          <w:tcPr>
            <w:tcW w:w="1457" w:type="dxa"/>
            <w:hideMark/>
          </w:tcPr>
          <w:p w14:paraId="0FF1D45C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Takhuisje 3</w:t>
            </w:r>
          </w:p>
        </w:tc>
        <w:tc>
          <w:tcPr>
            <w:tcW w:w="1047" w:type="dxa"/>
            <w:hideMark/>
          </w:tcPr>
          <w:p w14:paraId="4B6C944E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AM-Req-6096</w:t>
            </w:r>
          </w:p>
        </w:tc>
        <w:tc>
          <w:tcPr>
            <w:tcW w:w="1669" w:type="dxa"/>
            <w:hideMark/>
          </w:tcPr>
          <w:p w14:paraId="1F8247BC" w14:textId="77777777" w:rsidR="00CC04F2" w:rsidRPr="00CC04F2" w:rsidRDefault="00CC04F2" w:rsidP="00CC04F2">
            <w:pPr>
              <w:rPr>
                <w:lang w:val="en-US"/>
              </w:rPr>
            </w:pPr>
            <w:r w:rsidRPr="00CC04F2">
              <w:rPr>
                <w:lang w:val="en-US"/>
              </w:rPr>
              <w:t>EMC Glands (</w:t>
            </w:r>
            <w:proofErr w:type="spellStart"/>
            <w:r w:rsidRPr="00CC04F2">
              <w:rPr>
                <w:lang w:val="en-US"/>
              </w:rPr>
              <w:t>Wartels</w:t>
            </w:r>
            <w:proofErr w:type="spellEnd"/>
            <w:r w:rsidRPr="00CC04F2">
              <w:rPr>
                <w:lang w:val="en-US"/>
              </w:rPr>
              <w:t>) must be used.</w:t>
            </w:r>
          </w:p>
        </w:tc>
        <w:tc>
          <w:tcPr>
            <w:tcW w:w="3231" w:type="dxa"/>
            <w:hideMark/>
          </w:tcPr>
          <w:p w14:paraId="6406B124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IMG_02</w:t>
            </w:r>
          </w:p>
        </w:tc>
        <w:tc>
          <w:tcPr>
            <w:tcW w:w="1872" w:type="dxa"/>
            <w:hideMark/>
          </w:tcPr>
          <w:p w14:paraId="6FC6949B" w14:textId="77777777" w:rsidR="00CC04F2" w:rsidRPr="00CC04F2" w:rsidRDefault="00CC04F2" w:rsidP="00CC04F2">
            <w:pPr>
              <w:rPr>
                <w:lang w:val="en-US"/>
              </w:rPr>
            </w:pPr>
            <w:r w:rsidRPr="00CC04F2">
              <w:rPr>
                <w:lang w:val="en-US"/>
              </w:rPr>
              <w:t>Plastic glands used on shielded cable.</w:t>
            </w:r>
          </w:p>
        </w:tc>
        <w:tc>
          <w:tcPr>
            <w:tcW w:w="1037" w:type="dxa"/>
            <w:hideMark/>
          </w:tcPr>
          <w:p w14:paraId="303FF90B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b/>
                <w:bCs/>
                <w:lang w:val="nl-NL"/>
              </w:rPr>
              <w:t>NOK</w:t>
            </w:r>
          </w:p>
        </w:tc>
        <w:tc>
          <w:tcPr>
            <w:tcW w:w="0" w:type="auto"/>
            <w:hideMark/>
          </w:tcPr>
          <w:p w14:paraId="2141E2DB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Replace with EMC glands.</w:t>
            </w:r>
          </w:p>
        </w:tc>
      </w:tr>
      <w:tr w:rsidR="00CA75EE" w:rsidRPr="00CC04F2" w14:paraId="1D5541CF" w14:textId="77777777" w:rsidTr="00CA75EE">
        <w:trPr>
          <w:trHeight w:val="2099"/>
        </w:trPr>
        <w:tc>
          <w:tcPr>
            <w:tcW w:w="0" w:type="auto"/>
            <w:hideMark/>
          </w:tcPr>
          <w:p w14:paraId="1C068124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3</w:t>
            </w:r>
          </w:p>
        </w:tc>
        <w:tc>
          <w:tcPr>
            <w:tcW w:w="0" w:type="auto"/>
            <w:hideMark/>
          </w:tcPr>
          <w:p w14:paraId="40950331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Earthing</w:t>
            </w:r>
          </w:p>
        </w:tc>
        <w:tc>
          <w:tcPr>
            <w:tcW w:w="1457" w:type="dxa"/>
            <w:hideMark/>
          </w:tcPr>
          <w:p w14:paraId="2FA842B9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Field - Bay 1</w:t>
            </w:r>
          </w:p>
        </w:tc>
        <w:tc>
          <w:tcPr>
            <w:tcW w:w="1047" w:type="dxa"/>
            <w:hideMark/>
          </w:tcPr>
          <w:p w14:paraId="65147777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AM-Req-1248</w:t>
            </w:r>
          </w:p>
        </w:tc>
        <w:tc>
          <w:tcPr>
            <w:tcW w:w="1669" w:type="dxa"/>
            <w:hideMark/>
          </w:tcPr>
          <w:p w14:paraId="5D37FC47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Structure earthing 2x connections.</w:t>
            </w:r>
          </w:p>
        </w:tc>
        <w:tc>
          <w:tcPr>
            <w:tcW w:w="3231" w:type="dxa"/>
            <w:hideMark/>
          </w:tcPr>
          <w:p w14:paraId="47D606C9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IMG_03</w:t>
            </w:r>
          </w:p>
        </w:tc>
        <w:tc>
          <w:tcPr>
            <w:tcW w:w="1872" w:type="dxa"/>
            <w:hideMark/>
          </w:tcPr>
          <w:p w14:paraId="78CF226F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Visual check confirms 2 connections.</w:t>
            </w:r>
          </w:p>
        </w:tc>
        <w:tc>
          <w:tcPr>
            <w:tcW w:w="1037" w:type="dxa"/>
            <w:hideMark/>
          </w:tcPr>
          <w:p w14:paraId="3D68FF39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b/>
                <w:bCs/>
                <w:lang w:val="nl-NL"/>
              </w:rPr>
              <w:t>OK</w:t>
            </w:r>
          </w:p>
        </w:tc>
        <w:tc>
          <w:tcPr>
            <w:tcW w:w="0" w:type="auto"/>
            <w:hideMark/>
          </w:tcPr>
          <w:p w14:paraId="00141423" w14:textId="77777777" w:rsidR="00CC04F2" w:rsidRPr="00CC04F2" w:rsidRDefault="00CC04F2" w:rsidP="00CC04F2">
            <w:pPr>
              <w:rPr>
                <w:lang w:val="nl-NL"/>
              </w:rPr>
            </w:pPr>
            <w:r w:rsidRPr="00CC04F2">
              <w:rPr>
                <w:lang w:val="nl-NL"/>
              </w:rPr>
              <w:t>None.</w:t>
            </w:r>
          </w:p>
        </w:tc>
      </w:tr>
    </w:tbl>
    <w:p w14:paraId="290629B5" w14:textId="77777777" w:rsidR="00CA75EE" w:rsidRPr="00CA75EE" w:rsidRDefault="00CA75EE" w:rsidP="00CA75EE">
      <w:pPr>
        <w:ind w:left="720"/>
        <w:rPr>
          <w:b/>
          <w:bCs/>
          <w:lang w:val="en-US"/>
        </w:rPr>
      </w:pPr>
    </w:p>
    <w:p w14:paraId="6EEF7109" w14:textId="744F809E" w:rsidR="00CC04F2" w:rsidRPr="00CC04F2" w:rsidRDefault="00CC04F2" w:rsidP="00CA75EE">
      <w:pPr>
        <w:pStyle w:val="Heading1"/>
        <w:rPr>
          <w:lang w:val="en-US"/>
        </w:rPr>
      </w:pPr>
      <w:r w:rsidRPr="00CC04F2">
        <w:rPr>
          <w:lang w:val="en-US"/>
        </w:rPr>
        <w:lastRenderedPageBreak/>
        <w:t>How to use the "TenneT E04" Document in this process:</w:t>
      </w:r>
    </w:p>
    <w:p w14:paraId="72D04A99" w14:textId="51081CDB" w:rsidR="00CC04F2" w:rsidRDefault="00CC04F2" w:rsidP="00CC04F2">
      <w:pPr>
        <w:rPr>
          <w:lang w:val="en-US"/>
        </w:rPr>
      </w:pPr>
      <w:r w:rsidRPr="00CC04F2">
        <w:rPr>
          <w:lang w:val="en-US"/>
        </w:rPr>
        <w:t xml:space="preserve">The document </w:t>
      </w:r>
      <w:r w:rsidRPr="00CC04F2">
        <w:rPr>
          <w:b/>
          <w:bCs/>
          <w:lang w:val="en-US"/>
        </w:rPr>
        <w:t>"</w:t>
      </w:r>
      <w:proofErr w:type="spellStart"/>
      <w:r w:rsidRPr="00CC04F2">
        <w:rPr>
          <w:b/>
          <w:bCs/>
          <w:lang w:val="en-US"/>
        </w:rPr>
        <w:t>Uitwerking</w:t>
      </w:r>
      <w:proofErr w:type="spellEnd"/>
      <w:r w:rsidRPr="00CC04F2">
        <w:rPr>
          <w:b/>
          <w:bCs/>
          <w:lang w:val="en-US"/>
        </w:rPr>
        <w:t xml:space="preserve"> EMC </w:t>
      </w:r>
      <w:proofErr w:type="spellStart"/>
      <w:r w:rsidRPr="00CC04F2">
        <w:rPr>
          <w:b/>
          <w:bCs/>
          <w:lang w:val="en-US"/>
        </w:rPr>
        <w:t>eisen</w:t>
      </w:r>
      <w:proofErr w:type="spellEnd"/>
      <w:r w:rsidRPr="00CC04F2">
        <w:rPr>
          <w:b/>
          <w:bCs/>
          <w:lang w:val="en-US"/>
        </w:rPr>
        <w:t xml:space="preserve">-zone concept </w:t>
      </w:r>
      <w:proofErr w:type="spellStart"/>
      <w:r w:rsidRPr="00CC04F2">
        <w:rPr>
          <w:b/>
          <w:bCs/>
          <w:lang w:val="en-US"/>
        </w:rPr>
        <w:t>standaard</w:t>
      </w:r>
      <w:proofErr w:type="spellEnd"/>
      <w:r w:rsidRPr="00CC04F2">
        <w:rPr>
          <w:b/>
          <w:bCs/>
          <w:lang w:val="en-US"/>
        </w:rPr>
        <w:t xml:space="preserve"> 380kV station"</w:t>
      </w:r>
      <w:r w:rsidRPr="00CC04F2">
        <w:rPr>
          <w:lang w:val="en-US"/>
        </w:rPr>
        <w:t xml:space="preserve"> is your "Answer Key." pre-populate the table </w:t>
      </w:r>
      <w:r w:rsidRPr="00CC04F2">
        <w:rPr>
          <w:i/>
          <w:iCs/>
          <w:lang w:val="en-US"/>
        </w:rPr>
        <w:t>before</w:t>
      </w:r>
      <w:r w:rsidRPr="00CC04F2">
        <w:rPr>
          <w:lang w:val="en-US"/>
        </w:rPr>
        <w:t xml:space="preserve"> going to site with the key checks based on that document.</w:t>
      </w:r>
    </w:p>
    <w:p w14:paraId="43B4837E" w14:textId="77777777" w:rsidR="00CA75EE" w:rsidRPr="00CC04F2" w:rsidRDefault="00CA75EE" w:rsidP="00CC04F2">
      <w:pPr>
        <w:rPr>
          <w:lang w:val="en-US"/>
        </w:rPr>
      </w:pPr>
    </w:p>
    <w:p w14:paraId="3BCAB1D0" w14:textId="77777777" w:rsidR="00CC04F2" w:rsidRPr="00CC04F2" w:rsidRDefault="00CC04F2" w:rsidP="00CC04F2">
      <w:pPr>
        <w:rPr>
          <w:lang w:val="en-US"/>
        </w:rPr>
      </w:pPr>
      <w:r w:rsidRPr="00CC04F2">
        <w:rPr>
          <w:b/>
          <w:bCs/>
          <w:lang w:val="en-US"/>
        </w:rPr>
        <w:t>Pre-fill your inspection sheet with these specific checks (derived from the PDF):</w:t>
      </w:r>
    </w:p>
    <w:p w14:paraId="6A14577F" w14:textId="77777777" w:rsidR="00CC04F2" w:rsidRPr="00CC04F2" w:rsidRDefault="00CC04F2" w:rsidP="00CC04F2">
      <w:pPr>
        <w:numPr>
          <w:ilvl w:val="0"/>
          <w:numId w:val="16"/>
        </w:numPr>
        <w:rPr>
          <w:lang w:val="nl-NL"/>
        </w:rPr>
      </w:pPr>
      <w:r w:rsidRPr="00CC04F2">
        <w:rPr>
          <w:b/>
          <w:bCs/>
          <w:lang w:val="nl-NL"/>
        </w:rPr>
        <w:t>Civil/Building (Bouwkundig):</w:t>
      </w:r>
    </w:p>
    <w:p w14:paraId="296D824C" w14:textId="77777777" w:rsidR="00CC04F2" w:rsidRPr="00CC04F2" w:rsidRDefault="00CC04F2" w:rsidP="00CC04F2">
      <w:pPr>
        <w:numPr>
          <w:ilvl w:val="1"/>
          <w:numId w:val="16"/>
        </w:numPr>
        <w:rPr>
          <w:lang w:val="nl-NL"/>
        </w:rPr>
      </w:pPr>
      <w:r w:rsidRPr="00CC04F2">
        <w:rPr>
          <w:i/>
          <w:iCs/>
          <w:lang w:val="en-US"/>
        </w:rPr>
        <w:t>Check:</w:t>
      </w:r>
      <w:r w:rsidRPr="00CC04F2">
        <w:rPr>
          <w:lang w:val="en-US"/>
        </w:rPr>
        <w:t xml:space="preserve"> Is the rebar in the concrete connected to the earthing system at max 5m intervals? </w:t>
      </w:r>
      <w:r w:rsidRPr="00CC04F2">
        <w:rPr>
          <w:lang w:val="nl-NL"/>
        </w:rPr>
        <w:t xml:space="preserve">(Ref: </w:t>
      </w:r>
      <w:r w:rsidRPr="00CC04F2">
        <w:rPr>
          <w:b/>
          <w:bCs/>
          <w:lang w:val="nl-NL"/>
        </w:rPr>
        <w:t>Bijlage 2.1</w:t>
      </w:r>
      <w:r w:rsidRPr="00CC04F2">
        <w:rPr>
          <w:lang w:val="nl-NL"/>
        </w:rPr>
        <w:t>)</w:t>
      </w:r>
    </w:p>
    <w:p w14:paraId="692C6B4F" w14:textId="77777777" w:rsidR="00CC04F2" w:rsidRPr="00CC04F2" w:rsidRDefault="00CC04F2" w:rsidP="00CC04F2">
      <w:pPr>
        <w:numPr>
          <w:ilvl w:val="1"/>
          <w:numId w:val="16"/>
        </w:numPr>
        <w:rPr>
          <w:lang w:val="nl-NL"/>
        </w:rPr>
      </w:pPr>
      <w:r w:rsidRPr="00CC04F2">
        <w:rPr>
          <w:i/>
          <w:iCs/>
          <w:lang w:val="en-US"/>
        </w:rPr>
        <w:t>Check:</w:t>
      </w:r>
      <w:r w:rsidRPr="00CC04F2">
        <w:rPr>
          <w:lang w:val="en-US"/>
        </w:rPr>
        <w:t xml:space="preserve"> Are metal door frames connected to the wall mesh/earth? </w:t>
      </w:r>
      <w:r w:rsidRPr="00CC04F2">
        <w:rPr>
          <w:lang w:val="nl-NL"/>
        </w:rPr>
        <w:t xml:space="preserve">(Ref: </w:t>
      </w:r>
      <w:r w:rsidRPr="00CC04F2">
        <w:rPr>
          <w:b/>
          <w:bCs/>
          <w:lang w:val="nl-NL"/>
        </w:rPr>
        <w:t>Bijlage 2.5</w:t>
      </w:r>
      <w:r w:rsidRPr="00CC04F2">
        <w:rPr>
          <w:lang w:val="nl-NL"/>
        </w:rPr>
        <w:t>)</w:t>
      </w:r>
    </w:p>
    <w:p w14:paraId="681D9D66" w14:textId="77777777" w:rsidR="00CC04F2" w:rsidRPr="00CC04F2" w:rsidRDefault="00CC04F2" w:rsidP="00CC04F2">
      <w:pPr>
        <w:numPr>
          <w:ilvl w:val="0"/>
          <w:numId w:val="16"/>
        </w:numPr>
        <w:rPr>
          <w:lang w:val="nl-NL"/>
        </w:rPr>
      </w:pPr>
      <w:r w:rsidRPr="00CC04F2">
        <w:rPr>
          <w:b/>
          <w:bCs/>
          <w:lang w:val="nl-NL"/>
        </w:rPr>
        <w:t>Cable Entry (Kabelinvoer):</w:t>
      </w:r>
    </w:p>
    <w:p w14:paraId="532C3AE1" w14:textId="77777777" w:rsidR="00CC04F2" w:rsidRPr="00CC04F2" w:rsidRDefault="00CC04F2" w:rsidP="00CC04F2">
      <w:pPr>
        <w:numPr>
          <w:ilvl w:val="1"/>
          <w:numId w:val="16"/>
        </w:numPr>
        <w:rPr>
          <w:lang w:val="nl-NL"/>
        </w:rPr>
      </w:pPr>
      <w:r w:rsidRPr="00CC04F2">
        <w:rPr>
          <w:i/>
          <w:iCs/>
          <w:lang w:val="en-US"/>
        </w:rPr>
        <w:t>Check:</w:t>
      </w:r>
      <w:r w:rsidRPr="00CC04F2">
        <w:rPr>
          <w:lang w:val="en-US"/>
        </w:rPr>
        <w:t xml:space="preserve"> Are </w:t>
      </w:r>
      <w:proofErr w:type="spellStart"/>
      <w:r w:rsidRPr="00CC04F2">
        <w:rPr>
          <w:lang w:val="en-US"/>
        </w:rPr>
        <w:t>Roxtec</w:t>
      </w:r>
      <w:proofErr w:type="spellEnd"/>
      <w:r w:rsidRPr="00CC04F2">
        <w:rPr>
          <w:lang w:val="en-US"/>
        </w:rPr>
        <w:t xml:space="preserve"> frames used? Are they earthed to the ring earth? </w:t>
      </w:r>
      <w:r w:rsidRPr="00CC04F2">
        <w:rPr>
          <w:lang w:val="nl-NL"/>
        </w:rPr>
        <w:t xml:space="preserve">(Ref: </w:t>
      </w:r>
      <w:r w:rsidRPr="00CC04F2">
        <w:rPr>
          <w:b/>
          <w:bCs/>
          <w:lang w:val="nl-NL"/>
        </w:rPr>
        <w:t>Detail 27 / Bijlage 2.2</w:t>
      </w:r>
      <w:r w:rsidRPr="00CC04F2">
        <w:rPr>
          <w:lang w:val="nl-NL"/>
        </w:rPr>
        <w:t>)</w:t>
      </w:r>
    </w:p>
    <w:p w14:paraId="62DBA7FF" w14:textId="77777777" w:rsidR="00CC04F2" w:rsidRPr="00CC04F2" w:rsidRDefault="00CC04F2" w:rsidP="00CC04F2">
      <w:pPr>
        <w:numPr>
          <w:ilvl w:val="1"/>
          <w:numId w:val="16"/>
        </w:numPr>
        <w:rPr>
          <w:lang w:val="en-US"/>
        </w:rPr>
      </w:pPr>
      <w:r w:rsidRPr="00CC04F2">
        <w:rPr>
          <w:i/>
          <w:iCs/>
          <w:lang w:val="en-US"/>
        </w:rPr>
        <w:t>Check:</w:t>
      </w:r>
      <w:r w:rsidRPr="00CC04F2">
        <w:rPr>
          <w:lang w:val="en-US"/>
        </w:rPr>
        <w:t xml:space="preserve"> Are cable shields stripped and clamped </w:t>
      </w:r>
      <w:r w:rsidRPr="00CC04F2">
        <w:rPr>
          <w:i/>
          <w:iCs/>
          <w:lang w:val="en-US"/>
        </w:rPr>
        <w:t>inside</w:t>
      </w:r>
      <w:r w:rsidRPr="00CC04F2">
        <w:rPr>
          <w:lang w:val="en-US"/>
        </w:rPr>
        <w:t xml:space="preserve"> the EMC module (or right after)?</w:t>
      </w:r>
    </w:p>
    <w:p w14:paraId="1FC8CECF" w14:textId="77777777" w:rsidR="00CC04F2" w:rsidRPr="00CC04F2" w:rsidRDefault="00CC04F2" w:rsidP="00CC04F2">
      <w:pPr>
        <w:numPr>
          <w:ilvl w:val="0"/>
          <w:numId w:val="16"/>
        </w:numPr>
        <w:rPr>
          <w:lang w:val="nl-NL"/>
        </w:rPr>
      </w:pPr>
      <w:r w:rsidRPr="00CC04F2">
        <w:rPr>
          <w:b/>
          <w:bCs/>
          <w:lang w:val="nl-NL"/>
        </w:rPr>
        <w:t>Cabinets (Kasten):</w:t>
      </w:r>
    </w:p>
    <w:p w14:paraId="75B2A7A0" w14:textId="77777777" w:rsidR="00CC04F2" w:rsidRPr="00CC04F2" w:rsidRDefault="00CC04F2" w:rsidP="00CC04F2">
      <w:pPr>
        <w:numPr>
          <w:ilvl w:val="1"/>
          <w:numId w:val="16"/>
        </w:numPr>
        <w:rPr>
          <w:lang w:val="nl-NL"/>
        </w:rPr>
      </w:pPr>
      <w:r w:rsidRPr="00CC04F2">
        <w:rPr>
          <w:i/>
          <w:iCs/>
          <w:lang w:val="en-US"/>
        </w:rPr>
        <w:t>Check:</w:t>
      </w:r>
      <w:r w:rsidRPr="00CC04F2">
        <w:rPr>
          <w:lang w:val="en-US"/>
        </w:rPr>
        <w:t xml:space="preserve"> Do cabinets have EMC </w:t>
      </w:r>
      <w:proofErr w:type="spellStart"/>
      <w:r w:rsidRPr="00CC04F2">
        <w:rPr>
          <w:lang w:val="en-US"/>
        </w:rPr>
        <w:t>wartel</w:t>
      </w:r>
      <w:proofErr w:type="spellEnd"/>
      <w:r w:rsidRPr="00CC04F2">
        <w:rPr>
          <w:lang w:val="en-US"/>
        </w:rPr>
        <w:t xml:space="preserve">-plates (gland plates) at the bottom? </w:t>
      </w:r>
      <w:r w:rsidRPr="00CC04F2">
        <w:rPr>
          <w:lang w:val="nl-NL"/>
        </w:rPr>
        <w:t xml:space="preserve">(Ref: </w:t>
      </w:r>
      <w:r w:rsidRPr="00CC04F2">
        <w:rPr>
          <w:b/>
          <w:bCs/>
          <w:lang w:val="nl-NL"/>
        </w:rPr>
        <w:t>Bijlage 1, Section I.B</w:t>
      </w:r>
      <w:r w:rsidRPr="00CC04F2">
        <w:rPr>
          <w:lang w:val="nl-NL"/>
        </w:rPr>
        <w:t>)</w:t>
      </w:r>
    </w:p>
    <w:p w14:paraId="61D58974" w14:textId="77777777" w:rsidR="00CC04F2" w:rsidRPr="00CC04F2" w:rsidRDefault="00CC04F2" w:rsidP="00CC04F2">
      <w:pPr>
        <w:numPr>
          <w:ilvl w:val="1"/>
          <w:numId w:val="16"/>
        </w:numPr>
        <w:rPr>
          <w:lang w:val="en-US"/>
        </w:rPr>
      </w:pPr>
      <w:r w:rsidRPr="00CC04F2">
        <w:rPr>
          <w:i/>
          <w:iCs/>
          <w:lang w:val="en-US"/>
        </w:rPr>
        <w:t>Check:</w:t>
      </w:r>
      <w:r w:rsidRPr="00CC04F2">
        <w:rPr>
          <w:lang w:val="en-US"/>
        </w:rPr>
        <w:t xml:space="preserve"> Are "pigtails" (long earth wires) used? (Bad practice - check against </w:t>
      </w:r>
      <w:r w:rsidRPr="00CC04F2">
        <w:rPr>
          <w:b/>
          <w:bCs/>
          <w:lang w:val="en-US"/>
        </w:rPr>
        <w:t>Foto 9963</w:t>
      </w:r>
      <w:r w:rsidRPr="00CC04F2">
        <w:rPr>
          <w:lang w:val="en-US"/>
        </w:rPr>
        <w:t xml:space="preserve"> in the PDF).</w:t>
      </w:r>
    </w:p>
    <w:p w14:paraId="5807095F" w14:textId="77777777" w:rsidR="00CC04F2" w:rsidRPr="00CC04F2" w:rsidRDefault="00CC04F2" w:rsidP="00CC04F2">
      <w:pPr>
        <w:numPr>
          <w:ilvl w:val="1"/>
          <w:numId w:val="16"/>
        </w:numPr>
        <w:rPr>
          <w:lang w:val="nl-NL"/>
        </w:rPr>
      </w:pPr>
      <w:r w:rsidRPr="00CC04F2">
        <w:rPr>
          <w:i/>
          <w:iCs/>
          <w:lang w:val="en-US"/>
        </w:rPr>
        <w:t>Check:</w:t>
      </w:r>
      <w:r w:rsidRPr="00CC04F2">
        <w:rPr>
          <w:lang w:val="en-US"/>
        </w:rPr>
        <w:t xml:space="preserve"> Are EMC "</w:t>
      </w:r>
      <w:proofErr w:type="spellStart"/>
      <w:r w:rsidRPr="00CC04F2">
        <w:rPr>
          <w:lang w:val="en-US"/>
        </w:rPr>
        <w:t>brievenbus</w:t>
      </w:r>
      <w:proofErr w:type="spellEnd"/>
      <w:r w:rsidRPr="00CC04F2">
        <w:rPr>
          <w:lang w:val="en-US"/>
        </w:rPr>
        <w:t xml:space="preserve">" (letterbox) entries used where glands don't fit? </w:t>
      </w:r>
      <w:r w:rsidRPr="00CC04F2">
        <w:rPr>
          <w:lang w:val="nl-NL"/>
        </w:rPr>
        <w:t xml:space="preserve">(Ref: </w:t>
      </w:r>
      <w:r w:rsidRPr="00CC04F2">
        <w:rPr>
          <w:b/>
          <w:bCs/>
          <w:lang w:val="nl-NL"/>
        </w:rPr>
        <w:t>Foto 1158</w:t>
      </w:r>
      <w:r w:rsidRPr="00CC04F2">
        <w:rPr>
          <w:lang w:val="nl-NL"/>
        </w:rPr>
        <w:t>).</w:t>
      </w:r>
    </w:p>
    <w:p w14:paraId="20FF6060" w14:textId="77777777" w:rsidR="00CC04F2" w:rsidRPr="00CC04F2" w:rsidRDefault="00CC04F2" w:rsidP="00CC04F2">
      <w:pPr>
        <w:numPr>
          <w:ilvl w:val="0"/>
          <w:numId w:val="16"/>
        </w:numPr>
        <w:rPr>
          <w:lang w:val="nl-NL"/>
        </w:rPr>
      </w:pPr>
      <w:r w:rsidRPr="00CC04F2">
        <w:rPr>
          <w:b/>
          <w:bCs/>
          <w:lang w:val="nl-NL"/>
        </w:rPr>
        <w:t>Cable Routing (Kabeltracés):</w:t>
      </w:r>
    </w:p>
    <w:p w14:paraId="0020F4B5" w14:textId="77777777" w:rsidR="00CC04F2" w:rsidRPr="00CC04F2" w:rsidRDefault="00CC04F2" w:rsidP="00CC04F2">
      <w:pPr>
        <w:numPr>
          <w:ilvl w:val="1"/>
          <w:numId w:val="16"/>
        </w:numPr>
        <w:rPr>
          <w:lang w:val="nl-NL"/>
        </w:rPr>
      </w:pPr>
      <w:r w:rsidRPr="00CC04F2">
        <w:rPr>
          <w:i/>
          <w:iCs/>
          <w:lang w:val="en-US"/>
        </w:rPr>
        <w:t>Check:</w:t>
      </w:r>
      <w:r w:rsidRPr="00CC04F2">
        <w:rPr>
          <w:lang w:val="en-US"/>
        </w:rPr>
        <w:t xml:space="preserve"> Is there a PEC (Parallel Earthing Conductor) in the concrete trench? </w:t>
      </w:r>
      <w:r w:rsidRPr="00CC04F2">
        <w:rPr>
          <w:lang w:val="nl-NL"/>
        </w:rPr>
        <w:t xml:space="preserve">(Ref: </w:t>
      </w:r>
      <w:r w:rsidRPr="00CC04F2">
        <w:rPr>
          <w:b/>
          <w:bCs/>
          <w:lang w:val="nl-NL"/>
        </w:rPr>
        <w:t>Bijlage 4</w:t>
      </w:r>
      <w:r w:rsidRPr="00CC04F2">
        <w:rPr>
          <w:lang w:val="nl-NL"/>
        </w:rPr>
        <w:t>).</w:t>
      </w:r>
    </w:p>
    <w:p w14:paraId="0B586F37" w14:textId="77777777" w:rsidR="00CC04F2" w:rsidRPr="00CC04F2" w:rsidRDefault="00CC04F2" w:rsidP="00CC04F2">
      <w:pPr>
        <w:numPr>
          <w:ilvl w:val="1"/>
          <w:numId w:val="16"/>
        </w:numPr>
        <w:rPr>
          <w:lang w:val="en-US"/>
        </w:rPr>
      </w:pPr>
      <w:r w:rsidRPr="00CC04F2">
        <w:rPr>
          <w:i/>
          <w:iCs/>
          <w:lang w:val="en-US"/>
        </w:rPr>
        <w:t>Check:</w:t>
      </w:r>
      <w:r w:rsidRPr="00CC04F2">
        <w:rPr>
          <w:lang w:val="en-US"/>
        </w:rPr>
        <w:t xml:space="preserve"> Are cables segregated (HV vs LV vs Data)?</w:t>
      </w:r>
    </w:p>
    <w:p w14:paraId="54F64D2E" w14:textId="77777777" w:rsidR="00CA75EE" w:rsidRDefault="00CA75EE" w:rsidP="00CC04F2">
      <w:pPr>
        <w:rPr>
          <w:lang w:val="en-US"/>
        </w:rPr>
      </w:pPr>
    </w:p>
    <w:p w14:paraId="12E78547" w14:textId="0BE8F55E" w:rsidR="00CC04F2" w:rsidRPr="00CC04F2" w:rsidRDefault="00CA75EE" w:rsidP="00CC04F2">
      <w:pPr>
        <w:rPr>
          <w:lang w:val="en-US"/>
        </w:rPr>
      </w:pPr>
      <w:r>
        <w:rPr>
          <w:lang w:val="en-US"/>
        </w:rPr>
        <w:t xml:space="preserve">Combining these </w:t>
      </w:r>
      <w:proofErr w:type="gramStart"/>
      <w:r w:rsidR="00CC04F2" w:rsidRPr="00CC04F2">
        <w:rPr>
          <w:lang w:val="en-US"/>
        </w:rPr>
        <w:t>show</w:t>
      </w:r>
      <w:proofErr w:type="gramEnd"/>
      <w:r w:rsidR="00CC04F2" w:rsidRPr="00CC04F2">
        <w:rPr>
          <w:lang w:val="en-US"/>
        </w:rPr>
        <w:t xml:space="preserve"> that:</w:t>
      </w:r>
    </w:p>
    <w:p w14:paraId="56F0AD37" w14:textId="77777777" w:rsidR="00CC04F2" w:rsidRPr="00CC04F2" w:rsidRDefault="00CC04F2" w:rsidP="00CC04F2">
      <w:pPr>
        <w:numPr>
          <w:ilvl w:val="0"/>
          <w:numId w:val="17"/>
        </w:numPr>
        <w:rPr>
          <w:lang w:val="en-US"/>
        </w:rPr>
      </w:pPr>
      <w:r w:rsidRPr="00CC04F2">
        <w:rPr>
          <w:lang w:val="en-US"/>
        </w:rPr>
        <w:t>You have already studied the specific TenneT E04 standard.</w:t>
      </w:r>
    </w:p>
    <w:p w14:paraId="6A31E833" w14:textId="77777777" w:rsidR="00CC04F2" w:rsidRPr="00CC04F2" w:rsidRDefault="00CC04F2" w:rsidP="00CC04F2">
      <w:pPr>
        <w:numPr>
          <w:ilvl w:val="0"/>
          <w:numId w:val="17"/>
        </w:numPr>
        <w:rPr>
          <w:lang w:val="en-US"/>
        </w:rPr>
      </w:pPr>
      <w:r w:rsidRPr="00CC04F2">
        <w:rPr>
          <w:lang w:val="en-US"/>
        </w:rPr>
        <w:t xml:space="preserve">You aren't just taking random photos; you are performing a </w:t>
      </w:r>
      <w:r w:rsidRPr="00CC04F2">
        <w:rPr>
          <w:b/>
          <w:bCs/>
          <w:lang w:val="en-US"/>
        </w:rPr>
        <w:t>compliance audit</w:t>
      </w:r>
      <w:r w:rsidRPr="00CC04F2">
        <w:rPr>
          <w:lang w:val="en-US"/>
        </w:rPr>
        <w:t xml:space="preserve"> against specific TenneT "AM-Req" codes.</w:t>
      </w:r>
    </w:p>
    <w:p w14:paraId="17A5E8D6" w14:textId="77777777" w:rsidR="00CC04F2" w:rsidRPr="00CC04F2" w:rsidRDefault="00CC04F2" w:rsidP="00CC04F2">
      <w:pPr>
        <w:numPr>
          <w:ilvl w:val="0"/>
          <w:numId w:val="17"/>
        </w:numPr>
        <w:rPr>
          <w:lang w:val="en-US"/>
        </w:rPr>
      </w:pPr>
      <w:r w:rsidRPr="00CC04F2">
        <w:rPr>
          <w:lang w:val="en-US"/>
        </w:rPr>
        <w:t xml:space="preserve">You are focused on the </w:t>
      </w:r>
      <w:r w:rsidRPr="00CC04F2">
        <w:rPr>
          <w:b/>
          <w:bCs/>
          <w:lang w:val="en-US"/>
        </w:rPr>
        <w:t>solution</w:t>
      </w:r>
      <w:r w:rsidRPr="00CC04F2">
        <w:rPr>
          <w:lang w:val="en-US"/>
        </w:rPr>
        <w:t xml:space="preserve"> for DP2-4, not just listing problems in DP1.</w:t>
      </w:r>
    </w:p>
    <w:p w14:paraId="2D91C3D0" w14:textId="77777777" w:rsidR="00C434B6" w:rsidRPr="00CC04F2" w:rsidRDefault="00C434B6">
      <w:pPr>
        <w:rPr>
          <w:lang w:val="en-US"/>
        </w:rPr>
      </w:pPr>
    </w:p>
    <w:p w14:paraId="4C11D489" w14:textId="77777777" w:rsidR="00C434B6" w:rsidRPr="00C434B6" w:rsidRDefault="00C434B6"/>
    <w:p w14:paraId="63135AAB" w14:textId="77777777" w:rsidR="00C434B6" w:rsidRPr="00C434B6" w:rsidRDefault="00C434B6"/>
    <w:p w14:paraId="788A3639" w14:textId="77777777" w:rsidR="00126795" w:rsidRPr="00C434B6" w:rsidRDefault="00126795" w:rsidP="00C434B6">
      <w:pPr>
        <w:pStyle w:val="BodyText"/>
      </w:pPr>
    </w:p>
    <w:sectPr w:rsidR="00126795" w:rsidRPr="00C434B6" w:rsidSect="00CA75EE">
      <w:headerReference w:type="default" r:id="rId9"/>
      <w:footerReference w:type="default" r:id="rId10"/>
      <w:headerReference w:type="first" r:id="rId11"/>
      <w:footerReference w:type="first" r:id="rId12"/>
      <w:pgSz w:w="16839" w:h="11907" w:orient="landscape"/>
      <w:pgMar w:top="1191" w:right="1757" w:bottom="1134" w:left="1361" w:header="774" w:footer="567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239">
      <wne:acd wne:acdName="acd10"/>
    </wne:keymap>
    <wne:keymap wne:kcmPrimary="0342">
      <wne:acd wne:acdName="acd1"/>
    </wne:keymap>
    <wne:keymap wne:kcmPrimary="034E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QAAAEI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  <wne:acd wne:argValue="AQAAAAk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80C1F" w14:textId="77777777" w:rsidR="00455722" w:rsidRDefault="00455722">
      <w:r>
        <w:separator/>
      </w:r>
    </w:p>
  </w:endnote>
  <w:endnote w:type="continuationSeparator" w:id="0">
    <w:p w14:paraId="23934C45" w14:textId="77777777" w:rsidR="00455722" w:rsidRDefault="00455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36"/>
      <w:gridCol w:w="325"/>
      <w:gridCol w:w="4360"/>
    </w:tblGrid>
    <w:tr w:rsidR="00FF3D4A" w14:paraId="44C0F6A6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2D1C7790" w14:textId="77777777" w:rsidR="00C434B6" w:rsidRPr="003F3A84" w:rsidRDefault="00C434B6" w:rsidP="00972E6F">
          <w:pPr>
            <w:pStyle w:val="Footer"/>
          </w:pPr>
        </w:p>
      </w:tc>
      <w:tc>
        <w:tcPr>
          <w:tcW w:w="227" w:type="dxa"/>
          <w:tcBorders>
            <w:top w:val="single" w:sz="2" w:space="0" w:color="009FDA"/>
          </w:tcBorders>
        </w:tcPr>
        <w:p w14:paraId="3823A182" w14:textId="77777777" w:rsidR="00C434B6" w:rsidRPr="003F3A84" w:rsidRDefault="00C434B6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49F7DC08" w14:textId="77777777" w:rsidR="00C434B6" w:rsidRPr="003F3A84" w:rsidRDefault="00000000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CC04F2">
            <w:t>Document4</w:t>
          </w:r>
          <w:r w:rsidRPr="003F3A84">
            <w:fldChar w:fldCharType="end"/>
          </w:r>
        </w:p>
      </w:tc>
    </w:tr>
  </w:tbl>
  <w:p w14:paraId="39C30CAE" w14:textId="77777777" w:rsidR="00866BDC" w:rsidRDefault="00866BDC">
    <w:pPr>
      <w:pStyle w:val="Footer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E228" w14:textId="77777777" w:rsidR="00C434B6" w:rsidRDefault="00000000" w:rsidP="009A1891">
    <w:pPr>
      <w:pStyle w:val="DNVGL-HQDetails"/>
    </w:pPr>
    <w:r w:rsidRPr="00EA4F5E">
      <w:t>DNV Headquarters, Veritasveien 1, P.O.Box 300, 1322 Høvik, Norway. Tel: +47 67 57 99 00. www.dnv.com</w:t>
    </w:r>
  </w:p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36"/>
      <w:gridCol w:w="325"/>
      <w:gridCol w:w="4360"/>
    </w:tblGrid>
    <w:tr w:rsidR="00FF3D4A" w14:paraId="6B6B6A88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18E0DED1" w14:textId="77777777" w:rsidR="00C434B6" w:rsidRPr="003F3A84" w:rsidRDefault="00000000" w:rsidP="00C434B6">
          <w:pPr>
            <w:pStyle w:val="Footer"/>
          </w:pPr>
          <w:sdt>
            <w:sdtPr>
              <w:tag w:val="DgLegalInformation01"/>
              <w:id w:val="590974587"/>
              <w:placeholder/>
              <w:showingPlcHdr/>
              <w:dataBinding w:xpath="//Tag[@name='DgLegalInformation01']" w:storeItemID="{B83DA1B6-30BC-4094-8354-1935AE11766B}"/>
              <w:text w:multiLine="1"/>
            </w:sdtPr>
            <w:sdtContent>
              <w:r w:rsidRPr="00AB07EF">
                <w:rPr>
                  <w:rStyle w:val="PlaceholderText"/>
                </w:rPr>
                <w:t>[Legal information]</w:t>
              </w:r>
            </w:sdtContent>
          </w:sdt>
        </w:p>
      </w:tc>
      <w:tc>
        <w:tcPr>
          <w:tcW w:w="227" w:type="dxa"/>
          <w:tcBorders>
            <w:top w:val="single" w:sz="2" w:space="0" w:color="009FDA"/>
          </w:tcBorders>
        </w:tcPr>
        <w:p w14:paraId="05D0B9F1" w14:textId="77777777" w:rsidR="00C434B6" w:rsidRPr="003F3A84" w:rsidRDefault="00C434B6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337A0700" w14:textId="77777777" w:rsidR="00C434B6" w:rsidRPr="003F3A84" w:rsidRDefault="00000000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CC04F2">
            <w:t>Document4</w:t>
          </w:r>
          <w:r w:rsidRPr="003F3A84">
            <w:fldChar w:fldCharType="end"/>
          </w:r>
        </w:p>
      </w:tc>
    </w:tr>
  </w:tbl>
  <w:p w14:paraId="12E2D3F4" w14:textId="77777777" w:rsidR="00866BDC" w:rsidRDefault="00866BDC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9659" w14:textId="77777777" w:rsidR="00455722" w:rsidRDefault="00455722">
      <w:r>
        <w:separator/>
      </w:r>
    </w:p>
  </w:footnote>
  <w:footnote w:type="continuationSeparator" w:id="0">
    <w:p w14:paraId="6EDFEB2E" w14:textId="77777777" w:rsidR="00455722" w:rsidRDefault="00455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257"/>
      <w:gridCol w:w="5464"/>
    </w:tblGrid>
    <w:tr w:rsidR="00FF3D4A" w14:paraId="36F0680C" w14:textId="77777777" w:rsidTr="00F65B58">
      <w:tc>
        <w:tcPr>
          <w:tcW w:w="4899" w:type="dxa"/>
        </w:tcPr>
        <w:p w14:paraId="16328EB7" w14:textId="77777777" w:rsidR="00C434B6" w:rsidRDefault="00000000" w:rsidP="00892041">
          <w:pPr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B40E70E" wp14:editId="53ECB158">
                <wp:extent cx="1479600" cy="730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99D068" w14:textId="77777777" w:rsidR="00C434B6" w:rsidRPr="00EE3177" w:rsidRDefault="00000000" w:rsidP="00C434B6">
          <w:r w:rsidRPr="00227A03">
            <w:rPr>
              <w:b/>
              <w:bCs/>
            </w:rPr>
            <w:t xml:space="preserve">Page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PAGE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  <w:r w:rsidRPr="00227A03">
            <w:rPr>
              <w:b/>
              <w:bCs/>
            </w:rPr>
            <w:t xml:space="preserve"> of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 NUMPAGES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</w:p>
      </w:tc>
      <w:tc>
        <w:tcPr>
          <w:tcW w:w="3242" w:type="dxa"/>
        </w:tcPr>
        <w:sdt>
          <w:sdtPr>
            <w:tag w:val="eFormsAipLabel"/>
            <w:id w:val="-268621824"/>
            <w:lock w:val="contentLocked"/>
            <w:placeholder/>
            <w:showingPlcHdr/>
            <w:dataBinding w:xpath="//Tag[@name='eFormsAipLabel']" w:storeItemID="{B83DA1B6-30BC-4094-8354-1935AE11766B}"/>
            <w15:appearance w15:val="hidden"/>
            <w:text/>
          </w:sdtPr>
          <w:sdtContent>
            <w:p w14:paraId="23DCFC07" w14:textId="77777777" w:rsidR="00C434B6" w:rsidRDefault="00000000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6FBD4EA3" w14:textId="77777777" w:rsidR="00C434B6" w:rsidRPr="00C97FC2" w:rsidRDefault="00C434B6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4C7EC8F6" w14:textId="77777777" w:rsidR="00C434B6" w:rsidRPr="00EE3177" w:rsidRDefault="00C434B6" w:rsidP="00F65B58">
          <w:pPr>
            <w:tabs>
              <w:tab w:val="left" w:pos="1417"/>
            </w:tabs>
            <w:ind w:left="1417" w:hanging="1417"/>
          </w:pPr>
        </w:p>
      </w:tc>
    </w:tr>
  </w:tbl>
  <w:p w14:paraId="3FD476AA" w14:textId="77777777" w:rsidR="00866BDC" w:rsidRDefault="00866BDC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257"/>
      <w:gridCol w:w="5464"/>
    </w:tblGrid>
    <w:tr w:rsidR="00FF3D4A" w14:paraId="4B509C3A" w14:textId="77777777" w:rsidTr="00F65B58">
      <w:tc>
        <w:tcPr>
          <w:tcW w:w="4899" w:type="dxa"/>
        </w:tcPr>
        <w:p w14:paraId="0D5B89A8" w14:textId="77777777" w:rsidR="00C434B6" w:rsidRPr="00EE3177" w:rsidRDefault="00000000" w:rsidP="00C434B6">
          <w:r>
            <w:rPr>
              <w:noProof/>
            </w:rPr>
            <w:drawing>
              <wp:inline distT="0" distB="0" distL="0" distR="0" wp14:anchorId="3A5C62B6" wp14:editId="0543C44D">
                <wp:extent cx="1479600" cy="7308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13CE6BD5" wp14:editId="710B8425">
                    <wp:simplePos x="0" y="0"/>
                    <wp:positionH relativeFrom="page">
                      <wp:posOffset>-504190</wp:posOffset>
                    </wp:positionH>
                    <wp:positionV relativeFrom="page">
                      <wp:posOffset>3294380</wp:posOffset>
                    </wp:positionV>
                    <wp:extent cx="151200" cy="0"/>
                    <wp:effectExtent l="0" t="0" r="0" b="0"/>
                    <wp:wrapNone/>
                    <wp:docPr id="8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5120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9FDA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56D4E10F" id="Straight Connector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-39.7pt,259.4pt" to="-27.8pt,2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" o:allowincell="f" strokecolor="#009fda" strokeweight=".25pt">
                    <w10:wrap anchorx="page" anchory="page"/>
                  </v:line>
                </w:pict>
              </mc:Fallback>
            </mc:AlternateContent>
          </w:r>
        </w:p>
      </w:tc>
      <w:tc>
        <w:tcPr>
          <w:tcW w:w="3242" w:type="dxa"/>
        </w:tcPr>
        <w:sdt>
          <w:sdtPr>
            <w:tag w:val="eFormsAipLabel"/>
            <w:id w:val="235372376"/>
            <w:lock w:val="contentLocked"/>
            <w:placeholder/>
            <w:showingPlcHdr/>
            <w:dataBinding w:xpath="//Tag[@name='eFormsAipLabel']" w:storeItemID="{B83DA1B6-30BC-4094-8354-1935AE11766B}"/>
            <w15:appearance w15:val="hidden"/>
            <w:text/>
          </w:sdtPr>
          <w:sdtContent>
            <w:p w14:paraId="0BBCAD4E" w14:textId="77777777" w:rsidR="00C434B6" w:rsidRDefault="00000000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60513072" w14:textId="77777777" w:rsidR="00C434B6" w:rsidRPr="00C97FC2" w:rsidRDefault="00C434B6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25BC7E93" w14:textId="77777777" w:rsidR="00C434B6" w:rsidRPr="00EE3177" w:rsidRDefault="00C434B6" w:rsidP="00F65B58">
          <w:pPr>
            <w:tabs>
              <w:tab w:val="left" w:pos="1417"/>
            </w:tabs>
            <w:ind w:left="1417" w:hanging="1417"/>
          </w:pPr>
        </w:p>
      </w:tc>
    </w:tr>
  </w:tbl>
  <w:p w14:paraId="6E863A34" w14:textId="77777777" w:rsidR="00866BDC" w:rsidRPr="00866BDC" w:rsidRDefault="00866BDC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7E0D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88057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C21F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440C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6020DC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E4BEE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065AE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068F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46B3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08A3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47023"/>
    <w:multiLevelType w:val="multilevel"/>
    <w:tmpl w:val="E1EE0F16"/>
    <w:name w:val="DNVGL Headings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907" w:hanging="90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83101B5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1906FA9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001DBB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E729AA"/>
    <w:multiLevelType w:val="multilevel"/>
    <w:tmpl w:val="6854C28A"/>
    <w:name w:val="DNVGL Appendices"/>
    <w:lvl w:ilvl="0">
      <w:start w:val="1"/>
      <w:numFmt w:val="upperLetter"/>
      <w:pStyle w:val="DNVGL-AppListing"/>
      <w:lvlText w:val="Appendix %1"/>
      <w:lvlJc w:val="left"/>
      <w:pPr>
        <w:ind w:left="1417" w:hanging="141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DBE60C4"/>
    <w:multiLevelType w:val="multilevel"/>
    <w:tmpl w:val="0414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F3806DD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823946">
    <w:abstractNumId w:val="10"/>
  </w:num>
  <w:num w:numId="2" w16cid:durableId="531577274">
    <w:abstractNumId w:val="9"/>
  </w:num>
  <w:num w:numId="3" w16cid:durableId="1998880135">
    <w:abstractNumId w:val="8"/>
  </w:num>
  <w:num w:numId="4" w16cid:durableId="1549685494">
    <w:abstractNumId w:val="14"/>
  </w:num>
  <w:num w:numId="5" w16cid:durableId="461308137">
    <w:abstractNumId w:val="7"/>
  </w:num>
  <w:num w:numId="6" w16cid:durableId="796529161">
    <w:abstractNumId w:val="6"/>
  </w:num>
  <w:num w:numId="7" w16cid:durableId="2044094173">
    <w:abstractNumId w:val="5"/>
  </w:num>
  <w:num w:numId="8" w16cid:durableId="1316450549">
    <w:abstractNumId w:val="4"/>
  </w:num>
  <w:num w:numId="9" w16cid:durableId="466046671">
    <w:abstractNumId w:val="3"/>
  </w:num>
  <w:num w:numId="10" w16cid:durableId="1109934559">
    <w:abstractNumId w:val="2"/>
  </w:num>
  <w:num w:numId="11" w16cid:durableId="380979497">
    <w:abstractNumId w:val="1"/>
  </w:num>
  <w:num w:numId="12" w16cid:durableId="610360480">
    <w:abstractNumId w:val="0"/>
  </w:num>
  <w:num w:numId="13" w16cid:durableId="30224713">
    <w:abstractNumId w:val="12"/>
  </w:num>
  <w:num w:numId="14" w16cid:durableId="357315401">
    <w:abstractNumId w:val="11"/>
  </w:num>
  <w:num w:numId="15" w16cid:durableId="753864579">
    <w:abstractNumId w:val="15"/>
  </w:num>
  <w:num w:numId="16" w16cid:durableId="1939482526">
    <w:abstractNumId w:val="16"/>
  </w:num>
  <w:num w:numId="17" w16cid:durableId="13572740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I0MDO0NDQxNjMyNzNQ0lEKTi0uzszPAykwqgUAOuO7FSwAAAA="/>
    <w:docVar w:name="DFS_FileId" w:val="COR009.dotx"/>
    <w:docVar w:name="DFS_FormId" w:val="1943"/>
    <w:docVar w:name="DFS_FormNo" w:val="COR 009"/>
    <w:docVar w:name="DFS_FormversionNo" w:val="11"/>
    <w:docVar w:name="DFS_Issue" w:val="2022-12"/>
    <w:docVar w:name="DNVeFormDoc_guid" w:val="106ba493cd854057be978772dedf0c65"/>
    <w:docVar w:name="eForms Core NewDocument" w:val="2025-11-20T11:01:01Z"/>
    <w:docVar w:name="eForms_xdoc_doc_config" w:val="&lt;?xml version=&quot;1.0&quot; encoding=&quot;UTF-8&quot;?&gt;&lt;DNVeFormsCore version=&quot;1.0&quot;&gt;&lt;doc_config client_app=&quot;&quot;&gt;&lt;setting name=&quot;form_config&quot;&gt;&lt;form form_id=&quot;1943&quot; formversion_no=&quot;11&quot; code=&quot;COR 009&quot; name=&quot;Blank Document with logo and DNV footer&quot; issue=&quot;2022-12&quot; formgroup_id=&quot;0&quot; distribution_bits=&quot;15&quot; FU=&quot;1&quot; SS=&quot;1&quot; SL=&quot;1&quot; ST=&quot;1&quot; filename=&quot;COR009.dotx&quot; type=&quot;Word&quot; datafolder=&quot;COR 009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&lt;/menuitems&gt;_x000d__x000a_&lt;/form&gt;&lt;/setting&gt;&lt;/doc_config&gt;&lt;/DNVeFormsCore&gt;"/>
    <w:docVar w:name="eFormsBlenderServiceClientId" w:val="eFormsCore:Word"/>
    <w:docVar w:name="eFormsDataStoreItemId" w:val="{B83DA1B6-30BC-4094-8354-1935AE11766B}"/>
    <w:docVar w:name="eFormsFormConfig" w:val="&lt;form form_id=&quot;1943&quot; formversion_no=&quot;11&quot; code=&quot;COR 009&quot; name=&quot;Blank Document with logo and DNV footer&quot; issue=&quot;2022-12&quot; formgroup_id=&quot;0&quot; distribution_bits=&quot;15&quot; FU=&quot;1&quot; SS=&quot;1&quot; SL=&quot;1&quot; ST=&quot;1&quot; filename=&quot;COR009.dotx&quot; type=&quot;Word&quot; datafolder=&quot;COR 009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&lt;/menuitems&gt;_x000d__x000a_&lt;/form&gt;"/>
    <w:docVar w:name="TB build" w:val="20221208 124140"/>
    <w:docVar w:name="TB build utc" w:val="2022-12-08T11:41:51"/>
    <w:docVar w:name="TB filename" w:val="COR009.dotx"/>
    <w:docVar w:name="TB id" w:val="7240"/>
    <w:docVar w:name="TB name" w:val="COR 009"/>
    <w:docVar w:name="TMPeF_datafolder" w:val="COR 009"/>
    <w:docVar w:name="XCD450QKD" w:val="b77faa48d95543499d3990fd17f56592"/>
  </w:docVars>
  <w:rsids>
    <w:rsidRoot w:val="00CC04F2"/>
    <w:rsid w:val="00016B25"/>
    <w:rsid w:val="00031F52"/>
    <w:rsid w:val="00126795"/>
    <w:rsid w:val="001A1A3B"/>
    <w:rsid w:val="00221210"/>
    <w:rsid w:val="00227A03"/>
    <w:rsid w:val="002F0C40"/>
    <w:rsid w:val="002F4843"/>
    <w:rsid w:val="00305721"/>
    <w:rsid w:val="003E576F"/>
    <w:rsid w:val="003F3A84"/>
    <w:rsid w:val="00455722"/>
    <w:rsid w:val="00540A26"/>
    <w:rsid w:val="00690D3F"/>
    <w:rsid w:val="006F37FC"/>
    <w:rsid w:val="00754532"/>
    <w:rsid w:val="007824B5"/>
    <w:rsid w:val="008575B3"/>
    <w:rsid w:val="00866BDC"/>
    <w:rsid w:val="00892041"/>
    <w:rsid w:val="00972E6F"/>
    <w:rsid w:val="009A1891"/>
    <w:rsid w:val="009C70D6"/>
    <w:rsid w:val="00A372C7"/>
    <w:rsid w:val="00A444A3"/>
    <w:rsid w:val="00A850C2"/>
    <w:rsid w:val="00AB07EF"/>
    <w:rsid w:val="00AC18CE"/>
    <w:rsid w:val="00B1098B"/>
    <w:rsid w:val="00B62CB9"/>
    <w:rsid w:val="00C434B6"/>
    <w:rsid w:val="00C97FC2"/>
    <w:rsid w:val="00CA75EE"/>
    <w:rsid w:val="00CC04F2"/>
    <w:rsid w:val="00EA3B42"/>
    <w:rsid w:val="00EA4F5E"/>
    <w:rsid w:val="00EE3177"/>
    <w:rsid w:val="00F65B58"/>
    <w:rsid w:val="00FF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8CAA6B"/>
  <w15:docId w15:val="{D4AC3AA1-DD65-4CC8-AAB4-50FB8ADD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CB9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66BDC"/>
    <w:pPr>
      <w:keepNext/>
      <w:numPr>
        <w:numId w:val="1"/>
      </w:numPr>
      <w:outlineLvl w:val="0"/>
    </w:pPr>
    <w:rPr>
      <w:b/>
      <w:caps/>
      <w:color w:val="0F204B"/>
      <w:sz w:val="26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866BDC"/>
    <w:pPr>
      <w:keepNext/>
      <w:numPr>
        <w:ilvl w:val="1"/>
        <w:numId w:val="1"/>
      </w:numPr>
      <w:spacing w:before="280"/>
      <w:outlineLvl w:val="1"/>
    </w:pPr>
    <w:rPr>
      <w:b/>
      <w:color w:val="0F204B"/>
      <w:sz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866BDC"/>
    <w:pPr>
      <w:keepNext/>
      <w:numPr>
        <w:ilvl w:val="2"/>
        <w:numId w:val="1"/>
      </w:numPr>
      <w:spacing w:before="120"/>
      <w:outlineLvl w:val="2"/>
    </w:pPr>
    <w:rPr>
      <w:color w:val="0F204B"/>
      <w:sz w:val="26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866BDC"/>
    <w:pPr>
      <w:keepNext/>
      <w:numPr>
        <w:ilvl w:val="3"/>
        <w:numId w:val="1"/>
      </w:numPr>
      <w:spacing w:before="120"/>
      <w:outlineLvl w:val="3"/>
    </w:pPr>
    <w:rPr>
      <w:b/>
      <w:color w:val="0F204B"/>
      <w:sz w:val="22"/>
    </w:rPr>
  </w:style>
  <w:style w:type="paragraph" w:styleId="Heading5">
    <w:name w:val="heading 5"/>
    <w:basedOn w:val="Normal"/>
    <w:next w:val="BodyText"/>
    <w:link w:val="Heading5Char"/>
    <w:uiPriority w:val="99"/>
    <w:rsid w:val="00866BDC"/>
    <w:pPr>
      <w:numPr>
        <w:ilvl w:val="4"/>
        <w:numId w:val="1"/>
      </w:numPr>
      <w:spacing w:before="60" w:after="60"/>
      <w:outlineLvl w:val="4"/>
    </w:pPr>
    <w:rPr>
      <w:sz w:val="22"/>
    </w:rPr>
  </w:style>
  <w:style w:type="paragraph" w:styleId="Heading6">
    <w:name w:val="heading 6"/>
    <w:basedOn w:val="Heading1"/>
    <w:next w:val="BodyText"/>
    <w:link w:val="Heading6Char"/>
    <w:uiPriority w:val="99"/>
    <w:rsid w:val="00866BDC"/>
    <w:pPr>
      <w:numPr>
        <w:numId w:val="0"/>
      </w:numPr>
      <w:outlineLvl w:val="5"/>
    </w:pPr>
  </w:style>
  <w:style w:type="paragraph" w:styleId="Heading7">
    <w:name w:val="heading 7"/>
    <w:basedOn w:val="Heading2"/>
    <w:next w:val="BodyText"/>
    <w:link w:val="Heading7Char"/>
    <w:uiPriority w:val="99"/>
    <w:rsid w:val="00866BDC"/>
    <w:pPr>
      <w:numPr>
        <w:ilvl w:val="0"/>
        <w:numId w:val="0"/>
      </w:numPr>
      <w:outlineLvl w:val="6"/>
    </w:pPr>
  </w:style>
  <w:style w:type="paragraph" w:styleId="Heading8">
    <w:name w:val="heading 8"/>
    <w:basedOn w:val="Heading3"/>
    <w:next w:val="BodyText"/>
    <w:link w:val="Heading8Char"/>
    <w:uiPriority w:val="99"/>
    <w:rsid w:val="00866BDC"/>
    <w:pPr>
      <w:numPr>
        <w:ilvl w:val="0"/>
        <w:numId w:val="0"/>
      </w:numPr>
      <w:outlineLvl w:val="7"/>
    </w:pPr>
  </w:style>
  <w:style w:type="paragraph" w:styleId="Heading9">
    <w:name w:val="heading 9"/>
    <w:basedOn w:val="Heading4"/>
    <w:next w:val="BodyText"/>
    <w:link w:val="Heading9Char"/>
    <w:uiPriority w:val="99"/>
    <w:rsid w:val="00866BDC"/>
    <w:pPr>
      <w:numPr>
        <w:ilvl w:val="0"/>
        <w:numId w:val="0"/>
      </w:num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BodyText">
    <w:name w:val="Body Text"/>
    <w:basedOn w:val="Normal"/>
    <w:link w:val="BodyTextChar"/>
    <w:qFormat/>
    <w:rsid w:val="00866BDC"/>
    <w:pPr>
      <w:spacing w:before="40" w:after="140" w:line="280" w:lineRule="atLeast"/>
    </w:pPr>
  </w:style>
  <w:style w:type="character" w:customStyle="1" w:styleId="BodyTextChar">
    <w:name w:val="Body Text Char"/>
    <w:basedOn w:val="DefaultParagraphFont"/>
    <w:link w:val="BodyText"/>
    <w:uiPriority w:val="99"/>
    <w:rsid w:val="00866BDC"/>
    <w:rPr>
      <w:rFonts w:ascii="Arial" w:hAnsi="Arial" w:cs="Arial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rsid w:val="00866BDC"/>
    <w:rPr>
      <w:noProof/>
      <w:vanish/>
      <w:color w:val="808080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866BDC"/>
    <w:rPr>
      <w:rFonts w:ascii="Arial" w:hAnsi="Arial" w:cs="Arial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TOC1">
    <w:name w:val="toc 1"/>
    <w:basedOn w:val="Normal"/>
    <w:uiPriority w:val="99"/>
    <w:semiHidden/>
    <w:unhideWhenUsed/>
    <w:rsid w:val="00866BDC"/>
    <w:pPr>
      <w:tabs>
        <w:tab w:val="right" w:leader="dot" w:pos="9581"/>
      </w:tabs>
      <w:spacing w:before="240"/>
      <w:ind w:left="850" w:right="850" w:hanging="850"/>
    </w:pPr>
    <w:rPr>
      <w:caps/>
      <w:noProof/>
    </w:rPr>
  </w:style>
  <w:style w:type="paragraph" w:styleId="TOC2">
    <w:name w:val="toc 2"/>
    <w:basedOn w:val="Normal"/>
    <w:uiPriority w:val="99"/>
    <w:semiHidden/>
    <w:unhideWhenUsed/>
    <w:rsid w:val="00866BDC"/>
    <w:pPr>
      <w:tabs>
        <w:tab w:val="right" w:pos="9581"/>
      </w:tabs>
      <w:spacing w:before="60"/>
      <w:ind w:left="850" w:right="850" w:hanging="850"/>
    </w:pPr>
    <w:rPr>
      <w:noProof/>
    </w:rPr>
  </w:style>
  <w:style w:type="paragraph" w:styleId="TOC3">
    <w:name w:val="toc 3"/>
    <w:basedOn w:val="Normal"/>
    <w:uiPriority w:val="99"/>
    <w:semiHidden/>
    <w:unhideWhenUsed/>
    <w:rsid w:val="00866BDC"/>
    <w:pPr>
      <w:tabs>
        <w:tab w:val="right" w:pos="9581"/>
      </w:tabs>
      <w:ind w:left="1134" w:right="850" w:hanging="1134"/>
    </w:pPr>
    <w:rPr>
      <w:noProof/>
    </w:rPr>
  </w:style>
  <w:style w:type="paragraph" w:styleId="TOC4">
    <w:name w:val="toc 4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5">
    <w:name w:val="toc 5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6">
    <w:name w:val="toc 6"/>
    <w:basedOn w:val="TOC1"/>
    <w:uiPriority w:val="99"/>
    <w:semiHidden/>
    <w:unhideWhenUsed/>
    <w:rsid w:val="00866BDC"/>
  </w:style>
  <w:style w:type="paragraph" w:styleId="TOC7">
    <w:name w:val="toc 7"/>
    <w:basedOn w:val="TOC2"/>
    <w:uiPriority w:val="99"/>
    <w:semiHidden/>
    <w:unhideWhenUsed/>
    <w:rsid w:val="00866BDC"/>
  </w:style>
  <w:style w:type="paragraph" w:styleId="TOC8">
    <w:name w:val="toc 8"/>
    <w:basedOn w:val="TOC4"/>
    <w:uiPriority w:val="99"/>
    <w:semiHidden/>
    <w:unhideWhenUsed/>
    <w:rsid w:val="00866BDC"/>
  </w:style>
  <w:style w:type="paragraph" w:styleId="Header">
    <w:name w:val="header"/>
    <w:basedOn w:val="Normal"/>
    <w:link w:val="HeaderChar"/>
    <w:uiPriority w:val="99"/>
    <w:rsid w:val="00866BDC"/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rsid w:val="00866BDC"/>
    <w:pPr>
      <w:spacing w:line="160" w:lineRule="atLeast"/>
    </w:pPr>
    <w:rPr>
      <w:noProof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866BDC"/>
    <w:rPr>
      <w:rFonts w:ascii="Arial" w:hAnsi="Arial" w:cs="Arial"/>
      <w:noProof/>
      <w:sz w:val="13"/>
      <w:szCs w:val="18"/>
      <w:lang w:val="en-GB"/>
    </w:rPr>
  </w:style>
  <w:style w:type="paragraph" w:styleId="Caption">
    <w:name w:val="caption"/>
    <w:basedOn w:val="Normal"/>
    <w:next w:val="BodyText"/>
    <w:uiPriority w:val="99"/>
    <w:rsid w:val="00866BDC"/>
    <w:rPr>
      <w:b/>
    </w:rPr>
  </w:style>
  <w:style w:type="paragraph" w:styleId="ListBullet">
    <w:name w:val="List Bullet"/>
    <w:basedOn w:val="Normal"/>
    <w:uiPriority w:val="99"/>
    <w:rsid w:val="008575B3"/>
    <w:pPr>
      <w:numPr>
        <w:numId w:val="2"/>
      </w:numPr>
      <w:spacing w:after="140" w:line="280" w:lineRule="atLeast"/>
      <w:contextualSpacing/>
    </w:pPr>
  </w:style>
  <w:style w:type="paragraph" w:styleId="ListNumber">
    <w:name w:val="List Number"/>
    <w:basedOn w:val="Normal"/>
    <w:uiPriority w:val="99"/>
    <w:rsid w:val="006F37FC"/>
    <w:pPr>
      <w:numPr>
        <w:numId w:val="3"/>
      </w:numPr>
      <w:spacing w:after="140" w:line="280" w:lineRule="atLeast"/>
      <w:contextualSpacing/>
    </w:pPr>
  </w:style>
  <w:style w:type="paragraph" w:styleId="FootnoteText">
    <w:name w:val="footnote text"/>
    <w:aliases w:val="DFSListFootnote"/>
    <w:basedOn w:val="Normal"/>
    <w:link w:val="FootnoteTextChar"/>
    <w:uiPriority w:val="99"/>
    <w:rsid w:val="00866BDC"/>
    <w:pPr>
      <w:ind w:left="397" w:hanging="397"/>
    </w:pPr>
    <w:rPr>
      <w:sz w:val="13"/>
    </w:rPr>
  </w:style>
  <w:style w:type="character" w:customStyle="1" w:styleId="FootnoteTextChar">
    <w:name w:val="Footnote Text Char"/>
    <w:aliases w:val="DFSListFootnote Char"/>
    <w:basedOn w:val="DefaultParagraphFont"/>
    <w:link w:val="FootnoteText"/>
    <w:uiPriority w:val="99"/>
    <w:rsid w:val="00866BDC"/>
    <w:rPr>
      <w:rFonts w:ascii="Arial" w:hAnsi="Arial" w:cs="Arial"/>
      <w:sz w:val="13"/>
      <w:szCs w:val="18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66BDC"/>
    <w:rPr>
      <w:sz w:val="18"/>
      <w:vertAlign w:val="superscript"/>
    </w:rPr>
  </w:style>
  <w:style w:type="paragraph" w:customStyle="1" w:styleId="DNVGL-Hidden">
    <w:name w:val="DNVGL-Hidden"/>
    <w:basedOn w:val="Normal"/>
    <w:next w:val="BodyText"/>
    <w:link w:val="DNVGL-HiddenChar"/>
    <w:uiPriority w:val="99"/>
    <w:rsid w:val="00866BDC"/>
    <w:rPr>
      <w:noProof/>
      <w:vanish/>
      <w:color w:val="FF0000"/>
    </w:rPr>
  </w:style>
  <w:style w:type="character" w:customStyle="1" w:styleId="DNVGL-HiddenChar">
    <w:name w:val="DNVGL-Hidden Char"/>
    <w:basedOn w:val="DefaultParagraphFont"/>
    <w:link w:val="DNVGL-Hidden"/>
    <w:uiPriority w:val="99"/>
    <w:rsid w:val="00866BDC"/>
    <w:rPr>
      <w:rFonts w:ascii="Arial" w:hAnsi="Arial" w:cs="Arial"/>
      <w:noProof/>
      <w:vanish/>
      <w:color w:val="FF0000"/>
      <w:sz w:val="18"/>
      <w:szCs w:val="18"/>
      <w:lang w:val="en-GB"/>
    </w:rPr>
  </w:style>
  <w:style w:type="paragraph" w:customStyle="1" w:styleId="DNVGL-HQDetails">
    <w:name w:val="DNVGL-HQ Details"/>
    <w:basedOn w:val="Normal"/>
    <w:link w:val="DNVGL-HQDetailsChar"/>
    <w:uiPriority w:val="99"/>
    <w:rsid w:val="00866BDC"/>
    <w:pPr>
      <w:spacing w:after="240" w:line="200" w:lineRule="atLeast"/>
    </w:pPr>
    <w:rPr>
      <w:noProof/>
      <w:color w:val="0F204B"/>
      <w:sz w:val="16"/>
    </w:rPr>
  </w:style>
  <w:style w:type="character" w:customStyle="1" w:styleId="DNVGL-HQDetailsChar">
    <w:name w:val="DNVGL-HQ Details Char"/>
    <w:basedOn w:val="DefaultParagraphFont"/>
    <w:link w:val="DNVGL-HQDetails"/>
    <w:uiPriority w:val="99"/>
    <w:rsid w:val="00866BDC"/>
    <w:rPr>
      <w:rFonts w:ascii="Arial" w:hAnsi="Arial" w:cs="Arial"/>
      <w:noProof/>
      <w:color w:val="0F204B"/>
      <w:sz w:val="16"/>
      <w:szCs w:val="18"/>
      <w:lang w:val="en-GB"/>
    </w:rPr>
  </w:style>
  <w:style w:type="paragraph" w:customStyle="1" w:styleId="DNVGL-Address-receiver">
    <w:name w:val="DNVGL-Address - receiver"/>
    <w:basedOn w:val="Normal"/>
    <w:link w:val="DNVGL-Address-receiv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receiverChar">
    <w:name w:val="DNVGL-Address - receiver Char"/>
    <w:basedOn w:val="DefaultParagraphFont"/>
    <w:link w:val="DNVGL-Address-receiv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Address-sender">
    <w:name w:val="DNVGL-Address - sender"/>
    <w:basedOn w:val="Normal"/>
    <w:link w:val="DNVGL-Address-send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senderChar">
    <w:name w:val="DNVGL-Address - sender Char"/>
    <w:basedOn w:val="DefaultParagraphFont"/>
    <w:link w:val="DNVGL-Address-sen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Details">
    <w:name w:val="DNVGL-Details"/>
    <w:basedOn w:val="Normal"/>
    <w:link w:val="DNVGL-DetailsChar"/>
    <w:uiPriority w:val="99"/>
    <w:rsid w:val="00221210"/>
    <w:pPr>
      <w:keepLines/>
      <w:spacing w:line="280" w:lineRule="atLeast"/>
    </w:pPr>
  </w:style>
  <w:style w:type="character" w:customStyle="1" w:styleId="DNVGL-DetailsChar">
    <w:name w:val="DNVGL-Details Char"/>
    <w:basedOn w:val="DefaultParagraphFont"/>
    <w:link w:val="DNVGL-Details"/>
    <w:uiPriority w:val="99"/>
    <w:rsid w:val="00221210"/>
    <w:rPr>
      <w:rFonts w:ascii="Arial" w:hAnsi="Arial" w:cs="Arial"/>
      <w:sz w:val="18"/>
      <w:szCs w:val="18"/>
      <w:lang w:val="en-GB"/>
    </w:rPr>
  </w:style>
  <w:style w:type="paragraph" w:customStyle="1" w:styleId="DNVGL-Revisionrow">
    <w:name w:val="DNVGL-Revision row"/>
    <w:basedOn w:val="Normal"/>
    <w:link w:val="DNVGL-RevisionrowChar"/>
    <w:uiPriority w:val="99"/>
    <w:rsid w:val="00866BDC"/>
    <w:pPr>
      <w:keepLines/>
      <w:spacing w:line="280" w:lineRule="atLeast"/>
    </w:pPr>
    <w:rPr>
      <w:sz w:val="14"/>
    </w:rPr>
  </w:style>
  <w:style w:type="character" w:customStyle="1" w:styleId="DNVGL-RevisionrowChar">
    <w:name w:val="DNVGL-Revision row Char"/>
    <w:basedOn w:val="DefaultParagraphFont"/>
    <w:link w:val="DNVGL-Revision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Revisionheadingrow">
    <w:name w:val="DNVGL-Revision heading row"/>
    <w:basedOn w:val="Normal"/>
    <w:link w:val="DNVGL-RevisionheadingrowChar"/>
    <w:uiPriority w:val="99"/>
    <w:rsid w:val="00866BDC"/>
    <w:pPr>
      <w:keepLines/>
    </w:pPr>
    <w:rPr>
      <w:sz w:val="14"/>
    </w:rPr>
  </w:style>
  <w:style w:type="character" w:customStyle="1" w:styleId="DNVGL-RevisionheadingrowChar">
    <w:name w:val="DNVGL-Revision heading row Char"/>
    <w:basedOn w:val="DefaultParagraphFont"/>
    <w:link w:val="DNVGL-Revisionheading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Signature">
    <w:name w:val="DNVGL-Signature"/>
    <w:basedOn w:val="Normal"/>
    <w:link w:val="DNVGL-SignatureChar"/>
    <w:uiPriority w:val="99"/>
    <w:rsid w:val="00866BDC"/>
    <w:pPr>
      <w:keepLines/>
      <w:contextualSpacing/>
    </w:pPr>
    <w:rPr>
      <w:noProof/>
    </w:rPr>
  </w:style>
  <w:style w:type="character" w:customStyle="1" w:styleId="DNVGL-SignatureChar">
    <w:name w:val="DNVGL-Signature Char"/>
    <w:basedOn w:val="DefaultParagraphFont"/>
    <w:link w:val="DNVGL-Signature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Signaturesmall">
    <w:name w:val="DNVGL-Signature (small)"/>
    <w:basedOn w:val="DNVGL-Signature"/>
    <w:link w:val="DNVGL-SignaturesmallChar"/>
    <w:uiPriority w:val="99"/>
    <w:rsid w:val="00866BDC"/>
    <w:rPr>
      <w:sz w:val="14"/>
    </w:rPr>
  </w:style>
  <w:style w:type="character" w:customStyle="1" w:styleId="DNVGL-SignaturesmallChar">
    <w:name w:val="DNVGL-Signature (small) Char"/>
    <w:basedOn w:val="DefaultParagraphFont"/>
    <w:link w:val="DNVGL-Signaturesmall"/>
    <w:uiPriority w:val="99"/>
    <w:rsid w:val="00866BDC"/>
    <w:rPr>
      <w:rFonts w:ascii="Arial" w:hAnsi="Arial" w:cs="Arial"/>
      <w:noProof/>
      <w:sz w:val="14"/>
      <w:szCs w:val="18"/>
      <w:lang w:val="en-GB"/>
    </w:rPr>
  </w:style>
  <w:style w:type="paragraph" w:customStyle="1" w:styleId="DNVGL-Closing">
    <w:name w:val="DNVGL-Closing"/>
    <w:basedOn w:val="Normal"/>
    <w:next w:val="DNVGL-Signature"/>
    <w:link w:val="DNVGL-ClosingChar"/>
    <w:uiPriority w:val="99"/>
    <w:rsid w:val="00866BDC"/>
    <w:pPr>
      <w:keepNext/>
      <w:keepLines/>
      <w:spacing w:before="480" w:after="720" w:line="280" w:lineRule="atLeast"/>
      <w:contextualSpacing/>
    </w:pPr>
    <w:rPr>
      <w:noProof/>
    </w:rPr>
  </w:style>
  <w:style w:type="character" w:customStyle="1" w:styleId="DNVGL-ClosingChar">
    <w:name w:val="DNVGL-Closing Char"/>
    <w:basedOn w:val="DefaultParagraphFont"/>
    <w:link w:val="DNVGL-Closing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CMCHeading">
    <w:name w:val="CMCHeading"/>
    <w:basedOn w:val="Normal"/>
    <w:next w:val="Normal"/>
    <w:link w:val="CMCHeadingChar"/>
    <w:uiPriority w:val="99"/>
    <w:rsid w:val="00866BDC"/>
    <w:rPr>
      <w:b/>
      <w:sz w:val="22"/>
    </w:rPr>
  </w:style>
  <w:style w:type="character" w:customStyle="1" w:styleId="CMCHeadingChar">
    <w:name w:val="CMCHeading Char"/>
    <w:basedOn w:val="DefaultParagraphFont"/>
    <w:link w:val="CMCHeading"/>
    <w:uiPriority w:val="99"/>
    <w:rsid w:val="00866BDC"/>
    <w:rPr>
      <w:rFonts w:ascii="Arial" w:hAnsi="Arial" w:cs="Arial"/>
      <w:b/>
      <w:szCs w:val="18"/>
      <w:lang w:val="en-GB"/>
    </w:rPr>
  </w:style>
  <w:style w:type="paragraph" w:customStyle="1" w:styleId="CMCConfidential">
    <w:name w:val="CMCConfidential"/>
    <w:basedOn w:val="Normal"/>
    <w:link w:val="CMCConfidentialChar"/>
    <w:uiPriority w:val="99"/>
    <w:rsid w:val="00866BDC"/>
    <w:rPr>
      <w:color w:val="FF0000"/>
    </w:rPr>
  </w:style>
  <w:style w:type="character" w:customStyle="1" w:styleId="CMCConfidentialChar">
    <w:name w:val="CMCConfidential Char"/>
    <w:basedOn w:val="DefaultParagraphFont"/>
    <w:link w:val="CMCConfidential"/>
    <w:uiPriority w:val="99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CMCConfidentialText">
    <w:name w:val="CMCConfidentialText"/>
    <w:basedOn w:val="CMCConfidential"/>
    <w:link w:val="CMCConfidentialTextChar"/>
    <w:uiPriority w:val="99"/>
    <w:rsid w:val="00866BDC"/>
  </w:style>
  <w:style w:type="character" w:customStyle="1" w:styleId="CMCConfidentialTextChar">
    <w:name w:val="CMCConfidentialText Char"/>
    <w:basedOn w:val="DefaultParagraphFont"/>
    <w:link w:val="CMCConfidentialText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DNVGL-AppListing">
    <w:name w:val="DNVGL-App Listing"/>
    <w:basedOn w:val="Normal"/>
    <w:link w:val="DNVGL-AppListingChar"/>
    <w:uiPriority w:val="99"/>
    <w:rsid w:val="00866BDC"/>
    <w:pPr>
      <w:keepLines/>
      <w:numPr>
        <w:numId w:val="4"/>
      </w:numPr>
    </w:pPr>
    <w:rPr>
      <w:color w:val="0F204B"/>
    </w:rPr>
  </w:style>
  <w:style w:type="character" w:customStyle="1" w:styleId="DNVGL-AppListingChar">
    <w:name w:val="DNVGL-App Listing Char"/>
    <w:basedOn w:val="DefaultParagraphFont"/>
    <w:link w:val="DNVGL-AppListing"/>
    <w:uiPriority w:val="99"/>
    <w:rsid w:val="00866BDC"/>
    <w:rPr>
      <w:rFonts w:ascii="Arial" w:hAnsi="Arial" w:cs="Arial"/>
      <w:color w:val="0F204B"/>
      <w:sz w:val="18"/>
      <w:szCs w:val="18"/>
      <w:lang w:val="en-GB"/>
    </w:rPr>
  </w:style>
  <w:style w:type="paragraph" w:customStyle="1" w:styleId="DNVGL-AppText">
    <w:name w:val="DNVGL-App Text"/>
    <w:basedOn w:val="Normal"/>
    <w:next w:val="BodyText"/>
    <w:link w:val="DNVGL-AppTextChar"/>
    <w:uiPriority w:val="99"/>
    <w:rsid w:val="00866BDC"/>
    <w:pPr>
      <w:spacing w:after="120"/>
    </w:pPr>
    <w:rPr>
      <w:b/>
      <w:color w:val="0F204B"/>
      <w:sz w:val="26"/>
    </w:rPr>
  </w:style>
  <w:style w:type="character" w:customStyle="1" w:styleId="DNVGL-AppTextChar">
    <w:name w:val="DNVGL-App Text Char"/>
    <w:basedOn w:val="DefaultParagraphFont"/>
    <w:link w:val="DNVGL-AppText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paragraph" w:customStyle="1" w:styleId="DNVGL-Appendix">
    <w:name w:val="DNVGL-Appendix"/>
    <w:basedOn w:val="Normal"/>
    <w:next w:val="BodyText"/>
    <w:link w:val="DNVGL-AppendixChar"/>
    <w:uiPriority w:val="99"/>
    <w:rsid w:val="00866BDC"/>
    <w:pPr>
      <w:pBdr>
        <w:bottom w:val="single" w:sz="6" w:space="0" w:color="009FDA"/>
      </w:pBdr>
    </w:pPr>
    <w:rPr>
      <w:b/>
      <w:caps/>
      <w:noProof/>
      <w:color w:val="0F204B"/>
      <w:sz w:val="26"/>
    </w:rPr>
  </w:style>
  <w:style w:type="character" w:customStyle="1" w:styleId="DNVGL-AppendixChar">
    <w:name w:val="DNVGL-Appendix Char"/>
    <w:basedOn w:val="DefaultParagraphFont"/>
    <w:link w:val="DNVGL-Appendix"/>
    <w:uiPriority w:val="99"/>
    <w:rsid w:val="00866BDC"/>
    <w:rPr>
      <w:rFonts w:ascii="Arial" w:hAnsi="Arial" w:cs="Arial"/>
      <w:b/>
      <w:caps/>
      <w:noProof/>
      <w:color w:val="0F204B"/>
      <w:sz w:val="26"/>
      <w:szCs w:val="18"/>
      <w:lang w:val="en-GB"/>
    </w:rPr>
  </w:style>
  <w:style w:type="paragraph" w:customStyle="1" w:styleId="DNVGL-BackcoverTitle">
    <w:name w:val="DNVGL-Backcover Title"/>
    <w:basedOn w:val="Normal"/>
    <w:next w:val="BodyText"/>
    <w:link w:val="DNVGL-BackcoverTitleChar"/>
    <w:uiPriority w:val="99"/>
    <w:rsid w:val="00866BDC"/>
    <w:rPr>
      <w:b/>
      <w:noProof/>
      <w:color w:val="0F204B"/>
      <w:sz w:val="26"/>
    </w:rPr>
  </w:style>
  <w:style w:type="character" w:customStyle="1" w:styleId="DNVGL-BackcoverTitleChar">
    <w:name w:val="DNVGL-Backcover Title Char"/>
    <w:basedOn w:val="DefaultParagraphFont"/>
    <w:link w:val="DNVGL-BackcoverTitle"/>
    <w:uiPriority w:val="99"/>
    <w:rsid w:val="00866BDC"/>
    <w:rPr>
      <w:rFonts w:ascii="Arial" w:hAnsi="Arial" w:cs="Arial"/>
      <w:b/>
      <w:noProof/>
      <w:color w:val="0F204B"/>
      <w:sz w:val="26"/>
      <w:szCs w:val="18"/>
      <w:lang w:val="en-GB"/>
    </w:rPr>
  </w:style>
  <w:style w:type="paragraph" w:customStyle="1" w:styleId="Bodytexthighlight">
    <w:name w:val="Body text highlight"/>
    <w:basedOn w:val="BodyText"/>
    <w:link w:val="BodytexthighlightChar"/>
    <w:uiPriority w:val="99"/>
    <w:rsid w:val="00866BDC"/>
    <w:pPr>
      <w:shd w:val="clear" w:color="auto" w:fill="FFFF99"/>
    </w:pPr>
    <w:rPr>
      <w:color w:val="0F204B"/>
    </w:rPr>
  </w:style>
  <w:style w:type="character" w:customStyle="1" w:styleId="BodytexthighlightChar">
    <w:name w:val="Body text highlight Char"/>
    <w:basedOn w:val="DefaultParagraphFont"/>
    <w:link w:val="Bodytexthighlight"/>
    <w:uiPriority w:val="99"/>
    <w:rsid w:val="00866BDC"/>
    <w:rPr>
      <w:rFonts w:ascii="Arial" w:hAnsi="Arial" w:cs="Arial"/>
      <w:color w:val="0F204B"/>
      <w:sz w:val="18"/>
      <w:szCs w:val="18"/>
      <w:shd w:val="clear" w:color="auto" w:fill="FFFF99"/>
      <w:lang w:val="en-GB"/>
    </w:rPr>
  </w:style>
  <w:style w:type="paragraph" w:customStyle="1" w:styleId="DNVGL-capEquation">
    <w:name w:val="DNVGL-capEquation"/>
    <w:basedOn w:val="Normal"/>
    <w:next w:val="BodyText"/>
    <w:link w:val="DNVGL-capEquationChar"/>
    <w:uiPriority w:val="99"/>
    <w:rsid w:val="00866BDC"/>
    <w:pPr>
      <w:keepLines/>
      <w:spacing w:before="120" w:after="120"/>
      <w:ind w:left="142" w:right="113" w:hanging="142"/>
    </w:pPr>
    <w:rPr>
      <w:b/>
    </w:rPr>
  </w:style>
  <w:style w:type="character" w:customStyle="1" w:styleId="DNVGL-capEquationChar">
    <w:name w:val="DNVGL-capEquation Char"/>
    <w:basedOn w:val="DefaultParagraphFont"/>
    <w:link w:val="DNVGL-capEquation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Figure">
    <w:name w:val="DNVGL-capFigure"/>
    <w:basedOn w:val="Normal"/>
    <w:next w:val="BodyText"/>
    <w:link w:val="DNVGL-capFigureChar"/>
    <w:uiPriority w:val="99"/>
    <w:rsid w:val="00866BDC"/>
    <w:pPr>
      <w:keepNext/>
    </w:pPr>
    <w:rPr>
      <w:b/>
    </w:rPr>
  </w:style>
  <w:style w:type="character" w:customStyle="1" w:styleId="DNVGL-capFigureChar">
    <w:name w:val="DNVGL-capFigure Char"/>
    <w:basedOn w:val="DefaultParagraphFont"/>
    <w:link w:val="DNVGL-capFigur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Table">
    <w:name w:val="DNVGL-capTable"/>
    <w:basedOn w:val="Normal"/>
    <w:next w:val="BodyText"/>
    <w:link w:val="DNVGL-capTableChar"/>
    <w:uiPriority w:val="99"/>
    <w:rsid w:val="00866BDC"/>
    <w:pPr>
      <w:keepNext/>
      <w:spacing w:before="100" w:after="60" w:line="280" w:lineRule="atLeast"/>
    </w:pPr>
    <w:rPr>
      <w:b/>
    </w:rPr>
  </w:style>
  <w:style w:type="character" w:customStyle="1" w:styleId="DNVGL-capTableChar">
    <w:name w:val="DNVGL-capTable Char"/>
    <w:basedOn w:val="DefaultParagraphFont"/>
    <w:link w:val="DNVGL-capTabl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FigureComment">
    <w:name w:val="DNVGL-FigureComment"/>
    <w:basedOn w:val="Normal"/>
    <w:link w:val="DNVGL-Figur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FigureCommentChar">
    <w:name w:val="DNVGL-FigureComment Char"/>
    <w:basedOn w:val="DefaultParagraphFont"/>
    <w:link w:val="DNVGL-Figur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Comment">
    <w:name w:val="DNVGL-TableComment"/>
    <w:basedOn w:val="Normal"/>
    <w:link w:val="DNVGL-Tabl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TableCommentChar">
    <w:name w:val="DNVGL-TableComment Char"/>
    <w:basedOn w:val="DefaultParagraphFont"/>
    <w:link w:val="DNVGL-Tabl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Text">
    <w:name w:val="DNVGL-TableText"/>
    <w:basedOn w:val="Normal"/>
    <w:link w:val="DNVGL-TableTextChar"/>
    <w:uiPriority w:val="99"/>
    <w:rsid w:val="00866BDC"/>
    <w:pPr>
      <w:keepNext/>
      <w:keepLines/>
      <w:spacing w:before="20" w:after="20"/>
    </w:pPr>
    <w:rPr>
      <w:sz w:val="16"/>
    </w:rPr>
  </w:style>
  <w:style w:type="character" w:customStyle="1" w:styleId="DNVGL-TableTextChar">
    <w:name w:val="DNVGL-TableText Char"/>
    <w:basedOn w:val="DefaultParagraphFont"/>
    <w:link w:val="DNVGL-TableText"/>
    <w:uiPriority w:val="99"/>
    <w:rsid w:val="00866BDC"/>
    <w:rPr>
      <w:rFonts w:ascii="Arial" w:hAnsi="Arial" w:cs="Arial"/>
      <w:sz w:val="16"/>
      <w:szCs w:val="18"/>
      <w:lang w:val="en-GB"/>
    </w:rPr>
  </w:style>
  <w:style w:type="paragraph" w:customStyle="1" w:styleId="DNVGL-TableHeadingText">
    <w:name w:val="DNVGL-TableHeadingText"/>
    <w:basedOn w:val="DNVGL-TableText"/>
    <w:link w:val="DNVGL-TableHeadingTextChar"/>
    <w:uiPriority w:val="99"/>
    <w:rsid w:val="00866BDC"/>
    <w:rPr>
      <w:b/>
    </w:rPr>
  </w:style>
  <w:style w:type="character" w:customStyle="1" w:styleId="DNVGL-TableHeadingTextChar">
    <w:name w:val="DNVGL-TableHeadingText Char"/>
    <w:basedOn w:val="DefaultParagraphFont"/>
    <w:link w:val="DNVGL-TableHeadingText"/>
    <w:uiPriority w:val="99"/>
    <w:rsid w:val="00866BDC"/>
    <w:rPr>
      <w:rFonts w:ascii="Arial" w:hAnsi="Arial" w:cs="Arial"/>
      <w:b/>
      <w:sz w:val="16"/>
      <w:szCs w:val="18"/>
      <w:lang w:val="en-GB"/>
    </w:rPr>
  </w:style>
  <w:style w:type="paragraph" w:customStyle="1" w:styleId="DNVGL-TOCHeading">
    <w:name w:val="DNVGL-TOC Heading"/>
    <w:basedOn w:val="Normal"/>
    <w:next w:val="Normal"/>
    <w:link w:val="DNVGL-TOCHeadingChar"/>
    <w:uiPriority w:val="99"/>
    <w:rsid w:val="00866BDC"/>
    <w:pPr>
      <w:keepNext/>
      <w:pageBreakBefore/>
      <w:spacing w:before="180"/>
      <w:outlineLvl w:val="0"/>
    </w:pPr>
    <w:rPr>
      <w:sz w:val="26"/>
    </w:rPr>
  </w:style>
  <w:style w:type="character" w:customStyle="1" w:styleId="DNVGL-TOCHeadingChar">
    <w:name w:val="DNVGL-TOC Heading Char"/>
    <w:basedOn w:val="DefaultParagraphFont"/>
    <w:link w:val="DNVGL-TOCHeading"/>
    <w:uiPriority w:val="99"/>
    <w:rsid w:val="00866BDC"/>
    <w:rPr>
      <w:rFonts w:ascii="Arial" w:hAnsi="Arial" w:cs="Arial"/>
      <w:sz w:val="26"/>
      <w:szCs w:val="18"/>
      <w:lang w:val="en-GB"/>
    </w:rPr>
  </w:style>
  <w:style w:type="paragraph" w:customStyle="1" w:styleId="DNVGL-Cover-ProjectName">
    <w:name w:val="DNVGL-Cover-ProjectName"/>
    <w:basedOn w:val="Normal"/>
    <w:link w:val="DNVGL-Cover-ProjectNameChar"/>
    <w:uiPriority w:val="99"/>
    <w:rsid w:val="00221210"/>
    <w:pPr>
      <w:keepNext/>
      <w:keepLines/>
      <w:contextualSpacing/>
    </w:pPr>
    <w:rPr>
      <w:b/>
      <w:caps/>
      <w:color w:val="565655"/>
      <w:sz w:val="26"/>
    </w:rPr>
  </w:style>
  <w:style w:type="character" w:customStyle="1" w:styleId="DNVGL-Cover-ProjectNameChar">
    <w:name w:val="DNVGL-Cover-ProjectName Char"/>
    <w:basedOn w:val="DefaultParagraphFont"/>
    <w:link w:val="DNVGL-Cover-ProjectName"/>
    <w:uiPriority w:val="99"/>
    <w:rsid w:val="00221210"/>
    <w:rPr>
      <w:rFonts w:ascii="Arial" w:hAnsi="Arial" w:cs="Arial"/>
      <w:b/>
      <w:caps/>
      <w:color w:val="565655"/>
      <w:sz w:val="26"/>
      <w:szCs w:val="18"/>
      <w:lang w:val="en-GB"/>
    </w:rPr>
  </w:style>
  <w:style w:type="paragraph" w:customStyle="1" w:styleId="DNVGL-Cover-ReportTitle">
    <w:name w:val="DNVGL-Cover-ReportTitle"/>
    <w:basedOn w:val="Normal"/>
    <w:link w:val="DNVGL-Cover-ReportTitleChar"/>
    <w:uiPriority w:val="99"/>
    <w:rsid w:val="00221210"/>
    <w:pPr>
      <w:keepNext/>
      <w:keepLines/>
      <w:spacing w:after="240"/>
      <w:contextualSpacing/>
    </w:pPr>
    <w:rPr>
      <w:b/>
      <w:color w:val="0F204B"/>
      <w:sz w:val="56"/>
    </w:rPr>
  </w:style>
  <w:style w:type="character" w:customStyle="1" w:styleId="DNVGL-Cover-ReportTitleChar">
    <w:name w:val="DNVGL-Cover-ReportTitle Char"/>
    <w:basedOn w:val="DefaultParagraphFont"/>
    <w:link w:val="DNVGL-Cover-ReportTitle"/>
    <w:uiPriority w:val="99"/>
    <w:rsid w:val="00221210"/>
    <w:rPr>
      <w:rFonts w:ascii="Arial" w:hAnsi="Arial" w:cs="Arial"/>
      <w:b/>
      <w:color w:val="0F204B"/>
      <w:sz w:val="56"/>
      <w:szCs w:val="18"/>
      <w:lang w:val="en-GB"/>
    </w:rPr>
  </w:style>
  <w:style w:type="paragraph" w:customStyle="1" w:styleId="DNVGL-Cover-Company">
    <w:name w:val="DNVGL-Cover-Company"/>
    <w:basedOn w:val="Normal"/>
    <w:link w:val="DNVGL-Cover-CompanyChar"/>
    <w:uiPriority w:val="99"/>
    <w:rsid w:val="00221210"/>
    <w:pPr>
      <w:keepNext/>
      <w:keepLines/>
      <w:contextualSpacing/>
    </w:pPr>
    <w:rPr>
      <w:b/>
      <w:color w:val="565655"/>
      <w:sz w:val="28"/>
    </w:rPr>
  </w:style>
  <w:style w:type="character" w:customStyle="1" w:styleId="DNVGL-Cover-CompanyChar">
    <w:name w:val="DNVGL-Cover-Company Char"/>
    <w:basedOn w:val="DefaultParagraphFont"/>
    <w:link w:val="DNVGL-Cover-Company"/>
    <w:uiPriority w:val="99"/>
    <w:rsid w:val="00221210"/>
    <w:rPr>
      <w:rFonts w:ascii="Arial" w:hAnsi="Arial" w:cs="Arial"/>
      <w:b/>
      <w:color w:val="565655"/>
      <w:sz w:val="2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Bibliography">
    <w:name w:val="Bibliography"/>
    <w:basedOn w:val="Normal"/>
    <w:next w:val="Normal"/>
    <w:uiPriority w:val="99"/>
    <w:semiHidden/>
    <w:unhideWhenUsed/>
    <w:rsid w:val="00866BDC"/>
  </w:style>
  <w:style w:type="paragraph" w:styleId="BlockText">
    <w:name w:val="Block Text"/>
    <w:basedOn w:val="Normal"/>
    <w:uiPriority w:val="99"/>
    <w:semiHidden/>
    <w:unhideWhenUsed/>
    <w:rsid w:val="00866BDC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66BD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66BD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66BDC"/>
    <w:pPr>
      <w:spacing w:before="0"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66BD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66BDC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66BD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66BD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unhideWhenUsed/>
    <w:rsid w:val="00866BDC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866BDC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66B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6B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BDC"/>
    <w:rPr>
      <w:rFonts w:ascii="Arial" w:hAnsi="Arial" w:cs="Arial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66BDC"/>
  </w:style>
  <w:style w:type="character" w:customStyle="1" w:styleId="DateChar">
    <w:name w:val="Date Char"/>
    <w:basedOn w:val="DefaultParagraphFont"/>
    <w:link w:val="Dat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66BD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Emphasis">
    <w:name w:val="Emphasis"/>
    <w:basedOn w:val="DefaultParagraphFont"/>
    <w:uiPriority w:val="99"/>
    <w:semiHidden/>
    <w:unhideWhenUsed/>
    <w:rsid w:val="00866BD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66BD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6BD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866BDC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66BDC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6BDC"/>
    <w:rPr>
      <w:color w:val="800080" w:themeColor="followedHyperlink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866BDC"/>
  </w:style>
  <w:style w:type="paragraph" w:styleId="HTMLAddress">
    <w:name w:val="HTML Address"/>
    <w:basedOn w:val="Normal"/>
    <w:link w:val="HTMLAddressChar"/>
    <w:uiPriority w:val="99"/>
    <w:semiHidden/>
    <w:unhideWhenUsed/>
    <w:rsid w:val="00866BD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6BDC"/>
    <w:rPr>
      <w:rFonts w:ascii="Arial" w:hAnsi="Arial" w:cs="Arial"/>
      <w:i/>
      <w:iCs/>
      <w:sz w:val="18"/>
      <w:szCs w:val="18"/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866B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66B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866BD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66BD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6BDC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66BDC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66BDC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66BDC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66BDC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66BDC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66BDC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66BDC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66BDC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66BDC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66BD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sid w:val="00866BDC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866B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BDC"/>
    <w:rPr>
      <w:rFonts w:ascii="Arial" w:hAnsi="Arial" w:cs="Arial"/>
      <w:b/>
      <w:bCs/>
      <w:i/>
      <w:iCs/>
      <w:color w:val="4F81BD" w:themeColor="accent1"/>
      <w:sz w:val="18"/>
      <w:szCs w:val="18"/>
      <w:lang w:val="en-GB"/>
    </w:rPr>
  </w:style>
  <w:style w:type="character" w:styleId="IntenseReference">
    <w:name w:val="Intense Reference"/>
    <w:basedOn w:val="DefaultParagraphFont"/>
    <w:uiPriority w:val="99"/>
    <w:semiHidden/>
    <w:unhideWhenUsed/>
    <w:rsid w:val="00866BDC"/>
    <w:rPr>
      <w:b/>
      <w:bCs/>
      <w:smallCaps/>
      <w:color w:val="C0504D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866BDC"/>
  </w:style>
  <w:style w:type="paragraph" w:styleId="List">
    <w:name w:val="List"/>
    <w:basedOn w:val="Normal"/>
    <w:uiPriority w:val="99"/>
    <w:semiHidden/>
    <w:unhideWhenUsed/>
    <w:rsid w:val="00866BD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866BD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866BD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866BD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866BDC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0A26"/>
    <w:pPr>
      <w:numPr>
        <w:numId w:val="5"/>
      </w:numPr>
      <w:spacing w:after="140" w:line="280" w:lineRule="atLeast"/>
      <w:ind w:left="648"/>
      <w:contextualSpacing/>
    </w:pPr>
  </w:style>
  <w:style w:type="paragraph" w:styleId="ListBullet3">
    <w:name w:val="List Bullet 3"/>
    <w:basedOn w:val="Normal"/>
    <w:uiPriority w:val="99"/>
    <w:semiHidden/>
    <w:unhideWhenUsed/>
    <w:rsid w:val="00EA3B42"/>
    <w:pPr>
      <w:numPr>
        <w:numId w:val="6"/>
      </w:numPr>
      <w:spacing w:after="140" w:line="280" w:lineRule="atLeast"/>
      <w:ind w:left="922"/>
      <w:contextualSpacing/>
    </w:pPr>
  </w:style>
  <w:style w:type="paragraph" w:styleId="ListBullet4">
    <w:name w:val="List Bullet 4"/>
    <w:basedOn w:val="Normal"/>
    <w:uiPriority w:val="99"/>
    <w:semiHidden/>
    <w:unhideWhenUsed/>
    <w:rsid w:val="00EA3B42"/>
    <w:pPr>
      <w:numPr>
        <w:numId w:val="7"/>
      </w:numPr>
      <w:spacing w:after="140" w:line="280" w:lineRule="atLeast"/>
      <w:ind w:left="1210"/>
      <w:contextualSpacing/>
    </w:pPr>
  </w:style>
  <w:style w:type="paragraph" w:styleId="ListBullet5">
    <w:name w:val="List Bullet 5"/>
    <w:basedOn w:val="Normal"/>
    <w:uiPriority w:val="99"/>
    <w:semiHidden/>
    <w:unhideWhenUsed/>
    <w:rsid w:val="00EA3B42"/>
    <w:pPr>
      <w:numPr>
        <w:numId w:val="8"/>
      </w:numPr>
      <w:spacing w:after="140" w:line="280" w:lineRule="atLeast"/>
      <w:ind w:left="1498"/>
      <w:contextualSpacing/>
    </w:pPr>
  </w:style>
  <w:style w:type="paragraph" w:styleId="ListContinue">
    <w:name w:val="List Continue"/>
    <w:basedOn w:val="Normal"/>
    <w:uiPriority w:val="99"/>
    <w:semiHidden/>
    <w:unhideWhenUsed/>
    <w:rsid w:val="00866BD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66BD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66BD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66BD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66BDC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90D3F"/>
    <w:pPr>
      <w:numPr>
        <w:numId w:val="9"/>
      </w:numPr>
      <w:spacing w:after="140" w:line="280" w:lineRule="atLeast"/>
      <w:ind w:left="648"/>
      <w:contextualSpacing/>
    </w:pPr>
  </w:style>
  <w:style w:type="paragraph" w:styleId="ListNumber3">
    <w:name w:val="List Number 3"/>
    <w:basedOn w:val="Normal"/>
    <w:uiPriority w:val="99"/>
    <w:semiHidden/>
    <w:unhideWhenUsed/>
    <w:rsid w:val="00EA3B42"/>
    <w:pPr>
      <w:numPr>
        <w:numId w:val="10"/>
      </w:numPr>
      <w:spacing w:after="140" w:line="280" w:lineRule="atLeast"/>
      <w:ind w:left="922"/>
      <w:contextualSpacing/>
    </w:pPr>
  </w:style>
  <w:style w:type="paragraph" w:styleId="ListNumber4">
    <w:name w:val="List Number 4"/>
    <w:basedOn w:val="Normal"/>
    <w:uiPriority w:val="99"/>
    <w:semiHidden/>
    <w:unhideWhenUsed/>
    <w:rsid w:val="00EA3B42"/>
    <w:pPr>
      <w:numPr>
        <w:numId w:val="11"/>
      </w:numPr>
      <w:spacing w:after="140" w:line="280" w:lineRule="atLeast"/>
      <w:ind w:left="1210"/>
      <w:contextualSpacing/>
    </w:pPr>
  </w:style>
  <w:style w:type="paragraph" w:styleId="ListNumber5">
    <w:name w:val="List Number 5"/>
    <w:basedOn w:val="Normal"/>
    <w:uiPriority w:val="99"/>
    <w:semiHidden/>
    <w:unhideWhenUsed/>
    <w:rsid w:val="00EA3B42"/>
    <w:pPr>
      <w:numPr>
        <w:numId w:val="12"/>
      </w:numPr>
      <w:spacing w:after="140" w:line="280" w:lineRule="atLeast"/>
      <w:ind w:left="1498"/>
      <w:contextualSpacing/>
    </w:pPr>
  </w:style>
  <w:style w:type="paragraph" w:styleId="ListParagraph">
    <w:name w:val="List Paragraph"/>
    <w:basedOn w:val="Normal"/>
    <w:uiPriority w:val="99"/>
    <w:semiHidden/>
    <w:unhideWhenUsed/>
    <w:rsid w:val="00866BD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866BD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Arial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66B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6BDC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99"/>
    <w:semiHidden/>
    <w:unhideWhenUsed/>
    <w:rsid w:val="00866BDC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866BD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66BD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66BD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66BDC"/>
  </w:style>
  <w:style w:type="paragraph" w:styleId="PlainText">
    <w:name w:val="Plain Text"/>
    <w:basedOn w:val="Normal"/>
    <w:link w:val="PlainTextChar"/>
    <w:uiPriority w:val="99"/>
    <w:semiHidden/>
    <w:unhideWhenUsed/>
    <w:rsid w:val="00866BD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6BDC"/>
    <w:rPr>
      <w:rFonts w:ascii="Consolas" w:hAnsi="Consolas"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866BD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BDC"/>
    <w:rPr>
      <w:rFonts w:ascii="Arial" w:hAnsi="Arial" w:cs="Arial"/>
      <w:i/>
      <w:iCs/>
      <w:color w:val="000000" w:themeColor="text1"/>
      <w:sz w:val="18"/>
      <w:szCs w:val="18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66BD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66BDC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Strong">
    <w:name w:val="Strong"/>
    <w:basedOn w:val="DefaultParagraphFont"/>
    <w:uiPriority w:val="99"/>
    <w:semiHidden/>
    <w:unhideWhenUsed/>
    <w:rsid w:val="00866BDC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rsid w:val="00866BD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BD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99"/>
    <w:semiHidden/>
    <w:unhideWhenUsed/>
    <w:rsid w:val="00866BD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sid w:val="00866BDC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66BDC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66BDC"/>
  </w:style>
  <w:style w:type="paragraph" w:styleId="Title">
    <w:name w:val="Title"/>
    <w:basedOn w:val="Normal"/>
    <w:next w:val="Normal"/>
    <w:link w:val="TitleChar"/>
    <w:uiPriority w:val="99"/>
    <w:semiHidden/>
    <w:unhideWhenUsed/>
    <w:rsid w:val="00866BD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B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866BD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9">
    <w:name w:val="toc 9"/>
    <w:basedOn w:val="Normal"/>
    <w:next w:val="Normal"/>
    <w:autoRedefine/>
    <w:uiPriority w:val="99"/>
    <w:semiHidden/>
    <w:unhideWhenUsed/>
    <w:rsid w:val="00866BDC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99"/>
    <w:semiHidden/>
    <w:unhideWhenUsed/>
    <w:rsid w:val="00866BDC"/>
    <w:pPr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</w:rPr>
  </w:style>
  <w:style w:type="numbering" w:styleId="111111">
    <w:name w:val="Outline List 2"/>
    <w:basedOn w:val="NoList"/>
    <w:uiPriority w:val="99"/>
    <w:semiHidden/>
    <w:unhideWhenUsed/>
    <w:rsid w:val="00C434B6"/>
    <w:pPr>
      <w:numPr>
        <w:numId w:val="13"/>
      </w:numPr>
    </w:pPr>
  </w:style>
  <w:style w:type="numbering" w:styleId="1ai">
    <w:name w:val="Outline List 1"/>
    <w:basedOn w:val="NoList"/>
    <w:uiPriority w:val="99"/>
    <w:semiHidden/>
    <w:unhideWhenUsed/>
    <w:rsid w:val="00C434B6"/>
    <w:pPr>
      <w:numPr>
        <w:numId w:val="14"/>
      </w:numPr>
    </w:pPr>
  </w:style>
  <w:style w:type="numbering" w:styleId="ArticleSection">
    <w:name w:val="Outline List 3"/>
    <w:basedOn w:val="NoList"/>
    <w:uiPriority w:val="99"/>
    <w:semiHidden/>
    <w:unhideWhenUsed/>
    <w:rsid w:val="00C434B6"/>
    <w:pPr>
      <w:numPr>
        <w:numId w:val="15"/>
      </w:numPr>
    </w:pPr>
  </w:style>
  <w:style w:type="table" w:styleId="ColorfulGrid">
    <w:name w:val="Colorful Grid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GridTable1Light">
    <w:name w:val="Grid Table 1 Light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434B6"/>
    <w:rPr>
      <w:color w:val="2B579A"/>
      <w:shd w:val="clear" w:color="auto" w:fill="E1DFDD"/>
    </w:rPr>
  </w:style>
  <w:style w:type="table" w:styleId="LightGrid">
    <w:name w:val="Light Grid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Table1Light">
    <w:name w:val="List Table 1 Light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434B6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martHyperlink">
    <w:name w:val="Smart Hyperlink"/>
    <w:basedOn w:val="DefaultParagraphFont"/>
    <w:uiPriority w:val="99"/>
    <w:semiHidden/>
    <w:unhideWhenUsed/>
    <w:rsid w:val="00C434B6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C434B6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C434B6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434B6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434B6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434B6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434B6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C43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C434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434B6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43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Tag name="DgLegalInformation01"/>
  <Tag name="eFormsAipLabel"/>
</root>
</file>

<file path=customXml/itemProps1.xml><?xml version="1.0" encoding="utf-8"?>
<ds:datastoreItem xmlns:ds="http://schemas.openxmlformats.org/officeDocument/2006/customXml" ds:itemID="{B83DA1B6-30BC-4094-8354-1935AE1176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623</Words>
  <Characters>3475</Characters>
  <Application>Microsoft Office Word</Application>
  <DocSecurity>0</DocSecurity>
  <Lines>165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Schutte, Peet</dc:creator>
  <cp:lastModifiedBy>Schutte, Peet</cp:lastModifiedBy>
  <cp:revision>1</cp:revision>
  <dcterms:created xsi:type="dcterms:W3CDTF">2025-11-20T11:01:00Z</dcterms:created>
  <dcterms:modified xsi:type="dcterms:W3CDTF">2025-11-20T11:17:00Z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c536f-fe2b-433b-9e2a-80b906097a9f_ActionId">
    <vt:lpwstr>90d53d6f-0000-4844-889a-6dbce8223811</vt:lpwstr>
  </property>
  <property fmtid="{D5CDD505-2E9C-101B-9397-08002B2CF9AE}" pid="3" name="MSIP_Label_3c4c536f-fe2b-433b-9e2a-80b906097a9f_ContentBits">
    <vt:lpwstr>0</vt:lpwstr>
  </property>
  <property fmtid="{D5CDD505-2E9C-101B-9397-08002B2CF9AE}" pid="4" name="MSIP_Label_3c4c536f-fe2b-433b-9e2a-80b906097a9f_Enabled">
    <vt:lpwstr>true</vt:lpwstr>
  </property>
  <property fmtid="{D5CDD505-2E9C-101B-9397-08002B2CF9AE}" pid="5" name="MSIP_Label_3c4c536f-fe2b-433b-9e2a-80b906097a9f_Method">
    <vt:lpwstr>Privileged</vt:lpwstr>
  </property>
  <property fmtid="{D5CDD505-2E9C-101B-9397-08002B2CF9AE}" pid="6" name="MSIP_Label_3c4c536f-fe2b-433b-9e2a-80b906097a9f_Name">
    <vt:lpwstr>DNV_Unlabeled</vt:lpwstr>
  </property>
  <property fmtid="{D5CDD505-2E9C-101B-9397-08002B2CF9AE}" pid="7" name="MSIP_Label_3c4c536f-fe2b-433b-9e2a-80b906097a9f_SetDate">
    <vt:lpwstr>2022-10-27T14:53:24Z</vt:lpwstr>
  </property>
  <property fmtid="{D5CDD505-2E9C-101B-9397-08002B2CF9AE}" pid="8" name="MSIP_Label_3c4c536f-fe2b-433b-9e2a-80b906097a9f_SiteId">
    <vt:lpwstr>adf10e2b-b6e9-41d6-be2f-c12bb566019c</vt:lpwstr>
  </property>
  <property fmtid="{D5CDD505-2E9C-101B-9397-08002B2CF9AE}" pid="9" name="TB build">
    <vt:lpwstr>20221208 124140</vt:lpwstr>
  </property>
  <property fmtid="{D5CDD505-2E9C-101B-9397-08002B2CF9AE}" pid="10" name="TB filename">
    <vt:lpwstr>COR009.dotx</vt:lpwstr>
  </property>
  <property fmtid="{D5CDD505-2E9C-101B-9397-08002B2CF9AE}" pid="11" name="TB id">
    <vt:lpwstr>7240</vt:lpwstr>
  </property>
  <property fmtid="{D5CDD505-2E9C-101B-9397-08002B2CF9AE}" pid="12" name="TB name">
    <vt:lpwstr>COR 009</vt:lpwstr>
  </property>
</Properties>
</file>