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3A5F" w:val="clear"/>
            <w:tcMar>
              <w:top w:type="dxa" w:w="280"/>
              <w:left w:type="dxa" w:w="360"/>
              <w:bottom w:type="dxa" w:w="280"/>
              <w:right w:type="dxa" w:w="360"/>
            </w:tcMar>
          </w:tcPr>
          <w:p>
            <w:pPr>
              <w:spacing w:after="60" w:before="0"/>
              <w:jc w:val="center"/>
            </w:pPr>
            <w:r>
              <w:rPr>
                <w:rFonts w:ascii="Arial" w:cs="Arial" w:eastAsia="Arial" w:hAnsi="Arial"/>
                <w:b/>
                <w:bCs/>
                <w:color w:val="FFFFFF"/>
                <w:sz w:val="36"/>
                <w:szCs w:val="36"/>
              </w:rPr>
              <w:t xml:space="preserve">CONTRATO DE PRESTACIÓN DE SERVICIOS</w:t>
            </w:r>
          </w:p>
          <w:p>
            <w:pPr>
              <w:spacing w:after="0" w:before="0"/>
              <w:jc w:val="center"/>
            </w:pPr>
            <w:r>
              <w:rPr>
                <w:rFonts w:ascii="Arial" w:cs="Arial" w:eastAsia="Arial" w:hAnsi="Arial"/>
                <w:color w:val="D6E4F0"/>
                <w:sz w:val="22"/>
                <w:szCs w:val="22"/>
              </w:rPr>
              <w:t xml:space="preserve">Diseño UI/UX &amp; Desarrollo Web — Freelance</w:t>
            </w:r>
          </w:p>
        </w:tc>
      </w:tr>
    </w:tbl>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I. DATOS DE LAS PARTES</w:t>
      </w:r>
    </w:p>
    <w:p>
      <w:pPr>
        <w:spacing w:after="0" w:before="80"/>
      </w:pPr>
    </w:p>
    <w:p>
      <w:pPr>
        <w:spacing w:after="80" w:before="60"/>
      </w:pPr>
      <w:r>
        <w:rPr>
          <w:rFonts w:ascii="Arial" w:cs="Arial" w:eastAsia="Arial" w:hAnsi="Arial"/>
          <w:b/>
          <w:bCs/>
          <w:color w:val="1E3A5F"/>
          <w:sz w:val="20"/>
          <w:szCs w:val="20"/>
        </w:rPr>
        <w:t xml:space="preserve">A. PRESTADOR DE SERVICIOS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Nombre:</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212529"/>
                <w:sz w:val="20"/>
                <w:szCs w:val="20"/>
              </w:rPr>
              <w:t xml:space="preserve">Matias Schwarm</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Correo electrónico:</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212529"/>
                <w:sz w:val="20"/>
                <w:szCs w:val="20"/>
              </w:rPr>
              <w:t xml:space="preserve">schwarmak-dev@gmail.com</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RUT:</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Domicilio:</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pPr>
        <w:spacing w:after="0" w:before="120"/>
      </w:pPr>
    </w:p>
    <w:p>
      <w:pPr>
        <w:spacing w:after="80" w:before="60"/>
      </w:pPr>
      <w:r>
        <w:rPr>
          <w:rFonts w:ascii="Arial" w:cs="Arial" w:eastAsia="Arial" w:hAnsi="Arial"/>
          <w:b/>
          <w:bCs/>
          <w:color w:val="1E3A5F"/>
          <w:sz w:val="20"/>
          <w:szCs w:val="20"/>
        </w:rPr>
        <w:t xml:space="preserve">B. CLIENTE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Nombre / Razón Social:</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RUT:</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Correo electrónico:</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Domicilio:</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Representante Legal:</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II. OBJETO DEL CONTRATO Y DESCRIPCIÓN DEL PROYECTO</w:t>
      </w:r>
    </w:p>
    <w:p>
      <w:pPr>
        <w:spacing w:after="0" w:before="80"/>
      </w:pPr>
    </w:p>
    <w:p>
      <w:pPr>
        <w:spacing w:after="80" w:before="80"/>
      </w:pPr>
      <w:r>
        <w:rPr>
          <w:rFonts w:ascii="Arial" w:cs="Arial" w:eastAsia="Arial" w:hAnsi="Arial"/>
          <w:b w:val="false"/>
          <w:bCs w:val="false"/>
          <w:color w:val="212529"/>
          <w:sz w:val="20"/>
          <w:szCs w:val="20"/>
        </w:rPr>
        <w:t xml:space="preserve">El presente contrato regula la prestación de servicios profesionales de Diseño UI/UX y Desarrollo Web por parte del Prestador de Servicios al Cliente, bajo los términos y condiciones que se detallan a continuación.</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Nombre del proyecto:</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Descripción general:</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Plataforma / Tipo:</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212529"/>
                <w:sz w:val="20"/>
                <w:szCs w:val="20"/>
              </w:rPr>
              <w:t xml:space="preserve">  Sitio web   /   Aplicación Web   /   App Móvil   /   Otro</w:t>
            </w:r>
          </w:p>
        </w:tc>
      </w:tr>
    </w:tbl>
    <w:p>
      <w:pPr>
        <w:spacing w:after="0" w:before="16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2E86C1" w:sz="12"/>
              <w:bottom w:val="none" w:color="FFFFFF" w:sz="0"/>
              <w:right w:val="none" w:color="FFFFFF" w:sz="0"/>
            </w:tcBorders>
            <w:shd w:fill="F4F6F8" w:val="clear"/>
            <w:tcMar>
              <w:top w:type="dxa" w:w="160"/>
              <w:left w:type="dxa" w:w="280"/>
              <w:bottom w:type="dxa" w:w="160"/>
              <w:right w:type="dxa" w:w="280"/>
            </w:tcMar>
          </w:tcPr>
          <w:p>
            <w:pPr>
              <w:spacing w:after="80" w:before="0"/>
            </w:pPr>
            <w:r>
              <w:rPr>
                <w:rFonts w:ascii="Arial" w:cs="Arial" w:eastAsia="Arial" w:hAnsi="Arial"/>
                <w:b/>
                <w:bCs/>
                <w:color w:val="1E3A5F"/>
                <w:sz w:val="22"/>
                <w:szCs w:val="22"/>
              </w:rPr>
              <w:t xml:space="preserve">DURACIÓN DEL PROYECTO</w:t>
            </w:r>
          </w:p>
          <w:p>
            <w:pPr>
              <w:spacing w:after="60" w:before="0"/>
            </w:pPr>
            <w:r>
              <w:rPr>
                <w:rFonts w:ascii="Arial" w:cs="Arial" w:eastAsia="Arial" w:hAnsi="Arial"/>
                <w:color w:val="212529"/>
                <w:sz w:val="20"/>
                <w:szCs w:val="20"/>
              </w:rPr>
              <w:t xml:space="preserve">El proyecto tendrá una duración estimada de </w:t>
            </w:r>
            <w:r>
              <w:rPr>
                <w:rFonts w:ascii="Arial" w:cs="Arial" w:eastAsia="Arial" w:hAnsi="Arial"/>
                <w:b/>
                <w:bCs/>
                <w:color w:val="1E3A5F"/>
                <w:sz w:val="20"/>
                <w:szCs w:val="20"/>
              </w:rPr>
              <w:t xml:space="preserve">________ días</w:t>
            </w:r>
            <w:r>
              <w:rPr>
                <w:rFonts w:ascii="Arial" w:cs="Arial" w:eastAsia="Arial" w:hAnsi="Arial"/>
                <w:color w:val="212529"/>
                <w:sz w:val="20"/>
                <w:szCs w:val="20"/>
              </w:rPr>
              <w:t xml:space="preserve"> calendario, contados desde la firma del presente contrato.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Fecha de inicio:</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pPr>
              <w:spacing w:after="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Fecha estimada de entrega:</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tc>
      </w:tr>
    </w:tbl>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III. ALCANCE DEL SERVICIO — METODOLOGÍA DE TRABAJO</w:t>
      </w:r>
    </w:p>
    <w:p>
      <w:pPr>
        <w:spacing w:after="0" w:before="80"/>
      </w:pPr>
    </w:p>
    <w:p>
      <w:pPr>
        <w:spacing w:after="80" w:before="80"/>
      </w:pPr>
      <w:r>
        <w:rPr>
          <w:rFonts w:ascii="Arial" w:cs="Arial" w:eastAsia="Arial" w:hAnsi="Arial"/>
          <w:b w:val="false"/>
          <w:bCs w:val="false"/>
          <w:color w:val="212529"/>
          <w:sz w:val="20"/>
          <w:szCs w:val="20"/>
        </w:rPr>
        <w:t xml:space="preserve">El servicio se desarrollará en cuatro (4) fases progresivas. Cada fase incluye entregables específicos y requiere la aprobación del Cliente antes de avanzar a la siguiente etapa.</w:t>
      </w:r>
    </w:p>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86C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01</w:t>
            </w:r>
          </w:p>
        </w:tc>
        <w:tc>
          <w:tcPr>
            <w:tcW w:type="dxa" w:w="8360"/>
            <w:tcBorders>
              <w:top w:val="none" w:color="FFFFFF" w:sz="0"/>
              <w:left w:val="single" w:color="2E86C1" w:sz="3"/>
              <w:bottom w:val="single" w:color="DEE2E6" w:sz="1"/>
              <w:right w:val="none" w:color="FFFFFF" w:sz="0"/>
            </w:tcBorders>
            <w:shd w:fill="F4F6F8" w:val="clear"/>
            <w:tcMar>
              <w:top w:type="dxa" w:w="100"/>
              <w:left w:type="dxa" w:w="180"/>
              <w:bottom w:type="dxa" w:w="100"/>
              <w:right w:type="dxa" w:w="120"/>
            </w:tcMar>
          </w:tcPr>
          <w:p>
            <w:pPr>
              <w:spacing w:after="60" w:before="0"/>
            </w:pPr>
            <w:r>
              <w:rPr>
                <w:rFonts w:ascii="Arial" w:cs="Arial" w:eastAsia="Arial" w:hAnsi="Arial"/>
                <w:b/>
                <w:bCs/>
                <w:color w:val="1E3A5F"/>
                <w:sz w:val="22"/>
                <w:szCs w:val="22"/>
              </w:rPr>
              <w:t xml:space="preserve">ENTENDER</w:t>
            </w:r>
          </w:p>
          <w:p>
            <w:pPr>
              <w:spacing w:after="0" w:before="0"/>
            </w:pPr>
            <w:r>
              <w:rPr>
                <w:rFonts w:ascii="Arial" w:cs="Arial" w:eastAsia="Arial" w:hAnsi="Arial"/>
                <w:color w:val="212529"/>
                <w:sz w:val="19"/>
                <w:szCs w:val="19"/>
              </w:rPr>
              <w:t xml:space="preserve">Comprensión del negocio: misión, visión, necesidades del usuario, objetivos y requerimientos técnicos. Se analiza por completo el alcance del sitio web o aplicación, asegurando que cada interacción sea intuitiva, con diseño atractivo y alineada con la marca. El resultado es una visión clara y documentada del proyecto que servirá de base para las fases siguientes.</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86C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02</w:t>
            </w:r>
          </w:p>
        </w:tc>
        <w:tc>
          <w:tcPr>
            <w:tcW w:type="dxa" w:w="8360"/>
            <w:tcBorders>
              <w:top w:val="none" w:color="FFFFFF" w:sz="0"/>
              <w:left w:val="single" w:color="2E86C1" w:sz="3"/>
              <w:bottom w:val="single" w:color="DEE2E6" w:sz="1"/>
              <w:right w:val="none" w:color="FFFFFF" w:sz="0"/>
            </w:tcBorders>
            <w:shd w:fill="F4F6F8" w:val="clear"/>
            <w:tcMar>
              <w:top w:type="dxa" w:w="100"/>
              <w:left w:type="dxa" w:w="180"/>
              <w:bottom w:type="dxa" w:w="100"/>
              <w:right w:type="dxa" w:w="120"/>
            </w:tcMar>
          </w:tcPr>
          <w:p>
            <w:pPr>
              <w:spacing w:after="60" w:before="0"/>
            </w:pPr>
            <w:r>
              <w:rPr>
                <w:rFonts w:ascii="Arial" w:cs="Arial" w:eastAsia="Arial" w:hAnsi="Arial"/>
                <w:b/>
                <w:bCs/>
                <w:color w:val="1E3A5F"/>
                <w:sz w:val="22"/>
                <w:szCs w:val="22"/>
              </w:rPr>
              <w:t xml:space="preserve">CONCEPTUALIZAR</w:t>
            </w:r>
          </w:p>
          <w:p>
            <w:pPr>
              <w:spacing w:after="0" w:before="0"/>
            </w:pPr>
            <w:r>
              <w:rPr>
                <w:rFonts w:ascii="Arial" w:cs="Arial" w:eastAsia="Arial" w:hAnsi="Arial"/>
                <w:color w:val="212529"/>
                <w:sz w:val="19"/>
                <w:szCs w:val="19"/>
              </w:rPr>
              <w:t xml:space="preserve">Definición de la dirección UI/UX, comprendiendo la identidad única del proyecto y dando forma a su experiencia real. Se establece la estrategia de diseño centrada en el usuario, los conjuntos de componentes clave, la tipografía, la paleta de color y el sistema visual especializado para el proyecto, construyendo una base sólida para una experiencia de usuario de calidad.</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86C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03</w:t>
            </w:r>
          </w:p>
        </w:tc>
        <w:tc>
          <w:tcPr>
            <w:tcW w:type="dxa" w:w="8360"/>
            <w:tcBorders>
              <w:top w:val="none" w:color="FFFFFF" w:sz="0"/>
              <w:left w:val="single" w:color="2E86C1" w:sz="3"/>
              <w:bottom w:val="single" w:color="DEE2E6" w:sz="1"/>
              <w:right w:val="none" w:color="FFFFFF" w:sz="0"/>
            </w:tcBorders>
            <w:shd w:fill="F4F6F8" w:val="clear"/>
            <w:tcMar>
              <w:top w:type="dxa" w:w="100"/>
              <w:left w:type="dxa" w:w="180"/>
              <w:bottom w:type="dxa" w:w="100"/>
              <w:right w:type="dxa" w:w="120"/>
            </w:tcMar>
          </w:tcPr>
          <w:p>
            <w:pPr>
              <w:spacing w:after="60" w:before="0"/>
            </w:pPr>
            <w:r>
              <w:rPr>
                <w:rFonts w:ascii="Arial" w:cs="Arial" w:eastAsia="Arial" w:hAnsi="Arial"/>
                <w:b/>
                <w:bCs/>
                <w:color w:val="1E3A5F"/>
                <w:sz w:val="22"/>
                <w:szCs w:val="22"/>
              </w:rPr>
              <w:t xml:space="preserve">DISEÑAR</w:t>
            </w:r>
          </w:p>
          <w:p>
            <w:pPr>
              <w:spacing w:after="0" w:before="0"/>
            </w:pPr>
            <w:r>
              <w:rPr>
                <w:rFonts w:ascii="Arial" w:cs="Arial" w:eastAsia="Arial" w:hAnsi="Arial"/>
                <w:color w:val="212529"/>
                <w:sz w:val="19"/>
                <w:szCs w:val="19"/>
              </w:rPr>
              <w:t xml:space="preserve">Se da vida al diseño UI/UX con el objetivo de entregar el mejor resultado posible al cliente. Se crea una interfaz gráfica atractiva, usable y comprometida con la marca, con un enfoque en el detalle para garantizar la mejor experiencia de usuario posible en cada pantalla e interacción.</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86C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04</w:t>
            </w:r>
          </w:p>
        </w:tc>
        <w:tc>
          <w:tcPr>
            <w:tcW w:type="dxa" w:w="8360"/>
            <w:tcBorders>
              <w:top w:val="none" w:color="FFFFFF" w:sz="0"/>
              <w:left w:val="single" w:color="2E86C1" w:sz="3"/>
              <w:bottom w:val="single" w:color="DEE2E6" w:sz="1"/>
              <w:right w:val="none" w:color="FFFFFF" w:sz="0"/>
            </w:tcBorders>
            <w:shd w:fill="F4F6F8" w:val="clear"/>
            <w:tcMar>
              <w:top w:type="dxa" w:w="100"/>
              <w:left w:type="dxa" w:w="180"/>
              <w:bottom w:type="dxa" w:w="100"/>
              <w:right w:type="dxa" w:w="120"/>
            </w:tcMar>
          </w:tcPr>
          <w:p>
            <w:pPr>
              <w:spacing w:after="60" w:before="0"/>
            </w:pPr>
            <w:r>
              <w:rPr>
                <w:rFonts w:ascii="Arial" w:cs="Arial" w:eastAsia="Arial" w:hAnsi="Arial"/>
                <w:b/>
                <w:bCs/>
                <w:color w:val="1E3A5F"/>
                <w:sz w:val="22"/>
                <w:szCs w:val="22"/>
              </w:rPr>
              <w:t xml:space="preserve">ENTREGAR</w:t>
            </w:r>
          </w:p>
          <w:p>
            <w:pPr>
              <w:spacing w:after="0" w:before="0"/>
            </w:pPr>
            <w:r>
              <w:rPr>
                <w:rFonts w:ascii="Arial" w:cs="Arial" w:eastAsia="Arial" w:hAnsi="Arial"/>
                <w:color w:val="212529"/>
                <w:sz w:val="19"/>
                <w:szCs w:val="19"/>
              </w:rPr>
              <w:t xml:space="preserve">Fase final orientada a la puesta en marcha: se perfeccionan y entregan todos los resultados, asegurando que los diseños y archivos estén listos en el prototipo y la guía de desarrollo. Sirven como referencia para futuras actualizaciones y garantizan la coherencia visual y técnica del producto.</w:t>
            </w:r>
          </w:p>
        </w:tc>
      </w:tr>
    </w:tbl>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IV. ENTREGABLES DEL PROYECTO</w:t>
      </w:r>
    </w:p>
    <w:p>
      <w:pPr>
        <w:spacing w:after="0" w:before="80"/>
      </w:pPr>
    </w:p>
    <w:p>
      <w:pPr>
        <w:spacing w:after="80" w:before="80"/>
      </w:pPr>
      <w:r>
        <w:rPr>
          <w:rFonts w:ascii="Arial" w:cs="Arial" w:eastAsia="Arial" w:hAnsi="Arial"/>
          <w:b w:val="false"/>
          <w:bCs w:val="false"/>
          <w:color w:val="212529"/>
          <w:sz w:val="20"/>
          <w:szCs w:val="20"/>
        </w:rPr>
        <w:t xml:space="preserve">Según lo acordado, el Prestador entregará los siguientes elementos al Cliente:</w:t>
      </w:r>
    </w:p>
    <w:p>
      <w:pPr>
        <w:spacing w:after="0" w:before="60"/>
      </w:pPr>
    </w:p>
    <w:p>
      <w:pPr>
        <w:pStyle w:val="ListParagraph"/>
        <w:numPr>
          <w:ilvl w:val="0"/>
          <w:numId w:val="2"/>
        </w:numPr>
        <w:spacing w:after="60" w:before="60"/>
        <w:ind w:left="600" w:hanging="300"/>
      </w:pPr>
      <w:r>
        <w:rPr>
          <w:rFonts w:ascii="Arial" w:cs="Arial" w:eastAsia="Arial" w:hAnsi="Arial"/>
          <w:color w:val="212529"/>
          <w:sz w:val="20"/>
          <w:szCs w:val="20"/>
        </w:rPr>
        <w:t xml:space="preserve">Investigación y análisis competitivo documentado</w:t>
      </w:r>
    </w:p>
    <w:p>
      <w:pPr>
        <w:pStyle w:val="ListParagraph"/>
        <w:numPr>
          <w:ilvl w:val="0"/>
          <w:numId w:val="2"/>
        </w:numPr>
        <w:spacing w:after="60" w:before="60"/>
        <w:ind w:left="600" w:hanging="300"/>
      </w:pPr>
      <w:r>
        <w:rPr>
          <w:rFonts w:ascii="Arial" w:cs="Arial" w:eastAsia="Arial" w:hAnsi="Arial"/>
          <w:color w:val="212529"/>
          <w:sz w:val="20"/>
          <w:szCs w:val="20"/>
        </w:rPr>
        <w:t xml:space="preserve">Arquitectura de información y mapa de navegación</w:t>
      </w:r>
    </w:p>
    <w:p>
      <w:pPr>
        <w:pStyle w:val="ListParagraph"/>
        <w:numPr>
          <w:ilvl w:val="0"/>
          <w:numId w:val="2"/>
        </w:numPr>
        <w:spacing w:after="60" w:before="60"/>
        <w:ind w:left="600" w:hanging="300"/>
      </w:pPr>
      <w:r>
        <w:rPr>
          <w:rFonts w:ascii="Arial" w:cs="Arial" w:eastAsia="Arial" w:hAnsi="Arial"/>
          <w:color w:val="212529"/>
          <w:sz w:val="20"/>
          <w:szCs w:val="20"/>
        </w:rPr>
        <w:t xml:space="preserve">Wireframes de baja y/o alta fidelidad</w:t>
      </w:r>
    </w:p>
    <w:p>
      <w:pPr>
        <w:pStyle w:val="ListParagraph"/>
        <w:numPr>
          <w:ilvl w:val="0"/>
          <w:numId w:val="2"/>
        </w:numPr>
        <w:spacing w:after="60" w:before="60"/>
        <w:ind w:left="600" w:hanging="300"/>
      </w:pPr>
      <w:r>
        <w:rPr>
          <w:rFonts w:ascii="Arial" w:cs="Arial" w:eastAsia="Arial" w:hAnsi="Arial"/>
          <w:color w:val="212529"/>
          <w:sz w:val="20"/>
          <w:szCs w:val="20"/>
        </w:rPr>
        <w:t xml:space="preserve">Prototipo interactivo en herramienta de diseño (Figma u otra acordada)</w:t>
      </w:r>
    </w:p>
    <w:p>
      <w:pPr>
        <w:pStyle w:val="ListParagraph"/>
        <w:numPr>
          <w:ilvl w:val="0"/>
          <w:numId w:val="2"/>
        </w:numPr>
        <w:spacing w:after="60" w:before="60"/>
        <w:ind w:left="600" w:hanging="300"/>
      </w:pPr>
      <w:r>
        <w:rPr>
          <w:rFonts w:ascii="Arial" w:cs="Arial" w:eastAsia="Arial" w:hAnsi="Arial"/>
          <w:color w:val="212529"/>
          <w:sz w:val="20"/>
          <w:szCs w:val="20"/>
        </w:rPr>
        <w:t xml:space="preserve">Componentes UI principales y sistema de diseño</w:t>
      </w:r>
    </w:p>
    <w:p>
      <w:pPr>
        <w:pStyle w:val="ListParagraph"/>
        <w:numPr>
          <w:ilvl w:val="0"/>
          <w:numId w:val="2"/>
        </w:numPr>
        <w:spacing w:after="60" w:before="60"/>
        <w:ind w:left="600" w:hanging="300"/>
      </w:pPr>
      <w:r>
        <w:rPr>
          <w:rFonts w:ascii="Arial" w:cs="Arial" w:eastAsia="Arial" w:hAnsi="Arial"/>
          <w:color w:val="212529"/>
          <w:sz w:val="20"/>
          <w:szCs w:val="20"/>
        </w:rPr>
        <w:t xml:space="preserve">Guía de estilos (colores, tipografías, espaciados, iconografía)</w:t>
      </w:r>
    </w:p>
    <w:p>
      <w:pPr>
        <w:pStyle w:val="ListParagraph"/>
        <w:numPr>
          <w:ilvl w:val="0"/>
          <w:numId w:val="2"/>
        </w:numPr>
        <w:spacing w:after="60" w:before="60"/>
        <w:ind w:left="600" w:hanging="300"/>
      </w:pPr>
      <w:r>
        <w:rPr>
          <w:rFonts w:ascii="Arial" w:cs="Arial" w:eastAsia="Arial" w:hAnsi="Arial"/>
          <w:color w:val="212529"/>
          <w:sz w:val="20"/>
          <w:szCs w:val="20"/>
        </w:rPr>
        <w:t xml:space="preserve">Archivos fuente organizados y exportables</w:t>
      </w:r>
    </w:p>
    <w:p>
      <w:pPr>
        <w:pStyle w:val="ListParagraph"/>
        <w:numPr>
          <w:ilvl w:val="0"/>
          <w:numId w:val="2"/>
        </w:numPr>
        <w:spacing w:after="60" w:before="60"/>
        <w:ind w:left="600" w:hanging="300"/>
      </w:pPr>
      <w:r>
        <w:rPr>
          <w:rFonts w:ascii="Arial" w:cs="Arial" w:eastAsia="Arial" w:hAnsi="Arial"/>
          <w:color w:val="212529"/>
          <w:sz w:val="20"/>
          <w:szCs w:val="20"/>
        </w:rPr>
        <w:t xml:space="preserve">Guía de desarrollo para implementación</w:t>
      </w:r>
    </w:p>
    <w:p>
      <w:pPr>
        <w:spacing w:after="0" w:before="80"/>
      </w:pPr>
    </w:p>
    <w:p>
      <w:pPr>
        <w:spacing w:after="80" w:before="80"/>
      </w:pPr>
      <w:r>
        <w:rPr>
          <w:rFonts w:ascii="Arial" w:cs="Arial" w:eastAsia="Arial" w:hAnsi="Arial"/>
          <w:b w:val="false"/>
          <w:bCs w:val="false"/>
          <w:color w:val="6C757D"/>
          <w:sz w:val="20"/>
          <w:szCs w:val="20"/>
        </w:rPr>
        <w:t xml:space="preserve">Cualquier entregable adicional no contemplado en la lista anterior deberá ser formalizado mediante un addendum firmado por ambas partes.</w:t>
      </w:r>
    </w:p>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V. HONORARIOS Y FORMA DE PAGO</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Valor total del proyecto:</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212529"/>
                <w:sz w:val="20"/>
                <w:szCs w:val="20"/>
              </w:rPr>
              <w:t xml:space="preserve">$  ___________________________________  CLP / USD</w:t>
            </w:r>
          </w:p>
        </w:tc>
      </w:tr>
    </w:tbl>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3200"/>
        <w:gridCol w:w="3200"/>
        <w:gridCol w:w="3238"/>
      </w:tblGrid>
      <w:tr>
        <w:tc>
          <w:tcPr>
            <w:tcW w:type="dxa" w:w="3200"/>
            <w:tcBorders>
              <w:top w:val="single" w:color="DEE2E6" w:sz="1"/>
              <w:left w:val="single" w:color="DEE2E6" w:sz="1"/>
              <w:bottom w:val="single" w:color="DEE2E6" w:sz="1"/>
              <w:right w:val="single" w:color="DEE2E6" w:sz="1"/>
            </w:tcBorders>
            <w:shd w:fill="D6E4F0"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1.er Pago</w:t>
            </w:r>
          </w:p>
          <w:p>
            <w:pPr>
              <w:jc w:val="center"/>
            </w:pPr>
            <w:r>
              <w:rPr>
                <w:rFonts w:ascii="Arial" w:cs="Arial" w:eastAsia="Arial" w:hAnsi="Arial"/>
                <w:color w:val="212529"/>
                <w:sz w:val="19"/>
                <w:szCs w:val="19"/>
              </w:rPr>
              <w:t xml:space="preserve">50% al inicio</w:t>
            </w:r>
          </w:p>
          <w:p>
            <w:pPr>
              <w:spacing w:before="60"/>
              <w:jc w:val="center"/>
            </w:pPr>
            <w:r>
              <w:rPr>
                <w:rFonts w:ascii="Arial" w:cs="Arial" w:eastAsia="Arial" w:hAnsi="Arial"/>
                <w:b/>
                <w:bCs/>
                <w:color w:val="1E3A5F"/>
                <w:sz w:val="22"/>
                <w:szCs w:val="22"/>
              </w:rPr>
              <w:t xml:space="preserve">$___________</w:t>
            </w:r>
          </w:p>
        </w:tc>
        <w:tc>
          <w:tcPr>
            <w:tcW w:type="dxa" w:w="3200"/>
            <w:tcBorders>
              <w:top w:val="single" w:color="DEE2E6" w:sz="1"/>
              <w:left w:val="single" w:color="DEE2E6" w:sz="1"/>
              <w:bottom w:val="single" w:color="DEE2E6" w:sz="1"/>
              <w:right w:val="single" w:color="DEE2E6" w:sz="1"/>
            </w:tcBorders>
            <w:shd w:fill="F4F6F8"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2.° Pago</w:t>
            </w:r>
          </w:p>
          <w:p>
            <w:pPr>
              <w:jc w:val="center"/>
            </w:pPr>
            <w:r>
              <w:rPr>
                <w:rFonts w:ascii="Arial" w:cs="Arial" w:eastAsia="Arial" w:hAnsi="Arial"/>
                <w:color w:val="212529"/>
                <w:sz w:val="19"/>
                <w:szCs w:val="19"/>
              </w:rPr>
              <w:t xml:space="preserve">25% fase diseño</w:t>
            </w:r>
          </w:p>
          <w:p>
            <w:pPr>
              <w:spacing w:before="60"/>
              <w:jc w:val="center"/>
            </w:pPr>
            <w:r>
              <w:rPr>
                <w:rFonts w:ascii="Arial" w:cs="Arial" w:eastAsia="Arial" w:hAnsi="Arial"/>
                <w:b/>
                <w:bCs/>
                <w:color w:val="1E3A5F"/>
                <w:sz w:val="22"/>
                <w:szCs w:val="22"/>
              </w:rPr>
              <w:t xml:space="preserve">$___________</w:t>
            </w:r>
          </w:p>
        </w:tc>
        <w:tc>
          <w:tcPr>
            <w:tcW w:type="dxa" w:w="3238"/>
            <w:tcBorders>
              <w:top w:val="single" w:color="DEE2E6" w:sz="1"/>
              <w:left w:val="single" w:color="DEE2E6" w:sz="1"/>
              <w:bottom w:val="single" w:color="DEE2E6" w:sz="1"/>
              <w:right w:val="single" w:color="DEE2E6" w:sz="1"/>
            </w:tcBorders>
            <w:shd w:fill="D6E4F0"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3.er Pago</w:t>
            </w:r>
          </w:p>
          <w:p>
            <w:pPr>
              <w:jc w:val="center"/>
            </w:pPr>
            <w:r>
              <w:rPr>
                <w:rFonts w:ascii="Arial" w:cs="Arial" w:eastAsia="Arial" w:hAnsi="Arial"/>
                <w:color w:val="212529"/>
                <w:sz w:val="19"/>
                <w:szCs w:val="19"/>
              </w:rPr>
              <w:t xml:space="preserve">25% al entregar</w:t>
            </w:r>
          </w:p>
          <w:p>
            <w:pPr>
              <w:spacing w:before="60"/>
              <w:jc w:val="center"/>
            </w:pPr>
            <w:r>
              <w:rPr>
                <w:rFonts w:ascii="Arial" w:cs="Arial" w:eastAsia="Arial" w:hAnsi="Arial"/>
                <w:b/>
                <w:bCs/>
                <w:color w:val="1E3A5F"/>
                <w:sz w:val="22"/>
                <w:szCs w:val="22"/>
              </w:rPr>
              <w:t xml:space="preserve">$___________</w:t>
            </w:r>
          </w:p>
        </w:tc>
      </w:tr>
    </w:tbl>
    <w:p>
      <w:pPr>
        <w:spacing w:after="0" w:before="80"/>
      </w:pPr>
    </w:p>
    <w:p>
      <w:pPr>
        <w:spacing w:after="80" w:before="80"/>
      </w:pPr>
      <w:r>
        <w:rPr>
          <w:rFonts w:ascii="Arial" w:cs="Arial" w:eastAsia="Arial" w:hAnsi="Arial"/>
          <w:b w:val="false"/>
          <w:bCs w:val="false"/>
          <w:color w:val="212529"/>
          <w:sz w:val="20"/>
          <w:szCs w:val="20"/>
        </w:rPr>
        <w:t xml:space="preserve">Los pagos se realizarán mediante transferencia bancaria a los datos que el Prestador comunicará al Cliente. El trabajo comenzará una vez acreditado el primer pago. El incumplimiento de los plazos de pago puede significar la suspensión temporal del proyecto sin responsabilidad para el Prestador.</w:t>
      </w:r>
    </w:p>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VI. REVISIONES Y CAMBIOS</w:t>
      </w:r>
    </w:p>
    <w:p>
      <w:pPr>
        <w:spacing w:after="0" w:before="80"/>
      </w:pPr>
    </w:p>
    <w:p>
      <w:pPr>
        <w:spacing w:after="80" w:before="80"/>
      </w:pPr>
      <w:r>
        <w:rPr>
          <w:rFonts w:ascii="Arial" w:cs="Arial" w:eastAsia="Arial" w:hAnsi="Arial"/>
          <w:b w:val="false"/>
          <w:bCs w:val="false"/>
          <w:color w:val="212529"/>
          <w:sz w:val="20"/>
          <w:szCs w:val="20"/>
        </w:rPr>
        <w:t xml:space="preserve">El presente contrato incluye un máximo de dos (2) rondas de revisión por fase. Una revisión se entiende como un conjunto de observaciones y ajustes comunicados en un solo mensaje o documento.</w:t>
      </w:r>
    </w:p>
    <w:p>
      <w:pPr>
        <w:spacing w:after="0" w:before="60"/>
      </w:pPr>
    </w:p>
    <w:p>
      <w:pPr>
        <w:spacing w:after="80" w:before="80"/>
      </w:pPr>
      <w:r>
        <w:rPr>
          <w:rFonts w:ascii="Arial" w:cs="Arial" w:eastAsia="Arial" w:hAnsi="Arial"/>
          <w:b w:val="false"/>
          <w:bCs w:val="false"/>
          <w:color w:val="212529"/>
          <w:sz w:val="20"/>
          <w:szCs w:val="20"/>
        </w:rPr>
        <w:t xml:space="preserve">Cualquier modificación que supere este límite, cambie el alcance original del proyecto, o implique trabajo adicional será cotizada por separado y requerirá aprobación escrita del Cliente.</w:t>
      </w:r>
    </w:p>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VII. PROPIEDAD INTELECTUAL</w:t>
      </w:r>
    </w:p>
    <w:p>
      <w:pPr>
        <w:spacing w:after="0" w:before="80"/>
      </w:pPr>
    </w:p>
    <w:p>
      <w:pPr>
        <w:spacing w:after="80" w:before="80"/>
      </w:pPr>
      <w:r>
        <w:rPr>
          <w:rFonts w:ascii="Arial" w:cs="Arial" w:eastAsia="Arial" w:hAnsi="Arial"/>
          <w:b w:val="false"/>
          <w:bCs w:val="false"/>
          <w:color w:val="212529"/>
          <w:sz w:val="20"/>
          <w:szCs w:val="20"/>
        </w:rPr>
        <w:t xml:space="preserve">Una vez recibido el pago total acordado, el Cliente adquirirá la titularidad completa de los archivos de diseño y activos gráficos entregados, pudiendo utilizarlos libremente para los fines del proyecto.</w:t>
      </w:r>
    </w:p>
    <w:p>
      <w:pPr>
        <w:spacing w:after="0" w:before="60"/>
      </w:pPr>
    </w:p>
    <w:p>
      <w:pPr>
        <w:spacing w:after="80" w:before="80"/>
      </w:pPr>
      <w:r>
        <w:rPr>
          <w:rFonts w:ascii="Arial" w:cs="Arial" w:eastAsia="Arial" w:hAnsi="Arial"/>
          <w:b w:val="false"/>
          <w:bCs w:val="false"/>
          <w:color w:val="212529"/>
          <w:sz w:val="20"/>
          <w:szCs w:val="20"/>
        </w:rPr>
        <w:t xml:space="preserve">El Prestador se reserva el derecho de incluir el proyecto en su portafolio profesional, salvo acuerdo expreso de confidencialidad entre ambas partes. Las herramientas, métodos y procesos internos utilizados permanecen como propiedad exclusiva del Prestador.</w:t>
      </w:r>
    </w:p>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VIII. CONFIDENCIALIDAD</w:t>
      </w:r>
    </w:p>
    <w:p>
      <w:pPr>
        <w:spacing w:after="0" w:before="80"/>
      </w:pPr>
    </w:p>
    <w:p>
      <w:pPr>
        <w:spacing w:after="80" w:before="80"/>
      </w:pPr>
      <w:r>
        <w:rPr>
          <w:rFonts w:ascii="Arial" w:cs="Arial" w:eastAsia="Arial" w:hAnsi="Arial"/>
          <w:b w:val="false"/>
          <w:bCs w:val="false"/>
          <w:color w:val="212529"/>
          <w:sz w:val="20"/>
          <w:szCs w:val="20"/>
        </w:rPr>
        <w:t xml:space="preserve">Ambas partes se comprometen a mantener estricta reserva sobre toda información de carácter confidencial intercambiada durante la vigencia de este contrato, incluyendo datos de negocio, estrategias, información de usuarios y documentos internos.</w:t>
      </w:r>
    </w:p>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IX. OBLIGACIONES DE LAS PARTES</w:t>
      </w:r>
    </w:p>
    <w:p>
      <w:pPr>
        <w:spacing w:after="0" w:before="80"/>
      </w:pPr>
    </w:p>
    <w:p>
      <w:pPr>
        <w:spacing w:after="60" w:before="60"/>
      </w:pPr>
      <w:r>
        <w:rPr>
          <w:rFonts w:ascii="Arial" w:cs="Arial" w:eastAsia="Arial" w:hAnsi="Arial"/>
          <w:b/>
          <w:bCs/>
          <w:color w:val="1E3A5F"/>
          <w:sz w:val="20"/>
          <w:szCs w:val="20"/>
        </w:rPr>
        <w:t xml:space="preserve">El Prestador se compromete a:</w:t>
      </w:r>
    </w:p>
    <w:p>
      <w:pPr>
        <w:pStyle w:val="ListParagraph"/>
        <w:numPr>
          <w:ilvl w:val="0"/>
          <w:numId w:val="2"/>
        </w:numPr>
        <w:spacing w:after="60" w:before="60"/>
        <w:ind w:left="600" w:hanging="300"/>
      </w:pPr>
      <w:r>
        <w:rPr>
          <w:rFonts w:ascii="Arial" w:cs="Arial" w:eastAsia="Arial" w:hAnsi="Arial"/>
          <w:color w:val="212529"/>
          <w:sz w:val="20"/>
          <w:szCs w:val="20"/>
        </w:rPr>
        <w:t xml:space="preserve">Ejecutar el trabajo con profesionalismo y estándares de calidad.</w:t>
      </w:r>
    </w:p>
    <w:p>
      <w:pPr>
        <w:pStyle w:val="ListParagraph"/>
        <w:numPr>
          <w:ilvl w:val="0"/>
          <w:numId w:val="2"/>
        </w:numPr>
        <w:spacing w:after="60" w:before="60"/>
        <w:ind w:left="600" w:hanging="300"/>
      </w:pPr>
      <w:r>
        <w:rPr>
          <w:rFonts w:ascii="Arial" w:cs="Arial" w:eastAsia="Arial" w:hAnsi="Arial"/>
          <w:color w:val="212529"/>
          <w:sz w:val="20"/>
          <w:szCs w:val="20"/>
        </w:rPr>
        <w:t xml:space="preserve">Cumplir con los plazos establecidos, sujeto a la entrega oportuna de información por parte del Cliente.</w:t>
      </w:r>
    </w:p>
    <w:p>
      <w:pPr>
        <w:pStyle w:val="ListParagraph"/>
        <w:numPr>
          <w:ilvl w:val="0"/>
          <w:numId w:val="2"/>
        </w:numPr>
        <w:spacing w:after="60" w:before="60"/>
        <w:ind w:left="600" w:hanging="300"/>
      </w:pPr>
      <w:r>
        <w:rPr>
          <w:rFonts w:ascii="Arial" w:cs="Arial" w:eastAsia="Arial" w:hAnsi="Arial"/>
          <w:color w:val="212529"/>
          <w:sz w:val="20"/>
          <w:szCs w:val="20"/>
        </w:rPr>
        <w:t xml:space="preserve">Informar con anticipación cualquier imprevisto que pueda afectar el cronograma.</w:t>
      </w:r>
    </w:p>
    <w:p>
      <w:pPr>
        <w:pStyle w:val="ListParagraph"/>
        <w:numPr>
          <w:ilvl w:val="0"/>
          <w:numId w:val="2"/>
        </w:numPr>
        <w:spacing w:after="60" w:before="60"/>
        <w:ind w:left="600" w:hanging="300"/>
      </w:pPr>
      <w:r>
        <w:rPr>
          <w:rFonts w:ascii="Arial" w:cs="Arial" w:eastAsia="Arial" w:hAnsi="Arial"/>
          <w:color w:val="212529"/>
          <w:sz w:val="20"/>
          <w:szCs w:val="20"/>
        </w:rPr>
        <w:t xml:space="preserve">Mantener comunicación activa y clara durante todo el proyecto.</w:t>
      </w:r>
    </w:p>
    <w:p>
      <w:pPr>
        <w:spacing w:after="0" w:before="80"/>
      </w:pPr>
    </w:p>
    <w:p>
      <w:pPr>
        <w:spacing w:after="60" w:before="60"/>
      </w:pPr>
      <w:r>
        <w:rPr>
          <w:rFonts w:ascii="Arial" w:cs="Arial" w:eastAsia="Arial" w:hAnsi="Arial"/>
          <w:b/>
          <w:bCs/>
          <w:color w:val="1E3A5F"/>
          <w:sz w:val="20"/>
          <w:szCs w:val="20"/>
        </w:rPr>
        <w:t xml:space="preserve">El Cliente se compromete a:</w:t>
      </w:r>
    </w:p>
    <w:p>
      <w:pPr>
        <w:pStyle w:val="ListParagraph"/>
        <w:numPr>
          <w:ilvl w:val="0"/>
          <w:numId w:val="2"/>
        </w:numPr>
        <w:spacing w:after="60" w:before="60"/>
        <w:ind w:left="600" w:hanging="300"/>
      </w:pPr>
      <w:r>
        <w:rPr>
          <w:rFonts w:ascii="Arial" w:cs="Arial" w:eastAsia="Arial" w:hAnsi="Arial"/>
          <w:color w:val="212529"/>
          <w:sz w:val="20"/>
          <w:szCs w:val="20"/>
        </w:rPr>
        <w:t xml:space="preserve">Proveer en tiempo y forma los materiales, contenidos e información requeridos.</w:t>
      </w:r>
    </w:p>
    <w:p>
      <w:pPr>
        <w:pStyle w:val="ListParagraph"/>
        <w:numPr>
          <w:ilvl w:val="0"/>
          <w:numId w:val="2"/>
        </w:numPr>
        <w:spacing w:after="60" w:before="60"/>
        <w:ind w:left="600" w:hanging="300"/>
      </w:pPr>
      <w:r>
        <w:rPr>
          <w:rFonts w:ascii="Arial" w:cs="Arial" w:eastAsia="Arial" w:hAnsi="Arial"/>
          <w:color w:val="212529"/>
          <w:sz w:val="20"/>
          <w:szCs w:val="20"/>
        </w:rPr>
        <w:t xml:space="preserve">Realizar los pagos en las fechas acordadas.</w:t>
      </w:r>
    </w:p>
    <w:p>
      <w:pPr>
        <w:pStyle w:val="ListParagraph"/>
        <w:numPr>
          <w:ilvl w:val="0"/>
          <w:numId w:val="2"/>
        </w:numPr>
        <w:spacing w:after="60" w:before="60"/>
        <w:ind w:left="600" w:hanging="300"/>
      </w:pPr>
      <w:r>
        <w:rPr>
          <w:rFonts w:ascii="Arial" w:cs="Arial" w:eastAsia="Arial" w:hAnsi="Arial"/>
          <w:color w:val="212529"/>
          <w:sz w:val="20"/>
          <w:szCs w:val="20"/>
        </w:rPr>
        <w:t xml:space="preserve">Designar a un responsable único para la comunicación y aprobaciones.</w:t>
      </w:r>
    </w:p>
    <w:p>
      <w:pPr>
        <w:pStyle w:val="ListParagraph"/>
        <w:numPr>
          <w:ilvl w:val="0"/>
          <w:numId w:val="2"/>
        </w:numPr>
        <w:spacing w:after="60" w:before="60"/>
        <w:ind w:left="600" w:hanging="300"/>
      </w:pPr>
      <w:r>
        <w:rPr>
          <w:rFonts w:ascii="Arial" w:cs="Arial" w:eastAsia="Arial" w:hAnsi="Arial"/>
          <w:color w:val="212529"/>
          <w:sz w:val="20"/>
          <w:szCs w:val="20"/>
        </w:rPr>
        <w:t xml:space="preserve">Entregar retroalimentación dentro de los plazos establecidos.</w:t>
      </w:r>
    </w:p>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X. TERMINACIÓN ANTICIPADA DEL CONTRATO</w:t>
      </w:r>
    </w:p>
    <w:p>
      <w:pPr>
        <w:spacing w:after="0" w:before="80"/>
      </w:pPr>
    </w:p>
    <w:p>
      <w:pPr>
        <w:spacing w:after="80" w:before="80"/>
      </w:pPr>
      <w:r>
        <w:rPr>
          <w:rFonts w:ascii="Arial" w:cs="Arial" w:eastAsia="Arial" w:hAnsi="Arial"/>
          <w:b w:val="false"/>
          <w:bCs w:val="false"/>
          <w:color w:val="212529"/>
          <w:sz w:val="20"/>
          <w:szCs w:val="20"/>
        </w:rPr>
        <w:t xml:space="preserve">Cualquiera de las partes podrá dar por terminado el contrato con un aviso previo de diez (10) días hábiles, comunicado por escrito al correo electrónico de la contraparte.</w:t>
      </w:r>
    </w:p>
    <w:p>
      <w:pPr>
        <w:spacing w:after="0" w:before="60"/>
      </w:pPr>
    </w:p>
    <w:p>
      <w:pPr>
        <w:spacing w:after="80" w:before="80"/>
      </w:pPr>
      <w:r>
        <w:rPr>
          <w:rFonts w:ascii="Arial" w:cs="Arial" w:eastAsia="Arial" w:hAnsi="Arial"/>
          <w:b w:val="false"/>
          <w:bCs w:val="false"/>
          <w:color w:val="212529"/>
          <w:sz w:val="20"/>
          <w:szCs w:val="20"/>
        </w:rPr>
        <w:t xml:space="preserve">En caso de desistimiento por parte del Cliente, se mantendrán los pagos ya realizados. Si la terminación es responsabilidad del Prestador, este devolverá los montos proporcionales al trabajo no ejecutado.</w:t>
      </w:r>
    </w:p>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XI. LIMITACIÓN DE RESPONSABILIDAD</w:t>
      </w:r>
    </w:p>
    <w:p>
      <w:pPr>
        <w:spacing w:after="0" w:before="80"/>
      </w:pPr>
    </w:p>
    <w:p>
      <w:pPr>
        <w:spacing w:after="80" w:before="80"/>
      </w:pPr>
      <w:r>
        <w:rPr>
          <w:rFonts w:ascii="Arial" w:cs="Arial" w:eastAsia="Arial" w:hAnsi="Arial"/>
          <w:b w:val="false"/>
          <w:bCs w:val="false"/>
          <w:color w:val="212529"/>
          <w:sz w:val="20"/>
          <w:szCs w:val="20"/>
        </w:rPr>
        <w:t xml:space="preserve">El Prestador no será responsable por errores en el funcionamiento del proyecto causados por modificaciones realizadas por terceros, hosting, bases de datos externas ni servicios fuera del alcance de este contrato.</w:t>
      </w:r>
    </w:p>
    <w:p>
      <w:pPr>
        <w:spacing w:after="0" w:before="60"/>
      </w:pPr>
    </w:p>
    <w:p>
      <w:pPr>
        <w:spacing w:after="80" w:before="80"/>
      </w:pPr>
      <w:r>
        <w:rPr>
          <w:rFonts w:ascii="Arial" w:cs="Arial" w:eastAsia="Arial" w:hAnsi="Arial"/>
          <w:b w:val="false"/>
          <w:bCs w:val="false"/>
          <w:color w:val="212529"/>
          <w:sz w:val="20"/>
          <w:szCs w:val="20"/>
        </w:rPr>
        <w:t xml:space="preserve">La responsabilidad máxima del Prestador bajo este contrato se limita al monto total pagado por el Cliente.</w:t>
      </w:r>
    </w:p>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XII. LEY APLICABLE Y RESOLUCIÓN DE CONTROVERSIAS</w:t>
      </w:r>
    </w:p>
    <w:p>
      <w:pPr>
        <w:spacing w:after="0" w:before="80"/>
      </w:pPr>
    </w:p>
    <w:p>
      <w:pPr>
        <w:spacing w:after="80" w:before="80"/>
      </w:pPr>
      <w:r>
        <w:rPr>
          <w:rFonts w:ascii="Arial" w:cs="Arial" w:eastAsia="Arial" w:hAnsi="Arial"/>
          <w:b w:val="false"/>
          <w:bCs w:val="false"/>
          <w:color w:val="212529"/>
          <w:sz w:val="20"/>
          <w:szCs w:val="20"/>
        </w:rPr>
        <w:t xml:space="preserve">El presente contrato se rige por las leyes de la República de Chile. Ante cualquier controversia, las partes intentarán resolver la disputa de mutuo acuerdo en primera instancia. De no lograrse un acuerdo, las partes se someterán a la jurisdicción de los tribunales ordinarios de justicia competentes.</w:t>
      </w:r>
    </w:p>
    <w:p>
      <w:pPr>
        <w:spacing w:after="0" w:before="160"/>
      </w:pPr>
    </w:p>
    <w:p>
      <w:pPr>
        <w:pBdr>
          <w:bottom w:val="single" w:color="2E86C1" w:sz="3" w:space="4"/>
        </w:pBdr>
        <w:spacing w:after="100" w:before="280"/>
      </w:pPr>
      <w:r>
        <w:rPr>
          <w:rFonts w:ascii="Arial" w:cs="Arial" w:eastAsia="Arial" w:hAnsi="Arial"/>
          <w:b/>
          <w:bCs/>
          <w:color w:val="1E3A5F"/>
          <w:sz w:val="22"/>
          <w:szCs w:val="22"/>
        </w:rPr>
        <w:t xml:space="preserve">XIII. ACEPTACIÓN Y FIRMAS</w:t>
      </w:r>
    </w:p>
    <w:p>
      <w:pPr>
        <w:spacing w:after="0" w:before="80"/>
      </w:pPr>
    </w:p>
    <w:p>
      <w:pPr>
        <w:spacing w:after="80" w:before="80"/>
      </w:pPr>
      <w:r>
        <w:rPr>
          <w:rFonts w:ascii="Arial" w:cs="Arial" w:eastAsia="Arial" w:hAnsi="Arial"/>
          <w:b w:val="false"/>
          <w:bCs w:val="false"/>
          <w:color w:val="212529"/>
          <w:sz w:val="20"/>
          <w:szCs w:val="20"/>
        </w:rPr>
        <w:t xml:space="preserve">Las partes declaran haber leído, comprendido y aceptado en su totalidad los términos y condiciones del presente contrato, el cual entra en vigencia en la fecha de su firma.</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E3A5F"/>
                <w:sz w:val="20"/>
                <w:szCs w:val="20"/>
              </w:rPr>
              <w:t xml:space="preserve">Lugar y fecha:</w:t>
            </w:r>
          </w:p>
        </w:tc>
        <w:tc>
          <w:tcPr>
            <w:tcW w:type="dxa" w:w="6860"/>
            <w:tcBorders>
              <w:top w:val="none" w:color="FFFFFF" w:sz="0"/>
              <w:left w:val="none" w:color="FFFFFF" w:sz="0"/>
              <w:bottom w:val="single" w:color="DEE2E6" w:sz="1"/>
              <w:right w:val="none" w:color="FFFFFF" w:sz="0"/>
            </w:tcBorders>
            <w:tcMar>
              <w:top w:type="dxa" w:w="60"/>
              <w:left w:type="dxa" w:w="80"/>
              <w:bottom w:type="dxa" w:w="60"/>
              <w:right w:type="dxa" w:w="0"/>
            </w:tcMar>
          </w:tcPr>
          <w:p>
            <w:r>
              <w:rPr>
                <w:rFonts w:ascii="Arial" w:cs="Arial" w:eastAsia="Arial" w:hAnsi="Arial"/>
                <w:color w:val="6C757D"/>
                <w:sz w:val="20"/>
                <w:szCs w:val="20"/>
              </w:rPr>
              <w:t xml:space="preserve">___________________________________</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Arial" w:cs="Arial" w:eastAsia="Arial" w:hAnsi="Arial"/>
                <w:sz w:val="20"/>
                <w:szCs w:val="20"/>
              </w:rPr>
              <w:t xml:space="preserve"/>
            </w:r>
          </w:p>
          <w:p>
            <w:pPr>
              <w:spacing w:after="0" w:before="600"/>
            </w:pPr>
          </w:p>
          <w:p>
            <w:pPr>
              <w:pBdr>
                <w:top w:val="single" w:color="1E3A5F" w:sz="2" w:space="4"/>
              </w:pBdr>
              <w:spacing w:after="40" w:before="60"/>
            </w:pPr>
            <w:r>
              <w:rPr>
                <w:rFonts w:ascii="Arial" w:cs="Arial" w:eastAsia="Arial" w:hAnsi="Arial"/>
                <w:color w:val="6C757D"/>
                <w:sz w:val="18"/>
                <w:szCs w:val="18"/>
              </w:rPr>
              <w:t xml:space="preserve">Firma del Prestador de Servicios</w:t>
            </w:r>
          </w:p>
          <w:p>
            <w:r>
              <w:rPr>
                <w:rFonts w:ascii="Arial" w:cs="Arial" w:eastAsia="Arial" w:hAnsi="Arial"/>
                <w:b/>
                <w:bCs/>
                <w:color w:val="212529"/>
                <w:sz w:val="20"/>
                <w:szCs w:val="20"/>
              </w:rPr>
              <w:t xml:space="preserve">Matias Schwarm</w:t>
            </w:r>
          </w:p>
          <w:p>
            <w:r>
              <w:rPr>
                <w:rFonts w:ascii="Arial" w:cs="Arial" w:eastAsia="Arial" w:hAnsi="Arial"/>
                <w:color w:val="2E86C1"/>
                <w:sz w:val="18"/>
                <w:szCs w:val="18"/>
              </w:rPr>
              <w:t xml:space="preserve">schwarmak-dev@gmail.com</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60"/>
              <w:left w:type="dxa" w:w="60"/>
              <w:bottom w:type="dxa" w:w="60"/>
              <w:right w:type="dxa" w:w="0"/>
            </w:tcMar>
          </w:tcPr>
          <w:p>
            <w:r>
              <w:rPr>
                <w:rFonts w:ascii="Arial" w:cs="Arial" w:eastAsia="Arial" w:hAnsi="Arial"/>
                <w:sz w:val="20"/>
                <w:szCs w:val="20"/>
              </w:rPr>
              <w:t xml:space="preserve"/>
            </w:r>
          </w:p>
          <w:p>
            <w:pPr>
              <w:spacing w:after="0" w:before="600"/>
            </w:pPr>
          </w:p>
          <w:p>
            <w:pPr>
              <w:pBdr>
                <w:top w:val="single" w:color="1E3A5F" w:sz="2" w:space="4"/>
              </w:pBdr>
              <w:spacing w:after="40" w:before="60"/>
            </w:pPr>
            <w:r>
              <w:rPr>
                <w:rFonts w:ascii="Arial" w:cs="Arial" w:eastAsia="Arial" w:hAnsi="Arial"/>
                <w:color w:val="6C757D"/>
                <w:sz w:val="18"/>
                <w:szCs w:val="18"/>
              </w:rPr>
              <w:t xml:space="preserve">Firma del Cliente</w:t>
            </w:r>
          </w:p>
          <w:p>
            <w:r>
              <w:rPr>
                <w:rFonts w:ascii="Arial" w:cs="Arial" w:eastAsia="Arial" w:hAnsi="Arial"/>
                <w:color w:val="212529"/>
                <w:sz w:val="20"/>
                <w:szCs w:val="20"/>
              </w:rPr>
              <w:t xml:space="preserve">Nombre: _______________________</w:t>
            </w:r>
          </w:p>
          <w:p>
            <w:r>
              <w:rPr>
                <w:rFonts w:ascii="Arial" w:cs="Arial" w:eastAsia="Arial" w:hAnsi="Arial"/>
                <w:color w:val="6C757D"/>
                <w:sz w:val="18"/>
                <w:szCs w:val="18"/>
              </w:rPr>
              <w:t xml:space="preserve">RUT: __________________________</w:t>
            </w:r>
          </w:p>
        </w:tc>
      </w:tr>
    </w:tbl>
    <w:p>
      <w:pPr>
        <w:spacing w:after="0" w:before="80"/>
      </w:pPr>
    </w:p>
    <w:p>
      <w:pPr>
        <w:pBdr>
          <w:bottom w:val="single" w:color="2E86C1" w:sz="3" w:space="1"/>
        </w:pBdr>
        <w:spacing w:after="60" w:before="60"/>
      </w:pPr>
    </w:p>
    <w:p>
      <w:pPr>
        <w:spacing w:after="0" w:before="40"/>
      </w:pPr>
    </w:p>
    <w:p>
      <w:pPr>
        <w:jc w:val="center"/>
      </w:pPr>
      <w:r>
        <w:rPr>
          <w:rFonts w:ascii="Arial" w:cs="Arial" w:eastAsia="Arial" w:hAnsi="Arial"/>
          <w:color w:val="6C757D"/>
          <w:sz w:val="16"/>
          <w:szCs w:val="16"/>
        </w:rPr>
        <w:t xml:space="preserve">schwarmak-dev@gmail.com  ·  Servicios de Diseño UI/UX &amp; Desarrollo Web  ·  Chile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2" w:space="4"/>
      </w:pBdr>
      <w:spacing w:after="40" w:before="0"/>
    </w:pPr>
  </w:p>
  <w:p>
    <w:pPr>
      <w:jc w:val="center"/>
    </w:pPr>
    <w:r>
      <w:rPr>
        <w:rFonts w:ascii="Arial" w:cs="Arial" w:eastAsia="Arial" w:hAnsi="Arial"/>
        <w:color w:val="6C757D"/>
        <w:sz w:val="16"/>
        <w:szCs w:val="16"/>
      </w:rPr>
      <w:t xml:space="preserve">Confidencial – Uso exclusivo entre las partes firmantes   |   Página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de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6000"/>
      <w:gridCol w:w="3638"/>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r>
            <w:rPr>
              <w:rFonts w:ascii="Arial" w:cs="Arial" w:eastAsia="Arial" w:hAnsi="Arial"/>
              <w:b/>
              <w:bCs/>
              <w:color w:val="1E3A5F"/>
              <w:sz w:val="22"/>
              <w:szCs w:val="22"/>
            </w:rPr>
            <w:t xml:space="preserve">CONTRATO DE SERVICIOS FREELANCE</w:t>
          </w:r>
        </w:p>
        <w:p>
          <w:r>
            <w:rPr>
              <w:rFonts w:ascii="Arial" w:cs="Arial" w:eastAsia="Arial" w:hAnsi="Arial"/>
              <w:color w:val="6C757D"/>
              <w:sz w:val="18"/>
              <w:szCs w:val="18"/>
            </w:rPr>
            <w:t xml:space="preserve">Diseño &amp; Desarrollo Web / UI–UX</w:t>
          </w:r>
        </w:p>
      </w:tc>
      <w:tc>
        <w:tcPr>
          <w:tcW w:type="dxa" w:w="3638"/>
          <w:tcBorders>
            <w:top w:val="none" w:color="FFFFFF" w:sz="0"/>
            <w:left w:val="none" w:color="FFFFFF" w:sz="0"/>
            <w:bottom w:val="none" w:color="FFFFFF" w:sz="0"/>
            <w:right w:val="none" w:color="FFFFFF" w:sz="0"/>
          </w:tcBorders>
          <w:tcMar>
            <w:top w:type="dxa" w:w="60"/>
            <w:left w:type="dxa" w:w="60"/>
            <w:bottom w:type="dxa" w:w="60"/>
            <w:right w:type="dxa" w:w="0"/>
          </w:tcMar>
          <w:vAlign w:val="center"/>
        </w:tcPr>
        <w:p>
          <w:pPr>
            <w:jc w:val="right"/>
          </w:pPr>
          <w:r>
            <w:rPr>
              <w:rFonts w:ascii="Arial" w:cs="Arial" w:eastAsia="Arial" w:hAnsi="Arial"/>
              <w:color w:val="2E86C1"/>
              <w:sz w:val="18"/>
              <w:szCs w:val="18"/>
            </w:rPr>
            <w:t xml:space="preserve">schwarmak-dev@gmail.com</w:t>
          </w:r>
        </w:p>
      </w:tc>
    </w:tr>
  </w:tbl>
  <w:p>
    <w:pPr>
      <w:pBdr>
        <w:bottom w:val="single" w:color="2E86C1" w:sz="6" w:space="1"/>
      </w:pBdr>
      <w:spacing w:after="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2026-05-31T23:37:42.568Z</dcterms:created>
  <dcterms:modified xsi:type="dcterms:W3CDTF">2026-05-31T23:37:42.568Z</dcterms:modified>
</cp:coreProperties>
</file>

<file path=docProps/custom.xml><?xml version="1.0" encoding="utf-8"?>
<Properties xmlns="http://schemas.openxmlformats.org/officeDocument/2006/custom-properties" xmlns:vt="http://schemas.openxmlformats.org/officeDocument/2006/docPropsVTypes"/>
</file>