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FB" w:rsidRDefault="00492837" w:rsidP="00DF6895">
      <w:pPr>
        <w:pStyle w:val="Heading1"/>
        <w:rPr>
          <w:rFonts w:ascii="Times New Roman" w:hAnsi="Times New Roman" w:cs="Times New Roman"/>
        </w:rPr>
      </w:pPr>
      <w:r w:rsidRPr="00000A75">
        <w:rPr>
          <w:rFonts w:ascii="Times New Roman" w:hAnsi="Times New Roman" w:cs="Times New Roman"/>
        </w:rPr>
        <w:t>Documentation</w:t>
      </w:r>
    </w:p>
    <w:p w:rsidR="00C03A79" w:rsidRPr="00C03A79" w:rsidRDefault="00C03A79" w:rsidP="00C03A79"/>
    <w:p w:rsidR="00C03A79" w:rsidRPr="00C03A79" w:rsidRDefault="00C03A79" w:rsidP="00C03A79">
      <w:pPr>
        <w:rPr>
          <w:rFonts w:ascii="Times New Roman" w:hAnsi="Times New Roman" w:cs="Times New Roman"/>
        </w:rPr>
      </w:pPr>
      <w:r w:rsidRPr="00C03A79">
        <w:rPr>
          <w:rFonts w:ascii="Times New Roman" w:hAnsi="Times New Roman" w:cs="Times New Roman"/>
        </w:rPr>
        <w:t xml:space="preserve">I </w:t>
      </w:r>
      <w:r>
        <w:rPr>
          <w:rFonts w:ascii="Times New Roman" w:hAnsi="Times New Roman" w:cs="Times New Roman"/>
        </w:rPr>
        <w:t>Peter Schwartz (n9500375)</w:t>
      </w:r>
      <w:r w:rsidRPr="00C03A79">
        <w:rPr>
          <w:rFonts w:ascii="Times New Roman" w:hAnsi="Times New Roman" w:cs="Times New Roman"/>
        </w:rPr>
        <w:t xml:space="preserve"> would prefer for my partner and I to receive separate individual</w:t>
      </w:r>
    </w:p>
    <w:p w:rsidR="00DF6895" w:rsidRPr="00000A75" w:rsidRDefault="00C03A79" w:rsidP="00C03A79">
      <w:pPr>
        <w:rPr>
          <w:rFonts w:ascii="Times New Roman" w:hAnsi="Times New Roman" w:cs="Times New Roman"/>
        </w:rPr>
      </w:pPr>
      <w:r w:rsidRPr="00C03A79">
        <w:rPr>
          <w:rFonts w:ascii="Times New Roman" w:hAnsi="Times New Roman" w:cs="Times New Roman"/>
        </w:rPr>
        <w:t>marks for the assignment rat</w:t>
      </w:r>
      <w:r w:rsidR="00BB77DE">
        <w:rPr>
          <w:rFonts w:ascii="Times New Roman" w:hAnsi="Times New Roman" w:cs="Times New Roman"/>
        </w:rPr>
        <w:t>her than the same average mark.</w:t>
      </w:r>
    </w:p>
    <w:p w:rsidR="00492837" w:rsidRPr="00000A75" w:rsidRDefault="00492837" w:rsidP="00DF6895">
      <w:pPr>
        <w:pStyle w:val="Heading2"/>
        <w:rPr>
          <w:rFonts w:ascii="Times New Roman" w:hAnsi="Times New Roman" w:cs="Times New Roman"/>
        </w:rPr>
      </w:pPr>
      <w:r w:rsidRPr="00000A75">
        <w:rPr>
          <w:rFonts w:ascii="Times New Roman" w:hAnsi="Times New Roman" w:cs="Times New Roman"/>
        </w:rPr>
        <w:t>Group Members:</w:t>
      </w:r>
    </w:p>
    <w:p w:rsidR="00DF6895" w:rsidRPr="00000A75" w:rsidRDefault="00DF6895" w:rsidP="00DF6895">
      <w:pPr>
        <w:rPr>
          <w:rFonts w:ascii="Times New Roman" w:hAnsi="Times New Roman" w:cs="Times New Roman"/>
        </w:rPr>
      </w:pPr>
    </w:p>
    <w:p w:rsidR="00492837" w:rsidRPr="00000A75" w:rsidRDefault="00492837">
      <w:pPr>
        <w:rPr>
          <w:rFonts w:ascii="Times New Roman" w:hAnsi="Times New Roman" w:cs="Times New Roman"/>
        </w:rPr>
      </w:pPr>
      <w:r w:rsidRPr="00000A75">
        <w:rPr>
          <w:rFonts w:ascii="Times New Roman" w:hAnsi="Times New Roman" w:cs="Times New Roman"/>
        </w:rPr>
        <w:t>Brodie Birkett n9492143</w:t>
      </w:r>
    </w:p>
    <w:p w:rsidR="00492837" w:rsidRPr="00000A75" w:rsidRDefault="00492837">
      <w:pPr>
        <w:rPr>
          <w:rFonts w:ascii="Times New Roman" w:hAnsi="Times New Roman" w:cs="Times New Roman"/>
        </w:rPr>
      </w:pPr>
      <w:r w:rsidRPr="00000A75">
        <w:rPr>
          <w:rFonts w:ascii="Times New Roman" w:hAnsi="Times New Roman" w:cs="Times New Roman"/>
        </w:rPr>
        <w:t>Peter Schwartz n</w:t>
      </w:r>
      <w:r w:rsidR="00C03A79" w:rsidRPr="00C03A79">
        <w:rPr>
          <w:rFonts w:ascii="Times New Roman" w:hAnsi="Times New Roman" w:cs="Times New Roman"/>
        </w:rPr>
        <w:t>9500375</w:t>
      </w:r>
    </w:p>
    <w:p w:rsidR="00DF6895" w:rsidRPr="00000A75" w:rsidRDefault="00DF6895">
      <w:pPr>
        <w:rPr>
          <w:rFonts w:ascii="Times New Roman" w:hAnsi="Times New Roman" w:cs="Times New Roman"/>
        </w:rPr>
      </w:pPr>
    </w:p>
    <w:p w:rsidR="00644B64" w:rsidRPr="00000A75" w:rsidRDefault="00DF6895" w:rsidP="00984BAA">
      <w:pPr>
        <w:pStyle w:val="Heading2"/>
        <w:rPr>
          <w:rFonts w:ascii="Times New Roman" w:hAnsi="Times New Roman" w:cs="Times New Roman"/>
        </w:rPr>
      </w:pPr>
      <w:r w:rsidRPr="00000A75">
        <w:rPr>
          <w:rFonts w:ascii="Times New Roman" w:hAnsi="Times New Roman" w:cs="Times New Roman"/>
        </w:rPr>
        <w:t>Evidence of GUI functionality</w:t>
      </w:r>
    </w:p>
    <w:p w:rsidR="00644B64" w:rsidRPr="00000A75" w:rsidRDefault="00644B64" w:rsidP="00984BAA">
      <w:pPr>
        <w:pStyle w:val="Heading3"/>
        <w:rPr>
          <w:rFonts w:ascii="Times New Roman" w:hAnsi="Times New Roman" w:cs="Times New Roman"/>
        </w:rPr>
      </w:pPr>
      <w:r w:rsidRPr="00000A75">
        <w:rPr>
          <w:rFonts w:ascii="Times New Roman" w:hAnsi="Times New Roman" w:cs="Times New Roman"/>
        </w:rPr>
        <w:t>GUI</w:t>
      </w:r>
      <w:r w:rsidR="00D302B4" w:rsidRPr="00000A75">
        <w:rPr>
          <w:rFonts w:ascii="Times New Roman" w:hAnsi="Times New Roman" w:cs="Times New Roman"/>
        </w:rPr>
        <w:t xml:space="preserve">: </w:t>
      </w:r>
      <w:r w:rsidRPr="00000A75">
        <w:rPr>
          <w:rFonts w:ascii="Times New Roman" w:hAnsi="Times New Roman" w:cs="Times New Roman"/>
        </w:rPr>
        <w:t xml:space="preserve">On </w:t>
      </w:r>
      <w:r w:rsidR="00205035" w:rsidRPr="00000A75">
        <w:rPr>
          <w:rFonts w:ascii="Times New Roman" w:hAnsi="Times New Roman" w:cs="Times New Roman"/>
        </w:rPr>
        <w:t>start-up</w:t>
      </w:r>
    </w:p>
    <w:p w:rsidR="00644B64" w:rsidRPr="00000A75" w:rsidRDefault="00644B64" w:rsidP="00644B64">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0E30B068" wp14:editId="7766E7B6">
            <wp:extent cx="5731510" cy="4917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17440"/>
                    </a:xfrm>
                    <a:prstGeom prst="rect">
                      <a:avLst/>
                    </a:prstGeom>
                  </pic:spPr>
                </pic:pic>
              </a:graphicData>
            </a:graphic>
          </wp:inline>
        </w:drawing>
      </w:r>
    </w:p>
    <w:p w:rsidR="00984BAA" w:rsidRPr="00000A75" w:rsidRDefault="00984BAA" w:rsidP="00984BAA">
      <w:pPr>
        <w:pStyle w:val="Heading3"/>
        <w:rPr>
          <w:rFonts w:ascii="Times New Roman" w:hAnsi="Times New Roman" w:cs="Times New Roman"/>
        </w:rPr>
      </w:pPr>
    </w:p>
    <w:p w:rsidR="00984BAA" w:rsidRPr="00000A75" w:rsidRDefault="00984BAA" w:rsidP="00984BAA">
      <w:pPr>
        <w:rPr>
          <w:rFonts w:ascii="Times New Roman" w:hAnsi="Times New Roman" w:cs="Times New Roman"/>
        </w:rPr>
      </w:pPr>
    </w:p>
    <w:p w:rsidR="00984BAA" w:rsidRPr="00000A75" w:rsidRDefault="00984BAA" w:rsidP="00984BAA">
      <w:pPr>
        <w:rPr>
          <w:rFonts w:ascii="Times New Roman" w:hAnsi="Times New Roman" w:cs="Times New Roman"/>
        </w:rPr>
      </w:pPr>
    </w:p>
    <w:p w:rsidR="00984BAA" w:rsidRPr="00000A75" w:rsidRDefault="00984BAA" w:rsidP="00984BAA">
      <w:pPr>
        <w:pStyle w:val="Heading3"/>
        <w:rPr>
          <w:rFonts w:ascii="Times New Roman" w:hAnsi="Times New Roman" w:cs="Times New Roman"/>
        </w:rPr>
      </w:pPr>
    </w:p>
    <w:p w:rsidR="006A2FB3" w:rsidRPr="00000A75" w:rsidRDefault="006A2FB3" w:rsidP="00984BAA">
      <w:pPr>
        <w:pStyle w:val="Heading3"/>
        <w:rPr>
          <w:rFonts w:ascii="Times New Roman" w:hAnsi="Times New Roman" w:cs="Times New Roman"/>
        </w:rPr>
      </w:pPr>
      <w:r w:rsidRPr="00000A75">
        <w:rPr>
          <w:rFonts w:ascii="Times New Roman" w:hAnsi="Times New Roman" w:cs="Times New Roman"/>
        </w:rPr>
        <w:t xml:space="preserve">GUI: </w:t>
      </w:r>
      <w:r w:rsidR="00590AE2" w:rsidRPr="00000A75">
        <w:rPr>
          <w:rFonts w:ascii="Times New Roman" w:hAnsi="Times New Roman" w:cs="Times New Roman"/>
        </w:rPr>
        <w:t>Load Log File Button Press</w:t>
      </w:r>
    </w:p>
    <w:p w:rsidR="00205035" w:rsidRPr="00000A75" w:rsidRDefault="00984BAA" w:rsidP="00D2487C">
      <w:pPr>
        <w:spacing w:after="0"/>
        <w:rPr>
          <w:rFonts w:ascii="Times New Roman" w:hAnsi="Times New Roman" w:cs="Times New Roman"/>
        </w:rPr>
      </w:pPr>
      <w:r w:rsidRPr="00000A75">
        <w:rPr>
          <w:rFonts w:ascii="Times New Roman" w:hAnsi="Times New Roman" w:cs="Times New Roman"/>
          <w:b/>
        </w:rPr>
        <w:t>PAG</w:t>
      </w:r>
      <w:r w:rsidRPr="00000A75">
        <w:rPr>
          <w:rFonts w:ascii="Times New Roman" w:hAnsi="Times New Roman" w:cs="Times New Roman"/>
        </w:rPr>
        <w:t xml:space="preserve"> </w:t>
      </w:r>
      <w:r w:rsidRPr="00000A75">
        <w:rPr>
          <w:rFonts w:ascii="Times New Roman" w:hAnsi="Times New Roman" w:cs="Times New Roman"/>
          <w:b/>
        </w:rPr>
        <w:t>to load Log file</w:t>
      </w:r>
      <w:r w:rsidRPr="00000A75">
        <w:rPr>
          <w:rFonts w:ascii="Times New Roman" w:hAnsi="Times New Roman" w:cs="Times New Roman"/>
        </w:rPr>
        <w:t xml:space="preserve"> - The user must be able to load a log file that is saved on disk. The functionality to request opening a file can be done via </w:t>
      </w:r>
      <w:proofErr w:type="spellStart"/>
      <w:r w:rsidRPr="00000A75">
        <w:rPr>
          <w:rFonts w:ascii="Times New Roman" w:hAnsi="Times New Roman" w:cs="Times New Roman"/>
        </w:rPr>
        <w:t>JButton</w:t>
      </w:r>
      <w:proofErr w:type="spellEnd"/>
      <w:r w:rsidRPr="00000A75">
        <w:rPr>
          <w:rFonts w:ascii="Times New Roman" w:hAnsi="Times New Roman" w:cs="Times New Roman"/>
        </w:rPr>
        <w:t xml:space="preserve"> or similar and actual files can be chosen via a </w:t>
      </w:r>
      <w:proofErr w:type="spellStart"/>
      <w:r w:rsidRPr="00000A75">
        <w:rPr>
          <w:rFonts w:ascii="Times New Roman" w:hAnsi="Times New Roman" w:cs="Times New Roman"/>
        </w:rPr>
        <w:t>JFileChooser</w:t>
      </w:r>
      <w:proofErr w:type="spellEnd"/>
      <w:r w:rsidRPr="00000A75">
        <w:rPr>
          <w:rFonts w:ascii="Times New Roman" w:hAnsi="Times New Roman" w:cs="Times New Roman"/>
        </w:rPr>
        <w:t xml:space="preserve">. Once the log file is chosen it should be processed and analysed by the rest of the system. </w:t>
      </w:r>
      <w:r w:rsidR="00205035" w:rsidRPr="00000A75">
        <w:rPr>
          <w:rFonts w:ascii="Times New Roman" w:hAnsi="Times New Roman" w:cs="Times New Roman"/>
          <w:noProof/>
          <w:lang w:eastAsia="en-AU"/>
        </w:rPr>
        <w:drawing>
          <wp:inline distT="0" distB="0" distL="0" distR="0" wp14:anchorId="389C1588" wp14:editId="0AB9151C">
            <wp:extent cx="5731510" cy="4946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46650"/>
                    </a:xfrm>
                    <a:prstGeom prst="rect">
                      <a:avLst/>
                    </a:prstGeom>
                  </pic:spPr>
                </pic:pic>
              </a:graphicData>
            </a:graphic>
          </wp:inline>
        </w:drawing>
      </w:r>
    </w:p>
    <w:p w:rsidR="000A6C96" w:rsidRPr="00000A75" w:rsidRDefault="000A6C96" w:rsidP="00984BAA">
      <w:pPr>
        <w:pStyle w:val="Heading3"/>
        <w:rPr>
          <w:rFonts w:ascii="Times New Roman" w:hAnsi="Times New Roman" w:cs="Times New Roman"/>
        </w:rPr>
      </w:pPr>
      <w:r w:rsidRPr="00000A75">
        <w:rPr>
          <w:rFonts w:ascii="Times New Roman" w:hAnsi="Times New Roman" w:cs="Times New Roman"/>
        </w:rPr>
        <w:lastRenderedPageBreak/>
        <w:t>GUI: Log File Selected (open)</w:t>
      </w:r>
    </w:p>
    <w:p w:rsidR="000A6C96" w:rsidRPr="00000A75" w:rsidRDefault="000A6C96" w:rsidP="00D2487C">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56CB8EAA" wp14:editId="29BFAF2F">
            <wp:extent cx="5731510" cy="4954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54905"/>
                    </a:xfrm>
                    <a:prstGeom prst="rect">
                      <a:avLst/>
                    </a:prstGeom>
                  </pic:spPr>
                </pic:pic>
              </a:graphicData>
            </a:graphic>
          </wp:inline>
        </w:drawing>
      </w:r>
    </w:p>
    <w:p w:rsidR="00F71FA9" w:rsidRPr="00000A75" w:rsidRDefault="00F71FA9" w:rsidP="00D2487C">
      <w:pPr>
        <w:spacing w:after="0"/>
        <w:rPr>
          <w:rFonts w:ascii="Times New Roman" w:hAnsi="Times New Roman" w:cs="Times New Roman"/>
        </w:rPr>
      </w:pPr>
    </w:p>
    <w:p w:rsidR="00AD413C" w:rsidRDefault="00AD413C">
      <w:pPr>
        <w:rPr>
          <w:rFonts w:ascii="Times New Roman" w:eastAsiaTheme="majorEastAsia" w:hAnsi="Times New Roman" w:cs="Times New Roman"/>
          <w:color w:val="1F4D78" w:themeColor="accent1" w:themeShade="7F"/>
          <w:sz w:val="24"/>
          <w:szCs w:val="24"/>
        </w:rPr>
      </w:pPr>
      <w:r>
        <w:rPr>
          <w:rFonts w:ascii="Times New Roman" w:hAnsi="Times New Roman" w:cs="Times New Roman"/>
        </w:rPr>
        <w:br w:type="page"/>
      </w:r>
    </w:p>
    <w:p w:rsidR="00C47766" w:rsidRPr="00000A75" w:rsidRDefault="00CC6238" w:rsidP="00603237">
      <w:pPr>
        <w:pStyle w:val="Heading3"/>
        <w:rPr>
          <w:rFonts w:ascii="Times New Roman" w:hAnsi="Times New Roman" w:cs="Times New Roman"/>
        </w:rPr>
      </w:pPr>
      <w:r w:rsidRPr="00000A75">
        <w:rPr>
          <w:rFonts w:ascii="Times New Roman" w:hAnsi="Times New Roman" w:cs="Times New Roman"/>
        </w:rPr>
        <w:lastRenderedPageBreak/>
        <w:t xml:space="preserve">GUI: </w:t>
      </w:r>
      <w:r w:rsidR="00603237" w:rsidRPr="00000A75">
        <w:rPr>
          <w:rFonts w:ascii="Times New Roman" w:hAnsi="Times New Roman" w:cs="Times New Roman"/>
        </w:rPr>
        <w:t>Next button Press</w:t>
      </w:r>
    </w:p>
    <w:p w:rsidR="00DE5D9F" w:rsidRPr="00000A75" w:rsidRDefault="00DE5D9F" w:rsidP="00DE5D9F">
      <w:pPr>
        <w:spacing w:after="0"/>
        <w:rPr>
          <w:rFonts w:ascii="Times New Roman" w:hAnsi="Times New Roman" w:cs="Times New Roman"/>
        </w:rPr>
      </w:pPr>
      <w:r w:rsidRPr="00000A75">
        <w:rPr>
          <w:rFonts w:ascii="Times New Roman" w:hAnsi="Times New Roman" w:cs="Times New Roman"/>
          <w:b/>
        </w:rPr>
        <w:t>PAG to display information -</w:t>
      </w:r>
      <w:r w:rsidRPr="00000A75">
        <w:rPr>
          <w:rFonts w:ascii="Times New Roman" w:hAnsi="Times New Roman" w:cs="Times New Roman"/>
        </w:rPr>
        <w:t xml:space="preserve"> Once the information is processed the user can PAG to display the information contained in the log files. Separate components should be used to display information about the customers and the pizzas. A component such as a </w:t>
      </w:r>
      <w:proofErr w:type="spellStart"/>
      <w:r w:rsidRPr="00000A75">
        <w:rPr>
          <w:rFonts w:ascii="Times New Roman" w:hAnsi="Times New Roman" w:cs="Times New Roman"/>
        </w:rPr>
        <w:t>JTextField</w:t>
      </w:r>
      <w:proofErr w:type="spellEnd"/>
      <w:r w:rsidRPr="00000A75">
        <w:rPr>
          <w:rFonts w:ascii="Times New Roman" w:hAnsi="Times New Roman" w:cs="Times New Roman"/>
        </w:rPr>
        <w:t xml:space="preserve"> or </w:t>
      </w:r>
      <w:proofErr w:type="spellStart"/>
      <w:r w:rsidRPr="00000A75">
        <w:rPr>
          <w:rFonts w:ascii="Times New Roman" w:hAnsi="Times New Roman" w:cs="Times New Roman"/>
        </w:rPr>
        <w:t>JTable</w:t>
      </w:r>
      <w:proofErr w:type="spellEnd"/>
      <w:r w:rsidRPr="00000A75">
        <w:rPr>
          <w:rFonts w:ascii="Times New Roman" w:hAnsi="Times New Roman" w:cs="Times New Roman"/>
        </w:rPr>
        <w:t xml:space="preserve"> is suitable to display this information. The information needs to be user friendly, so the codes used to describe pizzas and customers should be translated to into pizza and customer ‘types’ using descriptive language (Margherita, Meat Lovers, Vegetarian/Pick Up, Driver Delivery, Drone Delivery). The user must not be allowed to perform this gesture unless the log file has successfully been loaded.</w:t>
      </w:r>
    </w:p>
    <w:p w:rsidR="0098237B" w:rsidRPr="00000A75" w:rsidRDefault="0098237B" w:rsidP="00DE5D9F">
      <w:pPr>
        <w:spacing w:after="0"/>
        <w:rPr>
          <w:rFonts w:ascii="Times New Roman" w:hAnsi="Times New Roman" w:cs="Times New Roman"/>
        </w:rPr>
      </w:pPr>
    </w:p>
    <w:p w:rsidR="0098237B" w:rsidRPr="00000A75" w:rsidRDefault="0098237B" w:rsidP="00DE5D9F">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31917B7C" wp14:editId="50C569C5">
            <wp:extent cx="5731510" cy="4928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28870"/>
                    </a:xfrm>
                    <a:prstGeom prst="rect">
                      <a:avLst/>
                    </a:prstGeom>
                  </pic:spPr>
                </pic:pic>
              </a:graphicData>
            </a:graphic>
          </wp:inline>
        </w:drawing>
      </w:r>
    </w:p>
    <w:p w:rsidR="007745B1" w:rsidRPr="00000A75" w:rsidRDefault="007745B1" w:rsidP="007745B1">
      <w:pPr>
        <w:pStyle w:val="Heading3"/>
        <w:rPr>
          <w:rFonts w:ascii="Times New Roman" w:hAnsi="Times New Roman" w:cs="Times New Roman"/>
        </w:rPr>
      </w:pPr>
      <w:r w:rsidRPr="00000A75">
        <w:rPr>
          <w:rFonts w:ascii="Times New Roman" w:hAnsi="Times New Roman" w:cs="Times New Roman"/>
        </w:rPr>
        <w:lastRenderedPageBreak/>
        <w:t>GUI: Previous button Press</w:t>
      </w:r>
    </w:p>
    <w:p w:rsidR="00224FD9" w:rsidRPr="00000A75" w:rsidRDefault="00224FD9" w:rsidP="00224FD9">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206F494F" wp14:editId="4C86A43C">
            <wp:extent cx="5731510" cy="4906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06645"/>
                    </a:xfrm>
                    <a:prstGeom prst="rect">
                      <a:avLst/>
                    </a:prstGeom>
                  </pic:spPr>
                </pic:pic>
              </a:graphicData>
            </a:graphic>
          </wp:inline>
        </w:drawing>
      </w: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hAnsi="Times New Roman" w:cs="Times New Roman"/>
        </w:rPr>
      </w:pPr>
    </w:p>
    <w:p w:rsidR="006F7826" w:rsidRPr="00000A75" w:rsidRDefault="006F7826" w:rsidP="00975198">
      <w:pPr>
        <w:pStyle w:val="Heading3"/>
        <w:rPr>
          <w:rFonts w:ascii="Times New Roman" w:eastAsiaTheme="minorHAnsi" w:hAnsi="Times New Roman" w:cs="Times New Roman"/>
          <w:color w:val="auto"/>
          <w:sz w:val="22"/>
          <w:szCs w:val="22"/>
        </w:rPr>
      </w:pPr>
    </w:p>
    <w:p w:rsidR="006F7826" w:rsidRDefault="006F7826" w:rsidP="006F7826">
      <w:pPr>
        <w:rPr>
          <w:rFonts w:ascii="Times New Roman" w:hAnsi="Times New Roman" w:cs="Times New Roman"/>
        </w:rPr>
      </w:pPr>
    </w:p>
    <w:p w:rsidR="00AD413C" w:rsidRPr="00000A75" w:rsidRDefault="00AD413C" w:rsidP="006F7826">
      <w:pPr>
        <w:rPr>
          <w:rFonts w:ascii="Times New Roman" w:hAnsi="Times New Roman" w:cs="Times New Roman"/>
        </w:rPr>
      </w:pPr>
    </w:p>
    <w:p w:rsidR="00975198" w:rsidRPr="00000A75" w:rsidRDefault="00975198" w:rsidP="00975198">
      <w:pPr>
        <w:pStyle w:val="Heading3"/>
        <w:rPr>
          <w:rFonts w:ascii="Times New Roman" w:hAnsi="Times New Roman" w:cs="Times New Roman"/>
        </w:rPr>
      </w:pPr>
      <w:r w:rsidRPr="00000A75">
        <w:rPr>
          <w:rFonts w:ascii="Times New Roman" w:hAnsi="Times New Roman" w:cs="Times New Roman"/>
        </w:rPr>
        <w:lastRenderedPageBreak/>
        <w:t>GUI: Calculate Totals button press</w:t>
      </w:r>
    </w:p>
    <w:p w:rsidR="006F7826" w:rsidRPr="00000A75" w:rsidRDefault="006F7826" w:rsidP="006F7826">
      <w:pPr>
        <w:spacing w:after="0"/>
        <w:rPr>
          <w:rFonts w:ascii="Times New Roman" w:hAnsi="Times New Roman" w:cs="Times New Roman"/>
        </w:rPr>
      </w:pPr>
      <w:r w:rsidRPr="00000A75">
        <w:rPr>
          <w:rFonts w:ascii="Times New Roman" w:hAnsi="Times New Roman" w:cs="Times New Roman"/>
          <w:b/>
        </w:rPr>
        <w:t>PAG to perform and display calculations</w:t>
      </w:r>
      <w:r w:rsidRPr="00000A75">
        <w:rPr>
          <w:rFonts w:ascii="Times New Roman" w:hAnsi="Times New Roman" w:cs="Times New Roman"/>
        </w:rPr>
        <w:t xml:space="preserve"> </w:t>
      </w:r>
      <w:r w:rsidRPr="00000A75">
        <w:rPr>
          <w:rFonts w:ascii="Times New Roman" w:hAnsi="Times New Roman" w:cs="Times New Roman"/>
          <w:b/>
        </w:rPr>
        <w:t>-</w:t>
      </w:r>
      <w:r w:rsidRPr="00000A75">
        <w:rPr>
          <w:rFonts w:ascii="Times New Roman" w:hAnsi="Times New Roman" w:cs="Times New Roman"/>
        </w:rPr>
        <w:t xml:space="preserve"> Once the information is processed the user can PAG to calculate the total profit made and total distance travelled for all orders made that day. Again, separate components should be used to display each total. A component such as a </w:t>
      </w:r>
      <w:proofErr w:type="spellStart"/>
      <w:r w:rsidRPr="00000A75">
        <w:rPr>
          <w:rFonts w:ascii="Times New Roman" w:hAnsi="Times New Roman" w:cs="Times New Roman"/>
        </w:rPr>
        <w:t>JTextField</w:t>
      </w:r>
      <w:proofErr w:type="spellEnd"/>
      <w:r w:rsidRPr="00000A75">
        <w:rPr>
          <w:rFonts w:ascii="Times New Roman" w:hAnsi="Times New Roman" w:cs="Times New Roman"/>
        </w:rPr>
        <w:t xml:space="preserve"> is suitable to display each total. The user must not be allowed to perform this gesture unless the log file has successfully been loaded. </w:t>
      </w:r>
    </w:p>
    <w:p w:rsidR="00957678" w:rsidRPr="00000A75" w:rsidRDefault="00BA7F1F" w:rsidP="00957678">
      <w:pPr>
        <w:spacing w:after="0"/>
        <w:rPr>
          <w:rFonts w:ascii="Times New Roman" w:hAnsi="Times New Roman" w:cs="Times New Roman"/>
        </w:rPr>
      </w:pPr>
      <w:r w:rsidRPr="00000A75">
        <w:rPr>
          <w:rFonts w:ascii="Times New Roman" w:hAnsi="Times New Roman" w:cs="Times New Roman"/>
          <w:noProof/>
          <w:lang w:eastAsia="en-AU"/>
        </w:rPr>
        <w:drawing>
          <wp:inline distT="0" distB="0" distL="0" distR="0" wp14:anchorId="53129C05" wp14:editId="6C4C5980">
            <wp:extent cx="5731510" cy="4946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46650"/>
                    </a:xfrm>
                    <a:prstGeom prst="rect">
                      <a:avLst/>
                    </a:prstGeom>
                  </pic:spPr>
                </pic:pic>
              </a:graphicData>
            </a:graphic>
          </wp:inline>
        </w:drawing>
      </w:r>
    </w:p>
    <w:p w:rsidR="00957678" w:rsidRPr="00000A75" w:rsidRDefault="00957678">
      <w:pPr>
        <w:rPr>
          <w:rFonts w:ascii="Times New Roman" w:eastAsiaTheme="majorEastAsia" w:hAnsi="Times New Roman" w:cs="Times New Roman"/>
          <w:color w:val="1F4D78" w:themeColor="accent1" w:themeShade="7F"/>
          <w:sz w:val="24"/>
          <w:szCs w:val="24"/>
        </w:rPr>
      </w:pPr>
      <w:r w:rsidRPr="00000A75">
        <w:rPr>
          <w:rFonts w:ascii="Times New Roman" w:hAnsi="Times New Roman" w:cs="Times New Roman"/>
        </w:rPr>
        <w:br w:type="page"/>
      </w:r>
    </w:p>
    <w:p w:rsidR="00FA29AE" w:rsidRPr="00000A75" w:rsidRDefault="00957678" w:rsidP="00FA29AE">
      <w:pPr>
        <w:pStyle w:val="Heading3"/>
        <w:rPr>
          <w:rFonts w:ascii="Times New Roman" w:hAnsi="Times New Roman" w:cs="Times New Roman"/>
        </w:rPr>
      </w:pPr>
      <w:r w:rsidRPr="00000A75">
        <w:rPr>
          <w:rFonts w:ascii="Times New Roman" w:hAnsi="Times New Roman" w:cs="Times New Roman"/>
        </w:rPr>
        <w:lastRenderedPageBreak/>
        <w:t>G</w:t>
      </w:r>
      <w:r w:rsidR="00FA29AE" w:rsidRPr="00000A75">
        <w:rPr>
          <w:rFonts w:ascii="Times New Roman" w:hAnsi="Times New Roman" w:cs="Times New Roman"/>
        </w:rPr>
        <w:t>UI: Reset button press</w:t>
      </w:r>
    </w:p>
    <w:p w:rsidR="00957678" w:rsidRPr="00000A75" w:rsidRDefault="00957678" w:rsidP="00957678">
      <w:pPr>
        <w:spacing w:after="0"/>
        <w:rPr>
          <w:rFonts w:ascii="Times New Roman" w:hAnsi="Times New Roman" w:cs="Times New Roman"/>
        </w:rPr>
      </w:pPr>
      <w:r w:rsidRPr="00000A75">
        <w:rPr>
          <w:rFonts w:ascii="Times New Roman" w:hAnsi="Times New Roman" w:cs="Times New Roman"/>
          <w:b/>
        </w:rPr>
        <w:t xml:space="preserve">PAG to reset - </w:t>
      </w:r>
      <w:r w:rsidRPr="00000A75">
        <w:rPr>
          <w:rFonts w:ascii="Times New Roman" w:hAnsi="Times New Roman" w:cs="Times New Roman"/>
        </w:rPr>
        <w:t>Finally, the user should be able to reset and clear all the information from the</w:t>
      </w:r>
      <w:r w:rsidR="00000A75">
        <w:rPr>
          <w:rFonts w:ascii="Times New Roman" w:hAnsi="Times New Roman" w:cs="Times New Roman"/>
        </w:rPr>
        <w:t xml:space="preserve"> </w:t>
      </w:r>
      <w:r w:rsidRPr="00000A75">
        <w:rPr>
          <w:rFonts w:ascii="Times New Roman" w:hAnsi="Times New Roman" w:cs="Times New Roman"/>
        </w:rPr>
        <w:t>screen. All components should be also reset to their initial states. The user must not be allowed</w:t>
      </w:r>
      <w:r w:rsidR="00000A75">
        <w:rPr>
          <w:rFonts w:ascii="Times New Roman" w:hAnsi="Times New Roman" w:cs="Times New Roman"/>
        </w:rPr>
        <w:t xml:space="preserve"> </w:t>
      </w:r>
      <w:r w:rsidRPr="00000A75">
        <w:rPr>
          <w:rFonts w:ascii="Times New Roman" w:hAnsi="Times New Roman" w:cs="Times New Roman"/>
        </w:rPr>
        <w:t>to perform this gesture unless the log file has successfully been loaded.</w:t>
      </w:r>
    </w:p>
    <w:p w:rsidR="00FA29AE" w:rsidRPr="00000A75" w:rsidRDefault="009036E4" w:rsidP="00FA29AE">
      <w:pPr>
        <w:rPr>
          <w:rFonts w:ascii="Times New Roman" w:hAnsi="Times New Roman" w:cs="Times New Roman"/>
        </w:rPr>
      </w:pPr>
      <w:r w:rsidRPr="00000A75">
        <w:rPr>
          <w:rFonts w:ascii="Times New Roman" w:hAnsi="Times New Roman" w:cs="Times New Roman"/>
          <w:noProof/>
          <w:lang w:eastAsia="en-AU"/>
        </w:rPr>
        <w:drawing>
          <wp:inline distT="0" distB="0" distL="0" distR="0" wp14:anchorId="104EEDA8" wp14:editId="6337845B">
            <wp:extent cx="5731510" cy="4931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31410"/>
                    </a:xfrm>
                    <a:prstGeom prst="rect">
                      <a:avLst/>
                    </a:prstGeom>
                  </pic:spPr>
                </pic:pic>
              </a:graphicData>
            </a:graphic>
          </wp:inline>
        </w:drawing>
      </w:r>
    </w:p>
    <w:p w:rsidR="00C03A79" w:rsidRDefault="00C03A79">
      <w:pPr>
        <w:rPr>
          <w:rFonts w:ascii="Times New Roman" w:hAnsi="Times New Roman" w:cs="Times New Roman"/>
        </w:rPr>
      </w:pPr>
      <w:r>
        <w:rPr>
          <w:rFonts w:ascii="Times New Roman" w:hAnsi="Times New Roman" w:cs="Times New Roman"/>
        </w:rPr>
        <w:br w:type="page"/>
      </w:r>
    </w:p>
    <w:p w:rsidR="00FA29AE" w:rsidRDefault="00C03A79" w:rsidP="00C03A79">
      <w:pPr>
        <w:pStyle w:val="Heading3"/>
      </w:pPr>
      <w:r>
        <w:lastRenderedPageBreak/>
        <w:t>GUI: Error Reporting</w:t>
      </w:r>
    </w:p>
    <w:p w:rsidR="00C03A79" w:rsidRDefault="00C03A79" w:rsidP="00C03A79">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713740</wp:posOffset>
            </wp:positionV>
            <wp:extent cx="5731510" cy="494347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943475"/>
                    </a:xfrm>
                    <a:prstGeom prst="rect">
                      <a:avLst/>
                    </a:prstGeom>
                  </pic:spPr>
                </pic:pic>
              </a:graphicData>
            </a:graphic>
          </wp:anchor>
        </w:drawing>
      </w:r>
      <w:r>
        <w:t>All error reporting is printed to the Task Report Text Box in the lower Right-hand corner of the GUI. It prints the type of exception that was thrown and the message that was given by the program.</w:t>
      </w:r>
    </w:p>
    <w:p w:rsidR="00965801" w:rsidRDefault="00965801" w:rsidP="00C03A79"/>
    <w:p w:rsidR="00965801" w:rsidRDefault="00965801" w:rsidP="00C03A79">
      <w:r>
        <w:t>Customer Exception</w:t>
      </w:r>
    </w:p>
    <w:p w:rsidR="00965801" w:rsidRDefault="00965801" w:rsidP="00965801">
      <w:r>
        <w:br w:type="page"/>
      </w:r>
    </w:p>
    <w:p w:rsidR="00965801" w:rsidRDefault="00965801" w:rsidP="00C03A79">
      <w:r>
        <w:rPr>
          <w:noProof/>
        </w:rPr>
        <w:lastRenderedPageBreak/>
        <w:drawing>
          <wp:anchor distT="0" distB="0" distL="114300" distR="114300" simplePos="0" relativeHeight="251659264" behindDoc="0" locked="0" layoutInCell="1" allowOverlap="1">
            <wp:simplePos x="0" y="0"/>
            <wp:positionH relativeFrom="margin">
              <wp:posOffset>16510</wp:posOffset>
            </wp:positionH>
            <wp:positionV relativeFrom="paragraph">
              <wp:posOffset>0</wp:posOffset>
            </wp:positionV>
            <wp:extent cx="5731510" cy="492442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anchor>
        </w:drawing>
      </w:r>
      <w:r>
        <w:t>PizzaException</w:t>
      </w:r>
      <w:bookmarkStart w:id="0" w:name="_GoBack"/>
      <w:bookmarkEnd w:id="0"/>
    </w:p>
    <w:p w:rsidR="00965801" w:rsidRDefault="00965801" w:rsidP="00C03A79"/>
    <w:p w:rsidR="00965801" w:rsidRDefault="00965801" w:rsidP="00C03A79"/>
    <w:p w:rsidR="00965801" w:rsidRDefault="00965801" w:rsidP="00C03A79"/>
    <w:p w:rsidR="00965801" w:rsidRDefault="00965801" w:rsidP="00C03A79"/>
    <w:p w:rsidR="00965801" w:rsidRPr="00C03A79" w:rsidRDefault="00965801" w:rsidP="00C03A79"/>
    <w:sectPr w:rsidR="00965801" w:rsidRPr="00C03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7"/>
    <w:rsid w:val="00000A75"/>
    <w:rsid w:val="000A6C96"/>
    <w:rsid w:val="00205035"/>
    <w:rsid w:val="00224FD9"/>
    <w:rsid w:val="00386F73"/>
    <w:rsid w:val="003F16FB"/>
    <w:rsid w:val="00492837"/>
    <w:rsid w:val="00560A4F"/>
    <w:rsid w:val="00590AE2"/>
    <w:rsid w:val="00603237"/>
    <w:rsid w:val="00644B64"/>
    <w:rsid w:val="006A2FB3"/>
    <w:rsid w:val="006F7826"/>
    <w:rsid w:val="007745B1"/>
    <w:rsid w:val="008F458F"/>
    <w:rsid w:val="009036E4"/>
    <w:rsid w:val="00957678"/>
    <w:rsid w:val="00965801"/>
    <w:rsid w:val="00975198"/>
    <w:rsid w:val="0098237B"/>
    <w:rsid w:val="00984BAA"/>
    <w:rsid w:val="009B3120"/>
    <w:rsid w:val="00A1736B"/>
    <w:rsid w:val="00AD413C"/>
    <w:rsid w:val="00BA7F1F"/>
    <w:rsid w:val="00BB77DE"/>
    <w:rsid w:val="00C03A79"/>
    <w:rsid w:val="00C47766"/>
    <w:rsid w:val="00C6266F"/>
    <w:rsid w:val="00CC6238"/>
    <w:rsid w:val="00D2487C"/>
    <w:rsid w:val="00D302B4"/>
    <w:rsid w:val="00DC43BB"/>
    <w:rsid w:val="00DD0AD3"/>
    <w:rsid w:val="00DE5D9F"/>
    <w:rsid w:val="00DF6895"/>
    <w:rsid w:val="00EC735E"/>
    <w:rsid w:val="00F71FA9"/>
    <w:rsid w:val="00FA2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D54D"/>
  <w15:chartTrackingRefBased/>
  <w15:docId w15:val="{E6A63060-6DCF-4AA9-83A1-DE7DB666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68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4B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dc:creator>
  <cp:keywords/>
  <dc:description/>
  <cp:lastModifiedBy>Peter Schwartz</cp:lastModifiedBy>
  <cp:revision>37</cp:revision>
  <cp:lastPrinted>2017-06-06T03:34:00Z</cp:lastPrinted>
  <dcterms:created xsi:type="dcterms:W3CDTF">2017-06-05T08:39:00Z</dcterms:created>
  <dcterms:modified xsi:type="dcterms:W3CDTF">2017-06-06T03:34:00Z</dcterms:modified>
</cp:coreProperties>
</file>