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C9962B"/>
          <w:spacing w:val="60"/>
          <w:sz w:val="20"/>
          <w:szCs w:val="20"/>
        </w:rPr>
        <w:t xml:space="preserve">PRICING OCTOBER</w:t>
      </w:r>
    </w:p>
    <w:p>
      <w:pPr>
        <w:spacing w:after="120"/>
      </w:pPr>
      <w:r>
        <w:rPr>
          <w:rFonts w:ascii="Calibri" w:cs="Calibri" w:eastAsia="Calibri" w:hAnsi="Calibri"/>
          <w:b/>
          <w:bCs/>
          <w:color w:val="0B1F3A"/>
          <w:sz w:val="48"/>
          <w:szCs w:val="48"/>
        </w:rPr>
        <w:t xml:space="preserve">Project Journal</w:t>
      </w:r>
    </w:p>
    <w:p>
      <w:pPr>
        <w:spacing w:after="80"/>
      </w:pPr>
      <w:r>
        <w:rPr>
          <w:rFonts w:ascii="Calibri" w:cs="Calibri" w:eastAsia="Calibri" w:hAnsi="Calibri"/>
          <w:color w:val="6B7684"/>
          <w:sz w:val="21"/>
          <w:szCs w:val="21"/>
        </w:rPr>
        <w:t xml:space="preserve">Michael Schwartz · Auburn University, Business Analytics ’28 · Fall 2026</w:t>
      </w:r>
    </w:p>
    <w:p>
      <w:pPr>
        <w:pBdr>
          <w:bottom w:val="single" w:color="C9962B" w:sz="12" w:space="4"/>
        </w:pBdr>
        <w:spacing w:after="200"/>
      </w:pPr>
    </w:p>
    <w:p>
      <w:pPr>
        <w:pStyle w:val="Heading2"/>
        <w:spacing w:after="60" w:before="200"/>
      </w:pPr>
      <w:r>
        <w:rPr>
          <w:rFonts w:ascii="Calibri" w:cs="Calibri" w:eastAsia="Calibri" w:hAnsi="Calibri"/>
          <w:color w:val="C9962B"/>
        </w:rPr>
        <w:t xml:space="preserve">What this project is</w:t>
      </w:r>
    </w:p>
    <w:p>
      <w:pPr>
        <w:spacing w:after="80"/>
      </w:pPr>
      <w:r>
        <w:rPr>
          <w:rFonts w:ascii="Calibri" w:cs="Calibri" w:eastAsia="Calibri" w:hAnsi="Calibri"/>
          <w:sz w:val="21"/>
          <w:szCs w:val="21"/>
        </w:rPr>
        <w:t xml:space="preserve">An hourly record of the ticket market for every 2026 MLB postseason game, built to answer one question: how does the market price uncertainty, such as games that may never be played, series that can end early, and matchups that change overnight? It is my hero portfolio project for Summer 2027 sports business-analytics internships.</w:t>
      </w:r>
    </w:p>
    <w:p>
      <w:pPr>
        <w:spacing w:after="80"/>
      </w:pPr>
      <w:r>
        <w:rPr>
          <w:rFonts w:ascii="Calibri" w:cs="Calibri" w:eastAsia="Calibri" w:hAnsi="Calibri"/>
          <w:sz w:val="21"/>
          <w:szCs w:val="21"/>
        </w:rPr>
        <w:t xml:space="preserve">Deliverables by Nov 2: a public GitHub repo, a SQL analysis, a regression, a Tableau Public dashboard, and a one-page memo written for a VP of Ticketing.</w:t>
      </w:r>
    </w:p>
    <w:p>
      <w:pPr>
        <w:pStyle w:val="Heading2"/>
        <w:spacing w:after="60" w:before="200"/>
      </w:pPr>
      <w:r>
        <w:rPr>
          <w:rFonts w:ascii="Calibri" w:cs="Calibri" w:eastAsia="Calibri" w:hAnsi="Calibri"/>
          <w:color w:val="C9962B"/>
        </w:rPr>
        <w:t xml:space="preserve">The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1560"/>
      </w:tblGrid>
      <w:tr>
        <w:trPr>
          <w:tblHeader/>
        </w:trPr>
        <w:tc>
          <w:tcPr>
            <w:tcW w:type="dxa" w:w="2600"/>
            <w:shd w:fill="0B1F3A" w:color="auto" w:val="clear"/>
            <w:tcMar>
              <w:top w:type="dxa" w:w="60"/>
              <w:left w:type="dxa" w:w="100"/>
              <w:bottom w:type="dxa" w:w="60"/>
              <w:right w:type="dxa" w:w="100"/>
            </w:tcMar>
          </w:tcPr>
          <w:p>
            <w:r>
              <w:rPr>
                <w:rFonts w:ascii="Calibri" w:cs="Calibri" w:eastAsia="Calibri" w:hAnsi="Calibri"/>
                <w:b/>
                <w:bCs/>
                <w:color w:val="FFFFFF"/>
                <w:sz w:val="19"/>
                <w:szCs w:val="19"/>
              </w:rPr>
              <w:t xml:space="preserve">Tool</w:t>
            </w:r>
          </w:p>
        </w:tc>
        <w:tc>
          <w:tcPr>
            <w:tcW w:type="dxa" w:w="5200"/>
            <w:shd w:fill="0B1F3A" w:color="auto" w:val="clear"/>
            <w:tcMar>
              <w:top w:type="dxa" w:w="60"/>
              <w:left w:type="dxa" w:w="100"/>
              <w:bottom w:type="dxa" w:w="60"/>
              <w:right w:type="dxa" w:w="100"/>
            </w:tcMar>
          </w:tcPr>
          <w:p>
            <w:r>
              <w:rPr>
                <w:rFonts w:ascii="Calibri" w:cs="Calibri" w:eastAsia="Calibri" w:hAnsi="Calibri"/>
                <w:b/>
                <w:bCs/>
                <w:color w:val="FFFFFF"/>
                <w:sz w:val="19"/>
                <w:szCs w:val="19"/>
              </w:rPr>
              <w:t xml:space="preserve">What it does</w:t>
            </w:r>
          </w:p>
        </w:tc>
        <w:tc>
          <w:tcPr>
            <w:tcW w:type="dxa" w:w="1560"/>
            <w:shd w:fill="0B1F3A" w:color="auto" w:val="clear"/>
            <w:tcMar>
              <w:top w:type="dxa" w:w="60"/>
              <w:left w:type="dxa" w:w="100"/>
              <w:bottom w:type="dxa" w:w="60"/>
              <w:right w:type="dxa" w:w="100"/>
            </w:tcMar>
          </w:tcPr>
          <w:p>
            <w:r>
              <w:rPr>
                <w:rFonts w:ascii="Calibri" w:cs="Calibri" w:eastAsia="Calibri" w:hAnsi="Calibri"/>
                <w:b/>
                <w:bCs/>
                <w:color w:val="FFFFFF"/>
                <w:sz w:val="19"/>
                <w:szCs w:val="19"/>
              </w:rPr>
              <w:t xml:space="preserve">Cost</w:t>
            </w:r>
          </w:p>
        </w:tc>
      </w:tr>
      <w:tr>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SeatGeek API</w:t>
            </w:r>
          </w:p>
        </w:tc>
        <w:tc>
          <w:tcPr>
            <w:tcW w:type="dxa" w:w="5200"/>
            <w:tcMar>
              <w:top w:type="dxa" w:w="60"/>
              <w:left w:type="dxa" w:w="100"/>
              <w:bottom w:type="dxa" w:w="60"/>
              <w:right w:type="dxa" w:w="100"/>
            </w:tcMar>
          </w:tcPr>
          <w:p>
            <w:r>
              <w:rPr>
                <w:rFonts w:ascii="Calibri" w:cs="Calibri" w:eastAsia="Calibri" w:hAnsi="Calibri"/>
                <w:b w:val="false"/>
                <w:bCs w:val="false"/>
                <w:sz w:val="19"/>
                <w:szCs w:val="19"/>
              </w:rPr>
              <w:t xml:space="preserve">Lists every postseason game: title, UTC start time, TBD flags, when a listing is pulled</w:t>
            </w:r>
          </w:p>
        </w:tc>
        <w:tc>
          <w:tcPr>
            <w:tcW w:type="dxa" w:w="1560"/>
            <w:tcMar>
              <w:top w:type="dxa" w:w="60"/>
              <w:left w:type="dxa" w:w="100"/>
              <w:bottom w:type="dxa" w:w="60"/>
              <w:right w:type="dxa" w:w="100"/>
            </w:tcMar>
          </w:tcPr>
          <w:p>
            <w:r>
              <w:rPr>
                <w:rFonts w:ascii="Calibri" w:cs="Calibri" w:eastAsia="Calibri" w:hAnsi="Calibri"/>
                <w:b w:val="false"/>
                <w:bCs w:val="false"/>
                <w:sz w:val="19"/>
                <w:szCs w:val="19"/>
              </w:rPr>
              <w:t xml:space="preserve">free</w:t>
            </w:r>
          </w:p>
        </w:tc>
      </w:tr>
      <w:tr>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Ticketmaster Discovery API</w:t>
            </w:r>
          </w:p>
        </w:tc>
        <w:tc>
          <w:tcPr>
            <w:tcW w:type="dxa" w:w="5200"/>
            <w:tcMar>
              <w:top w:type="dxa" w:w="60"/>
              <w:left w:type="dxa" w:w="100"/>
              <w:bottom w:type="dxa" w:w="60"/>
              <w:right w:type="dxa" w:w="100"/>
            </w:tcMar>
          </w:tcPr>
          <w:p>
            <w:r>
              <w:rPr>
                <w:rFonts w:ascii="Calibri" w:cs="Calibri" w:eastAsia="Calibri" w:hAnsi="Calibri"/>
                <w:b w:val="false"/>
                <w:bCs w:val="false"/>
                <w:sz w:val="19"/>
                <w:szCs w:val="19"/>
              </w:rPr>
              <w:t xml:space="preserve">The clubs’ own listings: on-sale / off-sale / cancelled status, sale windows</w:t>
            </w:r>
          </w:p>
        </w:tc>
        <w:tc>
          <w:tcPr>
            <w:tcW w:type="dxa" w:w="1560"/>
            <w:tcMar>
              <w:top w:type="dxa" w:w="60"/>
              <w:left w:type="dxa" w:w="100"/>
              <w:bottom w:type="dxa" w:w="60"/>
              <w:right w:type="dxa" w:w="100"/>
            </w:tcMar>
          </w:tcPr>
          <w:p>
            <w:r>
              <w:rPr>
                <w:rFonts w:ascii="Calibri" w:cs="Calibri" w:eastAsia="Calibri" w:hAnsi="Calibri"/>
                <w:b w:val="false"/>
                <w:bCs w:val="false"/>
                <w:sz w:val="19"/>
                <w:szCs w:val="19"/>
              </w:rPr>
              <w:t xml:space="preserve">free</w:t>
            </w:r>
          </w:p>
        </w:tc>
      </w:tr>
      <w:tr>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tickets.dev</w:t>
            </w:r>
          </w:p>
        </w:tc>
        <w:tc>
          <w:tcPr>
            <w:tcW w:type="dxa" w:w="5200"/>
            <w:tcMar>
              <w:top w:type="dxa" w:w="60"/>
              <w:left w:type="dxa" w:w="100"/>
              <w:bottom w:type="dxa" w:w="60"/>
              <w:right w:type="dxa" w:w="100"/>
            </w:tcMar>
          </w:tcPr>
          <w:p>
            <w:r>
              <w:rPr>
                <w:rFonts w:ascii="Calibri" w:cs="Calibri" w:eastAsia="Calibri" w:hAnsi="Calibri"/>
                <w:b w:val="false"/>
                <w:bCs w:val="false"/>
                <w:sz w:val="19"/>
                <w:szCs w:val="19"/>
              </w:rPr>
              <w:t xml:space="preserve">The actual prices: every resale listing (section, row, price, fees) plus get-in, median, listing count</w:t>
            </w:r>
          </w:p>
        </w:tc>
        <w:tc>
          <w:tcPr>
            <w:tcW w:type="dxa" w:w="1560"/>
            <w:tcMar>
              <w:top w:type="dxa" w:w="60"/>
              <w:left w:type="dxa" w:w="100"/>
              <w:bottom w:type="dxa" w:w="60"/>
              <w:right w:type="dxa" w:w="100"/>
            </w:tcMar>
          </w:tcPr>
          <w:p>
            <w:r>
              <w:rPr>
                <w:rFonts w:ascii="Calibri" w:cs="Calibri" w:eastAsia="Calibri" w:hAnsi="Calibri"/>
                <w:b w:val="false"/>
                <w:bCs w:val="false"/>
                <w:sz w:val="19"/>
                <w:szCs w:val="19"/>
              </w:rPr>
              <w:t xml:space="preserve">$50/mo, cancel ~Nov 1</w:t>
            </w:r>
          </w:p>
        </w:tc>
      </w:tr>
      <w:tr>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Python (scrape.py, capture.py, build_db.py)</w:t>
            </w:r>
          </w:p>
        </w:tc>
        <w:tc>
          <w:tcPr>
            <w:tcW w:type="dxa" w:w="5200"/>
            <w:tcMar>
              <w:top w:type="dxa" w:w="60"/>
              <w:left w:type="dxa" w:w="100"/>
              <w:bottom w:type="dxa" w:w="60"/>
              <w:right w:type="dxa" w:w="100"/>
            </w:tcMar>
          </w:tcPr>
          <w:p>
            <w:r>
              <w:rPr>
                <w:rFonts w:ascii="Calibri" w:cs="Calibri" w:eastAsia="Calibri" w:hAnsi="Calibri"/>
                <w:b w:val="false"/>
                <w:bCs w:val="false"/>
                <w:sz w:val="19"/>
                <w:szCs w:val="19"/>
              </w:rPr>
              <w:t xml:space="preserve">Collects from the three sources, paces the credit budget, builds the database</w:t>
            </w:r>
          </w:p>
        </w:tc>
        <w:tc>
          <w:tcPr>
            <w:tcW w:type="dxa" w:w="1560"/>
            <w:tcMar>
              <w:top w:type="dxa" w:w="60"/>
              <w:left w:type="dxa" w:w="100"/>
              <w:bottom w:type="dxa" w:w="60"/>
              <w:right w:type="dxa" w:w="100"/>
            </w:tcMar>
          </w:tcPr>
          <w:p>
            <w:r>
              <w:rPr>
                <w:rFonts w:ascii="Calibri" w:cs="Calibri" w:eastAsia="Calibri" w:hAnsi="Calibri"/>
                <w:b w:val="false"/>
                <w:bCs w:val="false"/>
                <w:sz w:val="19"/>
                <w:szCs w:val="19"/>
              </w:rPr>
              <w:t xml:space="preserve">—</w:t>
            </w:r>
          </w:p>
        </w:tc>
      </w:tr>
      <w:tr>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GitHub (repo pricing-october)</w:t>
            </w:r>
          </w:p>
        </w:tc>
        <w:tc>
          <w:tcPr>
            <w:tcW w:type="dxa" w:w="5200"/>
            <w:tcMar>
              <w:top w:type="dxa" w:w="60"/>
              <w:left w:type="dxa" w:w="100"/>
              <w:bottom w:type="dxa" w:w="60"/>
              <w:right w:type="dxa" w:w="100"/>
            </w:tcMar>
          </w:tcPr>
          <w:p>
            <w:r>
              <w:rPr>
                <w:rFonts w:ascii="Calibri" w:cs="Calibri" w:eastAsia="Calibri" w:hAnsi="Calibri"/>
                <w:b w:val="false"/>
                <w:bCs w:val="false"/>
                <w:sz w:val="19"/>
                <w:szCs w:val="19"/>
              </w:rPr>
              <w:t xml:space="preserve">Stores the code and every hour’s data; the commit history is the audit trail</w:t>
            </w:r>
          </w:p>
        </w:tc>
        <w:tc>
          <w:tcPr>
            <w:tcW w:type="dxa" w:w="1560"/>
            <w:tcMar>
              <w:top w:type="dxa" w:w="60"/>
              <w:left w:type="dxa" w:w="100"/>
              <w:bottom w:type="dxa" w:w="60"/>
              <w:right w:type="dxa" w:w="100"/>
            </w:tcMar>
          </w:tcPr>
          <w:p>
            <w:r>
              <w:rPr>
                <w:rFonts w:ascii="Calibri" w:cs="Calibri" w:eastAsia="Calibri" w:hAnsi="Calibri"/>
                <w:b w:val="false"/>
                <w:bCs w:val="false"/>
                <w:sz w:val="19"/>
                <w:szCs w:val="19"/>
              </w:rPr>
              <w:t xml:space="preserve">free</w:t>
            </w:r>
          </w:p>
        </w:tc>
      </w:tr>
      <w:tr>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GitHub Actions</w:t>
            </w:r>
          </w:p>
        </w:tc>
        <w:tc>
          <w:tcPr>
            <w:tcW w:type="dxa" w:w="5200"/>
            <w:tcMar>
              <w:top w:type="dxa" w:w="60"/>
              <w:left w:type="dxa" w:w="100"/>
              <w:bottom w:type="dxa" w:w="60"/>
              <w:right w:type="dxa" w:w="100"/>
            </w:tcMar>
          </w:tcPr>
          <w:p>
            <w:r>
              <w:rPr>
                <w:rFonts w:ascii="Calibri" w:cs="Calibri" w:eastAsia="Calibri" w:hAnsi="Calibri"/>
                <w:b w:val="false"/>
                <w:bCs w:val="false"/>
                <w:sz w:val="19"/>
                <w:szCs w:val="19"/>
              </w:rPr>
              <w:t xml:space="preserve">Runs the Python every hour on GitHub’s servers, no laptop needed</w:t>
            </w:r>
          </w:p>
        </w:tc>
        <w:tc>
          <w:tcPr>
            <w:tcW w:type="dxa" w:w="1560"/>
            <w:tcMar>
              <w:top w:type="dxa" w:w="60"/>
              <w:left w:type="dxa" w:w="100"/>
              <w:bottom w:type="dxa" w:w="60"/>
              <w:right w:type="dxa" w:w="100"/>
            </w:tcMar>
          </w:tcPr>
          <w:p>
            <w:r>
              <w:rPr>
                <w:rFonts w:ascii="Calibri" w:cs="Calibri" w:eastAsia="Calibri" w:hAnsi="Calibri"/>
                <w:b w:val="false"/>
                <w:bCs w:val="false"/>
                <w:sz w:val="19"/>
                <w:szCs w:val="19"/>
              </w:rPr>
              <w:t xml:space="preserve">free</w:t>
            </w:r>
          </w:p>
        </w:tc>
      </w:tr>
      <w:tr>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cron-job.org</w:t>
            </w:r>
          </w:p>
        </w:tc>
        <w:tc>
          <w:tcPr>
            <w:tcW w:type="dxa" w:w="5200"/>
            <w:tcMar>
              <w:top w:type="dxa" w:w="60"/>
              <w:left w:type="dxa" w:w="100"/>
              <w:bottom w:type="dxa" w:w="60"/>
              <w:right w:type="dxa" w:w="100"/>
            </w:tcMar>
          </w:tcPr>
          <w:p>
            <w:r>
              <w:rPr>
                <w:rFonts w:ascii="Calibri" w:cs="Calibri" w:eastAsia="Calibri" w:hAnsi="Calibri"/>
                <w:b w:val="false"/>
                <w:bCs w:val="false"/>
                <w:sz w:val="19"/>
                <w:szCs w:val="19"/>
              </w:rPr>
              <w:t xml:space="preserve">The reliable hourly alarm clock that tells GitHub Actions to run</w:t>
            </w:r>
          </w:p>
        </w:tc>
        <w:tc>
          <w:tcPr>
            <w:tcW w:type="dxa" w:w="1560"/>
            <w:tcMar>
              <w:top w:type="dxa" w:w="60"/>
              <w:left w:type="dxa" w:w="100"/>
              <w:bottom w:type="dxa" w:w="60"/>
              <w:right w:type="dxa" w:w="100"/>
            </w:tcMar>
          </w:tcPr>
          <w:p>
            <w:r>
              <w:rPr>
                <w:rFonts w:ascii="Calibri" w:cs="Calibri" w:eastAsia="Calibri" w:hAnsi="Calibri"/>
                <w:b w:val="false"/>
                <w:bCs w:val="false"/>
                <w:sz w:val="19"/>
                <w:szCs w:val="19"/>
              </w:rPr>
              <w:t xml:space="preserve">free</w:t>
            </w:r>
          </w:p>
        </w:tc>
      </w:tr>
      <w:tr>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SQLite (data/pricing.db)</w:t>
            </w:r>
          </w:p>
        </w:tc>
        <w:tc>
          <w:tcPr>
            <w:tcW w:type="dxa" w:w="5200"/>
            <w:tcMar>
              <w:top w:type="dxa" w:w="60"/>
              <w:left w:type="dxa" w:w="100"/>
              <w:bottom w:type="dxa" w:w="60"/>
              <w:right w:type="dxa" w:w="100"/>
            </w:tcMar>
          </w:tcPr>
          <w:p>
            <w:r>
              <w:rPr>
                <w:rFonts w:ascii="Calibri" w:cs="Calibri" w:eastAsia="Calibri" w:hAnsi="Calibri"/>
                <w:b w:val="false"/>
                <w:bCs w:val="false"/>
                <w:sz w:val="19"/>
                <w:szCs w:val="19"/>
              </w:rPr>
              <w:t xml:space="preserve">The database I write SQL against, rebuilt from the CSVs any time</w:t>
            </w:r>
          </w:p>
        </w:tc>
        <w:tc>
          <w:tcPr>
            <w:tcW w:type="dxa" w:w="1560"/>
            <w:tcMar>
              <w:top w:type="dxa" w:w="60"/>
              <w:left w:type="dxa" w:w="100"/>
              <w:bottom w:type="dxa" w:w="60"/>
              <w:right w:type="dxa" w:w="100"/>
            </w:tcMar>
          </w:tcPr>
          <w:p>
            <w:r>
              <w:rPr>
                <w:rFonts w:ascii="Calibri" w:cs="Calibri" w:eastAsia="Calibri" w:hAnsi="Calibri"/>
                <w:b w:val="false"/>
                <w:bCs w:val="false"/>
                <w:sz w:val="19"/>
                <w:szCs w:val="19"/>
              </w:rPr>
              <w:t xml:space="preserve">free</w:t>
            </w:r>
          </w:p>
        </w:tc>
      </w:tr>
      <w:tr>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Tableau Public (from Oct 16)</w:t>
            </w:r>
          </w:p>
        </w:tc>
        <w:tc>
          <w:tcPr>
            <w:tcW w:type="dxa" w:w="5200"/>
            <w:tcMar>
              <w:top w:type="dxa" w:w="60"/>
              <w:left w:type="dxa" w:w="100"/>
              <w:bottom w:type="dxa" w:w="60"/>
              <w:right w:type="dxa" w:w="100"/>
            </w:tcMar>
          </w:tcPr>
          <w:p>
            <w:r>
              <w:rPr>
                <w:rFonts w:ascii="Calibri" w:cs="Calibri" w:eastAsia="Calibri" w:hAnsi="Calibri"/>
                <w:b w:val="false"/>
                <w:bCs w:val="false"/>
                <w:sz w:val="19"/>
                <w:szCs w:val="19"/>
              </w:rPr>
              <w:t xml:space="preserve">The dashboard</w:t>
            </w:r>
          </w:p>
        </w:tc>
        <w:tc>
          <w:tcPr>
            <w:tcW w:type="dxa" w:w="1560"/>
            <w:tcMar>
              <w:top w:type="dxa" w:w="60"/>
              <w:left w:type="dxa" w:w="100"/>
              <w:bottom w:type="dxa" w:w="60"/>
              <w:right w:type="dxa" w:w="100"/>
            </w:tcMar>
          </w:tcPr>
          <w:p>
            <w:r>
              <w:rPr>
                <w:rFonts w:ascii="Calibri" w:cs="Calibri" w:eastAsia="Calibri" w:hAnsi="Calibri"/>
                <w:b w:val="false"/>
                <w:bCs w:val="false"/>
                <w:sz w:val="19"/>
                <w:szCs w:val="19"/>
              </w:rPr>
              <w:t xml:space="preserve">free</w:t>
            </w:r>
          </w:p>
        </w:tc>
      </w:tr>
      <w:tr>
        <w:tc>
          <w:tcPr>
            <w:tcW w:type="dxa" w:w="2600"/>
            <w:tcMar>
              <w:top w:type="dxa" w:w="60"/>
              <w:left w:type="dxa" w:w="100"/>
              <w:bottom w:type="dxa" w:w="60"/>
              <w:right w:type="dxa" w:w="100"/>
            </w:tcMar>
          </w:tcPr>
          <w:p>
            <w:r>
              <w:rPr>
                <w:rFonts w:ascii="Calibri" w:cs="Calibri" w:eastAsia="Calibri" w:hAnsi="Calibri"/>
                <w:b w:val="false"/>
                <w:bCs w:val="false"/>
                <w:sz w:val="19"/>
                <w:szCs w:val="19"/>
              </w:rPr>
              <w:t xml:space="preserve">Claude Code</w:t>
            </w:r>
          </w:p>
        </w:tc>
        <w:tc>
          <w:tcPr>
            <w:tcW w:type="dxa" w:w="5200"/>
            <w:tcMar>
              <w:top w:type="dxa" w:w="60"/>
              <w:left w:type="dxa" w:w="100"/>
              <w:bottom w:type="dxa" w:w="60"/>
              <w:right w:type="dxa" w:w="100"/>
            </w:tcMar>
          </w:tcPr>
          <w:p>
            <w:r>
              <w:rPr>
                <w:rFonts w:ascii="Calibri" w:cs="Calibri" w:eastAsia="Calibri" w:hAnsi="Calibri"/>
                <w:b w:val="false"/>
                <w:bCs w:val="false"/>
                <w:sz w:val="19"/>
                <w:szCs w:val="19"/>
              </w:rPr>
              <w:t xml:space="preserve">Built the pipeline and blueprint with me; project lives in ~/Desktop/Pricing-October</w:t>
            </w:r>
          </w:p>
        </w:tc>
        <w:tc>
          <w:tcPr>
            <w:tcW w:type="dxa" w:w="1560"/>
            <w:tcMar>
              <w:top w:type="dxa" w:w="60"/>
              <w:left w:type="dxa" w:w="100"/>
              <w:bottom w:type="dxa" w:w="60"/>
              <w:right w:type="dxa" w:w="100"/>
            </w:tcMar>
          </w:tcPr>
          <w:p>
            <w:r>
              <w:rPr>
                <w:rFonts w:ascii="Calibri" w:cs="Calibri" w:eastAsia="Calibri" w:hAnsi="Calibri"/>
                <w:b w:val="false"/>
                <w:bCs w:val="false"/>
                <w:sz w:val="19"/>
                <w:szCs w:val="19"/>
              </w:rPr>
              <w:t xml:space="preserve">—</w:t>
            </w:r>
          </w:p>
        </w:tc>
      </w:tr>
    </w:tbl>
    <w:p>
      <w:pPr>
        <w:spacing w:after="80"/>
      </w:pPr>
      <w:r>
        <w:rPr>
          <w:rFonts w:ascii="Calibri" w:cs="Calibri" w:eastAsia="Calibri" w:hAnsi="Calibri"/>
          <w:sz w:val="21"/>
          <w:szCs w:val="21"/>
        </w:rPr>
        <w:t xml:space="preserve"/>
      </w:r>
    </w:p>
    <w:p>
      <w:pPr>
        <w:spacing w:after="80"/>
      </w:pPr>
      <w:r>
        <w:rPr>
          <w:rFonts w:ascii="Calibri" w:cs="Calibri" w:eastAsia="Calibri" w:hAnsi="Calibri"/>
          <w:b/>
          <w:bCs/>
          <w:sz w:val="21"/>
          <w:szCs w:val="21"/>
        </w:rPr>
        <w:t xml:space="preserve">How it flows: </w:t>
      </w:r>
      <w:r>
        <w:rPr>
          <w:rFonts w:ascii="Calibri" w:cs="Calibri" w:eastAsia="Calibri" w:hAnsi="Calibri"/>
          <w:sz w:val="21"/>
          <w:szCs w:val="21"/>
        </w:rPr>
        <w:t xml:space="preserve">cron-job.org → GitHub Actions → Python pulls SeatGeek + Ticketmaster + tickets.dev → appends to CSVs → commits to the repo. On my laptop: git pull, python3 build_db.py, then SQL.</w:t>
      </w:r>
    </w:p>
    <w:p>
      <w:pPr>
        <w:pStyle w:val="Heading2"/>
        <w:spacing w:after="60" w:before="200"/>
      </w:pPr>
      <w:r>
        <w:rPr>
          <w:rFonts w:ascii="Calibri" w:cs="Calibri" w:eastAsia="Calibri" w:hAnsi="Calibri"/>
          <w:color w:val="C9962B"/>
        </w:rPr>
        <w:t xml:space="preserve">Who does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B1F3A" w:color="auto" w:val="clear"/>
            <w:tcMar>
              <w:top w:type="dxa" w:w="60"/>
              <w:left w:type="dxa" w:w="100"/>
              <w:bottom w:type="dxa" w:w="60"/>
              <w:right w:type="dxa" w:w="100"/>
            </w:tcMar>
          </w:tcPr>
          <w:p>
            <w:r>
              <w:rPr>
                <w:rFonts w:ascii="Calibri" w:cs="Calibri" w:eastAsia="Calibri" w:hAnsi="Calibri"/>
                <w:b/>
                <w:bCs/>
                <w:color w:val="FFFFFF"/>
                <w:sz w:val="19"/>
                <w:szCs w:val="19"/>
              </w:rPr>
              <w:t xml:space="preserve">Me</w:t>
            </w:r>
          </w:p>
        </w:tc>
        <w:tc>
          <w:tcPr>
            <w:tcW w:type="dxa" w:w="4680"/>
            <w:shd w:fill="0B1F3A" w:color="auto" w:val="clear"/>
            <w:tcMar>
              <w:top w:type="dxa" w:w="60"/>
              <w:left w:type="dxa" w:w="100"/>
              <w:bottom w:type="dxa" w:w="60"/>
              <w:right w:type="dxa" w:w="100"/>
            </w:tcMar>
          </w:tcPr>
          <w:p>
            <w:r>
              <w:rPr>
                <w:rFonts w:ascii="Calibri" w:cs="Calibri" w:eastAsia="Calibri" w:hAnsi="Calibri"/>
                <w:b/>
                <w:bCs/>
                <w:color w:val="FFFFFF"/>
                <w:sz w:val="19"/>
                <w:szCs w:val="19"/>
              </w:rPr>
              <w:t xml:space="preserve">Claude</w:t>
            </w:r>
          </w:p>
        </w:tc>
      </w:tr>
      <w:tr>
        <w:tc>
          <w:tcPr>
            <w:tcW w:type="dxa" w:w="4680"/>
            <w:tcMar>
              <w:top w:type="dxa" w:w="60"/>
              <w:left w:type="dxa" w:w="100"/>
              <w:bottom w:type="dxa" w:w="60"/>
              <w:right w:type="dxa" w:w="100"/>
            </w:tcMar>
          </w:tcPr>
          <w:p>
            <w:r>
              <w:rPr>
                <w:rFonts w:ascii="Calibri" w:cs="Calibri" w:eastAsia="Calibri" w:hAnsi="Calibri"/>
                <w:b w:val="false"/>
                <w:bCs w:val="false"/>
                <w:sz w:val="19"/>
                <w:szCs w:val="19"/>
              </w:rPr>
              <w:t xml:space="preserve">Green check in the Actions tab each morning</w:t>
            </w:r>
          </w:p>
        </w:tc>
        <w:tc>
          <w:tcPr>
            <w:tcW w:type="dxa" w:w="4680"/>
            <w:tcMar>
              <w:top w:type="dxa" w:w="60"/>
              <w:left w:type="dxa" w:w="100"/>
              <w:bottom w:type="dxa" w:w="60"/>
              <w:right w:type="dxa" w:w="100"/>
            </w:tcMar>
          </w:tcPr>
          <w:p>
            <w:r>
              <w:rPr>
                <w:rFonts w:ascii="Calibri" w:cs="Calibri" w:eastAsia="Calibri" w:hAnsi="Calibri"/>
                <w:b w:val="false"/>
                <w:bCs w:val="false"/>
                <w:sz w:val="19"/>
                <w:szCs w:val="19"/>
              </w:rPr>
              <w:t xml:space="preserve">Watch for failed runs and fix them</w:t>
            </w:r>
          </w:p>
        </w:tc>
      </w:tr>
      <w:tr>
        <w:tc>
          <w:tcPr>
            <w:tcW w:type="dxa" w:w="4680"/>
            <w:tcMar>
              <w:top w:type="dxa" w:w="60"/>
              <w:left w:type="dxa" w:w="100"/>
              <w:bottom w:type="dxa" w:w="60"/>
              <w:right w:type="dxa" w:w="100"/>
            </w:tcMar>
          </w:tcPr>
          <w:p>
            <w:r>
              <w:rPr>
                <w:rFonts w:ascii="Calibri" w:cs="Calibri" w:eastAsia="Calibri" w:hAnsi="Calibri"/>
                <w:b w:val="false"/>
                <w:bCs w:val="false"/>
                <w:sz w:val="19"/>
                <w:szCs w:val="19"/>
              </w:rPr>
              <w:t xml:space="preserve">Results after each game (or tell Claude the score)</w:t>
            </w:r>
          </w:p>
        </w:tc>
        <w:tc>
          <w:tcPr>
            <w:tcW w:type="dxa" w:w="4680"/>
            <w:tcMar>
              <w:top w:type="dxa" w:w="60"/>
              <w:left w:type="dxa" w:w="100"/>
              <w:bottom w:type="dxa" w:w="60"/>
              <w:right w:type="dxa" w:w="100"/>
            </w:tcMar>
          </w:tcPr>
          <w:p>
            <w:r>
              <w:rPr>
                <w:rFonts w:ascii="Calibri" w:cs="Calibri" w:eastAsia="Calibri" w:hAnsi="Calibri"/>
                <w:b w:val="false"/>
                <w:bCs w:val="false"/>
                <w:sz w:val="19"/>
                <w:szCs w:val="19"/>
              </w:rPr>
              <w:t xml:space="preserve">Code changes and pushes</w:t>
            </w:r>
          </w:p>
        </w:tc>
      </w:tr>
      <w:tr>
        <w:tc>
          <w:tcPr>
            <w:tcW w:type="dxa" w:w="4680"/>
            <w:tcMar>
              <w:top w:type="dxa" w:w="60"/>
              <w:left w:type="dxa" w:w="100"/>
              <w:bottom w:type="dxa" w:w="60"/>
              <w:right w:type="dxa" w:w="100"/>
            </w:tcMar>
          </w:tcPr>
          <w:p>
            <w:r>
              <w:rPr>
                <w:rFonts w:ascii="Calibri" w:cs="Calibri" w:eastAsia="Calibri" w:hAnsi="Calibri"/>
                <w:b w:val="false"/>
                <w:bCs w:val="false"/>
                <w:sz w:val="19"/>
                <w:szCs w:val="19"/>
              </w:rPr>
              <w:t xml:space="preserve">Paper bracket and schedule</w:t>
            </w:r>
          </w:p>
        </w:tc>
        <w:tc>
          <w:tcPr>
            <w:tcW w:type="dxa" w:w="4680"/>
            <w:tcMar>
              <w:top w:type="dxa" w:w="60"/>
              <w:left w:type="dxa" w:w="100"/>
              <w:bottom w:type="dxa" w:w="60"/>
              <w:right w:type="dxa" w:w="100"/>
            </w:tcMar>
          </w:tcPr>
          <w:p>
            <w:r>
              <w:rPr>
                <w:rFonts w:ascii="Calibri" w:cs="Calibri" w:eastAsia="Calibri" w:hAnsi="Calibri"/>
                <w:b w:val="false"/>
                <w:bCs w:val="false"/>
                <w:sz w:val="19"/>
                <w:szCs w:val="19"/>
              </w:rPr>
              <w:t xml:space="preserve">Queries with me, then the model, dashboard, memo edits</w:t>
            </w:r>
          </w:p>
        </w:tc>
      </w:tr>
      <w:tr>
        <w:tc>
          <w:tcPr>
            <w:tcW w:type="dxa" w:w="4680"/>
            <w:tcMar>
              <w:top w:type="dxa" w:w="60"/>
              <w:left w:type="dxa" w:w="100"/>
              <w:bottom w:type="dxa" w:w="60"/>
              <w:right w:type="dxa" w:w="100"/>
            </w:tcMar>
          </w:tcPr>
          <w:p>
            <w:r>
              <w:rPr>
                <w:rFonts w:ascii="Calibri" w:cs="Calibri" w:eastAsia="Calibri" w:hAnsi="Calibri"/>
                <w:b w:val="false"/>
                <w:bCs w:val="false"/>
                <w:sz w:val="19"/>
                <w:szCs w:val="19"/>
              </w:rPr>
              <w:t xml:space="preserve">SQL learning; the sessions on the day-by-day plan</w:t>
            </w:r>
          </w:p>
        </w:tc>
        <w:tc>
          <w:tcPr>
            <w:tcW w:type="dxa" w:w="4680"/>
            <w:tcMar>
              <w:top w:type="dxa" w:w="60"/>
              <w:left w:type="dxa" w:w="100"/>
              <w:bottom w:type="dxa" w:w="60"/>
              <w:right w:type="dxa" w:w="100"/>
            </w:tcMar>
          </w:tcPr>
          <w:p>
            <w:r>
              <w:rPr>
                <w:rFonts w:ascii="Calibri" w:cs="Calibri" w:eastAsia="Calibri" w:hAnsi="Calibri"/>
                <w:b w:val="false"/>
                <w:bCs w:val="false"/>
                <w:sz w:val="19"/>
                <w:szCs w:val="19"/>
              </w:rPr>
              <w:t xml:space="preserve">Keep the project memory current</w:t>
            </w:r>
          </w:p>
        </w:tc>
      </w:tr>
      <w:tr>
        <w:tc>
          <w:tcPr>
            <w:tcW w:type="dxa" w:w="4680"/>
            <w:tcMar>
              <w:top w:type="dxa" w:w="60"/>
              <w:left w:type="dxa" w:w="100"/>
              <w:bottom w:type="dxa" w:w="60"/>
              <w:right w:type="dxa" w:w="100"/>
            </w:tcMar>
          </w:tcPr>
          <w:p>
            <w:r>
              <w:rPr>
                <w:rFonts w:ascii="Calibri" w:cs="Calibri" w:eastAsia="Calibri" w:hAnsi="Calibri"/>
                <w:b w:val="false"/>
                <w:bCs w:val="false"/>
                <w:sz w:val="19"/>
                <w:szCs w:val="19"/>
              </w:rPr>
              <w:t xml:space="preserve">Cancel tickets.dev after the World Series</w:t>
            </w:r>
          </w:p>
        </w:tc>
        <w:tc>
          <w:tcPr>
            <w:tcW w:type="dxa" w:w="4680"/>
            <w:tcMar>
              <w:top w:type="dxa" w:w="60"/>
              <w:left w:type="dxa" w:w="100"/>
              <w:bottom w:type="dxa" w:w="60"/>
              <w:right w:type="dxa" w:w="100"/>
            </w:tcMar>
          </w:tcPr>
          <w:p>
            <w:r>
              <w:rPr>
                <w:rFonts w:ascii="Calibri" w:cs="Calibri" w:eastAsia="Calibri" w:hAnsi="Calibri"/>
                <w:b w:val="false"/>
                <w:bCs w:val="false"/>
                <w:sz w:val="19"/>
                <w:szCs w:val="19"/>
              </w:rPr>
              <w:t xml:space="preserve">Daily update and the one interesting thing in the data</w:t>
            </w:r>
          </w:p>
        </w:tc>
      </w:tr>
    </w:tbl>
    <w:p>
      <w:pPr>
        <w:spacing w:after="80"/>
      </w:pPr>
      <w:r>
        <w:rPr>
          <w:rFonts w:ascii="Calibri" w:cs="Calibri" w:eastAsia="Calibri" w:hAnsi="Calibri"/>
          <w:i/>
          <w:iCs/>
          <w:color w:val="6B7684"/>
          <w:sz w:val="18"/>
          <w:szCs w:val="18"/>
        </w:rPr>
        <w:t xml:space="preserve">Neither of us collects the data. That runs itself.</w:t>
      </w:r>
    </w:p>
    <w:p>
      <w:r>
        <w:br w:type="page"/>
      </w:r>
    </w:p>
    <w:p>
      <w:pPr>
        <w:pStyle w:val="Heading1"/>
        <w:spacing w:after="120" w:before="360"/>
      </w:pPr>
      <w:r>
        <w:rPr>
          <w:rFonts w:ascii="Calibri" w:cs="Calibri" w:eastAsia="Calibri" w:hAnsi="Calibri"/>
          <w:color w:val="0B1F3A"/>
        </w:rPr>
        <w:t xml:space="preserve">Sat Sep 27 · Decision and blueprint</w:t>
      </w:r>
    </w:p>
    <w:p>
      <w:pPr>
        <w:pStyle w:val="Heading2"/>
        <w:spacing w:after="60" w:before="200"/>
      </w:pPr>
      <w:r>
        <w:rPr>
          <w:rFonts w:ascii="Calibri" w:cs="Calibri" w:eastAsia="Calibri" w:hAnsi="Calibri"/>
          <w:color w:val="C9962B"/>
        </w:rPr>
        <w:t xml:space="preserve">What I did</w:t>
      </w:r>
    </w:p>
    <w:p>
      <w:pPr>
        <w:pStyle w:val="ListParagraph"/>
        <w:numPr>
          <w:ilvl w:val="0"/>
          <w:numId w:val="2"/>
        </w:numPr>
        <w:spacing w:after="40"/>
      </w:pPr>
      <w:r>
        <w:rPr>
          <w:rFonts w:ascii="Calibri" w:cs="Calibri" w:eastAsia="Calibri" w:hAnsi="Calibri"/>
          <w:sz w:val="21"/>
          <w:szCs w:val="21"/>
        </w:rPr>
        <w:t xml:space="preserve">Chose the project. Started from a Hawks price tracker, considered a Giants/Dart-injury angle, rejected it because there was no pre-injury baseline. Chose the MLB postseason: a clean question (how does the market price games that might not be played?), a natural deadline (World Series), and a league-wide design so no single elimination can kill it.</w:t>
      </w:r>
    </w:p>
    <w:p>
      <w:pPr>
        <w:pStyle w:val="ListParagraph"/>
        <w:numPr>
          <w:ilvl w:val="0"/>
          <w:numId w:val="2"/>
        </w:numPr>
        <w:spacing w:after="40"/>
      </w:pPr>
      <w:r>
        <w:rPr>
          <w:rFonts w:ascii="Calibri" w:cs="Calibri" w:eastAsia="Calibri" w:hAnsi="Calibri"/>
          <w:sz w:val="21"/>
          <w:szCs w:val="21"/>
        </w:rPr>
        <w:t xml:space="preserve">Wrote the 15-page blueprint: question, architecture, bracket, schedule, data dictionary, seven analysis questions, the regression, SQL in learning order, dashboard spec, memo skeleton, outreach messages, skills matrix, day-by-day plan, risks.</w:t>
      </w:r>
    </w:p>
    <w:p>
      <w:pPr>
        <w:pStyle w:val="ListParagraph"/>
        <w:numPr>
          <w:ilvl w:val="0"/>
          <w:numId w:val="2"/>
        </w:numPr>
        <w:spacing w:after="40"/>
      </w:pPr>
      <w:r>
        <w:rPr>
          <w:rFonts w:ascii="Calibri" w:cs="Calibri" w:eastAsia="Calibri" w:hAnsi="Calibri"/>
          <w:sz w:val="21"/>
          <w:szCs w:val="21"/>
        </w:rPr>
        <w:t xml:space="preserve">Built the first version of the pipeline: scrape.py (collector), build_db.py (SQLite loader), hourly GitHub Actions workflow.</w:t>
      </w:r>
    </w:p>
    <w:p>
      <w:pPr>
        <w:pStyle w:val="Heading1"/>
        <w:spacing w:after="120" w:before="360"/>
      </w:pPr>
      <w:r>
        <w:rPr>
          <w:rFonts w:ascii="Calibri" w:cs="Calibri" w:eastAsia="Calibri" w:hAnsi="Calibri"/>
          <w:color w:val="0B1F3A"/>
        </w:rPr>
        <w:t xml:space="preserve">Sun Sep 28 · Keys, prices, and going live</w:t>
      </w:r>
    </w:p>
    <w:p>
      <w:pPr>
        <w:pStyle w:val="Heading2"/>
        <w:spacing w:after="60" w:before="200"/>
      </w:pPr>
      <w:r>
        <w:rPr>
          <w:rFonts w:ascii="Calibri" w:cs="Calibri" w:eastAsia="Calibri" w:hAnsi="Calibri"/>
          <w:color w:val="C9962B"/>
        </w:rPr>
        <w:t xml:space="preserve">What I did</w:t>
      </w:r>
    </w:p>
    <w:p>
      <w:pPr>
        <w:pStyle w:val="ListParagraph"/>
        <w:numPr>
          <w:ilvl w:val="0"/>
          <w:numId w:val="2"/>
        </w:numPr>
        <w:spacing w:after="40"/>
      </w:pPr>
      <w:r>
        <w:rPr>
          <w:rFonts w:ascii="Calibri" w:cs="Calibri" w:eastAsia="Calibri" w:hAnsi="Calibri"/>
          <w:sz w:val="21"/>
          <w:szCs w:val="21"/>
        </w:rPr>
        <w:t xml:space="preserve">Set the project up as its own workspace: ~/Desktop/Pricing-October, git repo, CLAUDE.md, project memory.</w:t>
      </w:r>
    </w:p>
    <w:p>
      <w:pPr>
        <w:pStyle w:val="ListParagraph"/>
        <w:numPr>
          <w:ilvl w:val="0"/>
          <w:numId w:val="2"/>
        </w:numPr>
        <w:spacing w:after="40"/>
      </w:pPr>
      <w:r>
        <w:rPr>
          <w:rFonts w:ascii="Calibri" w:cs="Calibri" w:eastAsia="Calibri" w:hAnsi="Calibri"/>
          <w:sz w:val="21"/>
          <w:szCs w:val="21"/>
        </w:rPr>
        <w:t xml:space="preserve">Created API keys: SeatGeek client ID, Ticketmaster Discovery consumer key.</w:t>
      </w:r>
    </w:p>
    <w:p>
      <w:pPr>
        <w:pStyle w:val="ListParagraph"/>
        <w:numPr>
          <w:ilvl w:val="0"/>
          <w:numId w:val="2"/>
        </w:numPr>
        <w:spacing w:after="40"/>
      </w:pPr>
      <w:r>
        <w:rPr>
          <w:rFonts w:ascii="Calibri" w:cs="Calibri" w:eastAsia="Calibri" w:hAnsi="Calibri"/>
          <w:sz w:val="21"/>
          <w:szCs w:val="21"/>
        </w:rPr>
        <w:t xml:space="preserve">Discovery: neither free API returns prices anymore. SeatGeek’s stats object is empty for every event; Ticketmaster removed priceRanges in March 2025. Decided not to scrape marketplaces directly.</w:t>
      </w:r>
    </w:p>
    <w:p>
      <w:pPr>
        <w:pStyle w:val="ListParagraph"/>
        <w:numPr>
          <w:ilvl w:val="0"/>
          <w:numId w:val="2"/>
        </w:numPr>
        <w:spacing w:after="40"/>
      </w:pPr>
      <w:r>
        <w:rPr>
          <w:rFonts w:ascii="Calibri" w:cs="Calibri" w:eastAsia="Calibri" w:hAnsi="Calibri"/>
          <w:sz w:val="21"/>
          <w:szCs w:val="21"/>
        </w:rPr>
        <w:t xml:space="preserve">Fix: tickets.dev, a commercial listings API, $50/month for 1,000 captures. Tested on their sandbox, then live. Wrote capture.py with a budget.</w:t>
      </w:r>
    </w:p>
    <w:p>
      <w:pPr>
        <w:pStyle w:val="ListParagraph"/>
        <w:numPr>
          <w:ilvl w:val="0"/>
          <w:numId w:val="2"/>
        </w:numPr>
        <w:spacing w:after="40"/>
      </w:pPr>
      <w:r>
        <w:rPr>
          <w:rFonts w:ascii="Calibri" w:cs="Calibri" w:eastAsia="Calibri" w:hAnsi="Calibri"/>
          <w:sz w:val="21"/>
          <w:szCs w:val="21"/>
        </w:rPr>
        <w:t xml:space="preserve">First live capture, Yankees–Red Sox Wild Card Game 1, ~30 hours out: 1,954 listings, 10,636 tickets, get-in $120, median $241, top listing $6,702.</w:t>
      </w:r>
    </w:p>
    <w:p>
      <w:pPr>
        <w:pStyle w:val="ListParagraph"/>
        <w:numPr>
          <w:ilvl w:val="0"/>
          <w:numId w:val="2"/>
        </w:numPr>
        <w:spacing w:after="40"/>
      </w:pPr>
      <w:r>
        <w:rPr>
          <w:rFonts w:ascii="Calibri" w:cs="Calibri" w:eastAsia="Calibri" w:hAnsi="Calibri"/>
          <w:sz w:val="21"/>
          <w:szCs w:val="21"/>
        </w:rPr>
        <w:t xml:space="preserve">First full pass: 31 games, 33,018 listings, zero failures. Early observation: the Yankees’ “if necessary” Game 3 had more listings and a higher median than Game 1, the opposite of the discount I expected.</w:t>
      </w:r>
    </w:p>
    <w:p>
      <w:pPr>
        <w:pStyle w:val="ListParagraph"/>
        <w:numPr>
          <w:ilvl w:val="0"/>
          <w:numId w:val="2"/>
        </w:numPr>
        <w:spacing w:after="40"/>
      </w:pPr>
      <w:r>
        <w:rPr>
          <w:rFonts w:ascii="Calibri" w:cs="Calibri" w:eastAsia="Calibri" w:hAnsi="Calibri"/>
          <w:sz w:val="21"/>
          <w:szCs w:val="21"/>
        </w:rPr>
        <w:t xml:space="preserve">Created the public GitHub repo pricing-october, added secrets, pushed (lesson: a classic token needs repo and workflow scopes to push a workflow file, and never paste a token into chat). Ran the workflow by hand: green in 15 seconds.</w:t>
      </w:r>
    </w:p>
    <w:p>
      <w:pPr>
        <w:pStyle w:val="Heading2"/>
        <w:spacing w:after="60" w:before="200"/>
      </w:pPr>
      <w:r>
        <w:rPr>
          <w:rFonts w:ascii="Calibri" w:cs="Calibri" w:eastAsia="Calibri" w:hAnsi="Calibri"/>
          <w:color w:val="C9962B"/>
        </w:rPr>
        <w:t xml:space="preserve">Status at end of day</w:t>
      </w:r>
    </w:p>
    <w:p>
      <w:pPr>
        <w:spacing w:after="80"/>
      </w:pPr>
      <w:r>
        <w:rPr>
          <w:rFonts w:ascii="Calibri" w:cs="Calibri" w:eastAsia="Calibri" w:hAnsi="Calibri"/>
          <w:sz w:val="21"/>
          <w:szCs w:val="21"/>
        </w:rPr>
        <w:t xml:space="preserve">Pipeline live and unattended. 2 full snapshots of 135 listed games, 32 resale captures, ~35,000 listings in the repo.</w:t>
      </w:r>
    </w:p>
    <w:p>
      <w:pPr>
        <w:pStyle w:val="Heading1"/>
        <w:spacing w:after="120" w:before="360"/>
      </w:pPr>
      <w:r>
        <w:rPr>
          <w:rFonts w:ascii="Calibri" w:cs="Calibri" w:eastAsia="Calibri" w:hAnsi="Calibri"/>
          <w:color w:val="0B1F3A"/>
        </w:rPr>
        <w:t xml:space="preserve">Tue Sep 29 · First pitch day</w:t>
      </w:r>
    </w:p>
    <w:p>
      <w:pPr>
        <w:pStyle w:val="Heading2"/>
        <w:spacing w:after="60" w:before="200"/>
      </w:pPr>
      <w:r>
        <w:rPr>
          <w:rFonts w:ascii="Calibri" w:cs="Calibri" w:eastAsia="Calibri" w:hAnsi="Calibri"/>
          <w:color w:val="C9962B"/>
        </w:rPr>
        <w:t xml:space="preserve">What I did</w:t>
      </w:r>
    </w:p>
    <w:p>
      <w:pPr>
        <w:pStyle w:val="ListParagraph"/>
        <w:numPr>
          <w:ilvl w:val="0"/>
          <w:numId w:val="2"/>
        </w:numPr>
        <w:spacing w:after="40"/>
      </w:pPr>
      <w:r>
        <w:rPr>
          <w:rFonts w:ascii="Calibri" w:cs="Calibri" w:eastAsia="Calibri" w:hAnsi="Calibri"/>
          <w:sz w:val="21"/>
          <w:szCs w:val="21"/>
        </w:rPr>
        <w:t xml:space="preserve">Morning check: 4 overnight runs, all green, zero failed captures. Yankees–Red Sox get-in rose from $120 to $136 while 500 listings sold; Braves get-in fell to $18.</w:t>
      </w:r>
    </w:p>
    <w:p>
      <w:pPr>
        <w:pStyle w:val="ListParagraph"/>
        <w:numPr>
          <w:ilvl w:val="0"/>
          <w:numId w:val="2"/>
        </w:numPr>
        <w:spacing w:after="40"/>
      </w:pPr>
      <w:r>
        <w:rPr>
          <w:rFonts w:ascii="Calibri" w:cs="Calibri" w:eastAsia="Calibri" w:hAnsi="Calibri"/>
          <w:sz w:val="21"/>
          <w:szCs w:val="21"/>
        </w:rPr>
        <w:t xml:space="preserve">Problem 1: GitHub’s scheduler only ran every 4–6 hours, not hourly. Fix: an outside clock (cron-job.org) pokes GitHub every hour.</w:t>
      </w:r>
    </w:p>
    <w:p>
      <w:pPr>
        <w:pStyle w:val="ListParagraph"/>
        <w:numPr>
          <w:ilvl w:val="0"/>
          <w:numId w:val="2"/>
        </w:numPr>
        <w:spacing w:after="40"/>
      </w:pPr>
      <w:r>
        <w:rPr>
          <w:rFonts w:ascii="Calibri" w:cs="Calibri" w:eastAsia="Calibri" w:hAnsi="Calibri"/>
          <w:sz w:val="21"/>
          <w:szCs w:val="21"/>
        </w:rPr>
        <w:t xml:space="preserve">Problem 2: one run spent the whole day’s credits at once. Fix: each run may only spend its share of the day.</w:t>
      </w:r>
    </w:p>
    <w:p>
      <w:pPr>
        <w:pStyle w:val="ListParagraph"/>
        <w:numPr>
          <w:ilvl w:val="0"/>
          <w:numId w:val="2"/>
        </w:numPr>
        <w:spacing w:after="40"/>
      </w:pPr>
      <w:r>
        <w:rPr>
          <w:rFonts w:ascii="Calibri" w:cs="Calibri" w:eastAsia="Calibri" w:hAnsi="Calibri"/>
          <w:sz w:val="21"/>
          <w:szCs w:val="21"/>
        </w:rPr>
        <w:t xml:space="preserve">Fixed hours-to-game (was off by the ballpark’s time zone; now uses UTC start times).</w:t>
      </w:r>
    </w:p>
    <w:p>
      <w:pPr>
        <w:pStyle w:val="ListParagraph"/>
        <w:numPr>
          <w:ilvl w:val="0"/>
          <w:numId w:val="2"/>
        </w:numPr>
        <w:spacing w:after="40"/>
      </w:pPr>
      <w:r>
        <w:rPr>
          <w:rFonts w:ascii="Calibri" w:cs="Calibri" w:eastAsia="Calibri" w:hAnsi="Calibri"/>
          <w:sz w:val="21"/>
          <w:szCs w:val="21"/>
        </w:rPr>
        <w:t xml:space="preserve">Made the data files safe against column changes (new columns go to a versioned file; the loader merges them).</w:t>
      </w:r>
    </w:p>
    <w:p>
      <w:pPr>
        <w:pStyle w:val="ListParagraph"/>
        <w:numPr>
          <w:ilvl w:val="0"/>
          <w:numId w:val="2"/>
        </w:numPr>
        <w:spacing w:after="40"/>
      </w:pPr>
      <w:r>
        <w:rPr>
          <w:rFonts w:ascii="Calibri" w:cs="Calibri" w:eastAsia="Calibri" w:hAnsi="Calibri"/>
          <w:sz w:val="21"/>
          <w:szCs w:val="21"/>
        </w:rPr>
        <w:t xml:space="preserve">One run failed at the push step; hardened it to rebase and retry. Set up a laptop token so code fixes push without touching GitHub.</w:t>
      </w:r>
    </w:p>
    <w:p>
      <w:pPr>
        <w:pStyle w:val="Heading2"/>
        <w:spacing w:after="60" w:before="200"/>
      </w:pPr>
      <w:r>
        <w:rPr>
          <w:rFonts w:ascii="Calibri" w:cs="Calibri" w:eastAsia="Calibri" w:hAnsi="Calibri"/>
          <w:color w:val="C9962B"/>
        </w:rPr>
        <w:t xml:space="preserve">Dataset at end of day</w:t>
      </w:r>
    </w:p>
    <w:p>
      <w:pPr>
        <w:spacing w:after="80"/>
      </w:pPr>
      <w:r>
        <w:rPr>
          <w:rFonts w:ascii="Calibri" w:cs="Calibri" w:eastAsia="Calibri" w:hAnsi="Calibri"/>
          <w:sz w:val="21"/>
          <w:szCs w:val="21"/>
        </w:rPr>
        <w:t xml:space="preserve">~1,200 game snapshots, 76+ captures, ~74,000 individual listings, growing hourly.</w:t>
      </w:r>
    </w:p>
    <w:p>
      <w:pPr>
        <w:pStyle w:val="Heading1"/>
        <w:spacing w:after="120" w:before="360"/>
      </w:pPr>
      <w:r>
        <w:rPr>
          <w:rFonts w:ascii="Calibri" w:cs="Calibri" w:eastAsia="Calibri" w:hAnsi="Calibri"/>
          <w:color w:val="0B1F3A"/>
        </w:rPr>
        <w:t xml:space="preserve">Wed Sep 30 · Wild Card Game 2s</w:t>
      </w:r>
    </w:p>
    <w:p>
      <w:pPr>
        <w:pStyle w:val="Heading2"/>
        <w:spacing w:after="60" w:before="200"/>
      </w:pPr>
      <w:r>
        <w:rPr>
          <w:rFonts w:ascii="Calibri" w:cs="Calibri" w:eastAsia="Calibri" w:hAnsi="Calibri"/>
          <w:color w:val="C9962B"/>
        </w:rPr>
        <w:t xml:space="preserve">What happened</w:t>
      </w:r>
    </w:p>
    <w:p>
      <w:pPr>
        <w:pStyle w:val="ListParagraph"/>
        <w:numPr>
          <w:ilvl w:val="0"/>
          <w:numId w:val="2"/>
        </w:numPr>
        <w:spacing w:after="40"/>
      </w:pPr>
      <w:r>
        <w:rPr>
          <w:rFonts w:ascii="Calibri" w:cs="Calibri" w:eastAsia="Calibri" w:hAnsi="Calibri"/>
          <w:sz w:val="21"/>
          <w:szCs w:val="21"/>
        </w:rPr>
        <w:t xml:space="preserve">Morning check found the pipeline ran all 24 hours (good) but spent 390 credits instead of 44 (bad). Two causes, both mine: the capture step was reading an old file version, and four triggers an hour were queueing runs that couldn’t see each other’s spending.</w:t>
      </w:r>
    </w:p>
    <w:p>
      <w:pPr>
        <w:pStyle w:val="ListParagraph"/>
        <w:numPr>
          <w:ilvl w:val="0"/>
          <w:numId w:val="2"/>
        </w:numPr>
        <w:spacing w:after="40"/>
      </w:pPr>
      <w:r>
        <w:rPr>
          <w:rFonts w:ascii="Calibri" w:cs="Calibri" w:eastAsia="Calibri" w:hAnsi="Calibri"/>
          <w:sz w:val="21"/>
          <w:szCs w:val="21"/>
        </w:rPr>
        <w:t xml:space="preserve">Fixed by noon: every reader merges all file versions, each run pulls the latest data before starting, one trigger per hour, and a flaky API no longer kills a run. Daily budget re-set to fit what was left.</w:t>
      </w:r>
    </w:p>
    <w:p>
      <w:pPr>
        <w:pStyle w:val="ListParagraph"/>
        <w:numPr>
          <w:ilvl w:val="0"/>
          <w:numId w:val="2"/>
        </w:numPr>
        <w:spacing w:after="40"/>
      </w:pPr>
      <w:r>
        <w:rPr>
          <w:rFonts w:ascii="Calibri" w:cs="Calibri" w:eastAsia="Calibri" w:hAnsi="Calibri"/>
          <w:sz w:val="21"/>
          <w:szCs w:val="21"/>
        </w:rPr>
        <w:t xml:space="preserve">Silver lining: the four Game 2s got captured every ~20 minutes into first pitch. Densest price data of the month.</w:t>
      </w:r>
    </w:p>
    <w:p>
      <w:pPr>
        <w:pStyle w:val="ListParagraph"/>
        <w:numPr>
          <w:ilvl w:val="0"/>
          <w:numId w:val="2"/>
        </w:numPr>
        <w:spacing w:after="40"/>
      </w:pPr>
      <w:r>
        <w:rPr>
          <w:rFonts w:ascii="Calibri" w:cs="Calibri" w:eastAsia="Calibri" w:hAnsi="Calibri"/>
          <w:sz w:val="21"/>
          <w:szCs w:val="21"/>
        </w:rPr>
        <w:t xml:space="preserve">Started results.csv with the four Game 1 results: Yankees 9–0, White Sox 6–3 (only road winner), Braves 5–3, Padres 8–0.</w:t>
      </w:r>
    </w:p>
    <w:p>
      <w:pPr>
        <w:pStyle w:val="Heading2"/>
        <w:spacing w:after="60" w:before="200"/>
      </w:pPr>
      <w:r>
        <w:rPr>
          <w:rFonts w:ascii="Calibri" w:cs="Calibri" w:eastAsia="Calibri" w:hAnsi="Calibri"/>
          <w:color w:val="C9962B"/>
        </w:rPr>
        <w:t xml:space="preserve">Status</w:t>
      </w:r>
    </w:p>
    <w:p>
      <w:pPr>
        <w:spacing w:after="80"/>
      </w:pPr>
      <w:r>
        <w:rPr>
          <w:rFonts w:ascii="Calibri" w:cs="Calibri" w:eastAsia="Calibri" w:hAnsi="Calibri"/>
          <w:sz w:val="21"/>
          <w:szCs w:val="21"/>
        </w:rPr>
        <w:t xml:space="preserve">Credits: 529 of 1,000 left. Data: ~470 captures, ~625,000 individual listings. All runs green since the fix.</w:t>
      </w:r>
    </w:p>
    <w:p>
      <w:pPr>
        <w:pStyle w:val="Heading2"/>
        <w:spacing w:after="60" w:before="200"/>
      </w:pPr>
      <w:r>
        <w:rPr>
          <w:rFonts w:ascii="Calibri" w:cs="Calibri" w:eastAsia="Calibri" w:hAnsi="Calibri"/>
          <w:color w:val="C9962B"/>
        </w:rPr>
        <w:t xml:space="preserve">Lesson</w:t>
      </w:r>
    </w:p>
    <w:p>
      <w:pPr>
        <w:spacing w:after="80"/>
      </w:pPr>
      <w:r>
        <w:rPr>
          <w:rFonts w:ascii="Calibri" w:cs="Calibri" w:eastAsia="Calibri" w:hAnsi="Calibri"/>
          <w:sz w:val="21"/>
          <w:szCs w:val="21"/>
        </w:rPr>
        <w:t xml:space="preserve">When a pipeline runs unattended, the budget check is the most important line of code in it. Test it under the conditions it will actually run in (queued runs, new file versions), not just once by hand.</w:t>
      </w:r>
    </w:p>
    <w:p>
      <w:pPr>
        <w:pStyle w:val="Heading1"/>
        <w:spacing w:after="120" w:before="360"/>
      </w:pPr>
      <w:r>
        <w:rPr>
          <w:rFonts w:ascii="Calibri" w:cs="Calibri" w:eastAsia="Calibri" w:hAnsi="Calibri"/>
          <w:color w:val="0B1F3A"/>
        </w:rPr>
        <w:t xml:space="preserve">Thu Oct 1 · Wild Card Game 3 day</w:t>
      </w:r>
    </w:p>
    <w:p>
      <w:pPr>
        <w:pStyle w:val="Heading2"/>
        <w:spacing w:after="60" w:before="200"/>
      </w:pPr>
      <w:r>
        <w:rPr>
          <w:rFonts w:ascii="Calibri" w:cs="Calibri" w:eastAsia="Calibri" w:hAnsi="Calibri"/>
          <w:color w:val="C9962B"/>
        </w:rPr>
        <w:t xml:space="preserve">What happened</w:t>
      </w:r>
    </w:p>
    <w:p>
      <w:pPr>
        <w:pStyle w:val="ListParagraph"/>
        <w:numPr>
          <w:ilvl w:val="0"/>
          <w:numId w:val="2"/>
        </w:numPr>
        <w:spacing w:after="40"/>
      </w:pPr>
      <w:r>
        <w:rPr>
          <w:rFonts w:ascii="Calibri" w:cs="Calibri" w:eastAsia="Calibri" w:hAnsi="Calibri"/>
          <w:sz w:val="21"/>
          <w:szCs w:val="21"/>
        </w:rPr>
        <w:t xml:space="preserve">Morning check: 29 of 29 runs green since yesterday’s fixes. Budget held at 30 captures overnight.</w:t>
      </w:r>
    </w:p>
    <w:p>
      <w:pPr>
        <w:pStyle w:val="ListParagraph"/>
        <w:numPr>
          <w:ilvl w:val="0"/>
          <w:numId w:val="2"/>
        </w:numPr>
        <w:spacing w:after="40"/>
      </w:pPr>
      <w:r>
        <w:rPr>
          <w:rFonts w:ascii="Calibri" w:cs="Calibri" w:eastAsia="Calibri" w:hAnsi="Calibri"/>
          <w:sz w:val="21"/>
          <w:szCs w:val="21"/>
        </w:rPr>
        <w:t xml:space="preserve">Logged the four Game 2 results: Yankees 9–2 (sweep), White Sox 7–3 (road sweep), Padres 4–1 (sweep), Phillies 4–3 (forced Game 3 in Atlanta).</w:t>
      </w:r>
    </w:p>
    <w:p>
      <w:pPr>
        <w:pStyle w:val="ListParagraph"/>
        <w:numPr>
          <w:ilvl w:val="0"/>
          <w:numId w:val="2"/>
        </w:numPr>
        <w:spacing w:after="40"/>
      </w:pPr>
      <w:r>
        <w:rPr>
          <w:rFonts w:ascii="Calibri" w:cs="Calibri" w:eastAsia="Calibri" w:hAnsi="Calibri"/>
          <w:sz w:val="21"/>
          <w:szCs w:val="21"/>
        </w:rPr>
        <w:t xml:space="preserve">Logged the three Game 3s that weren’t needed, marked played = 0. These rows are what turn a price log into a study.</w:t>
      </w:r>
    </w:p>
    <w:p>
      <w:pPr>
        <w:pStyle w:val="ListParagraph"/>
        <w:numPr>
          <w:ilvl w:val="0"/>
          <w:numId w:val="2"/>
        </w:numPr>
        <w:spacing w:after="40"/>
      </w:pPr>
      <w:r>
        <w:rPr>
          <w:rFonts w:ascii="Calibri" w:cs="Calibri" w:eastAsia="Calibri" w:hAnsi="Calibri"/>
          <w:sz w:val="21"/>
          <w:szCs w:val="21"/>
        </w:rPr>
        <w:t xml:space="preserve">Two tweaks: pacing was spending the whole budget by 3 am ET, so the per-run minimum dropped; added 8 credits to cover the Braves–Phillies Game 3 into first pitch.</w:t>
      </w:r>
    </w:p>
    <w:p>
      <w:pPr>
        <w:pStyle w:val="Heading2"/>
        <w:spacing w:after="60" w:before="200"/>
      </w:pPr>
      <w:r>
        <w:rPr>
          <w:rFonts w:ascii="Calibri" w:cs="Calibri" w:eastAsia="Calibri" w:hAnsi="Calibri"/>
          <w:color w:val="C9962B"/>
        </w:rPr>
        <w:t xml:space="preserve">First real finding</w:t>
      </w:r>
    </w:p>
    <w:p>
      <w:pPr>
        <w:spacing w:after="80"/>
      </w:pPr>
      <w:r>
        <w:rPr>
          <w:rFonts w:ascii="Calibri" w:cs="Calibri" w:eastAsia="Calibri" w:hAnsi="Calibri"/>
          <w:sz w:val="21"/>
          <w:szCs w:val="21"/>
        </w:rPr>
        <w:t xml:space="preserve">The Yankees’ “if necessary” Game 3 never sold at a discount. It held ~3,000 listings at a $116 get-in and ~$285 median, higher than Game 1 at the same point ($241). Sellers priced it as a possible elimination game. After the sweep, Ticketmaster marked it cancelled and every listing vanished overnight. I expected a discount; the data shows a premium.</w:t>
      </w:r>
    </w:p>
    <w:p>
      <w:pPr>
        <w:pStyle w:val="Heading2"/>
        <w:spacing w:after="60" w:before="200"/>
      </w:pPr>
      <w:r>
        <w:rPr>
          <w:rFonts w:ascii="Calibri" w:cs="Calibri" w:eastAsia="Calibri" w:hAnsi="Calibri"/>
          <w:color w:val="C9962B"/>
        </w:rPr>
        <w:t xml:space="preserve">Status</w:t>
      </w:r>
    </w:p>
    <w:p>
      <w:pPr>
        <w:spacing w:after="80"/>
      </w:pPr>
      <w:r>
        <w:rPr>
          <w:rFonts w:ascii="Calibri" w:cs="Calibri" w:eastAsia="Calibri" w:hAnsi="Calibri"/>
          <w:sz w:val="21"/>
          <w:szCs w:val="21"/>
        </w:rPr>
        <w:t xml:space="preserve">Credits ~491 left. ~500 captures, 650,000+ listings, 11 rows in results.csv. Advancing: Yankees, White Sox, Padres, plus the Braves/Phillies winner.</w:t>
      </w:r>
    </w:p>
    <w:p>
      <w:pPr>
        <w:pStyle w:val="Heading1"/>
        <w:spacing w:after="120" w:before="360"/>
      </w:pPr>
      <w:r>
        <w:rPr>
          <w:rFonts w:ascii="Calibri" w:cs="Calibri" w:eastAsia="Calibri" w:hAnsi="Calibri"/>
          <w:color w:val="0B1F3A"/>
        </w:rPr>
        <w:t xml:space="preserve">Sat Oct 3 · Division Series Game 1s</w:t>
      </w:r>
    </w:p>
    <w:p>
      <w:pPr>
        <w:pStyle w:val="Heading2"/>
        <w:spacing w:after="60" w:before="200"/>
      </w:pPr>
      <w:r>
        <w:rPr>
          <w:rFonts w:ascii="Calibri" w:cs="Calibri" w:eastAsia="Calibri" w:hAnsi="Calibri"/>
          <w:color w:val="C9962B"/>
        </w:rPr>
        <w:t xml:space="preserve">What happened</w:t>
      </w:r>
    </w:p>
    <w:p>
      <w:pPr>
        <w:pStyle w:val="ListParagraph"/>
        <w:numPr>
          <w:ilvl w:val="0"/>
          <w:numId w:val="2"/>
        </w:numPr>
        <w:spacing w:after="40"/>
      </w:pPr>
      <w:r>
        <w:rPr>
          <w:rFonts w:ascii="Calibri" w:cs="Calibri" w:eastAsia="Calibri" w:hAnsi="Calibri"/>
          <w:sz w:val="21"/>
          <w:szCs w:val="21"/>
        </w:rPr>
        <w:t xml:space="preserve">Caught up after two days away (Copenhagen). Nothing was missed: 47 of 47 runs green, 40 straight hours of snapshots.</w:t>
      </w:r>
    </w:p>
    <w:p>
      <w:pPr>
        <w:pStyle w:val="ListParagraph"/>
        <w:numPr>
          <w:ilvl w:val="0"/>
          <w:numId w:val="2"/>
        </w:numPr>
        <w:spacing w:after="40"/>
      </w:pPr>
      <w:r>
        <w:rPr>
          <w:rFonts w:ascii="Calibri" w:cs="Calibri" w:eastAsia="Calibri" w:hAnsi="Calibri"/>
          <w:sz w:val="21"/>
          <w:szCs w:val="21"/>
        </w:rPr>
        <w:t xml:space="preserve">Wild Card round closed out in results.csv (12 rows). Braves beat the Phillies in Game 3. Advancing: Yankees, White Sox, Padres, Braves.</w:t>
      </w:r>
    </w:p>
    <w:p>
      <w:pPr>
        <w:pStyle w:val="ListParagraph"/>
        <w:numPr>
          <w:ilvl w:val="0"/>
          <w:numId w:val="2"/>
        </w:numPr>
        <w:spacing w:after="40"/>
      </w:pPr>
      <w:r>
        <w:rPr>
          <w:rFonts w:ascii="Calibri" w:cs="Calibri" w:eastAsia="Calibri" w:hAnsi="Calibri"/>
          <w:sz w:val="21"/>
          <w:szCs w:val="21"/>
        </w:rPr>
        <w:t xml:space="preserve">Fixed a design flaw in how credits get spent. The daily budget reset at 8 pm ET and was gone by morning, leaving nothing for the hours before first pitch. The collector now captures every game at fixed points: 72, 48, 24, 12, 6, 3 and 1 hour before first pitch. Every game gets the same seven-point price curve. Added a billing-cycle guard so an overspend can’t happen again.</w:t>
      </w:r>
    </w:p>
    <w:p>
      <w:pPr>
        <w:pStyle w:val="Heading2"/>
        <w:spacing w:after="60" w:before="200"/>
      </w:pPr>
      <w:r>
        <w:rPr>
          <w:rFonts w:ascii="Calibri" w:cs="Calibri" w:eastAsia="Calibri" w:hAnsi="Calibri"/>
          <w:color w:val="C9962B"/>
        </w:rPr>
        <w:t xml:space="preserve">What the data says</w:t>
      </w:r>
    </w:p>
    <w:p>
      <w:pPr>
        <w:pStyle w:val="ListParagraph"/>
        <w:numPr>
          <w:ilvl w:val="0"/>
          <w:numId w:val="2"/>
        </w:numPr>
        <w:spacing w:after="40"/>
      </w:pPr>
      <w:r>
        <w:rPr>
          <w:rFonts w:ascii="Calibri" w:cs="Calibri" w:eastAsia="Calibri" w:hAnsi="Calibri"/>
          <w:sz w:val="21"/>
          <w:szCs w:val="21"/>
        </w:rPr>
        <w:t xml:space="preserve">The Braves’ Game 3 was a $38 get-in while it was only a “maybe.” Once the Phillies forced it, it hit $75 four hours before first pitch, median up from $92 to $156, listings cut by more than half. Certainty roughly doubled the price in under a day.</w:t>
      </w:r>
    </w:p>
    <w:p>
      <w:pPr>
        <w:pStyle w:val="ListParagraph"/>
        <w:numPr>
          <w:ilvl w:val="0"/>
          <w:numId w:val="2"/>
        </w:numPr>
        <w:spacing w:after="40"/>
      </w:pPr>
      <w:r>
        <w:rPr>
          <w:rFonts w:ascii="Calibri" w:cs="Calibri" w:eastAsia="Calibri" w:hAnsi="Calibri"/>
          <w:sz w:val="21"/>
          <w:szCs w:val="21"/>
        </w:rPr>
        <w:t xml:space="preserve">Two sides of the “if necessary” story now: Yankees’ Game 3 carried a premium, Braves’ carried a discount that vanished when the game became real.</w:t>
      </w:r>
    </w:p>
    <w:p>
      <w:pPr>
        <w:pStyle w:val="ListParagraph"/>
        <w:numPr>
          <w:ilvl w:val="0"/>
          <w:numId w:val="2"/>
        </w:numPr>
        <w:spacing w:after="40"/>
      </w:pPr>
      <w:r>
        <w:rPr>
          <w:rFonts w:ascii="Calibri" w:cs="Calibri" w:eastAsia="Calibri" w:hAnsi="Calibri"/>
          <w:sz w:val="21"/>
          <w:szCs w:val="21"/>
        </w:rPr>
        <w:t xml:space="preserve">Division Series openers: Yankees at Rays is the priciest ticket of the round ($172 get-in, $318 median).</w:t>
      </w:r>
    </w:p>
    <w:p>
      <w:pPr>
        <w:pStyle w:val="Heading2"/>
        <w:spacing w:after="60" w:before="200"/>
      </w:pPr>
      <w:r>
        <w:rPr>
          <w:rFonts w:ascii="Calibri" w:cs="Calibri" w:eastAsia="Calibri" w:hAnsi="Calibri"/>
          <w:color w:val="C9962B"/>
        </w:rPr>
        <w:t xml:space="preserve">Status</w:t>
      </w:r>
    </w:p>
    <w:p>
      <w:pPr>
        <w:spacing w:after="80"/>
      </w:pPr>
      <w:r>
        <w:rPr>
          <w:rFonts w:ascii="Calibri" w:cs="Calibri" w:eastAsia="Calibri" w:hAnsi="Calibri"/>
          <w:sz w:val="21"/>
          <w:szCs w:val="21"/>
        </w:rPr>
        <w:t xml:space="preserve">540 captures, 702,657 listings. About 460 credits left, renewing Oct 28.</w:t>
      </w:r>
    </w:p>
    <w:p>
      <w:pPr>
        <w:pStyle w:val="Heading1"/>
        <w:spacing w:after="120" w:before="360"/>
      </w:pPr>
      <w:r>
        <w:rPr>
          <w:rFonts w:ascii="Calibri" w:cs="Calibri" w:eastAsia="Calibri" w:hAnsi="Calibri"/>
          <w:color w:val="0B1F3A"/>
        </w:rPr>
        <w:t xml:space="preserve">Mon Oct 5 · ALDS Game 2s</w:t>
      </w:r>
    </w:p>
    <w:p>
      <w:pPr>
        <w:pStyle w:val="Heading2"/>
        <w:spacing w:after="60" w:before="200"/>
      </w:pPr>
      <w:r>
        <w:rPr>
          <w:rFonts w:ascii="Calibri" w:cs="Calibri" w:eastAsia="Calibri" w:hAnsi="Calibri"/>
          <w:color w:val="C9962B"/>
        </w:rPr>
        <w:t xml:space="preserve">What happened</w:t>
      </w:r>
    </w:p>
    <w:p>
      <w:pPr>
        <w:pStyle w:val="ListParagraph"/>
        <w:numPr>
          <w:ilvl w:val="0"/>
          <w:numId w:val="2"/>
        </w:numPr>
        <w:spacing w:after="40"/>
      </w:pPr>
      <w:r>
        <w:rPr>
          <w:rFonts w:ascii="Calibri" w:cs="Calibri" w:eastAsia="Calibri" w:hAnsi="Calibri"/>
          <w:sz w:val="21"/>
          <w:szCs w:val="21"/>
        </w:rPr>
        <w:t xml:space="preserve">Check-in: 63 of 63 runs green since Saturday, no gaps.</w:t>
      </w:r>
    </w:p>
    <w:p>
      <w:pPr>
        <w:pStyle w:val="ListParagraph"/>
        <w:numPr>
          <w:ilvl w:val="0"/>
          <w:numId w:val="2"/>
        </w:numPr>
        <w:spacing w:after="40"/>
      </w:pPr>
      <w:r>
        <w:rPr>
          <w:rFonts w:ascii="Calibri" w:cs="Calibri" w:eastAsia="Calibri" w:hAnsi="Calibri"/>
          <w:sz w:val="21"/>
          <w:szCs w:val="21"/>
        </w:rPr>
        <w:t xml:space="preserve">The new milestone scheduler works: every game is captured at about 72, 48, 24, 12, 6, 3 and 1 hour before first pitch. Spending dropped to ~17 credits a day.</w:t>
      </w:r>
    </w:p>
    <w:p>
      <w:pPr>
        <w:pStyle w:val="ListParagraph"/>
        <w:numPr>
          <w:ilvl w:val="0"/>
          <w:numId w:val="2"/>
        </w:numPr>
        <w:spacing w:after="40"/>
      </w:pPr>
      <w:r>
        <w:rPr>
          <w:rFonts w:ascii="Calibri" w:cs="Calibri" w:eastAsia="Calibri" w:hAnsi="Calibri"/>
          <w:sz w:val="21"/>
          <w:szCs w:val="21"/>
        </w:rPr>
        <w:t xml:space="preserve">Logged six Division Series results (results.csv at 18 rows). Rays lead Yankees 1–0, White Sox lead Guardians 1–0, Brewers lead Padres 2–0, Dodgers–Braves tied 1–1.</w:t>
      </w:r>
    </w:p>
    <w:p>
      <w:pPr>
        <w:pStyle w:val="Heading2"/>
        <w:spacing w:after="60" w:before="200"/>
      </w:pPr>
      <w:r>
        <w:rPr>
          <w:rFonts w:ascii="Calibri" w:cs="Calibri" w:eastAsia="Calibri" w:hAnsi="Calibri"/>
          <w:color w:val="C9962B"/>
        </w:rPr>
        <w:t xml:space="preserve">What the data says</w:t>
      </w:r>
    </w:p>
    <w:p>
      <w:pPr>
        <w:pStyle w:val="ListParagraph"/>
        <w:numPr>
          <w:ilvl w:val="0"/>
          <w:numId w:val="2"/>
        </w:numPr>
        <w:spacing w:after="40"/>
      </w:pPr>
      <w:r>
        <w:rPr>
          <w:rFonts w:ascii="Calibri" w:cs="Calibri" w:eastAsia="Calibri" w:hAnsi="Calibri"/>
          <w:sz w:val="21"/>
          <w:szCs w:val="21"/>
        </w:rPr>
        <w:t xml:space="preserve">Losing Game 1 hits the price of the next game. Guardians’ Game 2 median fell from $278 to $146 in two days. Yankees at Rays Game 2: $324 to $173.</w:t>
      </w:r>
    </w:p>
    <w:p>
      <w:pPr>
        <w:pStyle w:val="ListParagraph"/>
        <w:numPr>
          <w:ilvl w:val="0"/>
          <w:numId w:val="2"/>
        </w:numPr>
        <w:spacing w:after="40"/>
      </w:pPr>
      <w:r>
        <w:rPr>
          <w:rFonts w:ascii="Calibri" w:cs="Calibri" w:eastAsia="Calibri" w:hAnsi="Calibri"/>
          <w:sz w:val="21"/>
          <w:szCs w:val="21"/>
        </w:rPr>
        <w:t xml:space="preserve">Padres’ Game 3 became an elimination game (down 0–2) and got cheaper: $317 to $254.</w:t>
      </w:r>
    </w:p>
    <w:p>
      <w:pPr>
        <w:pStyle w:val="ListParagraph"/>
        <w:numPr>
          <w:ilvl w:val="0"/>
          <w:numId w:val="2"/>
        </w:numPr>
        <w:spacing w:after="40"/>
      </w:pPr>
      <w:r>
        <w:rPr>
          <w:rFonts w:ascii="Calibri" w:cs="Calibri" w:eastAsia="Calibri" w:hAnsi="Calibri"/>
          <w:sz w:val="21"/>
          <w:szCs w:val="21"/>
        </w:rPr>
        <w:t xml:space="preserve">Priciest ticket of the postseason so far: Guardians at White Sox Game 3 in Chicago, $319 get-in, $685 median.</w:t>
      </w:r>
    </w:p>
    <w:p>
      <w:pPr>
        <w:pStyle w:val="Heading2"/>
        <w:spacing w:after="60" w:before="200"/>
      </w:pPr>
      <w:r>
        <w:rPr>
          <w:rFonts w:ascii="Calibri" w:cs="Calibri" w:eastAsia="Calibri" w:hAnsi="Calibri"/>
          <w:color w:val="C9962B"/>
        </w:rPr>
        <w:t xml:space="preserve">Status</w:t>
      </w:r>
    </w:p>
    <w:p>
      <w:pPr>
        <w:spacing w:after="80"/>
      </w:pPr>
      <w:r>
        <w:rPr>
          <w:rFonts w:ascii="Calibri" w:cs="Calibri" w:eastAsia="Calibri" w:hAnsi="Calibri"/>
          <w:sz w:val="21"/>
          <w:szCs w:val="21"/>
        </w:rPr>
        <w:t xml:space="preserve">581 captures, 734,854 listings. 419 credits left, renewing Oct 28.</w:t>
      </w:r>
    </w:p>
    <w:p>
      <w:pPr>
        <w:pStyle w:val="Heading2"/>
        <w:spacing w:after="60" w:before="200"/>
      </w:pPr>
      <w:r>
        <w:rPr>
          <w:rFonts w:ascii="Calibri" w:cs="Calibri" w:eastAsia="Calibri" w:hAnsi="Calibri"/>
          <w:color w:val="C9962B"/>
        </w:rPr>
        <w:t xml:space="preserve">This week: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760"/>
        <w:gridCol w:w="1400"/>
      </w:tblGrid>
      <w:tr>
        <w:trPr>
          <w:tblHeader/>
        </w:trPr>
        <w:tc>
          <w:tcPr>
            <w:tcW w:type="dxa" w:w="1200"/>
            <w:shd w:fill="0B1F3A" w:color="auto" w:val="clear"/>
            <w:tcMar>
              <w:top w:type="dxa" w:w="60"/>
              <w:left w:type="dxa" w:w="100"/>
              <w:bottom w:type="dxa" w:w="60"/>
              <w:right w:type="dxa" w:w="100"/>
            </w:tcMar>
          </w:tcPr>
          <w:p>
            <w:r>
              <w:rPr>
                <w:rFonts w:ascii="Calibri" w:cs="Calibri" w:eastAsia="Calibri" w:hAnsi="Calibri"/>
                <w:b/>
                <w:bCs/>
                <w:color w:val="FFFFFF"/>
                <w:sz w:val="19"/>
                <w:szCs w:val="19"/>
              </w:rPr>
              <w:t xml:space="preserve">Day</w:t>
            </w:r>
          </w:p>
        </w:tc>
        <w:tc>
          <w:tcPr>
            <w:tcW w:type="dxa" w:w="6760"/>
            <w:shd w:fill="0B1F3A" w:color="auto" w:val="clear"/>
            <w:tcMar>
              <w:top w:type="dxa" w:w="60"/>
              <w:left w:type="dxa" w:w="100"/>
              <w:bottom w:type="dxa" w:w="60"/>
              <w:right w:type="dxa" w:w="100"/>
            </w:tcMar>
          </w:tcPr>
          <w:p>
            <w:r>
              <w:rPr>
                <w:rFonts w:ascii="Calibri" w:cs="Calibri" w:eastAsia="Calibri" w:hAnsi="Calibri"/>
                <w:b/>
                <w:bCs/>
                <w:color w:val="FFFFFF"/>
                <w:sz w:val="19"/>
                <w:szCs w:val="19"/>
              </w:rPr>
              <w:t xml:space="preserve">Do</w:t>
            </w:r>
          </w:p>
        </w:tc>
        <w:tc>
          <w:tcPr>
            <w:tcW w:type="dxa" w:w="1400"/>
            <w:shd w:fill="0B1F3A" w:color="auto" w:val="clear"/>
            <w:tcMar>
              <w:top w:type="dxa" w:w="60"/>
              <w:left w:type="dxa" w:w="100"/>
              <w:bottom w:type="dxa" w:w="60"/>
              <w:right w:type="dxa" w:w="100"/>
            </w:tcMar>
          </w:tcPr>
          <w:p>
            <w:r>
              <w:rPr>
                <w:rFonts w:ascii="Calibri" w:cs="Calibri" w:eastAsia="Calibri" w:hAnsi="Calibri"/>
                <w:b/>
                <w:bCs/>
                <w:color w:val="FFFFFF"/>
                <w:sz w:val="19"/>
                <w:szCs w:val="19"/>
              </w:rPr>
              <w:t xml:space="preserve">Time</w:t>
            </w:r>
          </w:p>
        </w:tc>
      </w:tr>
      <w:tr>
        <w:tc>
          <w:tcPr>
            <w:tcW w:type="dxa" w:w="1200"/>
            <w:tcMar>
              <w:top w:type="dxa" w:w="60"/>
              <w:left w:type="dxa" w:w="100"/>
              <w:bottom w:type="dxa" w:w="60"/>
              <w:right w:type="dxa" w:w="100"/>
            </w:tcMar>
          </w:tcPr>
          <w:p>
            <w:r>
              <w:rPr>
                <w:rFonts w:ascii="Calibri" w:cs="Calibri" w:eastAsia="Calibri" w:hAnsi="Calibri"/>
                <w:b w:val="false"/>
                <w:bCs w:val="false"/>
                <w:sz w:val="19"/>
                <w:szCs w:val="19"/>
              </w:rPr>
              <w:t xml:space="preserve">Tue</w:t>
            </w:r>
          </w:p>
        </w:tc>
        <w:tc>
          <w:tcPr>
            <w:tcW w:type="dxa" w:w="6760"/>
            <w:tcMar>
              <w:top w:type="dxa" w:w="60"/>
              <w:left w:type="dxa" w:w="100"/>
              <w:bottom w:type="dxa" w:w="60"/>
              <w:right w:type="dxa" w:w="100"/>
            </w:tcMar>
          </w:tcPr>
          <w:p>
            <w:r>
              <w:rPr>
                <w:rFonts w:ascii="Calibri" w:cs="Calibri" w:eastAsia="Calibri" w:hAnsi="Calibri"/>
                <w:b w:val="false"/>
                <w:bCs w:val="false"/>
                <w:sz w:val="19"/>
                <w:szCs w:val="19"/>
              </w:rPr>
              <w:t xml:space="preserve">SQLBolt lessons 1–6 (SELECT, WHERE, filtering, sorting)</w:t>
            </w:r>
          </w:p>
        </w:tc>
        <w:tc>
          <w:tcPr>
            <w:tcW w:type="dxa" w:w="1400"/>
            <w:tcMar>
              <w:top w:type="dxa" w:w="60"/>
              <w:left w:type="dxa" w:w="100"/>
              <w:bottom w:type="dxa" w:w="60"/>
              <w:right w:type="dxa" w:w="100"/>
            </w:tcMar>
          </w:tcPr>
          <w:p>
            <w:r>
              <w:rPr>
                <w:rFonts w:ascii="Calibri" w:cs="Calibri" w:eastAsia="Calibri" w:hAnsi="Calibri"/>
                <w:b w:val="false"/>
                <w:bCs w:val="false"/>
                <w:sz w:val="19"/>
                <w:szCs w:val="19"/>
              </w:rPr>
              <w:t xml:space="preserve">~1 h</w:t>
            </w:r>
          </w:p>
        </w:tc>
      </w:tr>
      <w:tr>
        <w:tc>
          <w:tcPr>
            <w:tcW w:type="dxa" w:w="1200"/>
            <w:tcMar>
              <w:top w:type="dxa" w:w="60"/>
              <w:left w:type="dxa" w:w="100"/>
              <w:bottom w:type="dxa" w:w="60"/>
              <w:right w:type="dxa" w:w="100"/>
            </w:tcMar>
          </w:tcPr>
          <w:p>
            <w:r>
              <w:rPr>
                <w:rFonts w:ascii="Calibri" w:cs="Calibri" w:eastAsia="Calibri" w:hAnsi="Calibri"/>
                <w:b w:val="false"/>
                <w:bCs w:val="false"/>
                <w:sz w:val="19"/>
                <w:szCs w:val="19"/>
              </w:rPr>
              <w:t xml:space="preserve">Wed</w:t>
            </w:r>
          </w:p>
        </w:tc>
        <w:tc>
          <w:tcPr>
            <w:tcW w:type="dxa" w:w="6760"/>
            <w:tcMar>
              <w:top w:type="dxa" w:w="60"/>
              <w:left w:type="dxa" w:w="100"/>
              <w:bottom w:type="dxa" w:w="60"/>
              <w:right w:type="dxa" w:w="100"/>
            </w:tcMar>
          </w:tcPr>
          <w:p>
            <w:r>
              <w:rPr>
                <w:rFonts w:ascii="Calibri" w:cs="Calibri" w:eastAsia="Calibri" w:hAnsi="Calibri"/>
                <w:b w:val="false"/>
                <w:bCs w:val="false"/>
                <w:sz w:val="19"/>
                <w:szCs w:val="19"/>
              </w:rPr>
              <w:t xml:space="preserve">SQLBolt lessons 7–12 (JOINs, NULLs, expressions, GROUP BY)</w:t>
            </w:r>
          </w:p>
        </w:tc>
        <w:tc>
          <w:tcPr>
            <w:tcW w:type="dxa" w:w="1400"/>
            <w:tcMar>
              <w:top w:type="dxa" w:w="60"/>
              <w:left w:type="dxa" w:w="100"/>
              <w:bottom w:type="dxa" w:w="60"/>
              <w:right w:type="dxa" w:w="100"/>
            </w:tcMar>
          </w:tcPr>
          <w:p>
            <w:r>
              <w:rPr>
                <w:rFonts w:ascii="Calibri" w:cs="Calibri" w:eastAsia="Calibri" w:hAnsi="Calibri"/>
                <w:b w:val="false"/>
                <w:bCs w:val="false"/>
                <w:sz w:val="19"/>
                <w:szCs w:val="19"/>
              </w:rPr>
              <w:t xml:space="preserve">~1.5 h</w:t>
            </w:r>
          </w:p>
        </w:tc>
      </w:tr>
      <w:tr>
        <w:tc>
          <w:tcPr>
            <w:tcW w:type="dxa" w:w="1200"/>
            <w:tcMar>
              <w:top w:type="dxa" w:w="60"/>
              <w:left w:type="dxa" w:w="100"/>
              <w:bottom w:type="dxa" w:w="60"/>
              <w:right w:type="dxa" w:w="100"/>
            </w:tcMar>
          </w:tcPr>
          <w:p>
            <w:r>
              <w:rPr>
                <w:rFonts w:ascii="Calibri" w:cs="Calibri" w:eastAsia="Calibri" w:hAnsi="Calibri"/>
                <w:b w:val="false"/>
                <w:bCs w:val="false"/>
                <w:sz w:val="19"/>
                <w:szCs w:val="19"/>
              </w:rPr>
              <w:t xml:space="preserve">Thu</w:t>
            </w:r>
          </w:p>
        </w:tc>
        <w:tc>
          <w:tcPr>
            <w:tcW w:type="dxa" w:w="6760"/>
            <w:tcMar>
              <w:top w:type="dxa" w:w="60"/>
              <w:left w:type="dxa" w:w="100"/>
              <w:bottom w:type="dxa" w:w="60"/>
              <w:right w:type="dxa" w:w="100"/>
            </w:tcMar>
          </w:tcPr>
          <w:p>
            <w:r>
              <w:rPr>
                <w:rFonts w:ascii="Calibri" w:cs="Calibri" w:eastAsia="Calibri" w:hAnsi="Calibri"/>
                <w:b w:val="false"/>
                <w:bCs w:val="false"/>
                <w:sz w:val="19"/>
                <w:szCs w:val="19"/>
              </w:rPr>
              <w:t xml:space="preserve">SQLBolt 13–18 (skim), then Kaggle Intro to SQL lessons 1–3</w:t>
            </w:r>
          </w:p>
        </w:tc>
        <w:tc>
          <w:tcPr>
            <w:tcW w:type="dxa" w:w="1400"/>
            <w:tcMar>
              <w:top w:type="dxa" w:w="60"/>
              <w:left w:type="dxa" w:w="100"/>
              <w:bottom w:type="dxa" w:w="60"/>
              <w:right w:type="dxa" w:w="100"/>
            </w:tcMar>
          </w:tcPr>
          <w:p>
            <w:r>
              <w:rPr>
                <w:rFonts w:ascii="Calibri" w:cs="Calibri" w:eastAsia="Calibri" w:hAnsi="Calibri"/>
                <w:b w:val="false"/>
                <w:bCs w:val="false"/>
                <w:sz w:val="19"/>
                <w:szCs w:val="19"/>
              </w:rPr>
              <w:t xml:space="preserve">~1.5 h</w:t>
            </w:r>
          </w:p>
        </w:tc>
      </w:tr>
      <w:tr>
        <w:tc>
          <w:tcPr>
            <w:tcW w:type="dxa" w:w="1200"/>
            <w:tcMar>
              <w:top w:type="dxa" w:w="60"/>
              <w:left w:type="dxa" w:w="100"/>
              <w:bottom w:type="dxa" w:w="60"/>
              <w:right w:type="dxa" w:w="100"/>
            </w:tcMar>
          </w:tcPr>
          <w:p>
            <w:r>
              <w:rPr>
                <w:rFonts w:ascii="Calibri" w:cs="Calibri" w:eastAsia="Calibri" w:hAnsi="Calibri"/>
                <w:b w:val="false"/>
                <w:bCs w:val="false"/>
                <w:sz w:val="19"/>
                <w:szCs w:val="19"/>
              </w:rPr>
              <w:t xml:space="preserve">Fri</w:t>
            </w:r>
          </w:p>
        </w:tc>
        <w:tc>
          <w:tcPr>
            <w:tcW w:type="dxa" w:w="6760"/>
            <w:tcMar>
              <w:top w:type="dxa" w:w="60"/>
              <w:left w:type="dxa" w:w="100"/>
              <w:bottom w:type="dxa" w:w="60"/>
              <w:right w:type="dxa" w:w="100"/>
            </w:tcMar>
          </w:tcPr>
          <w:p>
            <w:r>
              <w:rPr>
                <w:rFonts w:ascii="Calibri" w:cs="Calibri" w:eastAsia="Calibri" w:hAnsi="Calibri"/>
                <w:b w:val="false"/>
                <w:bCs w:val="false"/>
                <w:sz w:val="19"/>
                <w:szCs w:val="19"/>
              </w:rPr>
              <w:t xml:space="preserve">First real session: health check and the price-decay curve on the Wild Card data</w:t>
            </w:r>
          </w:p>
        </w:tc>
        <w:tc>
          <w:tcPr>
            <w:tcW w:type="dxa" w:w="1400"/>
            <w:tcMar>
              <w:top w:type="dxa" w:w="60"/>
              <w:left w:type="dxa" w:w="100"/>
              <w:bottom w:type="dxa" w:w="60"/>
              <w:right w:type="dxa" w:w="100"/>
            </w:tcMar>
          </w:tcPr>
          <w:p>
            <w:r>
              <w:rPr>
                <w:rFonts w:ascii="Calibri" w:cs="Calibri" w:eastAsia="Calibri" w:hAnsi="Calibri"/>
                <w:b w:val="false"/>
                <w:bCs w:val="false"/>
                <w:sz w:val="19"/>
                <w:szCs w:val="19"/>
              </w:rPr>
              <w:t xml:space="preserve">~1 h</w:t>
            </w:r>
          </w:p>
        </w:tc>
      </w:tr>
    </w:tbl>
    <w:p>
      <w:pPr>
        <w:pStyle w:val="Heading1"/>
        <w:spacing w:after="120" w:before="360"/>
      </w:pPr>
      <w:r>
        <w:rPr>
          <w:rFonts w:ascii="Calibri" w:cs="Calibri" w:eastAsia="Calibri" w:hAnsi="Calibri"/>
          <w:color w:val="0B1F3A"/>
        </w:rPr>
        <w:t xml:space="preserve">Tue Oct 6 · ALDS Game 3 eve</w:t>
      </w:r>
    </w:p>
    <w:p>
      <w:pPr>
        <w:pStyle w:val="Heading2"/>
        <w:spacing w:after="60" w:before="200"/>
      </w:pPr>
      <w:r>
        <w:rPr>
          <w:rFonts w:ascii="Calibri" w:cs="Calibri" w:eastAsia="Calibri" w:hAnsi="Calibri"/>
          <w:color w:val="C9962B"/>
        </w:rPr>
        <w:t xml:space="preserve">What happened</w:t>
      </w:r>
    </w:p>
    <w:p>
      <w:pPr>
        <w:pStyle w:val="ListParagraph"/>
        <w:numPr>
          <w:ilvl w:val="0"/>
          <w:numId w:val="2"/>
        </w:numPr>
        <w:spacing w:after="40"/>
      </w:pPr>
      <w:r>
        <w:rPr>
          <w:rFonts w:ascii="Calibri" w:cs="Calibri" w:eastAsia="Calibri" w:hAnsi="Calibri"/>
          <w:sz w:val="21"/>
          <w:szCs w:val="21"/>
        </w:rPr>
        <w:t xml:space="preserve">Check-in: 27 of 28 runs green. The one red run and two failed captures were tickets.dev reporting “capture capacity saturated” (a 429). Failed captures aren’t charged, and the scheduler re-tried them on the next pass, so no data gap. Added a short retry so it stops showing as red.</w:t>
      </w:r>
    </w:p>
    <w:p>
      <w:pPr>
        <w:pStyle w:val="ListParagraph"/>
        <w:numPr>
          <w:ilvl w:val="0"/>
          <w:numId w:val="2"/>
        </w:numPr>
        <w:spacing w:after="40"/>
      </w:pPr>
      <w:r>
        <w:rPr>
          <w:rFonts w:ascii="Calibri" w:cs="Calibri" w:eastAsia="Calibri" w:hAnsi="Calibri"/>
          <w:sz w:val="21"/>
          <w:szCs w:val="21"/>
        </w:rPr>
        <w:t xml:space="preserve">Logged the ALDS Game 2s (results.csv at 20 rows): Rays beat Yankees 5–2 to lead 2–0; White Sox beat Guardians 4–3 to lead 2–0. Both the Yankees and the Guardians face elimination tomorrow.</w:t>
      </w:r>
    </w:p>
    <w:p>
      <w:pPr>
        <w:pStyle w:val="ListParagraph"/>
        <w:numPr>
          <w:ilvl w:val="0"/>
          <w:numId w:val="2"/>
        </w:numPr>
        <w:spacing w:after="40"/>
      </w:pPr>
      <w:r>
        <w:rPr>
          <w:rFonts w:ascii="Calibri" w:cs="Calibri" w:eastAsia="Calibri" w:hAnsi="Calibri"/>
          <w:sz w:val="21"/>
          <w:szCs w:val="21"/>
        </w:rPr>
        <w:t xml:space="preserve">SQL: SQLBolt lessons 1–6.</w:t>
      </w:r>
    </w:p>
    <w:p>
      <w:pPr>
        <w:pStyle w:val="Heading2"/>
        <w:spacing w:after="60" w:before="200"/>
      </w:pPr>
      <w:r>
        <w:rPr>
          <w:rFonts w:ascii="Calibri" w:cs="Calibri" w:eastAsia="Calibri" w:hAnsi="Calibri"/>
          <w:color w:val="C9962B"/>
        </w:rPr>
        <w:t xml:space="preserve">What to watch</w:t>
      </w:r>
    </w:p>
    <w:p>
      <w:pPr>
        <w:spacing w:after="80"/>
      </w:pPr>
      <w:r>
        <w:rPr>
          <w:rFonts w:ascii="Calibri" w:cs="Calibri" w:eastAsia="Calibri" w:hAnsi="Calibri"/>
          <w:sz w:val="21"/>
          <w:szCs w:val="21"/>
        </w:rPr>
        <w:t xml:space="preserve">Yankee Stadium Game 3 is now an elimination game. Before Game 2 it sat at ~1,620 listings, $124 get-in, $267 median. The 24-hour and 12-hour captures will show whether New York prices an elimination game up (last chance to see them) or down (nobody wants to watch them lose). The Padres’ Game 3 went down in the same situation. If the Yankees go the other way, that is a market-size story for the memo.</w:t>
      </w:r>
    </w:p>
    <w:p>
      <w:pPr>
        <w:pStyle w:val="Heading2"/>
        <w:spacing w:after="60" w:before="200"/>
      </w:pPr>
      <w:r>
        <w:rPr>
          <w:rFonts w:ascii="Calibri" w:cs="Calibri" w:eastAsia="Calibri" w:hAnsi="Calibri"/>
          <w:color w:val="C9962B"/>
        </w:rPr>
        <w:t xml:space="preserve">Status</w:t>
      </w:r>
    </w:p>
    <w:p>
      <w:pPr>
        <w:spacing w:after="80"/>
      </w:pPr>
      <w:r>
        <w:rPr>
          <w:rFonts w:ascii="Calibri" w:cs="Calibri" w:eastAsia="Calibri" w:hAnsi="Calibri"/>
          <w:sz w:val="21"/>
          <w:szCs w:val="21"/>
        </w:rPr>
        <w:t xml:space="preserve">595 captures, 750,529 listings. 405 credits left, renewing Oct 28.</w:t>
      </w:r>
    </w:p>
    <w:p>
      <w:pPr>
        <w:pStyle w:val="Heading2"/>
        <w:spacing w:after="60" w:before="200"/>
      </w:pPr>
      <w:r>
        <w:rPr>
          <w:rFonts w:ascii="Calibri" w:cs="Calibri" w:eastAsia="Calibri" w:hAnsi="Calibri"/>
          <w:color w:val="C9962B"/>
        </w:rPr>
        <w:t xml:space="preserve">Tomorrow</w:t>
      </w:r>
    </w:p>
    <w:p>
      <w:pPr>
        <w:pStyle w:val="ListParagraph"/>
        <w:numPr>
          <w:ilvl w:val="0"/>
          <w:numId w:val="2"/>
        </w:numPr>
        <w:spacing w:after="40"/>
      </w:pPr>
      <w:r>
        <w:rPr>
          <w:rFonts w:ascii="Calibri" w:cs="Calibri" w:eastAsia="Calibri" w:hAnsi="Calibri"/>
          <w:sz w:val="21"/>
          <w:szCs w:val="21"/>
        </w:rPr>
        <w:t xml:space="preserve">SQLBolt lessons 7–12, about 1.5 hours. Lesson 12 (GROUP BY with aggregates) is where the project’s queries live.</w:t>
      </w:r>
    </w:p>
    <w:p>
      <w:pPr>
        <w:pStyle w:val="ListParagraph"/>
        <w:numPr>
          <w:ilvl w:val="0"/>
          <w:numId w:val="2"/>
        </w:numPr>
        <w:spacing w:after="40"/>
      </w:pPr>
      <w:r>
        <w:rPr>
          <w:rFonts w:ascii="Calibri" w:cs="Calibri" w:eastAsia="Calibri" w:hAnsi="Calibri"/>
          <w:sz w:val="21"/>
          <w:szCs w:val="21"/>
        </w:rPr>
        <w:t xml:space="preserve">ALDS Game 3s: Yankees at home facing elimination, 7 pm ET; Guardians at White Sox.</w:t>
      </w:r>
    </w:p>
    <w:p>
      <w:pPr>
        <w:pStyle w:val="Heading1"/>
        <w:spacing w:after="120" w:before="360"/>
      </w:pPr>
      <w:r>
        <w:rPr>
          <w:rFonts w:ascii="Calibri" w:cs="Calibri" w:eastAsia="Calibri" w:hAnsi="Calibri"/>
          <w:color w:val="0B1F3A"/>
        </w:rPr>
        <w:t xml:space="preserve">Wed Oct 7 · ALDS elimination games</w:t>
      </w:r>
    </w:p>
    <w:p>
      <w:pPr>
        <w:pStyle w:val="Heading2"/>
        <w:spacing w:after="60" w:before="200"/>
      </w:pPr>
      <w:r>
        <w:rPr>
          <w:rFonts w:ascii="Calibri" w:cs="Calibri" w:eastAsia="Calibri" w:hAnsi="Calibri"/>
          <w:color w:val="C9962B"/>
        </w:rPr>
        <w:t xml:space="preserve">What happened</w:t>
      </w:r>
    </w:p>
    <w:p>
      <w:pPr>
        <w:pStyle w:val="ListParagraph"/>
        <w:numPr>
          <w:ilvl w:val="0"/>
          <w:numId w:val="2"/>
        </w:numPr>
        <w:spacing w:after="40"/>
      </w:pPr>
      <w:r>
        <w:rPr>
          <w:rFonts w:ascii="Calibri" w:cs="Calibri" w:eastAsia="Calibri" w:hAnsi="Calibri"/>
          <w:sz w:val="21"/>
          <w:szCs w:val="21"/>
        </w:rPr>
        <w:t xml:space="preserve">Check-in: 33 of 33 runs green. 620 captures, 779,300 listings, ~380 credits left.</w:t>
      </w:r>
    </w:p>
    <w:p>
      <w:pPr>
        <w:pStyle w:val="ListParagraph"/>
        <w:numPr>
          <w:ilvl w:val="0"/>
          <w:numId w:val="2"/>
        </w:numPr>
        <w:spacing w:after="40"/>
      </w:pPr>
      <w:r>
        <w:rPr>
          <w:rFonts w:ascii="Calibri" w:cs="Calibri" w:eastAsia="Calibri" w:hAnsi="Calibri"/>
          <w:sz w:val="21"/>
          <w:szCs w:val="21"/>
        </w:rPr>
        <w:t xml:space="preserve">The data CSVs had been opened and saved in Excel, which rewrote every row locally. The GitHub copy was intact, so I restored from it; nothing lost. New rule: never open the CSVs in Excel.</w:t>
      </w:r>
    </w:p>
    <w:p>
      <w:pPr>
        <w:pStyle w:val="ListParagraph"/>
        <w:numPr>
          <w:ilvl w:val="0"/>
          <w:numId w:val="2"/>
        </w:numPr>
        <w:spacing w:after="40"/>
      </w:pPr>
      <w:r>
        <w:rPr>
          <w:rFonts w:ascii="Calibri" w:cs="Calibri" w:eastAsia="Calibri" w:hAnsi="Calibri"/>
          <w:sz w:val="21"/>
          <w:szCs w:val="21"/>
        </w:rPr>
        <w:t xml:space="preserve">Built Pricing-October-Data.xlsx: five formatted Excel tables (Results, Latest Prices, Captures, Games, Ticketmaster Status) regenerated from the database. That is the file to open from now on.</w:t>
      </w:r>
    </w:p>
    <w:p>
      <w:pPr>
        <w:pStyle w:val="ListParagraph"/>
        <w:numPr>
          <w:ilvl w:val="0"/>
          <w:numId w:val="2"/>
        </w:numPr>
        <w:spacing w:after="40"/>
      </w:pPr>
      <w:r>
        <w:rPr>
          <w:rFonts w:ascii="Calibri" w:cs="Calibri" w:eastAsia="Calibri" w:hAnsi="Calibri"/>
          <w:sz w:val="21"/>
          <w:szCs w:val="21"/>
        </w:rPr>
        <w:t xml:space="preserve">Logged the NLDS Game 3s (results.csv at 22 rows): Dodgers 3–1 Braves (LAD leads 2–1); Padres 4–3 Brewers, staying alive (MIL leads 2–1).</w:t>
      </w:r>
    </w:p>
    <w:p>
      <w:pPr>
        <w:pStyle w:val="Heading2"/>
        <w:spacing w:after="60" w:before="200"/>
      </w:pPr>
      <w:r>
        <w:rPr>
          <w:rFonts w:ascii="Calibri" w:cs="Calibri" w:eastAsia="Calibri" w:hAnsi="Calibri"/>
          <w:color w:val="C9962B"/>
        </w:rPr>
        <w:t xml:space="preserve">What the data says</w:t>
      </w:r>
    </w:p>
    <w:p>
      <w:pPr>
        <w:pStyle w:val="ListParagraph"/>
        <w:numPr>
          <w:ilvl w:val="0"/>
          <w:numId w:val="2"/>
        </w:numPr>
        <w:spacing w:after="40"/>
      </w:pPr>
      <w:r>
        <w:rPr>
          <w:rFonts w:ascii="Calibri" w:cs="Calibri" w:eastAsia="Calibri" w:hAnsi="Calibri"/>
          <w:sz w:val="21"/>
          <w:szCs w:val="21"/>
        </w:rPr>
        <w:t xml:space="preserve">The Yankees elimination game answered the question. Yankee Stadium Game 3, down 0–2: $262 median at 72 hours out (before the Game 2 loss), $207 at 24 hours, $182 at 6 hours. Get-in fell from $121 to $73. About a 30% drop, same direction as the Padres.</w:t>
      </w:r>
    </w:p>
    <w:p>
      <w:pPr>
        <w:pStyle w:val="ListParagraph"/>
        <w:numPr>
          <w:ilvl w:val="0"/>
          <w:numId w:val="2"/>
        </w:numPr>
        <w:spacing w:after="40"/>
      </w:pPr>
      <w:r>
        <w:rPr>
          <w:rFonts w:ascii="Calibri" w:cs="Calibri" w:eastAsia="Calibri" w:hAnsi="Calibri"/>
          <w:sz w:val="21"/>
          <w:szCs w:val="21"/>
        </w:rPr>
        <w:t xml:space="preserve">So far, facing elimination is priced as a discount, even in New York.</w:t>
      </w:r>
    </w:p>
    <w:p>
      <w:pPr>
        <w:pStyle w:val="ListParagraph"/>
        <w:numPr>
          <w:ilvl w:val="0"/>
          <w:numId w:val="2"/>
        </w:numPr>
        <w:spacing w:after="40"/>
      </w:pPr>
      <w:r>
        <w:rPr>
          <w:rFonts w:ascii="Calibri" w:cs="Calibri" w:eastAsia="Calibri" w:hAnsi="Calibri"/>
          <w:sz w:val="21"/>
          <w:szCs w:val="21"/>
        </w:rPr>
        <w:t xml:space="preserve">The opposite case: the White Sox’s first home playoff game in years sat at a $266 get-in and $513 median two hours before first pitch, the most expensive ticket of the postseason. Scarcity of the moment beats market size.</w:t>
      </w:r>
    </w:p>
    <w:p>
      <w:pPr>
        <w:pStyle w:val="Heading2"/>
        <w:spacing w:after="60" w:before="200"/>
      </w:pPr>
      <w:r>
        <w:rPr>
          <w:rFonts w:ascii="Calibri" w:cs="Calibri" w:eastAsia="Calibri" w:hAnsi="Calibri"/>
          <w:color w:val="C9962B"/>
        </w:rPr>
        <w:t xml:space="preserve">Status</w:t>
      </w:r>
    </w:p>
    <w:p>
      <w:pPr>
        <w:spacing w:after="80"/>
      </w:pPr>
      <w:r>
        <w:rPr>
          <w:rFonts w:ascii="Calibri" w:cs="Calibri" w:eastAsia="Calibri" w:hAnsi="Calibri"/>
          <w:sz w:val="21"/>
          <w:szCs w:val="21"/>
        </w:rPr>
        <w:t xml:space="preserve">Series: Rays lead Yankees 2–0 (Game 3 tonight at Yankee Stadium), White Sox lead Guardians 2–0, Dodgers lead Braves 2–1, Brewers lead Padres 2–1.</w:t>
      </w:r>
    </w:p>
    <w:p>
      <w:pPr>
        <w:pStyle w:val="Heading2"/>
        <w:spacing w:after="60" w:before="200"/>
      </w:pPr>
      <w:r>
        <w:rPr>
          <w:rFonts w:ascii="Calibri" w:cs="Calibri" w:eastAsia="Calibri" w:hAnsi="Calibri"/>
          <w:color w:val="C9962B"/>
        </w:rPr>
        <w:t xml:space="preserve">Tomorrow</w:t>
      </w:r>
    </w:p>
    <w:p>
      <w:pPr>
        <w:pStyle w:val="ListParagraph"/>
        <w:numPr>
          <w:ilvl w:val="0"/>
          <w:numId w:val="2"/>
        </w:numPr>
        <w:spacing w:after="40"/>
      </w:pPr>
      <w:r>
        <w:rPr>
          <w:rFonts w:ascii="Calibri" w:cs="Calibri" w:eastAsia="Calibri" w:hAnsi="Calibri"/>
          <w:sz w:val="21"/>
          <w:szCs w:val="21"/>
        </w:rPr>
        <w:t xml:space="preserve">First SQL session, about an hour: the health check (captures per game) and the price-decay curve (median get-in by hours-to-game), written by me with Claude on the Captures table.</w:t>
      </w:r>
    </w:p>
    <w:p>
      <w:pPr>
        <w:pStyle w:val="ListParagraph"/>
        <w:numPr>
          <w:ilvl w:val="0"/>
          <w:numId w:val="2"/>
        </w:numPr>
        <w:spacing w:after="40"/>
      </w:pPr>
      <w:r>
        <w:rPr>
          <w:rFonts w:ascii="Calibri" w:cs="Calibri" w:eastAsia="Calibri" w:hAnsi="Calibri"/>
          <w:sz w:val="21"/>
          <w:szCs w:val="21"/>
        </w:rPr>
        <w:t xml:space="preserve">Have SQLBolt 7–12 finished tonight.</w:t>
      </w:r>
    </w:p>
    <w:p>
      <w:pPr>
        <w:pStyle w:val="Heading1"/>
        <w:spacing w:after="120" w:before="360"/>
      </w:pPr>
      <w:r>
        <w:rPr>
          <w:rFonts w:ascii="Calibri" w:cs="Calibri" w:eastAsia="Calibri" w:hAnsi="Calibri"/>
          <w:color w:val="0B1F3A"/>
        </w:rPr>
        <w:t xml:space="preserve">Thu Oct 8 – Mon Oct 12 · Division Series close, LCS open, the SQL gets written</w:t>
      </w:r>
    </w:p>
    <w:p>
      <w:pPr>
        <w:pStyle w:val="Heading2"/>
        <w:spacing w:after="60" w:before="200"/>
      </w:pPr>
      <w:r>
        <w:rPr>
          <w:rFonts w:ascii="Calibri" w:cs="Calibri" w:eastAsia="Calibri" w:hAnsi="Calibri"/>
          <w:color w:val="C9962B"/>
        </w:rPr>
        <w:t xml:space="preserve">What happened</w:t>
      </w:r>
    </w:p>
    <w:p>
      <w:pPr>
        <w:pStyle w:val="ListParagraph"/>
        <w:numPr>
          <w:ilvl w:val="0"/>
          <w:numId w:val="2"/>
        </w:numPr>
        <w:spacing w:after="40"/>
      </w:pPr>
      <w:r>
        <w:rPr>
          <w:rFonts w:ascii="Calibri" w:cs="Calibri" w:eastAsia="Calibri" w:hAnsi="Calibri"/>
          <w:sz w:val="21"/>
          <w:szCs w:val="21"/>
        </w:rPr>
        <w:t xml:space="preserve">Pipeline: 148 of 148 runs green across five days, 126 distinct hours with a run. Nothing missed. 671 captures, 819,753 listings, ~330 credits left (renews Oct 28).</w:t>
      </w:r>
    </w:p>
    <w:p>
      <w:pPr>
        <w:pStyle w:val="ListParagraph"/>
        <w:numPr>
          <w:ilvl w:val="0"/>
          <w:numId w:val="2"/>
        </w:numPr>
        <w:spacing w:after="40"/>
      </w:pPr>
      <w:r>
        <w:rPr>
          <w:rFonts w:ascii="Calibri" w:cs="Calibri" w:eastAsia="Calibri" w:hAnsi="Calibri"/>
          <w:sz w:val="21"/>
          <w:szCs w:val="21"/>
        </w:rPr>
        <w:t xml:space="preserve">Results logged through NLCS Game 1 (results.csv at 33 rows). Rays swept the Yankees 3–0 (Game 3 4–3 at Yankee Stadium). Guardians came back from 0–2 to beat the White Sox 3–2 (9–3, 9–5, then 2–0 at home). Dodgers over Braves 3–1. Brewers over Padres 3–1. NLCS: Brewers 2–1 Dodgers in Game 1. ALCS Rays–Guardians opens tonight.</w:t>
      </w:r>
    </w:p>
    <w:p>
      <w:pPr>
        <w:pStyle w:val="ListParagraph"/>
        <w:numPr>
          <w:ilvl w:val="0"/>
          <w:numId w:val="2"/>
        </w:numPr>
        <w:spacing w:after="40"/>
      </w:pPr>
      <w:r>
        <w:rPr>
          <w:rFonts w:ascii="Calibri" w:cs="Calibri" w:eastAsia="Calibri" w:hAnsi="Calibri"/>
          <w:sz w:val="21"/>
          <w:szCs w:val="21"/>
        </w:rPr>
        <w:t xml:space="preserve">Claude wrote the analysis layer so I can read working queries on my own data instead of toy tables: analysis/00–06 (health, decay curve, rivalry premium, if-necessary, series state, elimination games, window-function velocity) plus run_all.py to execute them. Each file has the question and a plain-English walkthrough at the top and the answer at the bottom.</w:t>
      </w:r>
    </w:p>
    <w:p>
      <w:pPr>
        <w:pStyle w:val="ListParagraph"/>
        <w:numPr>
          <w:ilvl w:val="0"/>
          <w:numId w:val="2"/>
        </w:numPr>
        <w:spacing w:after="40"/>
      </w:pPr>
      <w:r>
        <w:rPr>
          <w:rFonts w:ascii="Calibri" w:cs="Calibri" w:eastAsia="Calibri" w:hAnsi="Calibri"/>
          <w:sz w:val="21"/>
          <w:szCs w:val="21"/>
        </w:rPr>
        <w:t xml:space="preserve">Database got two helper views: `resale` now carries round, game number, if-necessary and TBD flags parsed from the title; `game_results` joins every capture to the results table so a query can ask ‘did the home team win the previous game?’ without string gymnastics. Plus a `teams` lookup table.</w:t>
      </w:r>
    </w:p>
    <w:p>
      <w:pPr>
        <w:pStyle w:val="ListParagraph"/>
        <w:numPr>
          <w:ilvl w:val="0"/>
          <w:numId w:val="2"/>
        </w:numPr>
        <w:spacing w:after="40"/>
      </w:pPr>
      <w:r>
        <w:rPr>
          <w:rFonts w:ascii="Calibri" w:cs="Calibri" w:eastAsia="Calibri" w:hAnsi="Calibri"/>
          <w:sz w:val="21"/>
          <w:szCs w:val="21"/>
        </w:rPr>
        <w:t xml:space="preserve">A real SQL lesson surfaced: the view has a column named `bucket`, and a query alias with the same name silently grouped by the wrong thing. Aliases must not shadow columns.</w:t>
      </w:r>
    </w:p>
    <w:p>
      <w:pPr>
        <w:pStyle w:val="Heading2"/>
        <w:spacing w:after="60" w:before="200"/>
      </w:pPr>
      <w:r>
        <w:rPr>
          <w:rFonts w:ascii="Calibri" w:cs="Calibri" w:eastAsia="Calibri" w:hAnsi="Calibri"/>
          <w:color w:val="C9962B"/>
        </w:rPr>
        <w:t xml:space="preserve">What the data says</w:t>
      </w:r>
    </w:p>
    <w:p>
      <w:pPr>
        <w:pStyle w:val="ListParagraph"/>
        <w:numPr>
          <w:ilvl w:val="0"/>
          <w:numId w:val="2"/>
        </w:numPr>
        <w:spacing w:after="40"/>
      </w:pPr>
      <w:r>
        <w:rPr>
          <w:rFonts w:ascii="Calibri" w:cs="Calibri" w:eastAsia="Calibri" w:hAnsi="Calibri"/>
          <w:sz w:val="21"/>
          <w:szCs w:val="21"/>
        </w:rPr>
        <w:t xml:space="preserve">Decay curve: Wild Card get-in $72 at 24–48 h → $29 in the final hour; Division Series $132 → $106. Prices fall into first pitch in every round, listings thin by two-thirds, and the last hour is the cheapest hour.</w:t>
      </w:r>
    </w:p>
    <w:p>
      <w:pPr>
        <w:pStyle w:val="ListParagraph"/>
        <w:numPr>
          <w:ilvl w:val="0"/>
          <w:numId w:val="2"/>
        </w:numPr>
        <w:spacing w:after="40"/>
      </w:pPr>
      <w:r>
        <w:rPr>
          <w:rFonts w:ascii="Calibri" w:cs="Calibri" w:eastAsia="Calibri" w:hAnsi="Calibri"/>
          <w:sz w:val="21"/>
          <w:szCs w:val="21"/>
        </w:rPr>
        <w:t xml:space="preserve">Rivalry premium: Yankees–Red Sox Game 1 traded at 2.3× the other Wild Card hosts’ get-in 32 hours out and 3.4× at 9 hours out. The gap widened; the others cut to clear, New York didn’t have to.</w:t>
      </w:r>
    </w:p>
    <w:p>
      <w:pPr>
        <w:pStyle w:val="ListParagraph"/>
        <w:numPr>
          <w:ilvl w:val="0"/>
          <w:numId w:val="2"/>
        </w:numPr>
        <w:spacing w:after="40"/>
      </w:pPr>
      <w:r>
        <w:rPr>
          <w:rFonts w:ascii="Calibri" w:cs="Calibri" w:eastAsia="Calibri" w:hAnsi="Calibri"/>
          <w:sz w:val="21"/>
          <w:szCs w:val="21"/>
        </w:rPr>
        <w:t xml:space="preserve">If-necessary: there is NO discount versus Game 1. Maybe-games traded at par or above (Yankees +17%, Astros +56%, Brewers G5 +27%) because stakes rise through a series. The discount shows only within a game, before versus after confirmation: the Braves’ forced Game 3 went +21% → +66% → +174% versus Game 1 once it became real. Framing for the memo: uncertainty is priced as a delay, not a discount.</w:t>
      </w:r>
    </w:p>
    <w:p>
      <w:pPr>
        <w:pStyle w:val="ListParagraph"/>
        <w:numPr>
          <w:ilvl w:val="0"/>
          <w:numId w:val="2"/>
        </w:numPr>
        <w:spacing w:after="40"/>
      </w:pPr>
      <w:r>
        <w:rPr>
          <w:rFonts w:ascii="Calibri" w:cs="Calibri" w:eastAsia="Calibri" w:hAnsi="Calibri"/>
          <w:sz w:val="21"/>
          <w:szCs w:val="21"/>
        </w:rPr>
        <w:t xml:space="preserve">Series state: after a home loss, the next home game’s median fell ~26% on average; after a home win, ~10%. Bad news moves prices 2.5× more than good news.</w:t>
      </w:r>
    </w:p>
    <w:p>
      <w:pPr>
        <w:pStyle w:val="ListParagraph"/>
        <w:numPr>
          <w:ilvl w:val="0"/>
          <w:numId w:val="2"/>
        </w:numPr>
        <w:spacing w:after="40"/>
      </w:pPr>
      <w:r>
        <w:rPr>
          <w:rFonts w:ascii="Calibri" w:cs="Calibri" w:eastAsia="Calibri" w:hAnsi="Calibri"/>
          <w:sz w:val="21"/>
          <w:szCs w:val="21"/>
        </w:rPr>
        <w:t xml:space="preserve">Elimination games are priced like ordinary games; the clincher is the premium (+130% in the DS), though both DS clinchers were in Chicago, so the LCS has to separate clinch from market.</w:t>
      </w:r>
    </w:p>
    <w:p>
      <w:pPr>
        <w:pStyle w:val="ListParagraph"/>
        <w:numPr>
          <w:ilvl w:val="0"/>
          <w:numId w:val="2"/>
        </w:numPr>
        <w:spacing w:after="40"/>
      </w:pPr>
      <w:r>
        <w:rPr>
          <w:rFonts w:ascii="Calibri" w:cs="Calibri" w:eastAsia="Calibri" w:hAnsi="Calibri"/>
          <w:sz w:val="21"/>
          <w:szCs w:val="21"/>
        </w:rPr>
        <w:t xml:space="preserve">Velocity: the fastest listing drops all come in the final 6 hours and arrive with falling medians. Listings vanish because sellers cut and clear, not because buyers bid up. Listing count is a supply signal.</w:t>
      </w:r>
    </w:p>
    <w:p>
      <w:pPr>
        <w:pStyle w:val="Heading2"/>
        <w:spacing w:after="60" w:before="200"/>
      </w:pPr>
      <w:r>
        <w:rPr>
          <w:rFonts w:ascii="Calibri" w:cs="Calibri" w:eastAsia="Calibri" w:hAnsi="Calibri"/>
          <w:color w:val="C9962B"/>
        </w:rPr>
        <w:t xml:space="preserve">Status</w:t>
      </w:r>
    </w:p>
    <w:p>
      <w:pPr>
        <w:spacing w:after="80"/>
      </w:pPr>
      <w:r>
        <w:rPr>
          <w:rFonts w:ascii="Calibri" w:cs="Calibri" w:eastAsia="Calibri" w:hAnsi="Calibri"/>
          <w:sz w:val="21"/>
          <w:szCs w:val="21"/>
        </w:rPr>
        <w:t xml:space="preserve">Division Series complete. LCS: Brewers lead Dodgers 1–0; Rays–Guardians Game 1 tonight. Queries 0–6 written and answered; the regression (Q7) and the Tableau dashboard are next, on the blueprint’s dates.</w:t>
      </w:r>
    </w:p>
    <w:p>
      <w:pPr>
        <w:pStyle w:val="Heading2"/>
        <w:spacing w:after="60" w:before="200"/>
      </w:pPr>
      <w:r>
        <w:rPr>
          <w:rFonts w:ascii="Calibri" w:cs="Calibri" w:eastAsia="Calibri" w:hAnsi="Calibri"/>
          <w:color w:val="C9962B"/>
        </w:rPr>
        <w:t xml:space="preserve">Me, this week</w:t>
      </w:r>
    </w:p>
    <w:p>
      <w:pPr>
        <w:pStyle w:val="ListParagraph"/>
        <w:numPr>
          <w:ilvl w:val="0"/>
          <w:numId w:val="2"/>
        </w:numPr>
        <w:spacing w:after="40"/>
      </w:pPr>
      <w:r>
        <w:rPr>
          <w:rFonts w:ascii="Calibri" w:cs="Calibri" w:eastAsia="Calibri" w:hAnsi="Calibri"/>
          <w:sz w:val="21"/>
          <w:szCs w:val="21"/>
        </w:rPr>
        <w:t xml:space="preserve">SQL: finish SQLBolt and Kaggle Intro by Friday. Then run `python3 analysis/run_all.py`, read each file top to bottom, and change one thing in each query to see what moves. That is the manual work from Friday on.</w:t>
      </w:r>
    </w:p>
    <w:p>
      <w:pPr>
        <w:pStyle w:val="ListParagraph"/>
        <w:numPr>
          <w:ilvl w:val="0"/>
          <w:numId w:val="2"/>
        </w:numPr>
        <w:spacing w:after="40"/>
      </w:pPr>
      <w:r>
        <w:rPr>
          <w:rFonts w:ascii="Calibri" w:cs="Calibri" w:eastAsia="Calibri" w:hAnsi="Calibri"/>
          <w:sz w:val="21"/>
          <w:szCs w:val="21"/>
        </w:rPr>
        <w:t xml:space="preserve">Paper bracket.</w:t>
      </w:r>
    </w:p>
    <w:p>
      <w:pPr>
        <w:pStyle w:val="Heading1"/>
        <w:spacing w:after="120" w:before="360"/>
      </w:pPr>
      <w:r>
        <w:rPr>
          <w:rFonts w:ascii="Calibri" w:cs="Calibri" w:eastAsia="Calibri" w:hAnsi="Calibri"/>
          <w:color w:val="0B1F3A"/>
        </w:rPr>
        <w:t xml:space="preserve">Tue Oct 13 · LCS Game 2s</w:t>
      </w:r>
    </w:p>
    <w:p>
      <w:pPr>
        <w:pStyle w:val="Heading2"/>
        <w:spacing w:after="60" w:before="200"/>
      </w:pPr>
      <w:r>
        <w:rPr>
          <w:rFonts w:ascii="Calibri" w:cs="Calibri" w:eastAsia="Calibri" w:hAnsi="Calibri"/>
          <w:color w:val="C9962B"/>
        </w:rPr>
        <w:t xml:space="preserve">What happened</w:t>
      </w:r>
    </w:p>
    <w:p>
      <w:pPr>
        <w:pStyle w:val="ListParagraph"/>
        <w:numPr>
          <w:ilvl w:val="0"/>
          <w:numId w:val="2"/>
        </w:numPr>
        <w:spacing w:after="40"/>
      </w:pPr>
      <w:r>
        <w:rPr>
          <w:rFonts w:ascii="Calibri" w:cs="Calibri" w:eastAsia="Calibri" w:hAnsi="Calibri"/>
          <w:sz w:val="21"/>
          <w:szCs w:val="21"/>
        </w:rPr>
        <w:t xml:space="preserve">Check-in: 26 of 26 runs green overnight. 677 captures, 825,517 listings, ~320 credits left.</w:t>
      </w:r>
    </w:p>
    <w:p>
      <w:pPr>
        <w:pStyle w:val="ListParagraph"/>
        <w:numPr>
          <w:ilvl w:val="0"/>
          <w:numId w:val="2"/>
        </w:numPr>
        <w:spacing w:after="40"/>
      </w:pPr>
      <w:r>
        <w:rPr>
          <w:rFonts w:ascii="Calibri" w:cs="Calibri" w:eastAsia="Calibri" w:hAnsi="Calibri"/>
          <w:sz w:val="21"/>
          <w:szCs w:val="21"/>
        </w:rPr>
        <w:t xml:space="preserve">One capture came back with zero listings (a bad read, not a sellout). Added a guard: those count as failed, get re-tried, and the analysis ignores them.</w:t>
      </w:r>
    </w:p>
    <w:p>
      <w:pPr>
        <w:pStyle w:val="ListParagraph"/>
        <w:numPr>
          <w:ilvl w:val="0"/>
          <w:numId w:val="2"/>
        </w:numPr>
        <w:spacing w:after="40"/>
      </w:pPr>
      <w:r>
        <w:rPr>
          <w:rFonts w:ascii="Calibri" w:cs="Calibri" w:eastAsia="Calibri" w:hAnsi="Calibri"/>
          <w:sz w:val="21"/>
          <w:szCs w:val="21"/>
        </w:rPr>
        <w:t xml:space="preserve">Logged NLCS Game 2 (Brewers 7–4 Dodgers; Milwaukee leads 2–0) and ALCS Game 1 (Guardians 7–3 Rays; Cleveland rallied from 0–2, 14 hits). results.csv at 35 rows.</w:t>
      </w:r>
    </w:p>
    <w:p>
      <w:pPr>
        <w:pStyle w:val="Heading2"/>
        <w:spacing w:after="60" w:before="200"/>
      </w:pPr>
      <w:r>
        <w:rPr>
          <w:rFonts w:ascii="Calibri" w:cs="Calibri" w:eastAsia="Calibri" w:hAnsi="Calibri"/>
          <w:color w:val="C9962B"/>
        </w:rPr>
        <w:t xml:space="preserve">What the data says</w:t>
      </w:r>
    </w:p>
    <w:p>
      <w:pPr>
        <w:pStyle w:val="ListParagraph"/>
        <w:numPr>
          <w:ilvl w:val="0"/>
          <w:numId w:val="2"/>
        </w:numPr>
        <w:spacing w:after="40"/>
      </w:pPr>
      <w:r>
        <w:rPr>
          <w:rFonts w:ascii="Calibri" w:cs="Calibri" w:eastAsia="Calibri" w:hAnsi="Calibri"/>
          <w:sz w:val="21"/>
          <w:szCs w:val="21"/>
        </w:rPr>
        <w:t xml:space="preserve">The first LCS game produced the clearest counter-example yet to ‘the last hour is the cheapest hour.’ Brewers–Dodgers Game 1 in Milwaukee: get-in $191 at 72 hours out, $220 at 6 hours, $260 at 3, $300 in the final hour, with listings falling from 551 to 83. The median rose from $410 to $516 over the last day.</w:t>
      </w:r>
    </w:p>
    <w:p>
      <w:pPr>
        <w:pStyle w:val="ListParagraph"/>
        <w:numPr>
          <w:ilvl w:val="0"/>
          <w:numId w:val="2"/>
        </w:numPr>
        <w:spacing w:after="40"/>
      </w:pPr>
      <w:r>
        <w:rPr>
          <w:rFonts w:ascii="Calibri" w:cs="Calibri" w:eastAsia="Calibri" w:hAnsi="Calibri"/>
          <w:sz w:val="21"/>
          <w:szCs w:val="21"/>
        </w:rPr>
        <w:t xml:space="preserve">Game 2 did the same, more gently ($137 → $179 in the last day). Tampa followed the normal decay ($94 → $61).</w:t>
      </w:r>
    </w:p>
    <w:p>
      <w:pPr>
        <w:pStyle w:val="ListParagraph"/>
        <w:numPr>
          <w:ilvl w:val="0"/>
          <w:numId w:val="2"/>
        </w:numPr>
        <w:spacing w:after="40"/>
      </w:pPr>
      <w:r>
        <w:rPr>
          <w:rFonts w:ascii="Calibri" w:cs="Calibri" w:eastAsia="Calibri" w:hAnsi="Calibri"/>
          <w:sz w:val="21"/>
          <w:szCs w:val="21"/>
        </w:rPr>
        <w:t xml:space="preserve">So the decay curve has a condition: it holds while there is inventory to clear. When a market actually sells out, the last hour is the most expensive hour. Small building, 2–0 at home, true sellout. This is both a memo finding and the counter-argument to expect in an interview.</w:t>
      </w:r>
    </w:p>
    <w:p>
      <w:pPr>
        <w:pStyle w:val="Heading2"/>
        <w:spacing w:after="60" w:before="200"/>
      </w:pPr>
      <w:r>
        <w:rPr>
          <w:rFonts w:ascii="Calibri" w:cs="Calibri" w:eastAsia="Calibri" w:hAnsi="Calibri"/>
          <w:color w:val="C9962B"/>
        </w:rPr>
        <w:t xml:space="preserve">Status</w:t>
      </w:r>
    </w:p>
    <w:p>
      <w:pPr>
        <w:spacing w:after="80"/>
      </w:pPr>
      <w:r>
        <w:rPr>
          <w:rFonts w:ascii="Calibri" w:cs="Calibri" w:eastAsia="Calibri" w:hAnsi="Calibri"/>
          <w:sz w:val="21"/>
          <w:szCs w:val="21"/>
        </w:rPr>
        <w:t xml:space="preserve">NLCS: Brewers lead Dodgers 2–0, Game 3 in Los Angeles tomorrow. ALCS: Guardians lead Rays 1–0, Game 2 tonight in Tampa.</w:t>
      </w:r>
    </w:p>
    <w:p>
      <w:pPr>
        <w:pStyle w:val="Heading2"/>
        <w:spacing w:after="60" w:before="200"/>
      </w:pPr>
      <w:r>
        <w:rPr>
          <w:rFonts w:ascii="Calibri" w:cs="Calibri" w:eastAsia="Calibri" w:hAnsi="Calibri"/>
          <w:color w:val="C9962B"/>
        </w:rPr>
        <w:t xml:space="preserve">Tomorrow</w:t>
      </w:r>
    </w:p>
    <w:p>
      <w:pPr>
        <w:pStyle w:val="ListParagraph"/>
        <w:numPr>
          <w:ilvl w:val="0"/>
          <w:numId w:val="2"/>
        </w:numPr>
        <w:spacing w:after="40"/>
      </w:pPr>
      <w:r>
        <w:rPr>
          <w:rFonts w:ascii="Calibri" w:cs="Calibri" w:eastAsia="Calibri" w:hAnsi="Calibri"/>
          <w:sz w:val="21"/>
          <w:szCs w:val="21"/>
        </w:rPr>
        <w:t xml:space="preserve">SQL day 2: SQLBolt lessons 7–12 (JOINs, NULLs, expressions, GROUP BY).</w:t>
      </w:r>
    </w:p>
    <w:p>
      <w:pPr>
        <w:pStyle w:val="ListParagraph"/>
        <w:numPr>
          <w:ilvl w:val="0"/>
          <w:numId w:val="2"/>
        </w:numPr>
        <w:spacing w:after="40"/>
      </w:pPr>
      <w:r>
        <w:rPr>
          <w:rFonts w:ascii="Calibri" w:cs="Calibri" w:eastAsia="Calibri" w:hAnsi="Calibri"/>
          <w:sz w:val="21"/>
          <w:szCs w:val="21"/>
        </w:rPr>
        <w:t xml:space="preserve">Results for NLCS Game 3 and ALCS Game 2.</w:t>
      </w:r>
    </w:p>
    <w:sectPr>
      <w:pgSz w:w="12240" w:h="15840" w:orient="portrait"/>
      <w:pgMar w:top="1296" w:right="1440" w:bottom="1296"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0B1F3A"/>
      <w:sz w:val="30"/>
      <w:szCs w:val="30"/>
    </w:rPr>
  </w:style>
  <w:style w:type="paragraph" w:styleId="Heading2">
    <w:name w:val="Heading 2"/>
    <w:basedOn w:val="Normal"/>
    <w:next w:val="Normal"/>
    <w:qFormat/>
    <w:pPr>
      <w:spacing w:after="60" w:before="200"/>
      <w:outlineLvl w:val="1"/>
    </w:pPr>
    <w:rPr>
      <w:rFonts w:ascii="Calibri" w:cs="Calibri" w:eastAsia="Calibri" w:hAnsi="Calibri"/>
      <w:b/>
      <w:bCs/>
      <w:caps/>
      <w:color w:val="C9962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2026-10-13T20:21:27.491Z</dcterms:created>
  <dcterms:modified xsi:type="dcterms:W3CDTF">2026-10-13T20:21:27.495Z</dcterms:modified>
</cp:coreProperties>
</file>

<file path=docProps/custom.xml><?xml version="1.0" encoding="utf-8"?>
<Properties xmlns="http://schemas.openxmlformats.org/officeDocument/2006/custom-properties" xmlns:vt="http://schemas.openxmlformats.org/officeDocument/2006/docPropsVTypes"/>
</file>